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614701">
      <w:pPr>
        <w:rPr>
          <w:bCs/>
        </w:rPr>
      </w:pPr>
      <w:r>
        <w:rPr>
          <w:bCs/>
        </w:rPr>
        <w:t xml:space="preserve">                                                                                   </w:t>
      </w:r>
    </w:p>
    <w:tbl>
      <w:tblPr>
        <w:tblStyle w:val="4"/>
        <w:tblW w:w="9781" w:type="dxa"/>
        <w:tblInd w:w="-34" w:type="dxa"/>
        <w:tblLayout w:type="autofit"/>
        <w:tblCellMar>
          <w:top w:w="0" w:type="dxa"/>
          <w:left w:w="108" w:type="dxa"/>
          <w:bottom w:w="0" w:type="dxa"/>
          <w:right w:w="108" w:type="dxa"/>
        </w:tblCellMar>
      </w:tblPr>
      <w:tblGrid>
        <w:gridCol w:w="4678"/>
        <w:gridCol w:w="5103"/>
      </w:tblGrid>
      <w:tr w14:paraId="076F8C31">
        <w:tblPrEx>
          <w:tblCellMar>
            <w:top w:w="0" w:type="dxa"/>
            <w:left w:w="108" w:type="dxa"/>
            <w:bottom w:w="0" w:type="dxa"/>
            <w:right w:w="108" w:type="dxa"/>
          </w:tblCellMar>
        </w:tblPrEx>
        <w:tc>
          <w:tcPr>
            <w:tcW w:w="4678" w:type="dxa"/>
          </w:tcPr>
          <w:p w14:paraId="3B16A3D8">
            <w:pPr>
              <w:jc w:val="center"/>
              <w:rPr>
                <w:spacing w:val="-20"/>
                <w:w w:val="90"/>
                <w:sz w:val="26"/>
                <w:szCs w:val="26"/>
              </w:rPr>
            </w:pPr>
            <w:r>
              <w:rPr>
                <w:spacing w:val="-20"/>
                <w:w w:val="90"/>
                <w:sz w:val="26"/>
                <w:szCs w:val="26"/>
              </w:rPr>
              <w:t>LIÊN ĐOÀN LAO ĐỘNG THÀNH PHỐ TÂN UYÊN</w:t>
            </w:r>
          </w:p>
          <w:p w14:paraId="5F829F1B">
            <w:pPr>
              <w:jc w:val="center"/>
              <w:rPr>
                <w:rFonts w:hint="default" w:ascii="Times New Roman Bold" w:hAnsi="Times New Roman Bold"/>
                <w:b/>
                <w:szCs w:val="20"/>
                <w:lang w:val="en-US"/>
              </w:rPr>
            </w:pPr>
            <w:r>
              <w:rPr>
                <w:sz w:val="28"/>
                <w:szCs w:val="28"/>
                <w:lang w:val="en-US" w:eastAsia="en-US"/>
              </w:rPr>
              <mc:AlternateContent>
                <mc:Choice Requires="wps">
                  <w:drawing>
                    <wp:anchor distT="0" distB="0" distL="114300" distR="114300" simplePos="0" relativeHeight="251662336" behindDoc="0" locked="0" layoutInCell="1" allowOverlap="1">
                      <wp:simplePos x="0" y="0"/>
                      <wp:positionH relativeFrom="column">
                        <wp:posOffset>68580</wp:posOffset>
                      </wp:positionH>
                      <wp:positionV relativeFrom="paragraph">
                        <wp:posOffset>198120</wp:posOffset>
                      </wp:positionV>
                      <wp:extent cx="2669540" cy="4445"/>
                      <wp:effectExtent l="0" t="4445" r="10160" b="10160"/>
                      <wp:wrapNone/>
                      <wp:docPr id="5" name="Line 2"/>
                      <wp:cNvGraphicFramePr/>
                      <a:graphic xmlns:a="http://schemas.openxmlformats.org/drawingml/2006/main">
                        <a:graphicData uri="http://schemas.microsoft.com/office/word/2010/wordprocessingShape">
                          <wps:wsp>
                            <wps:cNvCnPr>
                              <a:cxnSpLocks noChangeShapeType="1"/>
                            </wps:cNvCnPr>
                            <wps:spPr bwMode="auto">
                              <a:xfrm>
                                <a:off x="0" y="0"/>
                                <a:ext cx="2669540" cy="4445"/>
                              </a:xfrm>
                              <a:prstGeom prst="line">
                                <a:avLst/>
                              </a:prstGeom>
                              <a:noFill/>
                              <a:ln w="9525">
                                <a:solidFill>
                                  <a:srgbClr val="000000"/>
                                </a:solidFill>
                                <a:round/>
                              </a:ln>
                            </wps:spPr>
                            <wps:bodyPr/>
                          </wps:wsp>
                        </a:graphicData>
                      </a:graphic>
                    </wp:anchor>
                  </w:drawing>
                </mc:Choice>
                <mc:Fallback>
                  <w:pict>
                    <v:line id="Line 2" o:spid="_x0000_s1026" o:spt="20" style="position:absolute;left:0pt;margin-left:5.4pt;margin-top:15.6pt;height:0.35pt;width:210.2pt;z-index:251662336;mso-width-relative:page;mso-height-relative:page;" filled="f" stroked="t" coordsize="21600,21600" o:gfxdata="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pi8XzdQAAAAIAQAADwAAAAAAAAABACAAAAAiAAAAZHJzL2Rv&#10;d25yZXYueG1sUEsBAhQAFAAAAAgAh07iQMKyHUXMAQAAogMAAA4AAAAAAAAAAQAgAAAAIwEAAGRy&#10;cy9lMm9Eb2MueG1sUEsFBgAAAAAGAAYAWQEAAGEFAAAAAA==&#10;">
                      <v:fill on="f" focussize="0,0"/>
                      <v:stroke color="#000000" joinstyle="round"/>
                      <v:imagedata o:title=""/>
                      <o:lock v:ext="edit" aspectratio="f"/>
                    </v:line>
                  </w:pict>
                </mc:Fallback>
              </mc:AlternateContent>
            </w:r>
            <w:r>
              <w:rPr>
                <w:rFonts w:ascii="Times New Roman Bold" w:hAnsi="Times New Roman Bold"/>
                <w:b/>
                <w:sz w:val="26"/>
                <w:szCs w:val="26"/>
              </w:rPr>
              <w:t xml:space="preserve">CÔNG ĐOÀN CƠ SỞ </w:t>
            </w:r>
            <w:r>
              <w:rPr>
                <w:rFonts w:ascii="Times New Roman Bold" w:hAnsi="Times New Roman Bold"/>
                <w:b/>
                <w:sz w:val="26"/>
                <w:szCs w:val="26"/>
                <w:lang w:val="en-US"/>
              </w:rPr>
              <w:t>CÔNG TY</w:t>
            </w:r>
            <w:r>
              <w:rPr>
                <w:rFonts w:ascii="Times New Roman Bold" w:hAnsi="Times New Roman Bold"/>
                <w:b/>
                <w:sz w:val="26"/>
                <w:szCs w:val="26"/>
              </w:rPr>
              <w:t xml:space="preserve"> …</w:t>
            </w:r>
            <w:r>
              <w:rPr>
                <w:rFonts w:hint="default" w:ascii="Times New Roman Bold" w:hAnsi="Times New Roman Bold"/>
                <w:b/>
                <w:sz w:val="26"/>
                <w:szCs w:val="26"/>
                <w:lang w:val="en-US"/>
              </w:rPr>
              <w:t>..</w:t>
            </w:r>
          </w:p>
        </w:tc>
        <w:tc>
          <w:tcPr>
            <w:tcW w:w="5103" w:type="dxa"/>
          </w:tcPr>
          <w:p w14:paraId="6E795414">
            <w:pPr>
              <w:jc w:val="center"/>
              <w:rPr>
                <w:b/>
                <w:spacing w:val="-20"/>
                <w:sz w:val="26"/>
                <w:szCs w:val="26"/>
                <w:lang w:val="vi-VN"/>
              </w:rPr>
            </w:pPr>
            <w:r>
              <w:rPr>
                <w:b/>
                <w:spacing w:val="-20"/>
                <w:sz w:val="26"/>
                <w:szCs w:val="26"/>
              </w:rPr>
              <w:t>CỘNG HÒA XÃ HỘI CHỦ NGHĨA VIỆT NAM</w:t>
            </w:r>
          </w:p>
          <w:p w14:paraId="0D565FEC">
            <w:pPr>
              <w:spacing w:after="120"/>
              <w:jc w:val="center"/>
              <w:rPr>
                <w:sz w:val="28"/>
                <w:szCs w:val="28"/>
              </w:rPr>
            </w:pPr>
            <w:r>
              <w:rPr>
                <w:b/>
                <w:sz w:val="28"/>
                <w:szCs w:val="28"/>
                <w:lang w:val="en-US" w:eastAsia="en-US"/>
              </w:rPr>
              <mc:AlternateContent>
                <mc:Choice Requires="wps">
                  <w:drawing>
                    <wp:anchor distT="0" distB="0" distL="114300" distR="114300" simplePos="0" relativeHeight="251661312" behindDoc="0" locked="0" layoutInCell="1" allowOverlap="1">
                      <wp:simplePos x="0" y="0"/>
                      <wp:positionH relativeFrom="column">
                        <wp:posOffset>436880</wp:posOffset>
                      </wp:positionH>
                      <wp:positionV relativeFrom="paragraph">
                        <wp:posOffset>231775</wp:posOffset>
                      </wp:positionV>
                      <wp:extent cx="2195830" cy="0"/>
                      <wp:effectExtent l="0" t="5080" r="0" b="4445"/>
                      <wp:wrapNone/>
                      <wp:docPr id="4" name="AutoShape 4"/>
                      <wp:cNvGraphicFramePr/>
                      <a:graphic xmlns:a="http://schemas.openxmlformats.org/drawingml/2006/main">
                        <a:graphicData uri="http://schemas.microsoft.com/office/word/2010/wordprocessingShape">
                          <wps:wsp>
                            <wps:cNvCnPr>
                              <a:cxnSpLocks noChangeShapeType="1"/>
                            </wps:cNvCnPr>
                            <wps:spPr bwMode="auto">
                              <a:xfrm>
                                <a:off x="0" y="0"/>
                                <a:ext cx="2195830" cy="0"/>
                              </a:xfrm>
                              <a:prstGeom prst="straightConnector1">
                                <a:avLst/>
                              </a:prstGeom>
                              <a:noFill/>
                              <a:ln w="9525">
                                <a:solidFill>
                                  <a:srgbClr val="000000"/>
                                </a:solidFill>
                                <a:round/>
                              </a:ln>
                            </wps:spPr>
                            <wps:bodyPr/>
                          </wps:wsp>
                        </a:graphicData>
                      </a:graphic>
                    </wp:anchor>
                  </w:drawing>
                </mc:Choice>
                <mc:Fallback>
                  <w:pict>
                    <v:shape id="AutoShape 4" o:spid="_x0000_s1026" o:spt="32" type="#_x0000_t32" style="position:absolute;left:0pt;margin-left:34.4pt;margin-top:18.25pt;height:0pt;width:172.9pt;z-index:251661312;mso-width-relative:page;mso-height-relative:page;" filled="f" stroked="t" coordsize="21600,21600" o:gfxdata="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9XxNtcAAAAIAQAADwAAAAAAAAABACAA&#10;AAAiAAAAZHJzL2Rvd25yZXYueG1sUEsBAhQAFAAAAAgAh07iQMX+z8bVAQAAsgMAAA4AAAAAAAAA&#10;AQAgAAAAJgEAAGRycy9lMm9Eb2MueG1sUEsFBgAAAAAGAAYAWQEAAG0FAAAAAA==&#10;">
                      <v:fill on="f" focussize="0,0"/>
                      <v:stroke color="#000000" joinstyle="round"/>
                      <v:imagedata o:title=""/>
                      <o:lock v:ext="edit" aspectratio="f"/>
                    </v:shape>
                  </w:pict>
                </mc:Fallback>
              </mc:AlternateContent>
            </w:r>
            <w:r>
              <w:rPr>
                <w:b/>
                <w:sz w:val="28"/>
                <w:szCs w:val="28"/>
              </w:rPr>
              <w:t xml:space="preserve">Độc lập – Tự do – Hạnh </w:t>
            </w:r>
            <w:r>
              <w:rPr>
                <w:b/>
                <w:sz w:val="28"/>
                <w:szCs w:val="28"/>
                <w:lang w:val="vi-VN"/>
              </w:rPr>
              <w:t>p</w:t>
            </w:r>
            <w:r>
              <w:rPr>
                <w:b/>
                <w:sz w:val="28"/>
                <w:szCs w:val="28"/>
              </w:rPr>
              <w:t>húc</w:t>
            </w:r>
          </w:p>
        </w:tc>
      </w:tr>
      <w:tr w14:paraId="673A0E02">
        <w:tblPrEx>
          <w:tblCellMar>
            <w:top w:w="0" w:type="dxa"/>
            <w:left w:w="108" w:type="dxa"/>
            <w:bottom w:w="0" w:type="dxa"/>
            <w:right w:w="108" w:type="dxa"/>
          </w:tblCellMar>
        </w:tblPrEx>
        <w:tc>
          <w:tcPr>
            <w:tcW w:w="4678" w:type="dxa"/>
          </w:tcPr>
          <w:p w14:paraId="4DF405EE">
            <w:pPr>
              <w:spacing w:before="120"/>
              <w:jc w:val="center"/>
              <w:rPr>
                <w:sz w:val="26"/>
                <w:szCs w:val="20"/>
              </w:rPr>
            </w:pPr>
            <w:r>
              <w:rPr>
                <w:sz w:val="26"/>
                <w:szCs w:val="20"/>
              </w:rPr>
              <w:t>Số:         /QĐ-CĐCS</w:t>
            </w:r>
          </w:p>
        </w:tc>
        <w:tc>
          <w:tcPr>
            <w:tcW w:w="5103" w:type="dxa"/>
          </w:tcPr>
          <w:p w14:paraId="6E9866E6">
            <w:pPr>
              <w:spacing w:before="120"/>
              <w:jc w:val="center"/>
              <w:rPr>
                <w:rFonts w:hint="default"/>
                <w:sz w:val="26"/>
                <w:szCs w:val="20"/>
                <w:lang w:val="en-US"/>
              </w:rPr>
            </w:pPr>
            <w:r>
              <w:rPr>
                <w:i/>
                <w:sz w:val="26"/>
                <w:szCs w:val="20"/>
              </w:rPr>
              <w:t>Tân Uyên, ngày       tháng      năm 20</w:t>
            </w:r>
            <w:r>
              <w:rPr>
                <w:rFonts w:hint="default"/>
                <w:i/>
                <w:sz w:val="26"/>
                <w:szCs w:val="20"/>
                <w:lang w:val="en-US"/>
              </w:rPr>
              <w:t>….</w:t>
            </w:r>
          </w:p>
        </w:tc>
      </w:tr>
    </w:tbl>
    <w:p w14:paraId="6A319ADD">
      <w:pPr>
        <w:jc w:val="center"/>
        <w:rPr>
          <w:bCs/>
        </w:rPr>
      </w:pPr>
    </w:p>
    <w:p w14:paraId="2CB178F4">
      <w:pPr>
        <w:jc w:val="center"/>
        <w:rPr>
          <w:b/>
          <w:sz w:val="28"/>
          <w:szCs w:val="28"/>
        </w:rPr>
      </w:pPr>
      <w:r>
        <w:rPr>
          <w:b/>
          <w:sz w:val="28"/>
          <w:szCs w:val="28"/>
        </w:rPr>
        <w:t>QUYẾT ĐỊNH</w:t>
      </w:r>
    </w:p>
    <w:p w14:paraId="2D1D61B7">
      <w:pPr>
        <w:jc w:val="center"/>
        <w:rPr>
          <w:rFonts w:hint="default"/>
          <w:b/>
          <w:sz w:val="28"/>
          <w:szCs w:val="28"/>
          <w:lang w:val="en-US"/>
        </w:rPr>
      </w:pPr>
      <w:r>
        <w:rPr>
          <w:rFonts w:hint="default"/>
          <w:b/>
          <w:sz w:val="28"/>
          <w:szCs w:val="28"/>
          <w:lang w:val="en-US"/>
        </w:rPr>
        <w:t>Về việc b</w:t>
      </w:r>
      <w:r>
        <w:rPr>
          <w:b/>
          <w:sz w:val="28"/>
          <w:szCs w:val="28"/>
        </w:rPr>
        <w:t>an hành Quy chế hoạt động của Ủ</w:t>
      </w:r>
      <w:r>
        <w:rPr>
          <w:b/>
          <w:sz w:val="28"/>
          <w:szCs w:val="28"/>
          <w:lang w:val="en-US"/>
        </w:rPr>
        <w:t>y ban Kiểm tra</w:t>
      </w:r>
    </w:p>
    <w:p w14:paraId="03B75E93">
      <w:pPr>
        <w:jc w:val="center"/>
        <w:rPr>
          <w:b/>
          <w:sz w:val="28"/>
          <w:szCs w:val="28"/>
        </w:rPr>
      </w:pPr>
      <w:r>
        <w:rPr>
          <w:b/>
          <w:sz w:val="28"/>
          <w:szCs w:val="28"/>
        </w:rPr>
        <w:t xml:space="preserve">Công đoàn cơ sở </w:t>
      </w:r>
      <w:r>
        <w:rPr>
          <w:b/>
          <w:sz w:val="28"/>
          <w:szCs w:val="28"/>
          <w:lang w:val="en-US"/>
        </w:rPr>
        <w:t>Công ty</w:t>
      </w:r>
      <w:r>
        <w:rPr>
          <w:b/>
          <w:sz w:val="28"/>
          <w:szCs w:val="28"/>
        </w:rPr>
        <w:t xml:space="preserve"> .........................................,</w:t>
      </w:r>
    </w:p>
    <w:p w14:paraId="379523D0">
      <w:pPr>
        <w:jc w:val="center"/>
        <w:rPr>
          <w:b/>
          <w:sz w:val="28"/>
          <w:szCs w:val="28"/>
          <w:lang w:val="vi-VN"/>
        </w:rPr>
      </w:pPr>
      <w:r>
        <w:rPr>
          <w:b/>
          <w:sz w:val="28"/>
          <w:szCs w:val="28"/>
        </w:rPr>
        <w:t>nhiệm kỳ 2023 - 2028</w:t>
      </w:r>
    </w:p>
    <w:p w14:paraId="010F6B35">
      <w:pPr>
        <w:rPr>
          <w:sz w:val="28"/>
          <w:szCs w:val="28"/>
          <w:lang w:val="en-GB"/>
        </w:rPr>
      </w:pPr>
      <w:r>
        <mc:AlternateContent>
          <mc:Choice Requires="wps">
            <w:drawing>
              <wp:anchor distT="0" distB="0" distL="114300" distR="114300" simplePos="0" relativeHeight="251660288" behindDoc="0" locked="0" layoutInCell="1" allowOverlap="1">
                <wp:simplePos x="0" y="0"/>
                <wp:positionH relativeFrom="column">
                  <wp:posOffset>2331085</wp:posOffset>
                </wp:positionH>
                <wp:positionV relativeFrom="paragraph">
                  <wp:posOffset>120015</wp:posOffset>
                </wp:positionV>
                <wp:extent cx="1321435" cy="0"/>
                <wp:effectExtent l="6985" t="5715" r="5080" b="13335"/>
                <wp:wrapNone/>
                <wp:docPr id="1" name="Line 2"/>
                <wp:cNvGraphicFramePr/>
                <a:graphic xmlns:a="http://schemas.openxmlformats.org/drawingml/2006/main">
                  <a:graphicData uri="http://schemas.microsoft.com/office/word/2010/wordprocessingShape">
                    <wps:wsp>
                      <wps:cNvCnPr>
                        <a:cxnSpLocks noChangeShapeType="1"/>
                      </wps:cNvCnPr>
                      <wps:spPr bwMode="auto">
                        <a:xfrm>
                          <a:off x="0" y="0"/>
                          <a:ext cx="1321435" cy="0"/>
                        </a:xfrm>
                        <a:prstGeom prst="line">
                          <a:avLst/>
                        </a:prstGeom>
                        <a:noFill/>
                        <a:ln w="9525">
                          <a:solidFill>
                            <a:srgbClr val="000000"/>
                          </a:solidFill>
                          <a:round/>
                        </a:ln>
                      </wps:spPr>
                      <wps:bodyPr/>
                    </wps:wsp>
                  </a:graphicData>
                </a:graphic>
              </wp:anchor>
            </w:drawing>
          </mc:Choice>
          <mc:Fallback>
            <w:pict>
              <v:line id="Line 2" o:spid="_x0000_s1026" o:spt="20" style="position:absolute;left:0pt;margin-left:183.55pt;margin-top:9.45pt;height:0pt;width:104.05pt;z-index:251660288;mso-width-relative:page;mso-height-relative:page;" filled="f" stroked="t" coordsize="21600,21600" o:gfxdata="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bnQtR1gAAAAkBAAAPAAAAAAAAAAEAIAAAACIAAABkcnMvZG93&#10;bnJldi54bWxQSwECFAAUAAAACACHTuJAMmZu5ckBAACfAwAADgAAAAAAAAABACAAAAAlAQAAZHJz&#10;L2Uyb0RvYy54bWxQSwUGAAAAAAYABgBZAQAAYAUAAAAA&#10;">
                <v:fill on="f" focussize="0,0"/>
                <v:stroke color="#000000" joinstyle="round"/>
                <v:imagedata o:title=""/>
                <o:lock v:ext="edit" aspectratio="f"/>
              </v:line>
            </w:pict>
          </mc:Fallback>
        </mc:AlternateContent>
      </w:r>
    </w:p>
    <w:p w14:paraId="2FF2950A">
      <w:pPr>
        <w:spacing w:before="120" w:after="120"/>
        <w:ind w:firstLine="720"/>
        <w:jc w:val="both"/>
        <w:rPr>
          <w:sz w:val="28"/>
          <w:szCs w:val="28"/>
        </w:rPr>
      </w:pPr>
      <w:r>
        <w:rPr>
          <w:sz w:val="28"/>
          <w:szCs w:val="28"/>
        </w:rPr>
        <w:t>Căn cứ Điều lệ Công đoàn Việt Nam; Hướng dẫn số 03/HD-TLĐ ngày 20/02/2020 của Đoàn Chủ tịch Tổng Liên đoàn Lao động Việt Nam về việc hướng dẫn thi hành Điều lệ Công đoàn Việt Nam;</w:t>
      </w:r>
    </w:p>
    <w:p w14:paraId="47F4CECC">
      <w:pPr>
        <w:spacing w:before="120" w:after="120"/>
        <w:ind w:firstLine="720"/>
        <w:jc w:val="both"/>
        <w:rPr>
          <w:sz w:val="28"/>
          <w:szCs w:val="28"/>
        </w:rPr>
      </w:pPr>
      <w:r>
        <w:rPr>
          <w:sz w:val="28"/>
          <w:szCs w:val="28"/>
        </w:rPr>
        <w:t>Căn cứ Quyết định số .../QĐ-LĐLĐ ngày .../.../20</w:t>
      </w:r>
      <w:r>
        <w:rPr>
          <w:rFonts w:hint="default"/>
          <w:sz w:val="28"/>
          <w:szCs w:val="28"/>
          <w:lang w:val="en-US"/>
        </w:rPr>
        <w:t>…</w:t>
      </w:r>
      <w:r>
        <w:rPr>
          <w:sz w:val="28"/>
          <w:szCs w:val="28"/>
        </w:rPr>
        <w:t xml:space="preserve"> của Ban Thường vụ Liên đoàn Lao động thành phố Tân Uyên về việc công nhận Ban Chấp hành Công đoàn cơ sở </w:t>
      </w:r>
      <w:r>
        <w:rPr>
          <w:sz w:val="28"/>
          <w:szCs w:val="28"/>
          <w:lang w:val="en-US"/>
        </w:rPr>
        <w:t>Công ty</w:t>
      </w:r>
      <w:r>
        <w:rPr>
          <w:sz w:val="28"/>
          <w:szCs w:val="28"/>
        </w:rPr>
        <w:t xml:space="preserve"> ................................ nhiệm kỳ 2023 - 2028</w:t>
      </w:r>
      <w:r>
        <w:rPr>
          <w:sz w:val="28"/>
          <w:szCs w:val="28"/>
          <w:lang w:val="vi-VN"/>
        </w:rPr>
        <w:t>;</w:t>
      </w:r>
    </w:p>
    <w:p w14:paraId="5E6F3E90">
      <w:pPr>
        <w:spacing w:before="120" w:after="120"/>
        <w:ind w:firstLine="720"/>
        <w:jc w:val="both"/>
        <w:rPr>
          <w:rFonts w:hint="default"/>
          <w:sz w:val="28"/>
          <w:szCs w:val="28"/>
          <w:lang w:val="en-US"/>
        </w:rPr>
      </w:pPr>
      <w:r>
        <w:rPr>
          <w:sz w:val="28"/>
          <w:szCs w:val="28"/>
        </w:rPr>
        <w:t>Căn cứ Quyết định số .../QĐ-LĐLĐ ngày .../.../20</w:t>
      </w:r>
      <w:r>
        <w:rPr>
          <w:rFonts w:hint="default"/>
          <w:sz w:val="28"/>
          <w:szCs w:val="28"/>
          <w:lang w:val="en-US"/>
        </w:rPr>
        <w:t>….</w:t>
      </w:r>
      <w:r>
        <w:rPr>
          <w:sz w:val="28"/>
          <w:szCs w:val="28"/>
        </w:rPr>
        <w:t xml:space="preserve"> của Ban Thường vụ Liên đoàn Lao động thành phố Tân Uyên về việc công nhận Ủ</w:t>
      </w:r>
      <w:r>
        <w:rPr>
          <w:sz w:val="28"/>
          <w:szCs w:val="28"/>
          <w:lang w:val="en-US"/>
        </w:rPr>
        <w:t>y ban Kiểm tra</w:t>
      </w:r>
      <w:r>
        <w:rPr>
          <w:sz w:val="28"/>
          <w:szCs w:val="28"/>
        </w:rPr>
        <w:t xml:space="preserve"> Công đoàn cơ sở </w:t>
      </w:r>
      <w:r>
        <w:rPr>
          <w:sz w:val="28"/>
          <w:szCs w:val="28"/>
          <w:lang w:val="en-US"/>
        </w:rPr>
        <w:t>Công ty</w:t>
      </w:r>
      <w:r>
        <w:rPr>
          <w:sz w:val="28"/>
          <w:szCs w:val="28"/>
        </w:rPr>
        <w:t xml:space="preserve"> ................................ nhiệm kỳ 2023 - 2028</w:t>
      </w:r>
      <w:r>
        <w:rPr>
          <w:rFonts w:hint="default"/>
          <w:sz w:val="28"/>
          <w:szCs w:val="28"/>
          <w:lang w:val="en-US"/>
        </w:rPr>
        <w:t>;</w:t>
      </w:r>
    </w:p>
    <w:p w14:paraId="6F9AF9E6">
      <w:pPr>
        <w:spacing w:before="120" w:after="120"/>
        <w:ind w:firstLine="720"/>
        <w:jc w:val="both"/>
        <w:rPr>
          <w:sz w:val="28"/>
          <w:szCs w:val="28"/>
        </w:rPr>
      </w:pPr>
      <w:r>
        <w:rPr>
          <w:sz w:val="28"/>
        </w:rPr>
        <w:t xml:space="preserve">Căn cứ cuộc họp lần thứ </w:t>
      </w:r>
      <w:r>
        <w:rPr>
          <w:rFonts w:hint="default"/>
          <w:sz w:val="28"/>
          <w:lang w:val="en-US"/>
        </w:rPr>
        <w:t>…</w:t>
      </w:r>
      <w:r>
        <w:rPr>
          <w:sz w:val="28"/>
        </w:rPr>
        <w:t xml:space="preserve"> Ban Chấp hành Công đoàn cơ sở </w:t>
      </w:r>
      <w:r>
        <w:rPr>
          <w:sz w:val="28"/>
          <w:lang w:val="en-US"/>
        </w:rPr>
        <w:t>Công ty</w:t>
      </w:r>
      <w:r>
        <w:rPr>
          <w:sz w:val="28"/>
        </w:rPr>
        <w:t xml:space="preserve"> …………. ………, nhiệm kỳ 2023 - 2028 về xây dựng và thông qua Quy chế hoạt động của Ủ</w:t>
      </w:r>
      <w:r>
        <w:rPr>
          <w:sz w:val="28"/>
          <w:lang w:val="en-US"/>
        </w:rPr>
        <w:t>y ban Kiểm tra</w:t>
      </w:r>
      <w:r>
        <w:rPr>
          <w:sz w:val="28"/>
        </w:rPr>
        <w:t xml:space="preserve"> Công đoàn cơ sở nhiệm kỳ 2023 - 2028,</w:t>
      </w:r>
    </w:p>
    <w:p w14:paraId="2A2B5C57">
      <w:pPr>
        <w:spacing w:before="360" w:after="360"/>
        <w:jc w:val="center"/>
        <w:rPr>
          <w:b/>
          <w:sz w:val="28"/>
          <w:szCs w:val="28"/>
          <w:lang w:val="en-GB"/>
        </w:rPr>
      </w:pPr>
      <w:r>
        <w:rPr>
          <w:b/>
          <w:sz w:val="28"/>
          <w:szCs w:val="28"/>
        </w:rPr>
        <w:t>QUYẾT ĐỊNH</w:t>
      </w:r>
    </w:p>
    <w:p w14:paraId="5F947E37">
      <w:pPr>
        <w:spacing w:before="120" w:after="120"/>
        <w:ind w:firstLine="720"/>
        <w:jc w:val="both"/>
        <w:rPr>
          <w:sz w:val="28"/>
          <w:szCs w:val="28"/>
        </w:rPr>
      </w:pPr>
      <w:r>
        <w:rPr>
          <w:b/>
          <w:sz w:val="28"/>
          <w:szCs w:val="28"/>
        </w:rPr>
        <w:t>Điều 1.</w:t>
      </w:r>
      <w:r>
        <w:rPr>
          <w:sz w:val="28"/>
          <w:szCs w:val="28"/>
        </w:rPr>
        <w:t xml:space="preserve"> Ban hành kèm theo Quyết định này</w:t>
      </w:r>
      <w:r>
        <w:rPr>
          <w:rFonts w:hint="default"/>
          <w:sz w:val="28"/>
          <w:szCs w:val="28"/>
          <w:lang w:val="en-US"/>
        </w:rPr>
        <w:t xml:space="preserve"> là</w:t>
      </w:r>
      <w:r>
        <w:rPr>
          <w:sz w:val="28"/>
          <w:szCs w:val="28"/>
        </w:rPr>
        <w:t xml:space="preserve"> Quy chế hoạt động của Ủ</w:t>
      </w:r>
      <w:r>
        <w:rPr>
          <w:sz w:val="28"/>
          <w:szCs w:val="28"/>
          <w:lang w:val="en-US"/>
        </w:rPr>
        <w:t>y ban Kiểm tra</w:t>
      </w:r>
      <w:r>
        <w:rPr>
          <w:sz w:val="28"/>
          <w:szCs w:val="28"/>
        </w:rPr>
        <w:t xml:space="preserve"> công đoàn cơ sở </w:t>
      </w:r>
      <w:r>
        <w:rPr>
          <w:sz w:val="28"/>
          <w:szCs w:val="28"/>
          <w:lang w:val="en-US"/>
        </w:rPr>
        <w:t>Công ty</w:t>
      </w:r>
      <w:r>
        <w:rPr>
          <w:sz w:val="28"/>
          <w:szCs w:val="28"/>
        </w:rPr>
        <w:t xml:space="preserve"> ......................................... </w:t>
      </w:r>
      <w:r>
        <w:rPr>
          <w:sz w:val="28"/>
        </w:rPr>
        <w:t xml:space="preserve">nhiệm kỳ 2023 </w:t>
      </w:r>
      <w:r>
        <w:rPr>
          <w:rFonts w:hint="default"/>
          <w:sz w:val="28"/>
          <w:lang w:val="en-US"/>
        </w:rPr>
        <w:t>-</w:t>
      </w:r>
      <w:r>
        <w:rPr>
          <w:sz w:val="28"/>
        </w:rPr>
        <w:t xml:space="preserve"> 2028.</w:t>
      </w:r>
    </w:p>
    <w:p w14:paraId="4871BF4B">
      <w:pPr>
        <w:spacing w:before="120" w:after="120"/>
        <w:ind w:firstLine="720"/>
        <w:jc w:val="both"/>
        <w:rPr>
          <w:sz w:val="28"/>
          <w:szCs w:val="28"/>
        </w:rPr>
      </w:pPr>
      <w:r>
        <w:rPr>
          <w:b/>
          <w:sz w:val="28"/>
          <w:szCs w:val="28"/>
        </w:rPr>
        <w:t xml:space="preserve">Điều 2. </w:t>
      </w:r>
      <w:r>
        <w:rPr>
          <w:sz w:val="28"/>
          <w:szCs w:val="28"/>
        </w:rPr>
        <w:t>Các Ủy viên Ban Chấp hành, Ủ</w:t>
      </w:r>
      <w:r>
        <w:rPr>
          <w:sz w:val="28"/>
          <w:szCs w:val="28"/>
          <w:lang w:val="en-US"/>
        </w:rPr>
        <w:t>y ban Kiểm tra</w:t>
      </w:r>
      <w:r>
        <w:rPr>
          <w:sz w:val="28"/>
          <w:szCs w:val="28"/>
        </w:rPr>
        <w:t xml:space="preserve"> Công đoàn cơ sở </w:t>
      </w:r>
      <w:r>
        <w:rPr>
          <w:sz w:val="28"/>
          <w:szCs w:val="28"/>
          <w:lang w:val="en-US"/>
        </w:rPr>
        <w:t>Công ty</w:t>
      </w:r>
      <w:r>
        <w:rPr>
          <w:sz w:val="28"/>
          <w:szCs w:val="28"/>
        </w:rPr>
        <w:t xml:space="preserve"> ...................., </w:t>
      </w:r>
      <w:r>
        <w:rPr>
          <w:sz w:val="28"/>
        </w:rPr>
        <w:t xml:space="preserve">nhiệm kỳ 2023 - 2028 </w:t>
      </w:r>
      <w:r>
        <w:rPr>
          <w:sz w:val="28"/>
          <w:szCs w:val="28"/>
        </w:rPr>
        <w:t>căn cứ quyết định này thi hành.</w:t>
      </w:r>
    </w:p>
    <w:p w14:paraId="5A341B8F">
      <w:pPr>
        <w:spacing w:before="120" w:after="120"/>
        <w:ind w:firstLine="720"/>
        <w:jc w:val="both"/>
        <w:rPr>
          <w:sz w:val="28"/>
          <w:szCs w:val="28"/>
          <w:lang w:val="vi-VN"/>
        </w:rPr>
      </w:pPr>
      <w:r>
        <w:rPr>
          <w:sz w:val="28"/>
          <w:szCs w:val="28"/>
        </w:rPr>
        <w:t>Quyết định này có hiệu lực kể từ ngày ký.</w:t>
      </w:r>
      <w:r>
        <w:rPr>
          <w:sz w:val="28"/>
          <w:szCs w:val="28"/>
          <w:lang w:val="vi-VN"/>
        </w:rPr>
        <w:t>/.</w:t>
      </w:r>
    </w:p>
    <w:p w14:paraId="6D0E9672">
      <w:pPr>
        <w:rPr>
          <w:sz w:val="28"/>
          <w:szCs w:val="28"/>
          <w:lang w:val="en-GB"/>
        </w:rPr>
      </w:pPr>
    </w:p>
    <w:tbl>
      <w:tblPr>
        <w:tblStyle w:val="4"/>
        <w:tblW w:w="0" w:type="auto"/>
        <w:tblInd w:w="0" w:type="dxa"/>
        <w:tblLayout w:type="fixed"/>
        <w:tblCellMar>
          <w:top w:w="0" w:type="dxa"/>
          <w:left w:w="108" w:type="dxa"/>
          <w:bottom w:w="0" w:type="dxa"/>
          <w:right w:w="108" w:type="dxa"/>
        </w:tblCellMar>
      </w:tblPr>
      <w:tblGrid>
        <w:gridCol w:w="5211"/>
        <w:gridCol w:w="4360"/>
      </w:tblGrid>
      <w:tr w14:paraId="3C23FE4C">
        <w:tblPrEx>
          <w:tblCellMar>
            <w:top w:w="0" w:type="dxa"/>
            <w:left w:w="108" w:type="dxa"/>
            <w:bottom w:w="0" w:type="dxa"/>
            <w:right w:w="108" w:type="dxa"/>
          </w:tblCellMar>
        </w:tblPrEx>
        <w:tc>
          <w:tcPr>
            <w:tcW w:w="5211" w:type="dxa"/>
          </w:tcPr>
          <w:p w14:paraId="6669BC68">
            <w:pPr>
              <w:tabs>
                <w:tab w:val="left" w:pos="6315"/>
              </w:tabs>
              <w:rPr>
                <w:b/>
                <w:sz w:val="28"/>
                <w:szCs w:val="28"/>
                <w:lang w:val="en-GB" w:eastAsia="en-GB"/>
              </w:rPr>
            </w:pPr>
            <w:r>
              <w:rPr>
                <w:b/>
                <w:i/>
                <w:szCs w:val="20"/>
              </w:rPr>
              <w:t>Nơi nhận:</w:t>
            </w:r>
            <w:r>
              <w:rPr>
                <w:b/>
                <w:i/>
                <w:szCs w:val="20"/>
              </w:rPr>
              <w:tab/>
            </w:r>
          </w:p>
          <w:p w14:paraId="45A3F89D">
            <w:pPr>
              <w:rPr>
                <w:sz w:val="22"/>
                <w:szCs w:val="22"/>
              </w:rPr>
            </w:pPr>
            <w:r>
              <w:rPr>
                <w:sz w:val="22"/>
                <w:szCs w:val="22"/>
              </w:rPr>
              <w:t xml:space="preserve">- LĐLĐ thành phố; </w:t>
            </w:r>
          </w:p>
          <w:p w14:paraId="1076428C">
            <w:pPr>
              <w:rPr>
                <w:sz w:val="22"/>
                <w:szCs w:val="22"/>
              </w:rPr>
            </w:pPr>
            <w:r>
              <w:rPr>
                <w:sz w:val="22"/>
                <w:szCs w:val="22"/>
              </w:rPr>
              <w:t xml:space="preserve">- Ban Giám đốc </w:t>
            </w:r>
            <w:r>
              <w:rPr>
                <w:sz w:val="22"/>
                <w:szCs w:val="22"/>
                <w:lang w:val="en-US"/>
              </w:rPr>
              <w:t>Công ty</w:t>
            </w:r>
            <w:r>
              <w:rPr>
                <w:sz w:val="22"/>
                <w:szCs w:val="22"/>
              </w:rPr>
              <w:t>;</w:t>
            </w:r>
          </w:p>
          <w:p w14:paraId="2C9B9DAC">
            <w:pPr>
              <w:rPr>
                <w:sz w:val="22"/>
                <w:szCs w:val="22"/>
              </w:rPr>
            </w:pPr>
            <w:r>
              <w:rPr>
                <w:sz w:val="22"/>
                <w:szCs w:val="22"/>
              </w:rPr>
              <w:t>- Như Điều 2 QĐ;</w:t>
            </w:r>
          </w:p>
          <w:p w14:paraId="1D61C4A7">
            <w:pPr>
              <w:rPr>
                <w:sz w:val="22"/>
                <w:szCs w:val="22"/>
              </w:rPr>
            </w:pPr>
            <w:r>
              <w:rPr>
                <w:sz w:val="22"/>
                <w:szCs w:val="22"/>
              </w:rPr>
              <w:t>- Lưu CĐCS.</w:t>
            </w:r>
          </w:p>
          <w:p w14:paraId="6A42A821">
            <w:pPr>
              <w:rPr>
                <w:sz w:val="22"/>
                <w:szCs w:val="22"/>
              </w:rPr>
            </w:pPr>
          </w:p>
          <w:p w14:paraId="70C14CA3">
            <w:pPr>
              <w:rPr>
                <w:b/>
                <w:sz w:val="28"/>
                <w:szCs w:val="28"/>
              </w:rPr>
            </w:pPr>
          </w:p>
          <w:p w14:paraId="12348143">
            <w:pPr>
              <w:rPr>
                <w:b/>
                <w:sz w:val="28"/>
                <w:szCs w:val="28"/>
                <w:lang w:val="en-GB" w:eastAsia="en-GB"/>
              </w:rPr>
            </w:pPr>
          </w:p>
        </w:tc>
        <w:tc>
          <w:tcPr>
            <w:tcW w:w="4360" w:type="dxa"/>
          </w:tcPr>
          <w:p w14:paraId="77AA3BFD">
            <w:pPr>
              <w:jc w:val="center"/>
              <w:rPr>
                <w:b/>
                <w:sz w:val="28"/>
                <w:szCs w:val="28"/>
                <w:lang w:val="vi-VN" w:eastAsia="en-GB"/>
              </w:rPr>
            </w:pPr>
            <w:r>
              <w:rPr>
                <w:b/>
                <w:sz w:val="28"/>
                <w:szCs w:val="28"/>
              </w:rPr>
              <w:t>TM. BAN CHẤP HÀNH</w:t>
            </w:r>
          </w:p>
          <w:p w14:paraId="3A2CBE89">
            <w:pPr>
              <w:jc w:val="center"/>
              <w:rPr>
                <w:b/>
                <w:sz w:val="28"/>
                <w:szCs w:val="28"/>
                <w:lang w:val="vi-VN"/>
              </w:rPr>
            </w:pPr>
            <w:r>
              <w:rPr>
                <w:b/>
                <w:sz w:val="28"/>
                <w:szCs w:val="28"/>
              </w:rPr>
              <w:t>CHỦ TỊCH</w:t>
            </w:r>
          </w:p>
          <w:p w14:paraId="61E2AF4B">
            <w:pPr>
              <w:jc w:val="center"/>
              <w:rPr>
                <w:b/>
                <w:sz w:val="28"/>
                <w:szCs w:val="28"/>
                <w:lang w:val="vi-VN"/>
              </w:rPr>
            </w:pPr>
          </w:p>
          <w:p w14:paraId="746001FE">
            <w:pPr>
              <w:jc w:val="center"/>
              <w:rPr>
                <w:b/>
                <w:sz w:val="28"/>
                <w:szCs w:val="28"/>
                <w:lang w:val="vi-VN"/>
              </w:rPr>
            </w:pPr>
          </w:p>
          <w:p w14:paraId="154360D9">
            <w:pPr>
              <w:jc w:val="center"/>
              <w:rPr>
                <w:b/>
                <w:sz w:val="28"/>
                <w:szCs w:val="28"/>
                <w:lang w:val="vi-VN"/>
              </w:rPr>
            </w:pPr>
          </w:p>
          <w:p w14:paraId="59CEA6C8">
            <w:pPr>
              <w:jc w:val="center"/>
              <w:rPr>
                <w:b/>
                <w:sz w:val="28"/>
                <w:szCs w:val="28"/>
                <w:lang w:val="vi-VN"/>
              </w:rPr>
            </w:pPr>
          </w:p>
          <w:p w14:paraId="17AA5953">
            <w:pPr>
              <w:jc w:val="center"/>
              <w:rPr>
                <w:rFonts w:hint="default"/>
                <w:b/>
                <w:sz w:val="28"/>
                <w:szCs w:val="28"/>
                <w:lang w:val="en-US" w:eastAsia="en-GB"/>
              </w:rPr>
            </w:pPr>
            <w:r>
              <w:rPr>
                <w:rFonts w:hint="default"/>
                <w:b/>
                <w:sz w:val="28"/>
                <w:szCs w:val="28"/>
                <w:lang w:val="en-US"/>
              </w:rPr>
              <w:t>…</w:t>
            </w:r>
          </w:p>
        </w:tc>
      </w:tr>
    </w:tbl>
    <w:p w14:paraId="3888B054">
      <w:pPr>
        <w:jc w:val="center"/>
        <w:rPr>
          <w:b/>
          <w:bCs/>
          <w:sz w:val="28"/>
          <w:szCs w:val="28"/>
        </w:rPr>
      </w:pPr>
      <w:r>
        <w:rPr>
          <w:b/>
          <w:bCs/>
          <w:sz w:val="28"/>
          <w:szCs w:val="28"/>
        </w:rPr>
        <w:t>QUY CHẾ</w:t>
      </w:r>
    </w:p>
    <w:p w14:paraId="57765D3F">
      <w:pPr>
        <w:jc w:val="center"/>
        <w:rPr>
          <w:b/>
          <w:bCs/>
          <w:sz w:val="28"/>
          <w:szCs w:val="28"/>
        </w:rPr>
      </w:pPr>
      <w:r>
        <w:rPr>
          <w:b/>
          <w:bCs/>
          <w:sz w:val="28"/>
          <w:szCs w:val="28"/>
        </w:rPr>
        <w:t>Hoạt động của Ủ</w:t>
      </w:r>
      <w:r>
        <w:rPr>
          <w:b/>
          <w:bCs/>
          <w:sz w:val="28"/>
          <w:szCs w:val="28"/>
          <w:lang w:val="en-US"/>
        </w:rPr>
        <w:t>y ban Kiểm tra</w:t>
      </w:r>
      <w:r>
        <w:rPr>
          <w:b/>
          <w:bCs/>
          <w:sz w:val="28"/>
          <w:szCs w:val="28"/>
        </w:rPr>
        <w:t xml:space="preserve"> Công đoàn cơ sở </w:t>
      </w:r>
    </w:p>
    <w:p w14:paraId="7317CE57">
      <w:pPr>
        <w:jc w:val="center"/>
        <w:rPr>
          <w:b/>
          <w:bCs/>
          <w:sz w:val="28"/>
          <w:szCs w:val="28"/>
        </w:rPr>
      </w:pPr>
      <w:r>
        <w:rPr>
          <w:b/>
          <w:bCs/>
          <w:sz w:val="28"/>
          <w:szCs w:val="28"/>
          <w:lang w:val="en-US"/>
        </w:rPr>
        <w:t>Công ty</w:t>
      </w:r>
      <w:r>
        <w:rPr>
          <w:b/>
          <w:bCs/>
          <w:sz w:val="28"/>
          <w:szCs w:val="28"/>
        </w:rPr>
        <w:t xml:space="preserve"> …………….. nhiệm kỳ 2023 </w:t>
      </w:r>
      <w:r>
        <w:rPr>
          <w:rFonts w:hint="default"/>
          <w:b/>
          <w:bCs/>
          <w:sz w:val="28"/>
          <w:szCs w:val="28"/>
          <w:lang w:val="en-US"/>
        </w:rPr>
        <w:t>-</w:t>
      </w:r>
      <w:r>
        <w:rPr>
          <w:b/>
          <w:bCs/>
          <w:sz w:val="28"/>
          <w:szCs w:val="28"/>
        </w:rPr>
        <w:t xml:space="preserve"> 2028</w:t>
      </w:r>
    </w:p>
    <w:p w14:paraId="7F37103D">
      <w:pPr>
        <w:jc w:val="center"/>
        <w:rPr>
          <w:rFonts w:hint="default"/>
          <w:i/>
          <w:sz w:val="28"/>
          <w:szCs w:val="28"/>
          <w:lang w:val="en-US"/>
        </w:rPr>
      </w:pPr>
      <w:r>
        <w:rPr>
          <w:i/>
          <w:sz w:val="28"/>
          <w:szCs w:val="28"/>
        </w:rPr>
        <w:t>(Ban hành kèm theo Quyết định số … /QĐ-CĐCS ngày …./…/202</w:t>
      </w:r>
      <w:r>
        <w:rPr>
          <w:rFonts w:hint="default"/>
          <w:i/>
          <w:sz w:val="28"/>
          <w:szCs w:val="28"/>
          <w:lang w:val="en-US"/>
        </w:rPr>
        <w:t>…</w:t>
      </w:r>
    </w:p>
    <w:p w14:paraId="42D54704">
      <w:pPr>
        <w:jc w:val="center"/>
        <w:rPr>
          <w:i/>
          <w:sz w:val="28"/>
          <w:szCs w:val="28"/>
        </w:rPr>
      </w:pPr>
      <w:r>
        <w:rPr>
          <w:i/>
          <w:sz w:val="28"/>
          <w:szCs w:val="28"/>
        </w:rPr>
        <w:t xml:space="preserve"> của Ban chấp hành Công đoàn cơ sở </w:t>
      </w:r>
      <w:r>
        <w:rPr>
          <w:i/>
          <w:sz w:val="28"/>
          <w:szCs w:val="28"/>
          <w:lang w:val="en-US"/>
        </w:rPr>
        <w:t>Công ty</w:t>
      </w:r>
      <w:r>
        <w:rPr>
          <w:i/>
          <w:sz w:val="28"/>
          <w:szCs w:val="28"/>
        </w:rPr>
        <w:t xml:space="preserve"> …………………….)</w:t>
      </w:r>
    </w:p>
    <w:p w14:paraId="129E1B03">
      <w:pPr>
        <w:jc w:val="both"/>
        <w:rPr>
          <w:sz w:val="28"/>
          <w:szCs w:val="28"/>
        </w:rPr>
      </w:pPr>
    </w:p>
    <w:p w14:paraId="7D86273D">
      <w:pPr>
        <w:spacing w:before="120" w:after="120"/>
        <w:ind w:firstLine="720"/>
        <w:jc w:val="both"/>
        <w:rPr>
          <w:sz w:val="28"/>
          <w:szCs w:val="28"/>
        </w:rPr>
      </w:pPr>
      <w:r>
        <w:rPr>
          <w:sz w:val="28"/>
          <w:szCs w:val="28"/>
        </w:rPr>
        <w:t>Để thực hiện tốt nhiệm vụ của Ủ</w:t>
      </w:r>
      <w:r>
        <w:rPr>
          <w:sz w:val="28"/>
          <w:szCs w:val="28"/>
          <w:lang w:val="en-US"/>
        </w:rPr>
        <w:t>y ban Kiểm tra</w:t>
      </w:r>
      <w:r>
        <w:rPr>
          <w:sz w:val="28"/>
          <w:szCs w:val="28"/>
        </w:rPr>
        <w:t xml:space="preserve"> công đoàn cơ sở theo quy định của Điều lệ Công đoàn Việt Nam, Ban chấp hành Công đoàn cơ sở </w:t>
      </w:r>
      <w:r>
        <w:rPr>
          <w:sz w:val="28"/>
          <w:szCs w:val="28"/>
          <w:lang w:val="en-US"/>
        </w:rPr>
        <w:t>Công ty</w:t>
      </w:r>
      <w:r>
        <w:rPr>
          <w:sz w:val="28"/>
          <w:szCs w:val="28"/>
        </w:rPr>
        <w:t>…….</w:t>
      </w:r>
      <w:r>
        <w:rPr>
          <w:rFonts w:hint="default"/>
          <w:sz w:val="28"/>
          <w:szCs w:val="28"/>
          <w:lang w:val="en-US"/>
        </w:rPr>
        <w:t xml:space="preserve"> </w:t>
      </w:r>
      <w:r>
        <w:rPr>
          <w:sz w:val="28"/>
          <w:szCs w:val="28"/>
        </w:rPr>
        <w:t>(</w:t>
      </w:r>
      <w:r>
        <w:rPr>
          <w:rFonts w:hint="default"/>
          <w:sz w:val="28"/>
          <w:szCs w:val="28"/>
          <w:lang w:val="en-US"/>
        </w:rPr>
        <w:t>gọi tắt là</w:t>
      </w:r>
      <w:r>
        <w:rPr>
          <w:sz w:val="28"/>
          <w:szCs w:val="28"/>
        </w:rPr>
        <w:t xml:space="preserve"> CĐCS</w:t>
      </w:r>
      <w:r>
        <w:rPr>
          <w:rFonts w:hint="default"/>
          <w:sz w:val="28"/>
          <w:szCs w:val="28"/>
          <w:lang w:val="en-US"/>
        </w:rPr>
        <w:t xml:space="preserve"> công ty</w:t>
      </w:r>
      <w:r>
        <w:rPr>
          <w:sz w:val="28"/>
          <w:szCs w:val="28"/>
        </w:rPr>
        <w:t>), nhiệm kỳ 2023 – 2028 xây dựng Quy chế hoạt động của Ủ</w:t>
      </w:r>
      <w:r>
        <w:rPr>
          <w:sz w:val="28"/>
          <w:szCs w:val="28"/>
          <w:lang w:val="en-US"/>
        </w:rPr>
        <w:t>y ban Kiểm tra</w:t>
      </w:r>
      <w:r>
        <w:rPr>
          <w:sz w:val="28"/>
          <w:szCs w:val="28"/>
        </w:rPr>
        <w:t xml:space="preserve"> CĐCS </w:t>
      </w:r>
      <w:r>
        <w:rPr>
          <w:rFonts w:hint="default"/>
          <w:sz w:val="28"/>
          <w:szCs w:val="28"/>
          <w:lang w:val="en-US"/>
        </w:rPr>
        <w:t xml:space="preserve">công ty </w:t>
      </w:r>
      <w:r>
        <w:rPr>
          <w:sz w:val="28"/>
          <w:szCs w:val="28"/>
        </w:rPr>
        <w:t xml:space="preserve">như sau: </w:t>
      </w:r>
    </w:p>
    <w:p w14:paraId="687AF4B6">
      <w:pPr>
        <w:spacing w:before="120"/>
        <w:ind w:firstLine="43"/>
        <w:jc w:val="center"/>
        <w:rPr>
          <w:b/>
          <w:bCs/>
          <w:sz w:val="28"/>
          <w:szCs w:val="28"/>
        </w:rPr>
      </w:pPr>
      <w:r>
        <w:rPr>
          <w:b/>
          <w:bCs/>
          <w:sz w:val="28"/>
          <w:szCs w:val="28"/>
        </w:rPr>
        <w:t xml:space="preserve">CHƯƠNG </w:t>
      </w:r>
      <w:r>
        <w:rPr>
          <w:rStyle w:val="9"/>
          <w:b/>
          <w:bCs/>
          <w:sz w:val="28"/>
          <w:szCs w:val="28"/>
        </w:rPr>
        <w:t>I</w:t>
      </w:r>
    </w:p>
    <w:p w14:paraId="31746A0C">
      <w:pPr>
        <w:spacing w:before="120" w:after="240"/>
        <w:ind w:firstLine="43"/>
        <w:jc w:val="center"/>
        <w:rPr>
          <w:b/>
          <w:bCs/>
          <w:sz w:val="28"/>
          <w:szCs w:val="28"/>
        </w:rPr>
      </w:pPr>
      <w:r>
        <w:rPr>
          <w:b/>
          <w:bCs/>
          <w:sz w:val="28"/>
          <w:szCs w:val="28"/>
        </w:rPr>
        <w:t>QUY ĐỊNH CHUNG</w:t>
      </w:r>
    </w:p>
    <w:p w14:paraId="55DF11A6">
      <w:pPr>
        <w:spacing w:before="120" w:after="120"/>
        <w:ind w:firstLine="709"/>
        <w:jc w:val="both"/>
        <w:rPr>
          <w:sz w:val="28"/>
          <w:szCs w:val="28"/>
        </w:rPr>
      </w:pPr>
      <w:r>
        <w:rPr>
          <w:b/>
          <w:bCs/>
          <w:sz w:val="28"/>
          <w:szCs w:val="28"/>
        </w:rPr>
        <w:t xml:space="preserve">Điều </w:t>
      </w:r>
      <w:r>
        <w:rPr>
          <w:rStyle w:val="9"/>
          <w:b/>
          <w:bCs/>
          <w:sz w:val="28"/>
          <w:szCs w:val="28"/>
        </w:rPr>
        <w:t>1.</w:t>
      </w:r>
      <w:r>
        <w:rPr>
          <w:b/>
          <w:bCs/>
          <w:sz w:val="28"/>
          <w:szCs w:val="28"/>
        </w:rPr>
        <w:t> </w:t>
      </w:r>
      <w:r>
        <w:rPr>
          <w:sz w:val="28"/>
          <w:szCs w:val="28"/>
        </w:rPr>
        <w:t>Ủ</w:t>
      </w:r>
      <w:r>
        <w:rPr>
          <w:sz w:val="28"/>
          <w:szCs w:val="28"/>
          <w:lang w:val="en-US"/>
        </w:rPr>
        <w:t>y ban Kiểm tra</w:t>
      </w:r>
      <w:r>
        <w:rPr>
          <w:sz w:val="28"/>
          <w:szCs w:val="28"/>
        </w:rPr>
        <w:t xml:space="preserve"> Công đoàn cơ sở </w:t>
      </w:r>
      <w:r>
        <w:rPr>
          <w:sz w:val="28"/>
          <w:szCs w:val="28"/>
          <w:lang w:val="en-US"/>
        </w:rPr>
        <w:t>Công ty</w:t>
      </w:r>
      <w:r>
        <w:rPr>
          <w:sz w:val="28"/>
          <w:szCs w:val="28"/>
        </w:rPr>
        <w:t xml:space="preserve"> ….. là cơ quan kiểm tra, giám sát của công đoàn do Ban Chấp hành Công đoàn cơ sở </w:t>
      </w:r>
      <w:r>
        <w:rPr>
          <w:sz w:val="28"/>
          <w:szCs w:val="28"/>
          <w:lang w:val="en-US"/>
        </w:rPr>
        <w:t>Công ty</w:t>
      </w:r>
      <w:r>
        <w:rPr>
          <w:sz w:val="28"/>
          <w:szCs w:val="28"/>
        </w:rPr>
        <w:t xml:space="preserve"> …., nhiệm kỳ 2023 – 2028 </w:t>
      </w:r>
      <w:r>
        <w:rPr>
          <w:rStyle w:val="9"/>
          <w:sz w:val="28"/>
          <w:szCs w:val="28"/>
        </w:rPr>
        <w:t>bầu</w:t>
      </w:r>
      <w:r>
        <w:rPr>
          <w:sz w:val="28"/>
          <w:szCs w:val="28"/>
        </w:rPr>
        <w:t xml:space="preserve"> ra và được Ban Thường vụ Liên đoàn Lao động thành phố Tân Uyên công nhận kết quả bầu cử tại Q</w:t>
      </w:r>
      <w:r>
        <w:rPr>
          <w:color w:val="FF0000"/>
          <w:sz w:val="28"/>
          <w:szCs w:val="28"/>
        </w:rPr>
        <w:t xml:space="preserve">uyết định số…/QĐ-LĐLĐ </w:t>
      </w:r>
      <w:r>
        <w:rPr>
          <w:rStyle w:val="9"/>
          <w:color w:val="FF0000"/>
          <w:sz w:val="28"/>
          <w:szCs w:val="28"/>
        </w:rPr>
        <w:t>ngày</w:t>
      </w:r>
      <w:r>
        <w:rPr>
          <w:color w:val="FF0000"/>
          <w:sz w:val="28"/>
          <w:szCs w:val="28"/>
        </w:rPr>
        <w:t>…../…./20</w:t>
      </w:r>
      <w:r>
        <w:rPr>
          <w:rFonts w:hint="default"/>
          <w:color w:val="FF0000"/>
          <w:sz w:val="28"/>
          <w:szCs w:val="28"/>
          <w:lang w:val="en-US"/>
        </w:rPr>
        <w:t>…</w:t>
      </w:r>
      <w:r>
        <w:rPr>
          <w:sz w:val="28"/>
          <w:szCs w:val="28"/>
        </w:rPr>
        <w:t>, gồm có 03 ủy viên.</w:t>
      </w:r>
    </w:p>
    <w:p w14:paraId="44A103FA">
      <w:pPr>
        <w:spacing w:before="120" w:after="120"/>
        <w:ind w:firstLine="709"/>
        <w:jc w:val="both"/>
        <w:rPr>
          <w:sz w:val="28"/>
          <w:szCs w:val="28"/>
        </w:rPr>
      </w:pPr>
      <w:r>
        <w:rPr>
          <w:sz w:val="28"/>
          <w:szCs w:val="28"/>
        </w:rPr>
        <w:t>Ủ</w:t>
      </w:r>
      <w:r>
        <w:rPr>
          <w:sz w:val="28"/>
          <w:szCs w:val="28"/>
          <w:lang w:val="en-US"/>
        </w:rPr>
        <w:t>y ban Kiểm tra</w:t>
      </w:r>
      <w:r>
        <w:rPr>
          <w:sz w:val="28"/>
          <w:szCs w:val="28"/>
        </w:rPr>
        <w:t xml:space="preserve"> có trách nhiệm tổ chức thực hiện công tác kiểm tra, giám sát công đoàn </w:t>
      </w:r>
      <w:r>
        <w:rPr>
          <w:rStyle w:val="9"/>
          <w:sz w:val="28"/>
          <w:szCs w:val="28"/>
        </w:rPr>
        <w:t>theo</w:t>
      </w:r>
      <w:r>
        <w:rPr>
          <w:sz w:val="28"/>
          <w:szCs w:val="28"/>
        </w:rPr>
        <w:t xml:space="preserve"> quy định của Điều lệ Công đoàn Việt Nam (Điều lệ), Tổng Liên đoàn Lao động Việt Nam, Nghị quyết của công đoàn cấp trên và ban chấp hành công đoàn cấp mình.</w:t>
      </w:r>
    </w:p>
    <w:p w14:paraId="4CA6004C">
      <w:pPr>
        <w:spacing w:before="120" w:after="120"/>
        <w:ind w:firstLine="709"/>
        <w:jc w:val="both"/>
        <w:rPr>
          <w:sz w:val="28"/>
          <w:szCs w:val="28"/>
        </w:rPr>
      </w:pPr>
      <w:r>
        <w:rPr>
          <w:b/>
          <w:bCs/>
          <w:sz w:val="28"/>
          <w:szCs w:val="28"/>
        </w:rPr>
        <w:t xml:space="preserve">Điều 2. </w:t>
      </w:r>
      <w:r>
        <w:rPr>
          <w:sz w:val="28"/>
          <w:szCs w:val="28"/>
        </w:rPr>
        <w:t>Ủ</w:t>
      </w:r>
      <w:r>
        <w:rPr>
          <w:sz w:val="28"/>
          <w:szCs w:val="28"/>
          <w:lang w:val="en-US"/>
        </w:rPr>
        <w:t>y ban Kiểm tra</w:t>
      </w:r>
      <w:r>
        <w:rPr>
          <w:sz w:val="28"/>
          <w:szCs w:val="28"/>
        </w:rPr>
        <w:t xml:space="preserve"> C</w:t>
      </w:r>
      <w:r>
        <w:rPr>
          <w:sz w:val="28"/>
          <w:szCs w:val="28"/>
          <w:lang w:val="en-US"/>
        </w:rPr>
        <w:t>Đ</w:t>
      </w:r>
      <w:r>
        <w:rPr>
          <w:rFonts w:hint="default"/>
          <w:sz w:val="28"/>
          <w:szCs w:val="28"/>
          <w:lang w:val="en-US"/>
        </w:rPr>
        <w:t>CS</w:t>
      </w:r>
      <w:r>
        <w:rPr>
          <w:sz w:val="28"/>
          <w:szCs w:val="28"/>
        </w:rPr>
        <w:t xml:space="preserve"> </w:t>
      </w:r>
      <w:r>
        <w:rPr>
          <w:rFonts w:hint="default"/>
          <w:sz w:val="28"/>
          <w:szCs w:val="28"/>
          <w:lang w:val="en-US"/>
        </w:rPr>
        <w:t xml:space="preserve">công ty </w:t>
      </w:r>
      <w:r>
        <w:rPr>
          <w:sz w:val="28"/>
          <w:szCs w:val="28"/>
        </w:rPr>
        <w:t>có các nhiệm vụ sau:</w:t>
      </w:r>
    </w:p>
    <w:p w14:paraId="74B8CE15">
      <w:pPr>
        <w:spacing w:before="120" w:after="120"/>
        <w:ind w:firstLine="709"/>
        <w:jc w:val="both"/>
        <w:rPr>
          <w:sz w:val="28"/>
          <w:szCs w:val="28"/>
        </w:rPr>
      </w:pPr>
      <w:r>
        <w:rPr>
          <w:sz w:val="28"/>
          <w:szCs w:val="28"/>
        </w:rPr>
        <w:t xml:space="preserve">- </w:t>
      </w:r>
      <w:r>
        <w:rPr>
          <w:rStyle w:val="9"/>
          <w:sz w:val="28"/>
          <w:szCs w:val="28"/>
        </w:rPr>
        <w:t xml:space="preserve">Tham mưu cho Ban Chấp hành </w:t>
      </w:r>
      <w:r>
        <w:rPr>
          <w:rStyle w:val="9"/>
          <w:rFonts w:hint="default"/>
          <w:sz w:val="28"/>
          <w:szCs w:val="28"/>
          <w:lang w:val="en-US"/>
        </w:rPr>
        <w:t>CĐCS</w:t>
      </w:r>
      <w:r>
        <w:rPr>
          <w:rStyle w:val="9"/>
          <w:sz w:val="28"/>
          <w:szCs w:val="28"/>
        </w:rPr>
        <w:t xml:space="preserve"> xây dựng kế hoạch kiểm tra, giám sát công đoàn cấp mình nhiệm kỳ, hàng năm. Tổ chức thực hiện kiểm tra, giám sát việc chấp hành Điều lệ Công đoàn Việt Nam.</w:t>
      </w:r>
    </w:p>
    <w:p w14:paraId="5A2D756F">
      <w:pPr>
        <w:spacing w:before="120" w:after="120"/>
        <w:ind w:firstLine="709"/>
        <w:jc w:val="both"/>
        <w:rPr>
          <w:sz w:val="28"/>
          <w:szCs w:val="28"/>
        </w:rPr>
      </w:pPr>
      <w:r>
        <w:rPr>
          <w:sz w:val="28"/>
          <w:szCs w:val="28"/>
        </w:rPr>
        <w:t xml:space="preserve">- Kiểm tra, giám sát cùng cấp và kiến nghị xử lý kịp thời khi tổ chức hoặc đoàn viên có dấu hiệu </w:t>
      </w:r>
      <w:r>
        <w:rPr>
          <w:rStyle w:val="9"/>
          <w:sz w:val="28"/>
          <w:szCs w:val="28"/>
        </w:rPr>
        <w:t>vi</w:t>
      </w:r>
      <w:r>
        <w:rPr>
          <w:sz w:val="28"/>
          <w:szCs w:val="28"/>
        </w:rPr>
        <w:t xml:space="preserve"> phạm Điều lệ, nghị quyết, quyết định và các quy định của Công đoàn.</w:t>
      </w:r>
    </w:p>
    <w:p w14:paraId="1EE8E662">
      <w:pPr>
        <w:spacing w:before="120" w:after="120"/>
        <w:ind w:firstLine="709"/>
        <w:jc w:val="both"/>
        <w:rPr>
          <w:sz w:val="28"/>
          <w:szCs w:val="28"/>
        </w:rPr>
      </w:pPr>
      <w:r>
        <w:rPr>
          <w:sz w:val="28"/>
          <w:szCs w:val="28"/>
        </w:rPr>
        <w:t xml:space="preserve">- </w:t>
      </w:r>
      <w:r>
        <w:rPr>
          <w:rStyle w:val="9"/>
          <w:sz w:val="28"/>
          <w:szCs w:val="28"/>
        </w:rPr>
        <w:t>Kiểm tra, giám sát công tác thu – chi, việc quản lý, sử dụng tài chính, tài sản công đoàn cùng cấp theo quy định của pháp luật và Tổng Liên đoàn.</w:t>
      </w:r>
    </w:p>
    <w:p w14:paraId="29835E9D">
      <w:pPr>
        <w:spacing w:before="120" w:after="120"/>
        <w:ind w:firstLine="709"/>
        <w:jc w:val="both"/>
        <w:rPr>
          <w:sz w:val="28"/>
          <w:szCs w:val="28"/>
        </w:rPr>
      </w:pPr>
      <w:r>
        <w:rPr>
          <w:sz w:val="28"/>
          <w:szCs w:val="28"/>
        </w:rPr>
        <w:t>- Giải quyết các khiếu nại, tố cáo thuộc thẩm quyền giải quyết của Công đoàn; tham gia với người sử dụng lao động, các cơ quan chức năng giải quyết các khiếu nại, tố cáo của người lao động theo đúng quy định pháp luật.</w:t>
      </w:r>
    </w:p>
    <w:p w14:paraId="5C6D7293">
      <w:pPr>
        <w:spacing w:before="120" w:after="120"/>
        <w:ind w:firstLine="709"/>
        <w:jc w:val="both"/>
        <w:rPr>
          <w:rStyle w:val="9"/>
          <w:sz w:val="28"/>
          <w:szCs w:val="28"/>
        </w:rPr>
      </w:pPr>
      <w:r>
        <w:rPr>
          <w:sz w:val="28"/>
          <w:szCs w:val="28"/>
        </w:rPr>
        <w:t xml:space="preserve">- </w:t>
      </w:r>
      <w:r>
        <w:rPr>
          <w:rStyle w:val="9"/>
          <w:sz w:val="28"/>
          <w:szCs w:val="28"/>
        </w:rPr>
        <w:t>Tham gia tổ chức các lớp bồi dưỡng, hướng dẫn nghiệp vụ cho cán bộ công đoàn làm công tác kiểm tra công đoàn.</w:t>
      </w:r>
    </w:p>
    <w:p w14:paraId="1FE1C428">
      <w:pPr>
        <w:pStyle w:val="2"/>
        <w:spacing w:before="120" w:beforeAutospacing="0" w:after="0" w:afterAutospacing="0"/>
        <w:jc w:val="center"/>
        <w:rPr>
          <w:sz w:val="28"/>
          <w:szCs w:val="28"/>
        </w:rPr>
      </w:pPr>
      <w:r>
        <w:rPr>
          <w:sz w:val="28"/>
          <w:szCs w:val="28"/>
        </w:rPr>
        <w:t>CHƯƠNG II</w:t>
      </w:r>
    </w:p>
    <w:p w14:paraId="3DE42D95">
      <w:pPr>
        <w:pStyle w:val="2"/>
        <w:spacing w:before="120" w:beforeAutospacing="0" w:after="240" w:afterAutospacing="0"/>
        <w:jc w:val="center"/>
        <w:rPr>
          <w:rFonts w:hint="default"/>
          <w:sz w:val="28"/>
          <w:szCs w:val="28"/>
          <w:lang w:val="en-US"/>
        </w:rPr>
      </w:pPr>
      <w:r>
        <w:rPr>
          <w:sz w:val="28"/>
          <w:szCs w:val="28"/>
        </w:rPr>
        <w:t>NHIỆM VỤ VÀ QUYỀN HẠN CỦA CÁC ỦY VIÊN Ủ</w:t>
      </w:r>
      <w:r>
        <w:rPr>
          <w:sz w:val="28"/>
          <w:szCs w:val="28"/>
          <w:lang w:val="en-US"/>
        </w:rPr>
        <w:t>Y BAN KIỂM TRA</w:t>
      </w:r>
    </w:p>
    <w:p w14:paraId="0AF6A671">
      <w:pPr>
        <w:spacing w:before="120"/>
        <w:ind w:firstLine="709"/>
        <w:jc w:val="both"/>
        <w:rPr>
          <w:sz w:val="28"/>
          <w:szCs w:val="28"/>
        </w:rPr>
      </w:pPr>
      <w:r>
        <w:rPr>
          <w:b/>
          <w:bCs/>
          <w:sz w:val="28"/>
          <w:szCs w:val="28"/>
        </w:rPr>
        <w:t xml:space="preserve">Điều </w:t>
      </w:r>
      <w:r>
        <w:rPr>
          <w:rStyle w:val="9"/>
          <w:b/>
          <w:bCs/>
          <w:sz w:val="28"/>
          <w:szCs w:val="28"/>
        </w:rPr>
        <w:t xml:space="preserve">3. </w:t>
      </w:r>
      <w:r>
        <w:rPr>
          <w:sz w:val="28"/>
          <w:szCs w:val="28"/>
        </w:rPr>
        <w:t>Chủ nhiệm Ủ</w:t>
      </w:r>
      <w:r>
        <w:rPr>
          <w:sz w:val="28"/>
          <w:szCs w:val="28"/>
          <w:lang w:val="en-US"/>
        </w:rPr>
        <w:t>y ban Kiểm tra</w:t>
      </w:r>
      <w:r>
        <w:rPr>
          <w:sz w:val="28"/>
          <w:szCs w:val="28"/>
        </w:rPr>
        <w:t xml:space="preserve"> chịu trách nhiệm toàn bộ hoạt động của Ủ</w:t>
      </w:r>
      <w:r>
        <w:rPr>
          <w:sz w:val="28"/>
          <w:szCs w:val="28"/>
          <w:lang w:val="en-US"/>
        </w:rPr>
        <w:t>y ban Kiểm tra</w:t>
      </w:r>
      <w:r>
        <w:rPr>
          <w:sz w:val="28"/>
          <w:szCs w:val="28"/>
        </w:rPr>
        <w:t xml:space="preserve"> trước Ban chấp hành CĐCS </w:t>
      </w:r>
      <w:r>
        <w:rPr>
          <w:rFonts w:hint="default"/>
          <w:sz w:val="28"/>
          <w:szCs w:val="28"/>
          <w:lang w:val="en-US"/>
        </w:rPr>
        <w:t xml:space="preserve">công ty </w:t>
      </w:r>
      <w:r>
        <w:rPr>
          <w:sz w:val="28"/>
          <w:szCs w:val="28"/>
        </w:rPr>
        <w:t>và Ủ</w:t>
      </w:r>
      <w:r>
        <w:rPr>
          <w:sz w:val="28"/>
          <w:szCs w:val="28"/>
          <w:lang w:val="en-US"/>
        </w:rPr>
        <w:t>y ban Kiểm tra</w:t>
      </w:r>
      <w:r>
        <w:rPr>
          <w:sz w:val="28"/>
          <w:szCs w:val="28"/>
        </w:rPr>
        <w:t xml:space="preserve"> Liên đoàn Lao động thành phố Tân Uyên. Chủ nhiệm </w:t>
      </w:r>
      <w:r>
        <w:rPr>
          <w:sz w:val="28"/>
          <w:szCs w:val="28"/>
          <w:lang w:val="en-US"/>
        </w:rPr>
        <w:t>Ủ</w:t>
      </w:r>
      <w:r>
        <w:rPr>
          <w:rFonts w:hint="default"/>
          <w:sz w:val="28"/>
          <w:szCs w:val="28"/>
          <w:lang w:val="en-US"/>
        </w:rPr>
        <w:t xml:space="preserve">y ban Kiểm tra </w:t>
      </w:r>
      <w:r>
        <w:rPr>
          <w:sz w:val="28"/>
          <w:szCs w:val="28"/>
        </w:rPr>
        <w:t>có nhiệm vụ:</w:t>
      </w:r>
    </w:p>
    <w:p w14:paraId="5E5795E1">
      <w:pPr>
        <w:spacing w:before="120"/>
        <w:ind w:firstLine="709"/>
        <w:jc w:val="both"/>
        <w:rPr>
          <w:sz w:val="28"/>
          <w:szCs w:val="28"/>
        </w:rPr>
      </w:pPr>
      <w:r>
        <w:rPr>
          <w:sz w:val="28"/>
          <w:szCs w:val="28"/>
        </w:rPr>
        <w:t>- Thay mặt Ủ</w:t>
      </w:r>
      <w:r>
        <w:rPr>
          <w:sz w:val="28"/>
          <w:szCs w:val="28"/>
          <w:lang w:val="en-US"/>
        </w:rPr>
        <w:t>y ban Kiểm tra</w:t>
      </w:r>
      <w:r>
        <w:rPr>
          <w:sz w:val="28"/>
          <w:szCs w:val="28"/>
        </w:rPr>
        <w:t xml:space="preserve"> tổ chức, hướng dẫn, chỉ đạo mọi hoạt động của Ủ</w:t>
      </w:r>
      <w:r>
        <w:rPr>
          <w:sz w:val="28"/>
          <w:szCs w:val="28"/>
          <w:lang w:val="en-US"/>
        </w:rPr>
        <w:t>y ban Kiểm tra</w:t>
      </w:r>
      <w:r>
        <w:rPr>
          <w:sz w:val="28"/>
          <w:szCs w:val="28"/>
        </w:rPr>
        <w:t>, giải quyết các vấn đề phát sinh giữa hai kỳ họp của Ủ</w:t>
      </w:r>
      <w:r>
        <w:rPr>
          <w:sz w:val="28"/>
          <w:szCs w:val="28"/>
          <w:lang w:val="en-US"/>
        </w:rPr>
        <w:t>y ban Kiểm tra</w:t>
      </w:r>
      <w:r>
        <w:rPr>
          <w:sz w:val="28"/>
          <w:szCs w:val="28"/>
        </w:rPr>
        <w:t>.</w:t>
      </w:r>
    </w:p>
    <w:p w14:paraId="6AFB4A44">
      <w:pPr>
        <w:spacing w:before="120"/>
        <w:ind w:firstLine="709"/>
        <w:jc w:val="both"/>
        <w:rPr>
          <w:sz w:val="28"/>
          <w:szCs w:val="28"/>
        </w:rPr>
      </w:pPr>
      <w:r>
        <w:rPr>
          <w:sz w:val="28"/>
          <w:szCs w:val="28"/>
        </w:rPr>
        <w:t>- Ký các văn bản của Ủ</w:t>
      </w:r>
      <w:r>
        <w:rPr>
          <w:sz w:val="28"/>
          <w:szCs w:val="28"/>
          <w:lang w:val="en-US"/>
        </w:rPr>
        <w:t>y ban Kiểm tra</w:t>
      </w:r>
      <w:r>
        <w:rPr>
          <w:sz w:val="28"/>
          <w:szCs w:val="28"/>
        </w:rPr>
        <w:t xml:space="preserve"> </w:t>
      </w:r>
      <w:r>
        <w:rPr>
          <w:rFonts w:hint="default"/>
          <w:sz w:val="28"/>
          <w:szCs w:val="28"/>
          <w:lang w:val="en-US"/>
        </w:rPr>
        <w:t>gửi</w:t>
      </w:r>
      <w:r>
        <w:rPr>
          <w:sz w:val="28"/>
          <w:szCs w:val="28"/>
        </w:rPr>
        <w:t xml:space="preserve"> </w:t>
      </w:r>
      <w:r>
        <w:rPr>
          <w:rFonts w:hint="default"/>
          <w:sz w:val="28"/>
          <w:szCs w:val="28"/>
          <w:lang w:val="en-US"/>
        </w:rPr>
        <w:t xml:space="preserve">công đoàn </w:t>
      </w:r>
      <w:r>
        <w:rPr>
          <w:sz w:val="28"/>
          <w:szCs w:val="28"/>
        </w:rPr>
        <w:t>cấp trên và triệu tập các cuộc họp thường xuyên hoặc đột xuất của Ủ</w:t>
      </w:r>
      <w:r>
        <w:rPr>
          <w:sz w:val="28"/>
          <w:szCs w:val="28"/>
          <w:lang w:val="en-US"/>
        </w:rPr>
        <w:t>y ban Kiểm tra</w:t>
      </w:r>
      <w:r>
        <w:rPr>
          <w:sz w:val="28"/>
          <w:szCs w:val="28"/>
        </w:rPr>
        <w:t>.</w:t>
      </w:r>
    </w:p>
    <w:p w14:paraId="36056F89">
      <w:pPr>
        <w:spacing w:before="120"/>
        <w:ind w:firstLine="709"/>
        <w:jc w:val="both"/>
        <w:rPr>
          <w:sz w:val="28"/>
          <w:szCs w:val="28"/>
        </w:rPr>
      </w:pPr>
      <w:r>
        <w:rPr>
          <w:b/>
          <w:bCs/>
          <w:sz w:val="28"/>
          <w:szCs w:val="28"/>
        </w:rPr>
        <w:t xml:space="preserve">Điều </w:t>
      </w:r>
      <w:r>
        <w:rPr>
          <w:rStyle w:val="9"/>
          <w:b/>
          <w:bCs/>
          <w:sz w:val="28"/>
          <w:szCs w:val="28"/>
        </w:rPr>
        <w:t>4.</w:t>
      </w:r>
      <w:r>
        <w:rPr>
          <w:b/>
          <w:bCs/>
          <w:sz w:val="28"/>
          <w:szCs w:val="28"/>
        </w:rPr>
        <w:t xml:space="preserve">  </w:t>
      </w:r>
      <w:r>
        <w:rPr>
          <w:sz w:val="28"/>
          <w:szCs w:val="28"/>
        </w:rPr>
        <w:t>Ủy viên Ủ</w:t>
      </w:r>
      <w:r>
        <w:rPr>
          <w:sz w:val="28"/>
          <w:szCs w:val="28"/>
          <w:lang w:val="en-US"/>
        </w:rPr>
        <w:t>y ban Kiểm tra</w:t>
      </w:r>
      <w:r>
        <w:rPr>
          <w:sz w:val="28"/>
          <w:szCs w:val="28"/>
        </w:rPr>
        <w:t xml:space="preserve"> Công đoàn:</w:t>
      </w:r>
    </w:p>
    <w:p w14:paraId="04FB8185">
      <w:pPr>
        <w:spacing w:before="120"/>
        <w:ind w:firstLine="709"/>
        <w:jc w:val="both"/>
        <w:rPr>
          <w:sz w:val="28"/>
          <w:szCs w:val="28"/>
        </w:rPr>
      </w:pPr>
      <w:r>
        <w:rPr>
          <w:sz w:val="28"/>
          <w:szCs w:val="28"/>
        </w:rPr>
        <w:t>- Tham dự đầy đủ các cuộc họp và tham gia các hoạt động của Ủ</w:t>
      </w:r>
      <w:r>
        <w:rPr>
          <w:sz w:val="28"/>
          <w:szCs w:val="28"/>
          <w:lang w:val="en-US"/>
        </w:rPr>
        <w:t>y ban Kiểm tra</w:t>
      </w:r>
      <w:r>
        <w:rPr>
          <w:sz w:val="28"/>
          <w:szCs w:val="28"/>
        </w:rPr>
        <w:t xml:space="preserve"> </w:t>
      </w:r>
      <w:r>
        <w:rPr>
          <w:rStyle w:val="9"/>
          <w:sz w:val="28"/>
          <w:szCs w:val="28"/>
        </w:rPr>
        <w:t>theo</w:t>
      </w:r>
      <w:r>
        <w:rPr>
          <w:sz w:val="28"/>
          <w:szCs w:val="28"/>
        </w:rPr>
        <w:t xml:space="preserve"> triệu tập và phân công của Chủ nhiệm ủ</w:t>
      </w:r>
      <w:r>
        <w:rPr>
          <w:sz w:val="28"/>
          <w:szCs w:val="28"/>
          <w:lang w:val="en-US"/>
        </w:rPr>
        <w:t>y ban Kiểm tra</w:t>
      </w:r>
      <w:r>
        <w:rPr>
          <w:sz w:val="28"/>
          <w:szCs w:val="28"/>
        </w:rPr>
        <w:t>.</w:t>
      </w:r>
    </w:p>
    <w:p w14:paraId="7F17EE2C">
      <w:pPr>
        <w:spacing w:before="120"/>
        <w:ind w:firstLine="709"/>
        <w:jc w:val="both"/>
        <w:rPr>
          <w:sz w:val="28"/>
          <w:szCs w:val="28"/>
        </w:rPr>
      </w:pPr>
      <w:r>
        <w:rPr>
          <w:sz w:val="28"/>
          <w:szCs w:val="28"/>
        </w:rPr>
        <w:t xml:space="preserve">- </w:t>
      </w:r>
      <w:r>
        <w:rPr>
          <w:rStyle w:val="9"/>
          <w:sz w:val="28"/>
          <w:szCs w:val="28"/>
        </w:rPr>
        <w:t xml:space="preserve">Được mời tham dự các cuộc họp của Ban chấp hành </w:t>
      </w:r>
      <w:r>
        <w:rPr>
          <w:rStyle w:val="9"/>
          <w:rFonts w:hint="default"/>
          <w:sz w:val="28"/>
          <w:szCs w:val="28"/>
          <w:lang w:val="en-US"/>
        </w:rPr>
        <w:t>CĐCS công ty</w:t>
      </w:r>
      <w:r>
        <w:rPr>
          <w:rStyle w:val="9"/>
          <w:sz w:val="28"/>
          <w:szCs w:val="28"/>
        </w:rPr>
        <w:t>, được tạo điều kiện để thực hiện các chương trình kiểm tra, giám sát.</w:t>
      </w:r>
    </w:p>
    <w:p w14:paraId="04D72A91">
      <w:pPr>
        <w:pStyle w:val="2"/>
        <w:spacing w:before="120" w:beforeAutospacing="0" w:after="0" w:afterAutospacing="0"/>
        <w:jc w:val="center"/>
        <w:rPr>
          <w:sz w:val="28"/>
          <w:szCs w:val="28"/>
        </w:rPr>
      </w:pPr>
      <w:r>
        <w:rPr>
          <w:sz w:val="28"/>
          <w:szCs w:val="28"/>
        </w:rPr>
        <w:t xml:space="preserve">CHƯƠNG </w:t>
      </w:r>
      <w:r>
        <w:rPr>
          <w:rStyle w:val="9"/>
          <w:sz w:val="28"/>
          <w:szCs w:val="28"/>
        </w:rPr>
        <w:t>III</w:t>
      </w:r>
    </w:p>
    <w:p w14:paraId="7B7D65C2">
      <w:pPr>
        <w:pStyle w:val="2"/>
        <w:spacing w:before="120" w:beforeAutospacing="0" w:after="0" w:afterAutospacing="0"/>
        <w:jc w:val="center"/>
        <w:rPr>
          <w:rFonts w:hint="default"/>
          <w:sz w:val="28"/>
          <w:szCs w:val="28"/>
          <w:lang w:val="en-US"/>
        </w:rPr>
      </w:pPr>
      <w:r>
        <w:rPr>
          <w:sz w:val="28"/>
          <w:szCs w:val="28"/>
        </w:rPr>
        <w:t>NGUYÊN TẮC VÀ CHẾ ĐỘ LÀM VIỆC CỦA Ủ</w:t>
      </w:r>
      <w:r>
        <w:rPr>
          <w:sz w:val="28"/>
          <w:szCs w:val="28"/>
          <w:lang w:val="en-US"/>
        </w:rPr>
        <w:t>Y BAN KIỂM TRA</w:t>
      </w:r>
    </w:p>
    <w:p w14:paraId="10A83193">
      <w:pPr>
        <w:pStyle w:val="2"/>
        <w:spacing w:before="120" w:beforeAutospacing="0" w:after="0" w:afterAutospacing="0"/>
        <w:ind w:firstLine="709"/>
        <w:jc w:val="both"/>
        <w:rPr>
          <w:b w:val="0"/>
          <w:sz w:val="28"/>
          <w:szCs w:val="28"/>
        </w:rPr>
      </w:pPr>
      <w:r>
        <w:rPr>
          <w:bCs w:val="0"/>
          <w:sz w:val="28"/>
          <w:szCs w:val="28"/>
        </w:rPr>
        <w:t xml:space="preserve">Điều </w:t>
      </w:r>
      <w:r>
        <w:rPr>
          <w:rStyle w:val="9"/>
          <w:bCs w:val="0"/>
          <w:sz w:val="28"/>
          <w:szCs w:val="28"/>
        </w:rPr>
        <w:t>5.</w:t>
      </w:r>
      <w:r>
        <w:rPr>
          <w:b w:val="0"/>
          <w:bCs w:val="0"/>
          <w:sz w:val="28"/>
          <w:szCs w:val="28"/>
        </w:rPr>
        <w:t> </w:t>
      </w:r>
      <w:r>
        <w:rPr>
          <w:b w:val="0"/>
          <w:sz w:val="28"/>
          <w:szCs w:val="28"/>
        </w:rPr>
        <w:t>Ủ</w:t>
      </w:r>
      <w:r>
        <w:rPr>
          <w:b w:val="0"/>
          <w:sz w:val="28"/>
          <w:szCs w:val="28"/>
          <w:lang w:val="en-US"/>
        </w:rPr>
        <w:t>y ban Kiểm tra</w:t>
      </w:r>
      <w:r>
        <w:rPr>
          <w:b w:val="0"/>
          <w:sz w:val="28"/>
          <w:szCs w:val="28"/>
        </w:rPr>
        <w:t xml:space="preserve"> làm việc theo nguyên tắc tập trung dân chủ.</w:t>
      </w:r>
    </w:p>
    <w:p w14:paraId="652E7269">
      <w:pPr>
        <w:pStyle w:val="2"/>
        <w:spacing w:before="120" w:beforeAutospacing="0" w:after="0" w:afterAutospacing="0"/>
        <w:ind w:firstLine="709"/>
        <w:jc w:val="both"/>
        <w:rPr>
          <w:b w:val="0"/>
          <w:sz w:val="28"/>
          <w:szCs w:val="28"/>
        </w:rPr>
      </w:pPr>
      <w:r>
        <w:rPr>
          <w:b w:val="0"/>
          <w:sz w:val="28"/>
          <w:szCs w:val="28"/>
        </w:rPr>
        <w:t>- Quyết định của Ủ</w:t>
      </w:r>
      <w:r>
        <w:rPr>
          <w:b w:val="0"/>
          <w:sz w:val="28"/>
          <w:szCs w:val="28"/>
          <w:lang w:val="en-US"/>
        </w:rPr>
        <w:t>y ban Kiểm tra</w:t>
      </w:r>
      <w:r>
        <w:rPr>
          <w:b w:val="0"/>
          <w:sz w:val="28"/>
          <w:szCs w:val="28"/>
        </w:rPr>
        <w:t xml:space="preserve"> trên cơ sở biểu quyết </w:t>
      </w:r>
      <w:r>
        <w:rPr>
          <w:rStyle w:val="9"/>
          <w:b w:val="0"/>
          <w:sz w:val="28"/>
          <w:szCs w:val="28"/>
        </w:rPr>
        <w:t>theo</w:t>
      </w:r>
      <w:r>
        <w:rPr>
          <w:b w:val="0"/>
          <w:sz w:val="28"/>
          <w:szCs w:val="28"/>
        </w:rPr>
        <w:t xml:space="preserve"> nguyên tắc đa số. </w:t>
      </w:r>
    </w:p>
    <w:p w14:paraId="7E0DA277">
      <w:pPr>
        <w:pStyle w:val="2"/>
        <w:spacing w:before="120" w:beforeAutospacing="0" w:after="0" w:afterAutospacing="0"/>
        <w:ind w:firstLine="709"/>
        <w:jc w:val="both"/>
        <w:rPr>
          <w:b w:val="0"/>
          <w:sz w:val="28"/>
          <w:szCs w:val="28"/>
        </w:rPr>
      </w:pPr>
      <w:r>
        <w:rPr>
          <w:b w:val="0"/>
          <w:sz w:val="28"/>
          <w:szCs w:val="28"/>
        </w:rPr>
        <w:t>- Ủ</w:t>
      </w:r>
      <w:r>
        <w:rPr>
          <w:b w:val="0"/>
          <w:sz w:val="28"/>
          <w:szCs w:val="28"/>
          <w:lang w:val="en-US"/>
        </w:rPr>
        <w:t>y ban Kiểm tra</w:t>
      </w:r>
      <w:r>
        <w:rPr>
          <w:b w:val="0"/>
          <w:sz w:val="28"/>
          <w:szCs w:val="28"/>
        </w:rPr>
        <w:t xml:space="preserve"> mỗi tháng họp một lần để kiểm điểm các công việc đã và chưa làm được của tháng qua, đồng thời đề ra kế hoạch hoạt động của tháng tới dựa trên kế hoạch hoạt động cả năm của Ủ</w:t>
      </w:r>
      <w:r>
        <w:rPr>
          <w:b w:val="0"/>
          <w:sz w:val="28"/>
          <w:szCs w:val="28"/>
          <w:lang w:val="en-US"/>
        </w:rPr>
        <w:t>y ban Kiểm tra</w:t>
      </w:r>
      <w:r>
        <w:rPr>
          <w:b w:val="0"/>
          <w:sz w:val="28"/>
          <w:szCs w:val="28"/>
        </w:rPr>
        <w:t xml:space="preserve"> đã được thông qua Ban Chấp hành </w:t>
      </w:r>
      <w:r>
        <w:rPr>
          <w:rFonts w:hint="default"/>
          <w:b w:val="0"/>
          <w:sz w:val="28"/>
          <w:szCs w:val="28"/>
          <w:lang w:val="en-US"/>
        </w:rPr>
        <w:t>CĐCS</w:t>
      </w:r>
      <w:r>
        <w:rPr>
          <w:b w:val="0"/>
          <w:sz w:val="28"/>
          <w:szCs w:val="28"/>
        </w:rPr>
        <w:t>.</w:t>
      </w:r>
    </w:p>
    <w:p w14:paraId="7E721E4A">
      <w:pPr>
        <w:pStyle w:val="2"/>
        <w:spacing w:before="120" w:beforeAutospacing="0" w:after="0" w:afterAutospacing="0"/>
        <w:ind w:firstLine="709"/>
        <w:jc w:val="both"/>
        <w:rPr>
          <w:b w:val="0"/>
          <w:sz w:val="28"/>
          <w:szCs w:val="28"/>
        </w:rPr>
      </w:pPr>
      <w:r>
        <w:rPr>
          <w:bCs w:val="0"/>
          <w:sz w:val="28"/>
          <w:szCs w:val="28"/>
        </w:rPr>
        <w:t xml:space="preserve">Điều </w:t>
      </w:r>
      <w:r>
        <w:rPr>
          <w:rStyle w:val="9"/>
          <w:bCs w:val="0"/>
          <w:sz w:val="28"/>
          <w:szCs w:val="28"/>
        </w:rPr>
        <w:t>6</w:t>
      </w:r>
      <w:r>
        <w:rPr>
          <w:rStyle w:val="9"/>
          <w:b w:val="0"/>
          <w:bCs w:val="0"/>
          <w:sz w:val="28"/>
          <w:szCs w:val="28"/>
        </w:rPr>
        <w:t>.</w:t>
      </w:r>
      <w:r>
        <w:rPr>
          <w:b w:val="0"/>
          <w:bCs w:val="0"/>
          <w:sz w:val="28"/>
          <w:szCs w:val="28"/>
        </w:rPr>
        <w:t xml:space="preserve"> </w:t>
      </w:r>
      <w:r>
        <w:rPr>
          <w:b w:val="0"/>
          <w:sz w:val="28"/>
          <w:szCs w:val="28"/>
        </w:rPr>
        <w:t>Mối quan hệ làm việc của Ủ</w:t>
      </w:r>
      <w:r>
        <w:rPr>
          <w:b w:val="0"/>
          <w:sz w:val="28"/>
          <w:szCs w:val="28"/>
          <w:lang w:val="en-US"/>
        </w:rPr>
        <w:t>y ban Kiểm tra</w:t>
      </w:r>
      <w:r>
        <w:rPr>
          <w:b w:val="0"/>
          <w:sz w:val="28"/>
          <w:szCs w:val="28"/>
        </w:rPr>
        <w:t xml:space="preserve"> </w:t>
      </w:r>
      <w:r>
        <w:rPr>
          <w:rFonts w:hint="default"/>
          <w:b w:val="0"/>
          <w:sz w:val="28"/>
          <w:szCs w:val="28"/>
          <w:lang w:val="en-US"/>
        </w:rPr>
        <w:t>CĐCS</w:t>
      </w:r>
      <w:r>
        <w:rPr>
          <w:b w:val="0"/>
          <w:sz w:val="28"/>
          <w:szCs w:val="28"/>
        </w:rPr>
        <w:t>:</w:t>
      </w:r>
    </w:p>
    <w:p w14:paraId="396A0E62">
      <w:pPr>
        <w:pStyle w:val="2"/>
        <w:spacing w:before="120" w:beforeAutospacing="0" w:after="0" w:afterAutospacing="0"/>
        <w:ind w:firstLine="709"/>
        <w:jc w:val="both"/>
        <w:rPr>
          <w:b w:val="0"/>
          <w:sz w:val="28"/>
          <w:szCs w:val="28"/>
        </w:rPr>
      </w:pPr>
      <w:r>
        <w:rPr>
          <w:b w:val="0"/>
          <w:sz w:val="28"/>
          <w:szCs w:val="28"/>
        </w:rPr>
        <w:t>Ủ</w:t>
      </w:r>
      <w:r>
        <w:rPr>
          <w:b w:val="0"/>
          <w:sz w:val="28"/>
          <w:szCs w:val="28"/>
          <w:lang w:val="en-US"/>
        </w:rPr>
        <w:t>y ban Kiểm tra</w:t>
      </w:r>
      <w:r>
        <w:rPr>
          <w:b w:val="0"/>
          <w:sz w:val="28"/>
          <w:szCs w:val="28"/>
        </w:rPr>
        <w:t xml:space="preserve"> Công đoàn chịu sự lãnh đạo của Ban Chấp hành </w:t>
      </w:r>
      <w:r>
        <w:rPr>
          <w:rFonts w:hint="default"/>
          <w:b w:val="0"/>
          <w:sz w:val="28"/>
          <w:szCs w:val="28"/>
          <w:lang w:val="en-US"/>
        </w:rPr>
        <w:t>CĐCS</w:t>
      </w:r>
      <w:r>
        <w:rPr>
          <w:b w:val="0"/>
          <w:sz w:val="28"/>
          <w:szCs w:val="28"/>
        </w:rPr>
        <w:t xml:space="preserve"> </w:t>
      </w:r>
      <w:r>
        <w:rPr>
          <w:rFonts w:hint="default"/>
          <w:b w:val="0"/>
          <w:sz w:val="28"/>
          <w:szCs w:val="28"/>
          <w:lang w:val="en-US"/>
        </w:rPr>
        <w:t xml:space="preserve">công ty </w:t>
      </w:r>
      <w:r>
        <w:rPr>
          <w:b w:val="0"/>
          <w:sz w:val="28"/>
          <w:szCs w:val="28"/>
        </w:rPr>
        <w:t>và sự chỉ đạo, hướng dẫn chuyên môn nghiệp vụ của ủ</w:t>
      </w:r>
      <w:r>
        <w:rPr>
          <w:b w:val="0"/>
          <w:sz w:val="28"/>
          <w:szCs w:val="28"/>
          <w:lang w:val="en-US"/>
        </w:rPr>
        <w:t>y ban Kiểm tra</w:t>
      </w:r>
      <w:r>
        <w:rPr>
          <w:b w:val="0"/>
          <w:sz w:val="28"/>
          <w:szCs w:val="28"/>
        </w:rPr>
        <w:t xml:space="preserve"> công đoàn cấp trên.</w:t>
      </w:r>
    </w:p>
    <w:p w14:paraId="5C239F01">
      <w:pPr>
        <w:pStyle w:val="2"/>
        <w:spacing w:before="120" w:beforeAutospacing="0" w:after="0" w:afterAutospacing="0"/>
        <w:ind w:firstLine="709"/>
        <w:jc w:val="both"/>
        <w:rPr>
          <w:b w:val="0"/>
          <w:sz w:val="28"/>
          <w:szCs w:val="28"/>
        </w:rPr>
      </w:pPr>
      <w:r>
        <w:rPr>
          <w:bCs w:val="0"/>
          <w:sz w:val="28"/>
          <w:szCs w:val="28"/>
        </w:rPr>
        <w:t xml:space="preserve">Điều </w:t>
      </w:r>
      <w:r>
        <w:rPr>
          <w:rStyle w:val="9"/>
          <w:bCs w:val="0"/>
          <w:sz w:val="28"/>
          <w:szCs w:val="28"/>
        </w:rPr>
        <w:t>7.</w:t>
      </w:r>
      <w:r>
        <w:rPr>
          <w:b w:val="0"/>
          <w:bCs w:val="0"/>
          <w:sz w:val="28"/>
          <w:szCs w:val="28"/>
        </w:rPr>
        <w:t xml:space="preserve"> </w:t>
      </w:r>
      <w:r>
        <w:rPr>
          <w:b w:val="0"/>
          <w:sz w:val="28"/>
          <w:szCs w:val="28"/>
        </w:rPr>
        <w:t>Chế độ thông tin báo cáo:</w:t>
      </w:r>
    </w:p>
    <w:p w14:paraId="7033DF2B">
      <w:pPr>
        <w:pStyle w:val="2"/>
        <w:spacing w:before="120" w:beforeAutospacing="0" w:after="0" w:afterAutospacing="0"/>
        <w:ind w:firstLine="709"/>
        <w:jc w:val="both"/>
        <w:rPr>
          <w:rStyle w:val="9"/>
          <w:b w:val="0"/>
          <w:sz w:val="28"/>
          <w:szCs w:val="28"/>
        </w:rPr>
      </w:pPr>
      <w:r>
        <w:rPr>
          <w:rStyle w:val="9"/>
          <w:b w:val="0"/>
          <w:sz w:val="28"/>
          <w:szCs w:val="28"/>
        </w:rPr>
        <w:t>- Chủ nhiệm Ủ</w:t>
      </w:r>
      <w:r>
        <w:rPr>
          <w:rStyle w:val="9"/>
          <w:b w:val="0"/>
          <w:sz w:val="28"/>
          <w:szCs w:val="28"/>
          <w:lang w:val="en-US"/>
        </w:rPr>
        <w:t>y ban Kiểm tra</w:t>
      </w:r>
      <w:r>
        <w:rPr>
          <w:rStyle w:val="9"/>
          <w:b w:val="0"/>
          <w:sz w:val="28"/>
          <w:szCs w:val="28"/>
        </w:rPr>
        <w:t xml:space="preserve"> Công đoàn có trách nhiệm thông tin các tài liệu có liên quan về công tác kiểm tra, giám sát cho các ủy viên.</w:t>
      </w:r>
    </w:p>
    <w:p w14:paraId="2868AD3B">
      <w:pPr>
        <w:pStyle w:val="2"/>
        <w:spacing w:before="120" w:beforeAutospacing="0" w:after="0" w:afterAutospacing="0"/>
        <w:ind w:firstLine="709"/>
        <w:jc w:val="both"/>
        <w:rPr>
          <w:b w:val="0"/>
          <w:sz w:val="28"/>
          <w:szCs w:val="28"/>
        </w:rPr>
      </w:pPr>
      <w:r>
        <w:rPr>
          <w:b w:val="0"/>
          <w:sz w:val="28"/>
          <w:szCs w:val="28"/>
        </w:rPr>
        <w:t>- Ủ</w:t>
      </w:r>
      <w:r>
        <w:rPr>
          <w:b w:val="0"/>
          <w:sz w:val="28"/>
          <w:szCs w:val="28"/>
          <w:lang w:val="en-US"/>
        </w:rPr>
        <w:t>y ban Kiểm tra</w:t>
      </w:r>
      <w:r>
        <w:rPr>
          <w:b w:val="0"/>
          <w:sz w:val="28"/>
          <w:szCs w:val="28"/>
        </w:rPr>
        <w:t xml:space="preserve"> báo cáo kết quả hoạt động, đề x</w:t>
      </w:r>
      <w:bookmarkStart w:id="0" w:name="_GoBack"/>
      <w:bookmarkEnd w:id="0"/>
      <w:r>
        <w:rPr>
          <w:b w:val="0"/>
          <w:sz w:val="28"/>
          <w:szCs w:val="28"/>
        </w:rPr>
        <w:t xml:space="preserve">uất ý kiến, chương trình công tác và các kiến nghị với Ban chấp hành </w:t>
      </w:r>
      <w:r>
        <w:rPr>
          <w:rFonts w:hint="default"/>
          <w:b w:val="0"/>
          <w:sz w:val="28"/>
          <w:szCs w:val="28"/>
          <w:lang w:val="en-US"/>
        </w:rPr>
        <w:t>CĐCS</w:t>
      </w:r>
      <w:r>
        <w:rPr>
          <w:b w:val="0"/>
          <w:sz w:val="28"/>
          <w:szCs w:val="28"/>
        </w:rPr>
        <w:t xml:space="preserve"> </w:t>
      </w:r>
      <w:r>
        <w:rPr>
          <w:rFonts w:hint="default"/>
          <w:b w:val="0"/>
          <w:sz w:val="28"/>
          <w:szCs w:val="28"/>
          <w:lang w:val="en-US"/>
        </w:rPr>
        <w:t xml:space="preserve">công ty </w:t>
      </w:r>
      <w:r>
        <w:rPr>
          <w:b w:val="0"/>
          <w:sz w:val="28"/>
          <w:szCs w:val="28"/>
        </w:rPr>
        <w:t xml:space="preserve">và với </w:t>
      </w:r>
      <w:r>
        <w:rPr>
          <w:b w:val="0"/>
          <w:sz w:val="28"/>
          <w:szCs w:val="28"/>
          <w:lang w:val="en-US"/>
        </w:rPr>
        <w:t>Ủ</w:t>
      </w:r>
      <w:r>
        <w:rPr>
          <w:rFonts w:hint="default"/>
          <w:b w:val="0"/>
          <w:sz w:val="28"/>
          <w:szCs w:val="28"/>
          <w:lang w:val="en-US"/>
        </w:rPr>
        <w:t>y</w:t>
      </w:r>
      <w:r>
        <w:rPr>
          <w:b w:val="0"/>
          <w:sz w:val="28"/>
          <w:szCs w:val="28"/>
          <w:lang w:val="en-US"/>
        </w:rPr>
        <w:t xml:space="preserve"> ban Kiểm tra</w:t>
      </w:r>
      <w:r>
        <w:rPr>
          <w:b w:val="0"/>
          <w:sz w:val="28"/>
          <w:szCs w:val="28"/>
        </w:rPr>
        <w:t xml:space="preserve"> công đoàn cấp trên trực tiếp.</w:t>
      </w:r>
    </w:p>
    <w:p w14:paraId="5A5CC79F">
      <w:pPr>
        <w:pStyle w:val="2"/>
        <w:spacing w:before="120" w:beforeAutospacing="0" w:after="0" w:afterAutospacing="0"/>
        <w:ind w:firstLine="709"/>
        <w:jc w:val="both"/>
        <w:rPr>
          <w:b w:val="0"/>
          <w:sz w:val="28"/>
          <w:szCs w:val="28"/>
        </w:rPr>
      </w:pPr>
      <w:r>
        <w:rPr>
          <w:b w:val="0"/>
          <w:sz w:val="28"/>
          <w:szCs w:val="28"/>
        </w:rPr>
        <w:t xml:space="preserve">- Biên bản kiểm tra, giám sát đồng cấp được </w:t>
      </w:r>
      <w:r>
        <w:rPr>
          <w:rFonts w:hint="default"/>
          <w:b w:val="0"/>
          <w:sz w:val="28"/>
          <w:szCs w:val="28"/>
          <w:lang w:val="en-US"/>
        </w:rPr>
        <w:t>gửi</w:t>
      </w:r>
      <w:r>
        <w:rPr>
          <w:b w:val="0"/>
          <w:sz w:val="28"/>
          <w:szCs w:val="28"/>
        </w:rPr>
        <w:t xml:space="preserve"> cho Chủ tịch công đoàn cơ sở và Ủ</w:t>
      </w:r>
      <w:r>
        <w:rPr>
          <w:b w:val="0"/>
          <w:sz w:val="28"/>
          <w:szCs w:val="28"/>
          <w:lang w:val="en-US"/>
        </w:rPr>
        <w:t>y ban Kiểm tra</w:t>
      </w:r>
      <w:r>
        <w:rPr>
          <w:b w:val="0"/>
          <w:sz w:val="28"/>
          <w:szCs w:val="28"/>
        </w:rPr>
        <w:t xml:space="preserve"> Liên đoàn Lao động thành phố Tân Uyên.</w:t>
      </w:r>
    </w:p>
    <w:p w14:paraId="3EFF9545">
      <w:pPr>
        <w:pStyle w:val="2"/>
        <w:spacing w:before="120" w:beforeAutospacing="0" w:after="0" w:afterAutospacing="0"/>
        <w:jc w:val="center"/>
        <w:rPr>
          <w:sz w:val="28"/>
          <w:szCs w:val="28"/>
        </w:rPr>
      </w:pPr>
      <w:r>
        <w:rPr>
          <w:sz w:val="28"/>
          <w:szCs w:val="28"/>
        </w:rPr>
        <w:t xml:space="preserve">CHƯƠNG </w:t>
      </w:r>
      <w:r>
        <w:rPr>
          <w:rStyle w:val="9"/>
          <w:sz w:val="28"/>
          <w:szCs w:val="28"/>
        </w:rPr>
        <w:t>IV</w:t>
      </w:r>
    </w:p>
    <w:p w14:paraId="5BD37ECE">
      <w:pPr>
        <w:pStyle w:val="2"/>
        <w:spacing w:before="120" w:beforeAutospacing="0" w:after="0" w:afterAutospacing="0"/>
        <w:jc w:val="center"/>
        <w:rPr>
          <w:sz w:val="28"/>
          <w:szCs w:val="28"/>
        </w:rPr>
      </w:pPr>
      <w:r>
        <w:rPr>
          <w:sz w:val="28"/>
          <w:szCs w:val="28"/>
        </w:rPr>
        <w:t>ĐIỀU KHOẢN THI HÀNH</w:t>
      </w:r>
    </w:p>
    <w:p w14:paraId="1A696B9C">
      <w:pPr>
        <w:spacing w:before="120"/>
        <w:ind w:firstLine="709"/>
        <w:jc w:val="both"/>
        <w:rPr>
          <w:sz w:val="28"/>
          <w:szCs w:val="28"/>
        </w:rPr>
      </w:pPr>
      <w:r>
        <w:rPr>
          <w:b/>
          <w:bCs/>
          <w:sz w:val="28"/>
          <w:szCs w:val="28"/>
        </w:rPr>
        <w:t xml:space="preserve">Điều </w:t>
      </w:r>
      <w:r>
        <w:rPr>
          <w:rStyle w:val="9"/>
          <w:b/>
          <w:bCs/>
          <w:sz w:val="28"/>
          <w:szCs w:val="28"/>
        </w:rPr>
        <w:t>8.</w:t>
      </w:r>
      <w:r>
        <w:rPr>
          <w:b/>
          <w:bCs/>
          <w:sz w:val="28"/>
          <w:szCs w:val="28"/>
        </w:rPr>
        <w:t> </w:t>
      </w:r>
      <w:r>
        <w:rPr>
          <w:sz w:val="28"/>
          <w:szCs w:val="28"/>
        </w:rPr>
        <w:t>Các Ủy viên Ủ</w:t>
      </w:r>
      <w:r>
        <w:rPr>
          <w:sz w:val="28"/>
          <w:szCs w:val="28"/>
          <w:lang w:val="en-US"/>
        </w:rPr>
        <w:t>y ban Kiểm tra</w:t>
      </w:r>
      <w:r>
        <w:rPr>
          <w:sz w:val="28"/>
          <w:szCs w:val="28"/>
        </w:rPr>
        <w:t xml:space="preserve"> nhiệm kỳ 2023 – 2028 </w:t>
      </w:r>
      <w:r>
        <w:rPr>
          <w:rStyle w:val="9"/>
          <w:sz w:val="28"/>
          <w:szCs w:val="28"/>
        </w:rPr>
        <w:t>có</w:t>
      </w:r>
      <w:r>
        <w:rPr>
          <w:sz w:val="28"/>
          <w:szCs w:val="28"/>
        </w:rPr>
        <w:t xml:space="preserve"> trách nhiệm thực hiện Quy chế và Chủ nhiệm Ủ</w:t>
      </w:r>
      <w:r>
        <w:rPr>
          <w:sz w:val="28"/>
          <w:szCs w:val="28"/>
          <w:lang w:val="en-US"/>
        </w:rPr>
        <w:t>y ban Kiểm tra</w:t>
      </w:r>
      <w:r>
        <w:rPr>
          <w:sz w:val="28"/>
          <w:szCs w:val="28"/>
        </w:rPr>
        <w:t xml:space="preserve"> có trách nhiệm tổ chức, kiểm tra và đôn đốc việc thực hiện quy chế này.</w:t>
      </w:r>
    </w:p>
    <w:p w14:paraId="37D1A1DA">
      <w:pPr>
        <w:spacing w:before="120"/>
        <w:ind w:firstLine="709"/>
        <w:jc w:val="both"/>
        <w:rPr>
          <w:sz w:val="28"/>
          <w:szCs w:val="28"/>
        </w:rPr>
      </w:pPr>
      <w:r>
        <w:rPr>
          <w:b/>
          <w:bCs/>
          <w:sz w:val="28"/>
          <w:szCs w:val="28"/>
        </w:rPr>
        <w:t xml:space="preserve">Điều </w:t>
      </w:r>
      <w:r>
        <w:rPr>
          <w:rStyle w:val="9"/>
          <w:b/>
          <w:bCs/>
          <w:sz w:val="28"/>
          <w:szCs w:val="28"/>
        </w:rPr>
        <w:t>9.</w:t>
      </w:r>
      <w:r>
        <w:rPr>
          <w:b/>
          <w:bCs/>
          <w:sz w:val="28"/>
          <w:szCs w:val="28"/>
        </w:rPr>
        <w:t> </w:t>
      </w:r>
      <w:r>
        <w:rPr>
          <w:sz w:val="28"/>
          <w:szCs w:val="28"/>
        </w:rPr>
        <w:t xml:space="preserve">Việc sửa đổi, bổ sung quy chế do Hội nghị Ban Chấp hành </w:t>
      </w:r>
      <w:r>
        <w:rPr>
          <w:rFonts w:hint="default"/>
          <w:b w:val="0"/>
          <w:sz w:val="28"/>
          <w:szCs w:val="28"/>
          <w:lang w:val="en-US"/>
        </w:rPr>
        <w:t>CĐCS c</w:t>
      </w:r>
      <w:r>
        <w:rPr>
          <w:sz w:val="28"/>
          <w:szCs w:val="28"/>
          <w:lang w:val="en-US"/>
        </w:rPr>
        <w:t>ông ty</w:t>
      </w:r>
      <w:r>
        <w:rPr>
          <w:sz w:val="28"/>
          <w:szCs w:val="28"/>
        </w:rPr>
        <w:t xml:space="preserve"> xem xét và quyế</w:t>
      </w:r>
      <w:r>
        <w:rPr>
          <w:bCs/>
          <w:sz w:val="28"/>
          <w:szCs w:val="28"/>
        </w:rPr>
        <w:t>t</w:t>
      </w:r>
      <w:r>
        <w:rPr>
          <w:sz w:val="28"/>
          <w:szCs w:val="28"/>
        </w:rPr>
        <w:t xml:space="preserve"> nghị. </w:t>
      </w:r>
    </w:p>
    <w:p w14:paraId="5B64AE28">
      <w:pPr>
        <w:spacing w:before="120"/>
        <w:ind w:firstLine="709"/>
        <w:jc w:val="both"/>
        <w:rPr>
          <w:sz w:val="28"/>
          <w:szCs w:val="28"/>
        </w:rPr>
      </w:pPr>
      <w:r>
        <w:rPr>
          <w:sz w:val="28"/>
          <w:szCs w:val="28"/>
        </w:rPr>
        <w:t xml:space="preserve">Quy chế này gồm bốn chương với chín điều đã được Hội nghị Ban Chấp hành </w:t>
      </w:r>
      <w:r>
        <w:rPr>
          <w:rFonts w:hint="default"/>
          <w:sz w:val="28"/>
          <w:szCs w:val="28"/>
          <w:lang w:val="en-US"/>
        </w:rPr>
        <w:t>CĐCS công ty</w:t>
      </w:r>
      <w:r>
        <w:rPr>
          <w:sz w:val="28"/>
          <w:szCs w:val="28"/>
        </w:rPr>
        <w:t xml:space="preserve"> biểu quyết thông qua </w:t>
      </w:r>
      <w:r>
        <w:rPr>
          <w:rFonts w:hint="default"/>
          <w:color w:val="FF0000"/>
          <w:sz w:val="28"/>
          <w:szCs w:val="28"/>
          <w:lang w:val="en-US"/>
        </w:rPr>
        <w:t xml:space="preserve">vào </w:t>
      </w:r>
      <w:r>
        <w:rPr>
          <w:color w:val="FF0000"/>
          <w:sz w:val="28"/>
          <w:szCs w:val="28"/>
        </w:rPr>
        <w:t>ngày …</w:t>
      </w:r>
      <w:r>
        <w:rPr>
          <w:rStyle w:val="9"/>
          <w:color w:val="FF0000"/>
          <w:sz w:val="28"/>
          <w:szCs w:val="28"/>
        </w:rPr>
        <w:t>./</w:t>
      </w:r>
      <w:r>
        <w:rPr>
          <w:color w:val="FF0000"/>
          <w:sz w:val="28"/>
          <w:szCs w:val="28"/>
        </w:rPr>
        <w:t>…./20</w:t>
      </w:r>
      <w:r>
        <w:rPr>
          <w:rFonts w:hint="default"/>
          <w:color w:val="FF0000"/>
          <w:sz w:val="28"/>
          <w:szCs w:val="28"/>
          <w:lang w:val="en-US"/>
        </w:rPr>
        <w:t>…</w:t>
      </w:r>
      <w:r>
        <w:rPr>
          <w:color w:val="FF0000"/>
          <w:sz w:val="28"/>
          <w:szCs w:val="28"/>
        </w:rPr>
        <w:t>.</w:t>
      </w:r>
      <w:r>
        <w:rPr>
          <w:sz w:val="28"/>
          <w:szCs w:val="28"/>
        </w:rPr>
        <w:t xml:space="preserve"> Có hiệu lực kể từ ngày ký quyết định ban hành./.         </w:t>
      </w:r>
    </w:p>
    <w:p w14:paraId="2012722A">
      <w:pPr>
        <w:spacing w:before="120"/>
        <w:ind w:left="4320" w:right="-41" w:firstLine="720"/>
        <w:jc w:val="both"/>
        <w:rPr>
          <w:b/>
          <w:sz w:val="28"/>
          <w:szCs w:val="28"/>
        </w:rPr>
      </w:pPr>
      <w:r>
        <w:rPr>
          <w:sz w:val="28"/>
          <w:szCs w:val="28"/>
        </w:rPr>
        <w:t xml:space="preserve">   </w:t>
      </w:r>
    </w:p>
    <w:p w14:paraId="21B0D1AC">
      <w:pPr>
        <w:ind w:right="284" w:firstLine="6300"/>
        <w:rPr>
          <w:b/>
          <w:sz w:val="28"/>
          <w:szCs w:val="28"/>
        </w:rPr>
      </w:pPr>
    </w:p>
    <w:p w14:paraId="334E7AE1">
      <w:pPr>
        <w:ind w:right="284" w:firstLine="6300"/>
        <w:rPr>
          <w:b/>
        </w:rPr>
      </w:pPr>
    </w:p>
    <w:sectPr>
      <w:footerReference r:id="rId3" w:type="default"/>
      <w:pgSz w:w="12240" w:h="15840"/>
      <w:pgMar w:top="1134" w:right="851" w:bottom="1134" w:left="1701"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Times New Roman Bold">
    <w:altName w:val="Times New Roman"/>
    <w:panose1 w:val="02020803070505020304"/>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44525">
    <w:pPr>
      <w:pStyle w:val="7"/>
    </w:pPr>
    <w:r>
      <w:rPr>
        <w:sz w:val="24"/>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Text Box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8B9A8C">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s0lY7tAAAAAFAQAA&#10;DwAAAAAAAAABACAAAAAiAAAAZHJzL2Rvd25yZXYueG1sUEsBAhQAFAAAAAgAh07iQHWPZxIhAgAA&#10;YAQAAA4AAAAAAAAAAQAgAAAAHwEAAGRycy9lMm9Eb2MueG1sUEsFBgAAAAAGAAYAWQEAALIFAAAA&#10;AA==&#10;">
              <v:fill on="f" focussize="0,0"/>
              <v:stroke on="f" weight="0.5pt"/>
              <v:imagedata o:title=""/>
              <o:lock v:ext="edit" aspectratio="f"/>
              <v:textbox inset="0mm,0mm,0mm,0mm" style="mso-fit-shape-to-text:t;">
                <w:txbxContent>
                  <w:p w14:paraId="498B9A8C">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849"/>
    <w:rsid w:val="000926B1"/>
    <w:rsid w:val="001069D1"/>
    <w:rsid w:val="00135299"/>
    <w:rsid w:val="00143919"/>
    <w:rsid w:val="001B0980"/>
    <w:rsid w:val="00221DD4"/>
    <w:rsid w:val="0030199A"/>
    <w:rsid w:val="0040050F"/>
    <w:rsid w:val="004457DE"/>
    <w:rsid w:val="0045747A"/>
    <w:rsid w:val="004F192E"/>
    <w:rsid w:val="00512721"/>
    <w:rsid w:val="0053459C"/>
    <w:rsid w:val="00540AB5"/>
    <w:rsid w:val="005C674B"/>
    <w:rsid w:val="006A6849"/>
    <w:rsid w:val="00794DFA"/>
    <w:rsid w:val="008052CF"/>
    <w:rsid w:val="009264F3"/>
    <w:rsid w:val="00991CE9"/>
    <w:rsid w:val="009C7B02"/>
    <w:rsid w:val="009D38D5"/>
    <w:rsid w:val="00B938DE"/>
    <w:rsid w:val="00C4221C"/>
    <w:rsid w:val="00CB40EA"/>
    <w:rsid w:val="00D72007"/>
    <w:rsid w:val="00E057BA"/>
    <w:rsid w:val="00ED1C83"/>
    <w:rsid w:val="02B874EE"/>
    <w:rsid w:val="189574B9"/>
    <w:rsid w:val="204D4538"/>
    <w:rsid w:val="2C873C1B"/>
    <w:rsid w:val="32CF18FB"/>
    <w:rsid w:val="50916005"/>
    <w:rsid w:val="7D641C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paragraph" w:styleId="2">
    <w:name w:val="heading 4"/>
    <w:basedOn w:val="1"/>
    <w:qFormat/>
    <w:uiPriority w:val="0"/>
    <w:pPr>
      <w:spacing w:before="100" w:beforeAutospacing="1" w:after="100" w:afterAutospacing="1"/>
      <w:outlineLvl w:val="3"/>
    </w:pPr>
    <w:rPr>
      <w:b/>
      <w:bCs/>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12"/>
    <w:qFormat/>
    <w:uiPriority w:val="0"/>
    <w:rPr>
      <w:rFonts w:ascii="Tahoma" w:hAnsi="Tahoma" w:cs="Tahoma"/>
      <w:sz w:val="16"/>
      <w:szCs w:val="16"/>
    </w:rPr>
  </w:style>
  <w:style w:type="paragraph" w:styleId="6">
    <w:name w:val="Block Text"/>
    <w:basedOn w:val="1"/>
    <w:qFormat/>
    <w:uiPriority w:val="0"/>
    <w:pPr>
      <w:spacing w:before="100" w:beforeAutospacing="1" w:after="100" w:afterAutospacing="1"/>
    </w:pPr>
  </w:style>
  <w:style w:type="paragraph" w:styleId="7">
    <w:name w:val="footer"/>
    <w:basedOn w:val="1"/>
    <w:link w:val="11"/>
    <w:qFormat/>
    <w:uiPriority w:val="99"/>
    <w:pPr>
      <w:tabs>
        <w:tab w:val="center" w:pos="4680"/>
        <w:tab w:val="right" w:pos="9360"/>
      </w:tabs>
    </w:pPr>
  </w:style>
  <w:style w:type="paragraph" w:styleId="8">
    <w:name w:val="header"/>
    <w:basedOn w:val="1"/>
    <w:link w:val="10"/>
    <w:qFormat/>
    <w:uiPriority w:val="0"/>
    <w:pPr>
      <w:tabs>
        <w:tab w:val="center" w:pos="4680"/>
        <w:tab w:val="right" w:pos="9360"/>
      </w:tabs>
    </w:pPr>
  </w:style>
  <w:style w:type="character" w:customStyle="1" w:styleId="9">
    <w:name w:val="grame"/>
    <w:basedOn w:val="3"/>
    <w:qFormat/>
    <w:uiPriority w:val="0"/>
  </w:style>
  <w:style w:type="character" w:customStyle="1" w:styleId="10">
    <w:name w:val="Header Char"/>
    <w:basedOn w:val="3"/>
    <w:link w:val="8"/>
    <w:qFormat/>
    <w:uiPriority w:val="0"/>
    <w:rPr>
      <w:sz w:val="24"/>
      <w:szCs w:val="24"/>
    </w:rPr>
  </w:style>
  <w:style w:type="character" w:customStyle="1" w:styleId="11">
    <w:name w:val="Footer Char"/>
    <w:basedOn w:val="3"/>
    <w:link w:val="7"/>
    <w:qFormat/>
    <w:uiPriority w:val="99"/>
    <w:rPr>
      <w:sz w:val="24"/>
      <w:szCs w:val="24"/>
    </w:rPr>
  </w:style>
  <w:style w:type="character" w:customStyle="1" w:styleId="12">
    <w:name w:val="Balloon Text Char"/>
    <w:basedOn w:val="3"/>
    <w:link w:val="5"/>
    <w:qFormat/>
    <w:uiPriority w:val="0"/>
    <w:rPr>
      <w:rFonts w:ascii="Tahoma" w:hAnsi="Tahoma" w:cs="Tahoma"/>
      <w:sz w:val="16"/>
      <w:szCs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HOME</Company>
  <Pages>4</Pages>
  <Words>945</Words>
  <Characters>5391</Characters>
  <Lines>44</Lines>
  <Paragraphs>12</Paragraphs>
  <TotalTime>8</TotalTime>
  <ScaleCrop>false</ScaleCrop>
  <LinksUpToDate>false</LinksUpToDate>
  <CharactersWithSpaces>6324</CharactersWithSpaces>
  <Application>WPS Office_12.2.0.18911_F1E327BC-269C-435d-A152-05C5408002CA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2023-08-30T17:15:00Z</dcterms:created>
  <dc:creator>User</dc:creator>
  <cp:lastModifiedBy>linh trần</cp:lastModifiedBy>
  <cp:lastPrinted>2023-10-11T09:55:00Z</cp:lastPrinted>
  <dcterms:modified xsi:type="dcterms:W3CDTF">2024-11-22T13:19:28Z</dcterms:modified>
  <dc:title>CÔNG ĐOÀN CÁC KHU CÔNG NGHIỆP          CỘNG HÒA XÃ HỘI CHỦ NGHĨA VIỆT NAM</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1033-12.2.0.18911</vt:lpwstr>
  </property>
  <property fmtid="{D5CDD505-2E9C-101B-9397-08002B2CF9AE}" pid="3" name="ICV">
    <vt:lpwstr>D754888887D046EB81796923C290D72B_12</vt:lpwstr>
  </property>
</Properties>
</file>