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82" w:type="dxa"/>
        <w:tblInd w:w="-34" w:type="dxa"/>
        <w:tblBorders>
          <w:top w:val="thinThickSmallGap" w:sz="24" w:space="0" w:color="auto"/>
          <w:left w:val="thinThickSmallGap" w:sz="24" w:space="0" w:color="auto"/>
          <w:bottom w:val="thickThinSmallGap" w:sz="24" w:space="0" w:color="auto"/>
          <w:right w:val="thickThinSmallGap" w:sz="24" w:space="0" w:color="auto"/>
        </w:tblBorders>
        <w:tblLayout w:type="fixed"/>
        <w:tblLook w:val="01E0" w:firstRow="1" w:lastRow="1" w:firstColumn="1" w:lastColumn="1" w:noHBand="0" w:noVBand="0"/>
      </w:tblPr>
      <w:tblGrid>
        <w:gridCol w:w="9182"/>
      </w:tblGrid>
      <w:tr w:rsidR="0080361D" w:rsidRPr="0080361D" w14:paraId="167A516C" w14:textId="77777777" w:rsidTr="00587A50">
        <w:trPr>
          <w:trHeight w:val="44"/>
        </w:trPr>
        <w:tc>
          <w:tcPr>
            <w:tcW w:w="9182" w:type="dxa"/>
          </w:tcPr>
          <w:p w14:paraId="5B46DCFB" w14:textId="77777777" w:rsidR="008C5FC6" w:rsidRPr="0080361D" w:rsidRDefault="008C5FC6" w:rsidP="00E94A85">
            <w:pPr>
              <w:pStyle w:val="Heading7"/>
              <w:spacing w:before="0" w:after="0" w:line="240" w:lineRule="auto"/>
              <w:rPr>
                <w:rFonts w:ascii="VNI-Helve-Condense" w:hAnsi="VNI-Helve-Condense"/>
                <w:sz w:val="28"/>
                <w:szCs w:val="32"/>
              </w:rPr>
            </w:pPr>
            <w:r w:rsidRPr="0080361D">
              <w:rPr>
                <w:rFonts w:ascii="VNI-Helve-Condense" w:hAnsi="VNI-Helve-Condense"/>
                <w:sz w:val="28"/>
                <w:szCs w:val="32"/>
              </w:rPr>
              <w:t>COÄNG HOØA XAÕ HOÄI CHUÛ NGHÓA VIEÄT NAM</w:t>
            </w:r>
          </w:p>
          <w:p w14:paraId="48987767" w14:textId="77777777" w:rsidR="008C5FC6" w:rsidRPr="0080361D" w:rsidRDefault="008C5FC6" w:rsidP="00E94A85">
            <w:pPr>
              <w:spacing w:before="0" w:after="0" w:line="240" w:lineRule="auto"/>
              <w:jc w:val="center"/>
              <w:rPr>
                <w:rFonts w:ascii="VNI-Helve-Condense" w:hAnsi="VNI-Helve-Condense"/>
                <w:b/>
                <w:sz w:val="28"/>
                <w:szCs w:val="28"/>
              </w:rPr>
            </w:pPr>
            <w:r w:rsidRPr="0080361D">
              <w:rPr>
                <w:rFonts w:ascii="VNI-Helve-Condense" w:hAnsi="VNI-Helve-Condense"/>
                <w:b/>
                <w:sz w:val="28"/>
                <w:szCs w:val="28"/>
              </w:rPr>
              <w:t>Ñoäc laäp – Töï do – Haïnh phuùc</w:t>
            </w:r>
          </w:p>
          <w:p w14:paraId="1C298BAD" w14:textId="20032C31" w:rsidR="008C5FC6" w:rsidRPr="0080361D" w:rsidRDefault="002D0C1D" w:rsidP="009A1253">
            <w:pPr>
              <w:jc w:val="center"/>
              <w:rPr>
                <w:rFonts w:ascii=".VnTime" w:hAnsi=".VnTime"/>
              </w:rPr>
            </w:pPr>
            <w:r w:rsidRPr="0080361D">
              <w:rPr>
                <w:rFonts w:ascii=".VnTime" w:hAnsi=".VnTime"/>
                <w:noProof/>
              </w:rPr>
              <mc:AlternateContent>
                <mc:Choice Requires="wps">
                  <w:drawing>
                    <wp:anchor distT="0" distB="0" distL="114300" distR="114300" simplePos="0" relativeHeight="251655680" behindDoc="0" locked="0" layoutInCell="1" allowOverlap="1" wp14:anchorId="51EC599E" wp14:editId="117DBE88">
                      <wp:simplePos x="0" y="0"/>
                      <wp:positionH relativeFrom="column">
                        <wp:posOffset>1870710</wp:posOffset>
                      </wp:positionH>
                      <wp:positionV relativeFrom="paragraph">
                        <wp:posOffset>64135</wp:posOffset>
                      </wp:positionV>
                      <wp:extent cx="2133600" cy="0"/>
                      <wp:effectExtent l="5080" t="12065" r="13970" b="6985"/>
                      <wp:wrapNone/>
                      <wp:docPr id="5"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402982" id="Line 84"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7.3pt,5.05pt" to="315.3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"/>
                  </w:pict>
                </mc:Fallback>
              </mc:AlternateContent>
            </w:r>
          </w:p>
          <w:p w14:paraId="00E03CD9" w14:textId="77777777" w:rsidR="008C5FC6" w:rsidRPr="0080361D" w:rsidRDefault="008C5FC6" w:rsidP="009A1253">
            <w:pPr>
              <w:jc w:val="center"/>
              <w:rPr>
                <w:rFonts w:ascii=".VnTime" w:hAnsi=".VnTime"/>
                <w:b/>
              </w:rPr>
            </w:pPr>
          </w:p>
          <w:p w14:paraId="358B11DF" w14:textId="77777777" w:rsidR="008C5FC6" w:rsidRPr="0080361D" w:rsidRDefault="008C5FC6" w:rsidP="009A1253">
            <w:pPr>
              <w:jc w:val="center"/>
              <w:rPr>
                <w:rFonts w:ascii=".VnTime" w:hAnsi=".VnTime"/>
                <w:b/>
              </w:rPr>
            </w:pPr>
          </w:p>
          <w:p w14:paraId="333964F7" w14:textId="77777777" w:rsidR="008C5FC6" w:rsidRPr="0080361D" w:rsidRDefault="008C5FC6" w:rsidP="004E3017">
            <w:pPr>
              <w:rPr>
                <w:rFonts w:ascii=".VnTime" w:hAnsi=".VnTime"/>
                <w:b/>
                <w:sz w:val="32"/>
              </w:rPr>
            </w:pPr>
          </w:p>
          <w:p w14:paraId="3BE32B93" w14:textId="77777777" w:rsidR="008C5FC6" w:rsidRPr="0080361D" w:rsidRDefault="008C5FC6" w:rsidP="009A1253">
            <w:pPr>
              <w:jc w:val="center"/>
              <w:rPr>
                <w:rFonts w:ascii=".VnTime" w:hAnsi=".VnTime"/>
                <w:b/>
                <w:sz w:val="32"/>
              </w:rPr>
            </w:pPr>
          </w:p>
          <w:p w14:paraId="150B8A0F" w14:textId="77777777" w:rsidR="00E94A85" w:rsidRPr="0080361D" w:rsidRDefault="00E94A85" w:rsidP="009A1253">
            <w:pPr>
              <w:jc w:val="center"/>
              <w:rPr>
                <w:rFonts w:ascii=".VnTime" w:hAnsi=".VnTime"/>
                <w:b/>
                <w:sz w:val="32"/>
              </w:rPr>
            </w:pPr>
          </w:p>
          <w:p w14:paraId="76BC2B40" w14:textId="77777777" w:rsidR="00E94A85" w:rsidRPr="0080361D" w:rsidRDefault="00E94A85" w:rsidP="009A1253">
            <w:pPr>
              <w:jc w:val="center"/>
              <w:rPr>
                <w:rFonts w:ascii=".VnTime" w:hAnsi=".VnTime"/>
                <w:b/>
                <w:sz w:val="32"/>
              </w:rPr>
            </w:pPr>
          </w:p>
          <w:p w14:paraId="2BD4333B" w14:textId="77777777" w:rsidR="008C5FC6" w:rsidRPr="0080361D" w:rsidRDefault="008C5FC6" w:rsidP="009A1253">
            <w:pPr>
              <w:jc w:val="center"/>
              <w:rPr>
                <w:rFonts w:ascii=".VnTime" w:hAnsi=".VnTime"/>
                <w:b/>
                <w:sz w:val="32"/>
              </w:rPr>
            </w:pPr>
          </w:p>
          <w:p w14:paraId="06BE3761" w14:textId="77777777" w:rsidR="008C5FC6" w:rsidRPr="0080361D" w:rsidRDefault="008C5FC6" w:rsidP="009A1253">
            <w:pPr>
              <w:pStyle w:val="BodyText"/>
              <w:jc w:val="center"/>
              <w:rPr>
                <w:rFonts w:ascii="VNI-Helve-Condense" w:hAnsi="VNI-Helve-Condense"/>
                <w:b/>
                <w:i w:val="0"/>
                <w:sz w:val="32"/>
                <w:szCs w:val="32"/>
              </w:rPr>
            </w:pPr>
            <w:r w:rsidRPr="0080361D">
              <w:rPr>
                <w:rFonts w:ascii="VNI-Helve-Condense" w:hAnsi="VNI-Helve-Condense"/>
                <w:b/>
                <w:i w:val="0"/>
                <w:sz w:val="32"/>
                <w:szCs w:val="32"/>
              </w:rPr>
              <w:t>BAÙO CAÙO THUYEÁT MINH TOÅNG HÔÏP</w:t>
            </w:r>
          </w:p>
          <w:p w14:paraId="4A5F28A7" w14:textId="4D814CFE" w:rsidR="00F03BFF" w:rsidRPr="0080361D" w:rsidRDefault="008C5FC6" w:rsidP="009A1253">
            <w:pPr>
              <w:jc w:val="center"/>
              <w:rPr>
                <w:rFonts w:ascii="VNI-Helve-Condense" w:hAnsi="VNI-Helve-Condense"/>
                <w:b/>
                <w:sz w:val="52"/>
                <w:szCs w:val="52"/>
              </w:rPr>
            </w:pPr>
            <w:r w:rsidRPr="0080361D">
              <w:rPr>
                <w:rFonts w:ascii="VNI-Helve-Condense" w:hAnsi="VNI-Helve-Condense"/>
                <w:b/>
                <w:sz w:val="52"/>
                <w:szCs w:val="52"/>
              </w:rPr>
              <w:t>KEÁ HOAÏCH SÖÛ DUÏNG ÑAÁT NAÊM</w:t>
            </w:r>
            <w:r w:rsidR="00355EE6" w:rsidRPr="0080361D">
              <w:rPr>
                <w:rFonts w:ascii="VNI-Helve-Condense" w:hAnsi="VNI-Helve-Condense"/>
                <w:b/>
                <w:sz w:val="52"/>
                <w:szCs w:val="52"/>
              </w:rPr>
              <w:t xml:space="preserve"> 202</w:t>
            </w:r>
            <w:r w:rsidR="0059026C" w:rsidRPr="0080361D">
              <w:rPr>
                <w:rFonts w:ascii="VNI-Helve-Condense" w:hAnsi="VNI-Helve-Condense"/>
                <w:b/>
                <w:sz w:val="52"/>
                <w:szCs w:val="52"/>
              </w:rPr>
              <w:t>4</w:t>
            </w:r>
            <w:r w:rsidRPr="0080361D">
              <w:rPr>
                <w:rFonts w:ascii="VNI-Helve-Condense" w:hAnsi="VNI-Helve-Condense"/>
                <w:b/>
                <w:sz w:val="52"/>
                <w:szCs w:val="52"/>
              </w:rPr>
              <w:t xml:space="preserve"> </w:t>
            </w:r>
          </w:p>
          <w:p w14:paraId="3FA77326" w14:textId="77777777" w:rsidR="008C5FC6" w:rsidRPr="0080361D" w:rsidRDefault="00735924" w:rsidP="009A1253">
            <w:pPr>
              <w:jc w:val="center"/>
              <w:rPr>
                <w:rFonts w:ascii="VNI-Helve-Condense" w:hAnsi="VNI-Helve-Condense"/>
                <w:b/>
                <w:sz w:val="56"/>
                <w:szCs w:val="40"/>
              </w:rPr>
            </w:pPr>
            <w:r w:rsidRPr="0080361D">
              <w:rPr>
                <w:rFonts w:ascii="VNI-Helve-Condense" w:hAnsi="VNI-Helve-Condense"/>
                <w:b/>
                <w:sz w:val="52"/>
                <w:szCs w:val="52"/>
              </w:rPr>
              <w:t>THÒ XAÕ BEÁN CAÙT</w:t>
            </w:r>
            <w:r w:rsidR="008C5FC6" w:rsidRPr="0080361D">
              <w:rPr>
                <w:rFonts w:ascii="VNI-Helve-Condense" w:hAnsi="VNI-Helve-Condense"/>
                <w:b/>
                <w:sz w:val="52"/>
                <w:szCs w:val="52"/>
              </w:rPr>
              <w:t xml:space="preserve"> - TÆNH </w:t>
            </w:r>
            <w:r w:rsidR="00FB2894" w:rsidRPr="0080361D">
              <w:rPr>
                <w:rFonts w:ascii="VNI-Helve-Condense" w:hAnsi="VNI-Helve-Condense"/>
                <w:b/>
                <w:sz w:val="52"/>
                <w:szCs w:val="52"/>
              </w:rPr>
              <w:t>BÌNH DÖÔNG</w:t>
            </w:r>
          </w:p>
          <w:p w14:paraId="15F94289" w14:textId="77777777" w:rsidR="008C5FC6" w:rsidRPr="0080361D" w:rsidRDefault="008C5FC6" w:rsidP="009A1253">
            <w:pPr>
              <w:jc w:val="center"/>
            </w:pPr>
          </w:p>
        </w:tc>
      </w:tr>
      <w:tr w:rsidR="0080361D" w:rsidRPr="0080361D" w14:paraId="2AAC6244" w14:textId="77777777" w:rsidTr="00587A50">
        <w:trPr>
          <w:trHeight w:val="2348"/>
        </w:trPr>
        <w:tc>
          <w:tcPr>
            <w:tcW w:w="9182" w:type="dxa"/>
          </w:tcPr>
          <w:p w14:paraId="6D9252EE" w14:textId="77777777" w:rsidR="008C5FC6" w:rsidRPr="0080361D" w:rsidRDefault="008C5FC6" w:rsidP="009A1253">
            <w:pPr>
              <w:jc w:val="center"/>
            </w:pPr>
          </w:p>
          <w:p w14:paraId="2184653B" w14:textId="77777777" w:rsidR="008C5FC6" w:rsidRPr="0080361D" w:rsidRDefault="008C5FC6" w:rsidP="009A1253">
            <w:pPr>
              <w:jc w:val="center"/>
            </w:pPr>
          </w:p>
          <w:p w14:paraId="6F2C4A25" w14:textId="77777777" w:rsidR="008C5FC6" w:rsidRPr="0080361D" w:rsidRDefault="008C5FC6" w:rsidP="009A1253">
            <w:pPr>
              <w:jc w:val="center"/>
            </w:pPr>
          </w:p>
          <w:p w14:paraId="112552BF" w14:textId="77777777" w:rsidR="008C5FC6" w:rsidRPr="0080361D" w:rsidRDefault="008C5FC6" w:rsidP="009A1253">
            <w:pPr>
              <w:jc w:val="center"/>
            </w:pPr>
          </w:p>
          <w:p w14:paraId="5FE4330A" w14:textId="77777777" w:rsidR="008C5FC6" w:rsidRPr="0080361D" w:rsidRDefault="008C5FC6" w:rsidP="009A1253">
            <w:pPr>
              <w:jc w:val="center"/>
            </w:pPr>
          </w:p>
          <w:p w14:paraId="5086F5AD" w14:textId="77777777" w:rsidR="008C5FC6" w:rsidRPr="0080361D" w:rsidRDefault="008C5FC6" w:rsidP="009A1253">
            <w:pPr>
              <w:jc w:val="center"/>
            </w:pPr>
          </w:p>
          <w:p w14:paraId="648BCF07" w14:textId="77777777" w:rsidR="008C5FC6" w:rsidRPr="0080361D" w:rsidRDefault="008C5FC6" w:rsidP="009A1253">
            <w:pPr>
              <w:jc w:val="center"/>
            </w:pPr>
          </w:p>
          <w:p w14:paraId="62922FEF" w14:textId="77777777" w:rsidR="00E94A85" w:rsidRPr="0080361D" w:rsidRDefault="00E94A85" w:rsidP="009A1253">
            <w:pPr>
              <w:jc w:val="center"/>
            </w:pPr>
          </w:p>
          <w:p w14:paraId="1D45CF59" w14:textId="77777777" w:rsidR="008C5FC6" w:rsidRPr="0080361D" w:rsidRDefault="008C5FC6" w:rsidP="004E3017"/>
          <w:p w14:paraId="1A3055E9" w14:textId="77777777" w:rsidR="00E24CA9" w:rsidRPr="0080361D" w:rsidRDefault="00E24CA9" w:rsidP="009A1253">
            <w:pPr>
              <w:jc w:val="center"/>
            </w:pPr>
          </w:p>
          <w:p w14:paraId="4B5C978C" w14:textId="77777777" w:rsidR="00E94A85" w:rsidRPr="0080361D" w:rsidRDefault="00E94A85" w:rsidP="009A1253">
            <w:pPr>
              <w:jc w:val="center"/>
            </w:pPr>
          </w:p>
          <w:p w14:paraId="3A2EAFC6" w14:textId="0DCD6525" w:rsidR="008C5FC6" w:rsidRPr="0080361D" w:rsidRDefault="00473D29" w:rsidP="009A1253">
            <w:pPr>
              <w:jc w:val="center"/>
              <w:rPr>
                <w:sz w:val="32"/>
                <w:szCs w:val="32"/>
              </w:rPr>
            </w:pPr>
            <w:r w:rsidRPr="0080361D">
              <w:rPr>
                <w:rFonts w:ascii="VNI-Helve-Condense" w:hAnsi="VNI-Helve-Condense"/>
                <w:b/>
                <w:sz w:val="32"/>
                <w:szCs w:val="32"/>
              </w:rPr>
              <w:t>NAÊM</w:t>
            </w:r>
            <w:r w:rsidR="00355EE6" w:rsidRPr="0080361D">
              <w:rPr>
                <w:rFonts w:ascii="VNI-Helve-Condense" w:hAnsi="VNI-Helve-Condense"/>
                <w:b/>
                <w:sz w:val="32"/>
                <w:szCs w:val="32"/>
              </w:rPr>
              <w:t xml:space="preserve"> 202</w:t>
            </w:r>
            <w:r w:rsidR="0059026C" w:rsidRPr="0080361D">
              <w:rPr>
                <w:rFonts w:ascii="VNI-Helve-Condense" w:hAnsi="VNI-Helve-Condense"/>
                <w:b/>
                <w:sz w:val="32"/>
                <w:szCs w:val="32"/>
              </w:rPr>
              <w:t>3</w:t>
            </w:r>
          </w:p>
          <w:p w14:paraId="2C1A1792" w14:textId="77777777" w:rsidR="008C5FC6" w:rsidRPr="0080361D" w:rsidRDefault="008C5FC6" w:rsidP="00E94A85">
            <w:pPr>
              <w:spacing w:before="0" w:after="0" w:line="240" w:lineRule="auto"/>
              <w:jc w:val="center"/>
              <w:rPr>
                <w:rFonts w:ascii="VNI-Helve-Condense" w:hAnsi="VNI-Helve-Condense"/>
                <w:b/>
              </w:rPr>
            </w:pPr>
            <w:r w:rsidRPr="0080361D">
              <w:rPr>
                <w:rFonts w:ascii="VNI-Helve-Condense" w:hAnsi="VNI-Helve-Condense"/>
                <w:b/>
              </w:rPr>
              <w:lastRenderedPageBreak/>
              <w:t>COÄNG HOAØ XAÕ HOÄI CHUÛ NGHÓA VIEÄT NAM</w:t>
            </w:r>
          </w:p>
          <w:p w14:paraId="00071150" w14:textId="77777777" w:rsidR="008C5FC6" w:rsidRPr="0080361D" w:rsidRDefault="008C5FC6" w:rsidP="00E94A85">
            <w:pPr>
              <w:spacing w:before="0" w:after="0" w:line="240" w:lineRule="auto"/>
              <w:jc w:val="center"/>
              <w:rPr>
                <w:rFonts w:ascii="VNI-Helve-Condense" w:hAnsi="VNI-Helve-Condense"/>
                <w:b/>
              </w:rPr>
            </w:pPr>
            <w:r w:rsidRPr="0080361D">
              <w:rPr>
                <w:rFonts w:ascii="VNI-Helve-Condense" w:hAnsi="VNI-Helve-Condense"/>
                <w:b/>
              </w:rPr>
              <w:t>Ñoäc laäp – Töï do – Haïnh phuùc</w:t>
            </w:r>
          </w:p>
          <w:p w14:paraId="2A2FD24D" w14:textId="399F2D8C" w:rsidR="00473D29" w:rsidRPr="0080361D" w:rsidRDefault="002D0C1D" w:rsidP="00A43BCC">
            <w:pPr>
              <w:jc w:val="center"/>
              <w:rPr>
                <w:rFonts w:ascii="VNI-Helve-Condense" w:hAnsi="VNI-Helve-Condense"/>
              </w:rPr>
            </w:pPr>
            <w:r w:rsidRPr="0080361D">
              <w:rPr>
                <w:rFonts w:ascii=".VnTime" w:hAnsi=".VnTime"/>
                <w:noProof/>
              </w:rPr>
              <mc:AlternateContent>
                <mc:Choice Requires="wps">
                  <w:drawing>
                    <wp:anchor distT="0" distB="0" distL="114300" distR="114300" simplePos="0" relativeHeight="251656704" behindDoc="0" locked="0" layoutInCell="1" allowOverlap="1" wp14:anchorId="7336DF62" wp14:editId="25A8039C">
                      <wp:simplePos x="0" y="0"/>
                      <wp:positionH relativeFrom="column">
                        <wp:posOffset>1978660</wp:posOffset>
                      </wp:positionH>
                      <wp:positionV relativeFrom="paragraph">
                        <wp:posOffset>55880</wp:posOffset>
                      </wp:positionV>
                      <wp:extent cx="1905000" cy="0"/>
                      <wp:effectExtent l="8255" t="6350" r="10795" b="12700"/>
                      <wp:wrapNone/>
                      <wp:docPr id="4"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4A3D23" id="Line 86"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8pt,4.4pt" to="305.8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"/>
                  </w:pict>
                </mc:Fallback>
              </mc:AlternateContent>
            </w:r>
          </w:p>
          <w:p w14:paraId="07A39C35" w14:textId="77777777" w:rsidR="00473D29" w:rsidRPr="0080361D" w:rsidRDefault="00473D29" w:rsidP="006246D5">
            <w:pPr>
              <w:rPr>
                <w:rFonts w:ascii="VNI-Helve-Condense" w:hAnsi="VNI-Helve-Condense"/>
                <w:sz w:val="48"/>
                <w:szCs w:val="48"/>
              </w:rPr>
            </w:pPr>
          </w:p>
        </w:tc>
      </w:tr>
      <w:tr w:rsidR="0080361D" w:rsidRPr="0080361D" w14:paraId="108BDE04" w14:textId="77777777" w:rsidTr="002C4A02">
        <w:trPr>
          <w:trHeight w:val="11599"/>
        </w:trPr>
        <w:tc>
          <w:tcPr>
            <w:tcW w:w="9182" w:type="dxa"/>
          </w:tcPr>
          <w:p w14:paraId="32428958" w14:textId="77777777" w:rsidR="00F03BFF" w:rsidRPr="0080361D" w:rsidRDefault="008C5FC6" w:rsidP="009A1253">
            <w:pPr>
              <w:jc w:val="center"/>
              <w:rPr>
                <w:rFonts w:ascii=".VnTime" w:hAnsi=".VnTime"/>
              </w:rPr>
            </w:pPr>
            <w:r w:rsidRPr="0080361D">
              <w:rPr>
                <w:rFonts w:ascii=".VnTime" w:hAnsi=".VnTime"/>
              </w:rPr>
              <w:lastRenderedPageBreak/>
              <w:br/>
            </w:r>
          </w:p>
          <w:p w14:paraId="3D9BC91D" w14:textId="77777777" w:rsidR="008C5FC6" w:rsidRPr="0080361D" w:rsidRDefault="008C5FC6" w:rsidP="009A1253">
            <w:pPr>
              <w:pStyle w:val="BodyText"/>
              <w:jc w:val="center"/>
              <w:rPr>
                <w:rFonts w:ascii="VNI-Helve-Condense" w:hAnsi="VNI-Helve-Condense"/>
                <w:b/>
                <w:i w:val="0"/>
                <w:sz w:val="32"/>
                <w:szCs w:val="32"/>
              </w:rPr>
            </w:pPr>
            <w:r w:rsidRPr="0080361D">
              <w:rPr>
                <w:rFonts w:ascii="VNI-Helve-Condense" w:hAnsi="VNI-Helve-Condense"/>
                <w:b/>
                <w:i w:val="0"/>
                <w:sz w:val="32"/>
                <w:szCs w:val="32"/>
              </w:rPr>
              <w:t>BAÙO CAÙO THUYEÁT MINH TOÅNG HÔÏP</w:t>
            </w:r>
          </w:p>
          <w:p w14:paraId="1C7F36B4" w14:textId="7952EDA1" w:rsidR="008C5FC6" w:rsidRPr="0080361D" w:rsidRDefault="008C5FC6" w:rsidP="009A1253">
            <w:pPr>
              <w:jc w:val="center"/>
              <w:rPr>
                <w:rFonts w:ascii="VNI-Helve-Condense" w:hAnsi="VNI-Helve-Condense"/>
                <w:b/>
                <w:sz w:val="52"/>
                <w:szCs w:val="52"/>
              </w:rPr>
            </w:pPr>
            <w:r w:rsidRPr="0080361D">
              <w:rPr>
                <w:rFonts w:ascii="VNI-Helve-Condense" w:hAnsi="VNI-Helve-Condense"/>
                <w:b/>
                <w:sz w:val="52"/>
                <w:szCs w:val="52"/>
              </w:rPr>
              <w:t>KEÁ HOAÏCH SÖÛ DUÏNG ÑAÁT NAÊM</w:t>
            </w:r>
            <w:r w:rsidR="00355EE6" w:rsidRPr="0080361D">
              <w:rPr>
                <w:rFonts w:ascii="VNI-Helve-Condense" w:hAnsi="VNI-Helve-Condense"/>
                <w:b/>
                <w:sz w:val="52"/>
                <w:szCs w:val="52"/>
              </w:rPr>
              <w:t xml:space="preserve"> 202</w:t>
            </w:r>
            <w:r w:rsidR="0059026C" w:rsidRPr="0080361D">
              <w:rPr>
                <w:rFonts w:ascii="VNI-Helve-Condense" w:hAnsi="VNI-Helve-Condense"/>
                <w:b/>
                <w:sz w:val="52"/>
                <w:szCs w:val="52"/>
              </w:rPr>
              <w:t>4</w:t>
            </w:r>
            <w:r w:rsidRPr="0080361D">
              <w:rPr>
                <w:rFonts w:ascii="VNI-Helve-Condense" w:hAnsi="VNI-Helve-Condense"/>
                <w:b/>
                <w:sz w:val="52"/>
                <w:szCs w:val="52"/>
              </w:rPr>
              <w:br/>
              <w:t xml:space="preserve"> </w:t>
            </w:r>
            <w:r w:rsidR="005B2080" w:rsidRPr="0080361D">
              <w:rPr>
                <w:rFonts w:ascii="VNI-Helve-Condense" w:hAnsi="VNI-Helve-Condense"/>
                <w:b/>
                <w:sz w:val="52"/>
                <w:szCs w:val="52"/>
              </w:rPr>
              <w:t>THÒ XAÕ BEÁN CAÙT</w:t>
            </w:r>
            <w:r w:rsidRPr="0080361D">
              <w:rPr>
                <w:rFonts w:ascii="VNI-Helve-Condense" w:hAnsi="VNI-Helve-Condense"/>
                <w:b/>
                <w:sz w:val="52"/>
                <w:szCs w:val="52"/>
              </w:rPr>
              <w:t xml:space="preserve"> - TÆNH </w:t>
            </w:r>
            <w:r w:rsidR="00FB2894" w:rsidRPr="0080361D">
              <w:rPr>
                <w:rFonts w:ascii="VNI-Helve-Condense" w:hAnsi="VNI-Helve-Condense"/>
                <w:b/>
                <w:sz w:val="52"/>
                <w:szCs w:val="52"/>
              </w:rPr>
              <w:t>BÌNH DÖÔNG</w:t>
            </w:r>
          </w:p>
          <w:p w14:paraId="576250B6" w14:textId="77777777" w:rsidR="008C5FC6" w:rsidRPr="0080361D" w:rsidRDefault="008C5FC6" w:rsidP="009A1253">
            <w:pPr>
              <w:jc w:val="center"/>
              <w:rPr>
                <w:rFonts w:ascii=".VnTime" w:hAnsi=".VnTime"/>
                <w:b/>
                <w:sz w:val="32"/>
              </w:rPr>
            </w:pPr>
          </w:p>
          <w:p w14:paraId="4E5D7EA6" w14:textId="77777777" w:rsidR="00380DB3" w:rsidRPr="0080361D" w:rsidRDefault="00380DB3" w:rsidP="00380DB3">
            <w:pPr>
              <w:jc w:val="center"/>
              <w:rPr>
                <w:rFonts w:ascii="VNI-Helve-Condense" w:hAnsi="VNI-Helve-Condense" w:cs="Arial"/>
                <w:i/>
                <w:sz w:val="22"/>
                <w:szCs w:val="22"/>
              </w:rPr>
            </w:pPr>
          </w:p>
          <w:tbl>
            <w:tblPr>
              <w:tblW w:w="9498" w:type="dxa"/>
              <w:tblLayout w:type="fixed"/>
              <w:tblLook w:val="04A0" w:firstRow="1" w:lastRow="0" w:firstColumn="1" w:lastColumn="0" w:noHBand="0" w:noVBand="1"/>
            </w:tblPr>
            <w:tblGrid>
              <w:gridCol w:w="4821"/>
              <w:gridCol w:w="4677"/>
            </w:tblGrid>
            <w:tr w:rsidR="0080361D" w:rsidRPr="0080361D" w14:paraId="76821195" w14:textId="77777777" w:rsidTr="007A59B8">
              <w:tc>
                <w:tcPr>
                  <w:tcW w:w="4821" w:type="dxa"/>
                  <w:shd w:val="clear" w:color="auto" w:fill="auto"/>
                </w:tcPr>
                <w:p w14:paraId="73D091D3" w14:textId="77777777" w:rsidR="00380DB3" w:rsidRPr="0080361D" w:rsidRDefault="00380DB3" w:rsidP="007A59B8">
                  <w:pPr>
                    <w:jc w:val="center"/>
                    <w:rPr>
                      <w:rFonts w:ascii="VNI-Helve-Condense" w:eastAsia="VNI-Times" w:hAnsi="VNI-Helve-Condense" w:cs="Arial"/>
                      <w:i/>
                      <w:sz w:val="28"/>
                      <w:szCs w:val="28"/>
                    </w:rPr>
                  </w:pPr>
                  <w:r w:rsidRPr="0080361D">
                    <w:rPr>
                      <w:rFonts w:ascii="VNI-Helve-Condense" w:eastAsia="VNI-Times" w:hAnsi="VNI-Helve-Condense" w:cs="Arial"/>
                      <w:i/>
                      <w:sz w:val="28"/>
                      <w:szCs w:val="28"/>
                    </w:rPr>
                    <w:t>Ngaøy … thaùng … naêm</w:t>
                  </w:r>
                  <w:r w:rsidR="007B4A25" w:rsidRPr="0080361D">
                    <w:rPr>
                      <w:rFonts w:ascii="VNI-Helve-Condense" w:eastAsia="VNI-Times" w:hAnsi="VNI-Helve-Condense" w:cs="Arial"/>
                      <w:i/>
                      <w:sz w:val="28"/>
                      <w:szCs w:val="28"/>
                    </w:rPr>
                    <w:t xml:space="preserve"> </w:t>
                  </w:r>
                  <w:r w:rsidRPr="0080361D">
                    <w:rPr>
                      <w:rFonts w:ascii="VNI-Helve-Condense" w:eastAsia="VNI-Times" w:hAnsi="VNI-Helve-Condense" w:cs="Arial"/>
                      <w:i/>
                      <w:sz w:val="28"/>
                      <w:szCs w:val="28"/>
                    </w:rPr>
                    <w:t xml:space="preserve"> </w:t>
                  </w:r>
                </w:p>
                <w:p w14:paraId="23773E98" w14:textId="77777777" w:rsidR="00380DB3" w:rsidRPr="0080361D" w:rsidRDefault="00380DB3" w:rsidP="007A59B8">
                  <w:pPr>
                    <w:spacing w:before="0" w:line="240" w:lineRule="auto"/>
                    <w:jc w:val="center"/>
                    <w:rPr>
                      <w:rFonts w:ascii="VNI-Helve-Condense" w:eastAsia="VNI-Times" w:hAnsi="VNI-Helve-Condense" w:cs="Arial"/>
                      <w:b/>
                      <w:sz w:val="28"/>
                      <w:szCs w:val="28"/>
                    </w:rPr>
                  </w:pPr>
                  <w:r w:rsidRPr="0080361D">
                    <w:rPr>
                      <w:rFonts w:ascii="VNI-Helve-Condense" w:eastAsia="VNI-Times" w:hAnsi="VNI-Helve-Condense" w:cs="Arial"/>
                      <w:b/>
                      <w:sz w:val="28"/>
                      <w:szCs w:val="28"/>
                    </w:rPr>
                    <w:t>SÔÛ TAØI NGUYEÂN VAØ MOÂI TRÖÔØNG</w:t>
                  </w:r>
                  <w:r w:rsidRPr="0080361D">
                    <w:rPr>
                      <w:rFonts w:ascii="VNI-Helve-Condense" w:eastAsia="VNI-Times" w:hAnsi="VNI-Helve-Condense" w:cs="Arial"/>
                      <w:b/>
                      <w:sz w:val="28"/>
                      <w:szCs w:val="28"/>
                    </w:rPr>
                    <w:br/>
                    <w:t xml:space="preserve"> TÆNH BÌNH DÖÔNG</w:t>
                  </w:r>
                </w:p>
                <w:p w14:paraId="30A91946" w14:textId="77777777" w:rsidR="00380DB3" w:rsidRPr="0080361D" w:rsidRDefault="00380DB3" w:rsidP="007A59B8">
                  <w:pPr>
                    <w:jc w:val="center"/>
                    <w:rPr>
                      <w:rFonts w:ascii="VNI-Helve-Condense" w:eastAsia="VNI-Times" w:hAnsi="VNI-Helve-Condense" w:cs="Arial"/>
                      <w:i/>
                      <w:sz w:val="22"/>
                      <w:szCs w:val="22"/>
                    </w:rPr>
                  </w:pPr>
                </w:p>
              </w:tc>
              <w:tc>
                <w:tcPr>
                  <w:tcW w:w="4677" w:type="dxa"/>
                  <w:shd w:val="clear" w:color="auto" w:fill="auto"/>
                </w:tcPr>
                <w:p w14:paraId="623B53EA" w14:textId="77777777" w:rsidR="00380DB3" w:rsidRPr="0080361D" w:rsidRDefault="00380DB3" w:rsidP="007A59B8">
                  <w:pPr>
                    <w:jc w:val="center"/>
                    <w:rPr>
                      <w:rFonts w:ascii="VNI-Helve-Condense" w:eastAsia="VNI-Times" w:hAnsi="VNI-Helve-Condense"/>
                      <w:b/>
                      <w:sz w:val="28"/>
                      <w:szCs w:val="28"/>
                    </w:rPr>
                  </w:pPr>
                  <w:r w:rsidRPr="0080361D">
                    <w:rPr>
                      <w:rFonts w:ascii="VNI-Helve-Condense" w:eastAsia="VNI-Times" w:hAnsi="VNI-Helve-Condense"/>
                      <w:i/>
                      <w:sz w:val="28"/>
                      <w:szCs w:val="28"/>
                    </w:rPr>
                    <w:t xml:space="preserve">Ngaøy </w:t>
                  </w:r>
                  <w:r w:rsidRPr="0080361D">
                    <w:rPr>
                      <w:rFonts w:ascii="VNI-Helve-Condense" w:eastAsia="VNI-Times" w:hAnsi="VNI-Helve-Condense" w:cs="Arial"/>
                      <w:i/>
                      <w:sz w:val="28"/>
                      <w:szCs w:val="28"/>
                    </w:rPr>
                    <w:t>…</w:t>
                  </w:r>
                  <w:r w:rsidRPr="0080361D">
                    <w:rPr>
                      <w:rFonts w:ascii="VNI-Helve-Condense" w:eastAsia="VNI-Times" w:hAnsi="VNI-Helve-Condense"/>
                      <w:i/>
                      <w:sz w:val="28"/>
                      <w:szCs w:val="28"/>
                    </w:rPr>
                    <w:t xml:space="preserve"> thaùng </w:t>
                  </w:r>
                  <w:r w:rsidRPr="0080361D">
                    <w:rPr>
                      <w:rFonts w:ascii="VNI-Helve-Condense" w:eastAsia="VNI-Times" w:hAnsi="VNI-Helve-Condense" w:cs="Arial"/>
                      <w:i/>
                      <w:sz w:val="28"/>
                      <w:szCs w:val="28"/>
                    </w:rPr>
                    <w:t>…</w:t>
                  </w:r>
                  <w:r w:rsidRPr="0080361D">
                    <w:rPr>
                      <w:rFonts w:ascii="VNI-Helve-Condense" w:eastAsia="VNI-Times" w:hAnsi="VNI-Helve-Condense"/>
                      <w:i/>
                      <w:sz w:val="28"/>
                      <w:szCs w:val="28"/>
                    </w:rPr>
                    <w:t xml:space="preserve"> naêm</w:t>
                  </w:r>
                  <w:r w:rsidR="007B4A25" w:rsidRPr="0080361D">
                    <w:rPr>
                      <w:rFonts w:ascii="VNI-Helve-Condense" w:eastAsia="VNI-Times" w:hAnsi="VNI-Helve-Condense"/>
                      <w:i/>
                      <w:sz w:val="28"/>
                      <w:szCs w:val="28"/>
                    </w:rPr>
                    <w:t xml:space="preserve"> </w:t>
                  </w:r>
                </w:p>
                <w:p w14:paraId="190F2EC6" w14:textId="77777777" w:rsidR="00380DB3" w:rsidRPr="0080361D" w:rsidRDefault="00380DB3" w:rsidP="007A59B8">
                  <w:pPr>
                    <w:jc w:val="center"/>
                    <w:rPr>
                      <w:rFonts w:ascii="VNI-Helve-Condense" w:eastAsia="VNI-Times" w:hAnsi="VNI-Helve-Condense" w:cs="Arial"/>
                      <w:i/>
                      <w:sz w:val="28"/>
                      <w:szCs w:val="28"/>
                    </w:rPr>
                  </w:pPr>
                  <w:r w:rsidRPr="0080361D">
                    <w:rPr>
                      <w:rFonts w:ascii="VNI-Helve-Condense" w:eastAsia="VNI-Times" w:hAnsi="VNI-Helve-Condense"/>
                      <w:b/>
                      <w:sz w:val="28"/>
                      <w:szCs w:val="28"/>
                    </w:rPr>
                    <w:t xml:space="preserve">UÛY BAN NHAÂN DAÂN </w:t>
                  </w:r>
                  <w:r w:rsidRPr="0080361D">
                    <w:rPr>
                      <w:rFonts w:ascii="VNI-Helve-Condense" w:eastAsia="VNI-Times" w:hAnsi="VNI-Helve-Condense"/>
                      <w:b/>
                      <w:sz w:val="28"/>
                      <w:szCs w:val="28"/>
                    </w:rPr>
                    <w:br/>
                    <w:t>THÒ XAÕ BEÁN CAÙT</w:t>
                  </w:r>
                </w:p>
              </w:tc>
            </w:tr>
          </w:tbl>
          <w:p w14:paraId="76E96F0C" w14:textId="77777777" w:rsidR="00380DB3" w:rsidRPr="0080361D" w:rsidRDefault="00380DB3" w:rsidP="00380DB3">
            <w:pPr>
              <w:spacing w:before="0" w:line="240" w:lineRule="auto"/>
              <w:jc w:val="center"/>
              <w:rPr>
                <w:rFonts w:ascii="VNI-Helve-Condense" w:hAnsi="VNI-Helve-Condense" w:cs="Arial"/>
                <w:i/>
                <w:sz w:val="22"/>
                <w:szCs w:val="22"/>
              </w:rPr>
            </w:pPr>
          </w:p>
          <w:p w14:paraId="1C9AF0AB" w14:textId="0A6E2F1C" w:rsidR="00A43BCC" w:rsidRPr="0080361D" w:rsidRDefault="00A43BCC" w:rsidP="009A1253">
            <w:pPr>
              <w:jc w:val="center"/>
            </w:pPr>
          </w:p>
          <w:p w14:paraId="4011F0DB" w14:textId="0B51D76E" w:rsidR="00471F38" w:rsidRPr="0080361D" w:rsidRDefault="00471F38" w:rsidP="009A1253">
            <w:pPr>
              <w:jc w:val="center"/>
            </w:pPr>
          </w:p>
          <w:p w14:paraId="5DC25094" w14:textId="029A31C2" w:rsidR="00471F38" w:rsidRPr="0080361D" w:rsidRDefault="00471F38" w:rsidP="009A1253">
            <w:pPr>
              <w:jc w:val="center"/>
            </w:pPr>
          </w:p>
          <w:p w14:paraId="707399D8" w14:textId="1DE1E06B" w:rsidR="00471F38" w:rsidRPr="0080361D" w:rsidRDefault="00471F38" w:rsidP="009A1253">
            <w:pPr>
              <w:jc w:val="center"/>
            </w:pPr>
          </w:p>
          <w:p w14:paraId="7D6B3778" w14:textId="153BE531" w:rsidR="00471F38" w:rsidRPr="0080361D" w:rsidRDefault="00471F38" w:rsidP="009A1253">
            <w:pPr>
              <w:jc w:val="center"/>
            </w:pPr>
          </w:p>
          <w:p w14:paraId="35D4402C" w14:textId="2AAEBABE" w:rsidR="00471F38" w:rsidRPr="0080361D" w:rsidRDefault="00471F38" w:rsidP="009A1253">
            <w:pPr>
              <w:jc w:val="center"/>
            </w:pPr>
          </w:p>
          <w:p w14:paraId="0C3ECDF0" w14:textId="606F2B87" w:rsidR="00471F38" w:rsidRPr="0080361D" w:rsidRDefault="00471F38" w:rsidP="009A1253">
            <w:pPr>
              <w:jc w:val="center"/>
            </w:pPr>
          </w:p>
          <w:p w14:paraId="23E5D4DA" w14:textId="43237DDF" w:rsidR="00471F38" w:rsidRPr="0080361D" w:rsidRDefault="00471F38" w:rsidP="009A1253">
            <w:pPr>
              <w:jc w:val="center"/>
            </w:pPr>
          </w:p>
          <w:p w14:paraId="7F0F7F19" w14:textId="77777777" w:rsidR="00A43BCC" w:rsidRPr="0080361D" w:rsidRDefault="00A43BCC" w:rsidP="009A1253">
            <w:pPr>
              <w:jc w:val="center"/>
            </w:pPr>
          </w:p>
        </w:tc>
      </w:tr>
    </w:tbl>
    <w:bookmarkStart w:id="0" w:name="_Toc295137049"/>
    <w:bookmarkStart w:id="1" w:name="_Toc363127634"/>
    <w:bookmarkStart w:id="2" w:name="_Toc259000509"/>
    <w:bookmarkStart w:id="3" w:name="_Toc259003901"/>
    <w:p w14:paraId="60D103B6" w14:textId="40D15F53" w:rsidR="007F7719" w:rsidRPr="0080361D" w:rsidRDefault="007D5340" w:rsidP="00DF1236">
      <w:pPr>
        <w:tabs>
          <w:tab w:val="right" w:leader="dot" w:pos="9000"/>
          <w:tab w:val="right" w:leader="dot" w:pos="9064"/>
        </w:tabs>
        <w:autoSpaceDE w:val="0"/>
        <w:autoSpaceDN w:val="0"/>
        <w:adjustRightInd w:val="0"/>
        <w:spacing w:before="60"/>
        <w:jc w:val="center"/>
        <w:rPr>
          <w:rFonts w:ascii="Times New Roman Bold" w:hAnsi="Times New Roman Bold" w:cs="Times New Roman Bold"/>
          <w:b/>
          <w:bCs/>
          <w:szCs w:val="26"/>
        </w:rPr>
        <w:sectPr w:rsidR="007F7719" w:rsidRPr="0080361D" w:rsidSect="00AE7010">
          <w:footerReference w:type="even" r:id="rId8"/>
          <w:footerReference w:type="default" r:id="rId9"/>
          <w:footerReference w:type="first" r:id="rId10"/>
          <w:pgSz w:w="11909" w:h="16834" w:code="9"/>
          <w:pgMar w:top="1247" w:right="1230" w:bottom="1247" w:left="1701" w:header="720" w:footer="720" w:gutter="0"/>
          <w:pgNumType w:fmt="lowerRoman" w:start="1"/>
          <w:cols w:space="720"/>
          <w:titlePg/>
          <w:docGrid w:linePitch="360"/>
        </w:sectPr>
      </w:pPr>
      <w:r w:rsidRPr="0080361D">
        <w:rPr>
          <w:rFonts w:ascii="Times New Roman Bold" w:hAnsi="Times New Roman Bold" w:cs="Times New Roman Bold"/>
          <w:b/>
          <w:bCs/>
          <w:noProof/>
          <w:szCs w:val="26"/>
        </w:rPr>
        <mc:AlternateContent>
          <mc:Choice Requires="wps">
            <w:drawing>
              <wp:anchor distT="0" distB="0" distL="114300" distR="114300" simplePos="0" relativeHeight="251662848" behindDoc="0" locked="0" layoutInCell="1" allowOverlap="1" wp14:anchorId="3B42D070" wp14:editId="6E129425">
                <wp:simplePos x="0" y="0"/>
                <wp:positionH relativeFrom="column">
                  <wp:posOffset>5378722</wp:posOffset>
                </wp:positionH>
                <wp:positionV relativeFrom="paragraph">
                  <wp:posOffset>121739</wp:posOffset>
                </wp:positionV>
                <wp:extent cx="508000" cy="464457"/>
                <wp:effectExtent l="0" t="0" r="6350" b="0"/>
                <wp:wrapNone/>
                <wp:docPr id="7" name="Rectangle 7"/>
                <wp:cNvGraphicFramePr/>
                <a:graphic xmlns:a="http://schemas.openxmlformats.org/drawingml/2006/main">
                  <a:graphicData uri="http://schemas.microsoft.com/office/word/2010/wordprocessingShape">
                    <wps:wsp>
                      <wps:cNvSpPr/>
                      <wps:spPr>
                        <a:xfrm>
                          <a:off x="0" y="0"/>
                          <a:ext cx="508000" cy="464457"/>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430745E" id="Rectangle 7" o:spid="_x0000_s1026" style="position:absolute;margin-left:423.5pt;margin-top:9.6pt;width:40pt;height:36.55pt;z-index:251662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" fillcolor="white [3212]" stroked="f" strokeweight="1pt"/>
            </w:pict>
          </mc:Fallback>
        </mc:AlternateContent>
      </w:r>
    </w:p>
    <w:p w14:paraId="27D877C5" w14:textId="77777777" w:rsidR="0040373A" w:rsidRPr="0080361D" w:rsidRDefault="0040373A" w:rsidP="0048692C">
      <w:pPr>
        <w:pStyle w:val="TOCHeading"/>
        <w:jc w:val="center"/>
        <w:rPr>
          <w:rFonts w:ascii="Times New Roman" w:hAnsi="Times New Roman"/>
          <w:b/>
          <w:color w:val="auto"/>
        </w:rPr>
        <w:sectPr w:rsidR="0040373A" w:rsidRPr="0080361D" w:rsidSect="00F2262F">
          <w:footerReference w:type="first" r:id="rId11"/>
          <w:pgSz w:w="11909" w:h="16834" w:code="9"/>
          <w:pgMar w:top="1247" w:right="1229" w:bottom="1247" w:left="1701" w:header="720" w:footer="720" w:gutter="0"/>
          <w:pgNumType w:fmt="lowerRoman" w:start="1"/>
          <w:cols w:space="720"/>
          <w:docGrid w:linePitch="360"/>
        </w:sectPr>
      </w:pPr>
      <w:bookmarkStart w:id="4" w:name="_Toc21502045"/>
      <w:bookmarkStart w:id="5" w:name="_Toc21520822"/>
      <w:bookmarkStart w:id="6" w:name="_Toc21520881"/>
      <w:bookmarkStart w:id="7" w:name="_Toc21521240"/>
    </w:p>
    <w:p w14:paraId="18773E87" w14:textId="7200E830" w:rsidR="0048692C" w:rsidRPr="0080361D" w:rsidRDefault="0048692C" w:rsidP="0048692C">
      <w:pPr>
        <w:pStyle w:val="TOCHeading"/>
        <w:jc w:val="center"/>
        <w:rPr>
          <w:rFonts w:ascii="Times New Roman" w:hAnsi="Times New Roman"/>
          <w:b/>
          <w:color w:val="auto"/>
        </w:rPr>
      </w:pPr>
      <w:r w:rsidRPr="0080361D">
        <w:rPr>
          <w:rFonts w:ascii="Times New Roman" w:hAnsi="Times New Roman"/>
          <w:b/>
          <w:color w:val="auto"/>
        </w:rPr>
        <w:t>MỤC LỤC</w:t>
      </w:r>
    </w:p>
    <w:p w14:paraId="31A675B8" w14:textId="77777777" w:rsidR="0048692C" w:rsidRPr="0080361D" w:rsidRDefault="0048692C" w:rsidP="0048692C">
      <w:pPr>
        <w:pBdr>
          <w:bottom w:val="single" w:sz="12" w:space="1" w:color="auto"/>
        </w:pBdr>
        <w:jc w:val="right"/>
        <w:rPr>
          <w:i/>
        </w:rPr>
      </w:pPr>
      <w:r w:rsidRPr="0080361D">
        <w:rPr>
          <w:i/>
        </w:rPr>
        <w:t>Trang</w:t>
      </w:r>
    </w:p>
    <w:p w14:paraId="07862EA7" w14:textId="23193908" w:rsidR="00DC0D78" w:rsidRPr="0080361D" w:rsidRDefault="0048692C">
      <w:pPr>
        <w:pStyle w:val="TOC1"/>
        <w:rPr>
          <w:rFonts w:ascii="Times New Roman" w:eastAsiaTheme="minorEastAsia" w:hAnsi="Times New Roman" w:cs="Times New Roman"/>
          <w:b w:val="0"/>
          <w:bCs w:val="0"/>
          <w:noProof/>
          <w:sz w:val="26"/>
          <w:szCs w:val="26"/>
        </w:rPr>
      </w:pPr>
      <w:r w:rsidRPr="0080361D">
        <w:rPr>
          <w:rFonts w:ascii="Times New Roman" w:hAnsi="Times New Roman" w:cs="Times New Roman"/>
          <w:sz w:val="26"/>
          <w:szCs w:val="26"/>
        </w:rPr>
        <w:fldChar w:fldCharType="begin"/>
      </w:r>
      <w:r w:rsidRPr="0080361D">
        <w:rPr>
          <w:rFonts w:ascii="Times New Roman" w:hAnsi="Times New Roman" w:cs="Times New Roman"/>
          <w:sz w:val="26"/>
          <w:szCs w:val="26"/>
        </w:rPr>
        <w:instrText xml:space="preserve"> TOC \o "1-3" \h \z \u </w:instrText>
      </w:r>
      <w:r w:rsidRPr="0080361D">
        <w:rPr>
          <w:rFonts w:ascii="Times New Roman" w:hAnsi="Times New Roman" w:cs="Times New Roman"/>
          <w:sz w:val="26"/>
          <w:szCs w:val="26"/>
        </w:rPr>
        <w:fldChar w:fldCharType="separate"/>
      </w:r>
      <w:hyperlink w:anchor="_Toc122949702" w:history="1">
        <w:r w:rsidR="00DC0D78" w:rsidRPr="0080361D">
          <w:rPr>
            <w:rStyle w:val="Hyperlink"/>
            <w:rFonts w:ascii="Times New Roman" w:hAnsi="Times New Roman" w:cs="Times New Roman"/>
            <w:noProof/>
            <w:color w:val="auto"/>
            <w:sz w:val="26"/>
            <w:szCs w:val="26"/>
          </w:rPr>
          <w:t>MỞ ĐẦU</w:t>
        </w:r>
        <w:r w:rsidR="00DC0D78" w:rsidRPr="0080361D">
          <w:rPr>
            <w:rFonts w:ascii="Times New Roman" w:hAnsi="Times New Roman" w:cs="Times New Roman"/>
            <w:noProof/>
            <w:webHidden/>
            <w:sz w:val="26"/>
            <w:szCs w:val="26"/>
          </w:rPr>
          <w:tab/>
        </w:r>
        <w:r w:rsidR="00DC0D78" w:rsidRPr="0080361D">
          <w:rPr>
            <w:rFonts w:ascii="Times New Roman" w:hAnsi="Times New Roman" w:cs="Times New Roman"/>
            <w:noProof/>
            <w:webHidden/>
            <w:sz w:val="26"/>
            <w:szCs w:val="26"/>
          </w:rPr>
          <w:fldChar w:fldCharType="begin"/>
        </w:r>
        <w:r w:rsidR="00DC0D78" w:rsidRPr="0080361D">
          <w:rPr>
            <w:rFonts w:ascii="Times New Roman" w:hAnsi="Times New Roman" w:cs="Times New Roman"/>
            <w:noProof/>
            <w:webHidden/>
            <w:sz w:val="26"/>
            <w:szCs w:val="26"/>
          </w:rPr>
          <w:instrText xml:space="preserve"> PAGEREF _Toc122949702 \h </w:instrText>
        </w:r>
        <w:r w:rsidR="00DC0D78" w:rsidRPr="0080361D">
          <w:rPr>
            <w:rFonts w:ascii="Times New Roman" w:hAnsi="Times New Roman" w:cs="Times New Roman"/>
            <w:noProof/>
            <w:webHidden/>
            <w:sz w:val="26"/>
            <w:szCs w:val="26"/>
          </w:rPr>
        </w:r>
        <w:r w:rsidR="00DC0D78" w:rsidRPr="0080361D">
          <w:rPr>
            <w:rFonts w:ascii="Times New Roman" w:hAnsi="Times New Roman" w:cs="Times New Roman"/>
            <w:noProof/>
            <w:webHidden/>
            <w:sz w:val="26"/>
            <w:szCs w:val="26"/>
          </w:rPr>
          <w:fldChar w:fldCharType="separate"/>
        </w:r>
        <w:r w:rsidR="0080361D" w:rsidRPr="0080361D">
          <w:rPr>
            <w:rFonts w:ascii="Times New Roman" w:hAnsi="Times New Roman" w:cs="Times New Roman"/>
            <w:noProof/>
            <w:webHidden/>
            <w:sz w:val="26"/>
            <w:szCs w:val="26"/>
          </w:rPr>
          <w:t>1</w:t>
        </w:r>
        <w:r w:rsidR="00DC0D78" w:rsidRPr="0080361D">
          <w:rPr>
            <w:rFonts w:ascii="Times New Roman" w:hAnsi="Times New Roman" w:cs="Times New Roman"/>
            <w:noProof/>
            <w:webHidden/>
            <w:sz w:val="26"/>
            <w:szCs w:val="26"/>
          </w:rPr>
          <w:fldChar w:fldCharType="end"/>
        </w:r>
      </w:hyperlink>
    </w:p>
    <w:p w14:paraId="41B86D72" w14:textId="027FA63D" w:rsidR="00DC0D78" w:rsidRPr="0080361D" w:rsidRDefault="00000000">
      <w:pPr>
        <w:pStyle w:val="TOC2"/>
        <w:rPr>
          <w:rFonts w:eastAsiaTheme="minorEastAsia"/>
          <w:b w:val="0"/>
          <w:iCs w:val="0"/>
          <w:lang w:val="en-US"/>
        </w:rPr>
      </w:pPr>
      <w:hyperlink w:anchor="_Toc122949703" w:history="1">
        <w:r w:rsidR="00DC0D78" w:rsidRPr="0080361D">
          <w:rPr>
            <w:rStyle w:val="Hyperlink"/>
            <w:color w:val="auto"/>
          </w:rPr>
          <w:t>1. Sự cần thiết phải lập kế hoạch sử dụng đất</w:t>
        </w:r>
        <w:r w:rsidR="00DC0D78" w:rsidRPr="0080361D">
          <w:rPr>
            <w:webHidden/>
          </w:rPr>
          <w:tab/>
        </w:r>
        <w:r w:rsidR="00DC0D78" w:rsidRPr="0080361D">
          <w:rPr>
            <w:webHidden/>
          </w:rPr>
          <w:fldChar w:fldCharType="begin"/>
        </w:r>
        <w:r w:rsidR="00DC0D78" w:rsidRPr="0080361D">
          <w:rPr>
            <w:webHidden/>
          </w:rPr>
          <w:instrText xml:space="preserve"> PAGEREF _Toc122949703 \h </w:instrText>
        </w:r>
        <w:r w:rsidR="00DC0D78" w:rsidRPr="0080361D">
          <w:rPr>
            <w:webHidden/>
          </w:rPr>
        </w:r>
        <w:r w:rsidR="00DC0D78" w:rsidRPr="0080361D">
          <w:rPr>
            <w:webHidden/>
          </w:rPr>
          <w:fldChar w:fldCharType="separate"/>
        </w:r>
        <w:r w:rsidR="0080361D" w:rsidRPr="0080361D">
          <w:rPr>
            <w:webHidden/>
          </w:rPr>
          <w:t>1</w:t>
        </w:r>
        <w:r w:rsidR="00DC0D78" w:rsidRPr="0080361D">
          <w:rPr>
            <w:webHidden/>
          </w:rPr>
          <w:fldChar w:fldCharType="end"/>
        </w:r>
      </w:hyperlink>
    </w:p>
    <w:p w14:paraId="5B4B91C5" w14:textId="3F947B11" w:rsidR="00DC0D78" w:rsidRPr="0080361D" w:rsidRDefault="00000000">
      <w:pPr>
        <w:pStyle w:val="TOC2"/>
        <w:rPr>
          <w:rFonts w:eastAsiaTheme="minorEastAsia"/>
          <w:b w:val="0"/>
          <w:iCs w:val="0"/>
          <w:lang w:val="en-US"/>
        </w:rPr>
      </w:pPr>
      <w:hyperlink w:anchor="_Toc122949704" w:history="1">
        <w:r w:rsidR="00DC0D78" w:rsidRPr="0080361D">
          <w:rPr>
            <w:rStyle w:val="Hyperlink"/>
            <w:color w:val="auto"/>
          </w:rPr>
          <w:t>2. Mục đích kế hoạch sử dụng đất</w:t>
        </w:r>
        <w:r w:rsidR="00DC0D78" w:rsidRPr="0080361D">
          <w:rPr>
            <w:webHidden/>
          </w:rPr>
          <w:tab/>
        </w:r>
        <w:r w:rsidR="00DC0D78" w:rsidRPr="0080361D">
          <w:rPr>
            <w:webHidden/>
          </w:rPr>
          <w:fldChar w:fldCharType="begin"/>
        </w:r>
        <w:r w:rsidR="00DC0D78" w:rsidRPr="0080361D">
          <w:rPr>
            <w:webHidden/>
          </w:rPr>
          <w:instrText xml:space="preserve"> PAGEREF _Toc122949704 \h </w:instrText>
        </w:r>
        <w:r w:rsidR="00DC0D78" w:rsidRPr="0080361D">
          <w:rPr>
            <w:webHidden/>
          </w:rPr>
        </w:r>
        <w:r w:rsidR="00DC0D78" w:rsidRPr="0080361D">
          <w:rPr>
            <w:webHidden/>
          </w:rPr>
          <w:fldChar w:fldCharType="separate"/>
        </w:r>
        <w:r w:rsidR="0080361D" w:rsidRPr="0080361D">
          <w:rPr>
            <w:webHidden/>
          </w:rPr>
          <w:t>1</w:t>
        </w:r>
        <w:r w:rsidR="00DC0D78" w:rsidRPr="0080361D">
          <w:rPr>
            <w:webHidden/>
          </w:rPr>
          <w:fldChar w:fldCharType="end"/>
        </w:r>
      </w:hyperlink>
    </w:p>
    <w:p w14:paraId="7D2406DB" w14:textId="09DC38BB" w:rsidR="00DC0D78" w:rsidRPr="0080361D" w:rsidRDefault="00000000">
      <w:pPr>
        <w:pStyle w:val="TOC2"/>
        <w:rPr>
          <w:rFonts w:eastAsiaTheme="minorEastAsia"/>
          <w:b w:val="0"/>
          <w:iCs w:val="0"/>
          <w:lang w:val="en-US"/>
        </w:rPr>
      </w:pPr>
      <w:hyperlink w:anchor="_Toc122949705" w:history="1">
        <w:r w:rsidR="00DC0D78" w:rsidRPr="0080361D">
          <w:rPr>
            <w:rStyle w:val="Hyperlink"/>
            <w:color w:val="auto"/>
          </w:rPr>
          <w:t>3. Nội dung kế hoạch sử dụng đất cấp huyện</w:t>
        </w:r>
        <w:r w:rsidR="00DC0D78" w:rsidRPr="0080361D">
          <w:rPr>
            <w:webHidden/>
          </w:rPr>
          <w:tab/>
        </w:r>
        <w:r w:rsidR="00DC0D78" w:rsidRPr="0080361D">
          <w:rPr>
            <w:webHidden/>
          </w:rPr>
          <w:fldChar w:fldCharType="begin"/>
        </w:r>
        <w:r w:rsidR="00DC0D78" w:rsidRPr="0080361D">
          <w:rPr>
            <w:webHidden/>
          </w:rPr>
          <w:instrText xml:space="preserve"> PAGEREF _Toc122949705 \h </w:instrText>
        </w:r>
        <w:r w:rsidR="00DC0D78" w:rsidRPr="0080361D">
          <w:rPr>
            <w:webHidden/>
          </w:rPr>
        </w:r>
        <w:r w:rsidR="00DC0D78" w:rsidRPr="0080361D">
          <w:rPr>
            <w:webHidden/>
          </w:rPr>
          <w:fldChar w:fldCharType="separate"/>
        </w:r>
        <w:r w:rsidR="0080361D" w:rsidRPr="0080361D">
          <w:rPr>
            <w:webHidden/>
          </w:rPr>
          <w:t>2</w:t>
        </w:r>
        <w:r w:rsidR="00DC0D78" w:rsidRPr="0080361D">
          <w:rPr>
            <w:webHidden/>
          </w:rPr>
          <w:fldChar w:fldCharType="end"/>
        </w:r>
      </w:hyperlink>
    </w:p>
    <w:p w14:paraId="6A280D05" w14:textId="1EE5C318" w:rsidR="00DC0D78" w:rsidRPr="0080361D" w:rsidRDefault="00000000">
      <w:pPr>
        <w:pStyle w:val="TOC2"/>
        <w:rPr>
          <w:rFonts w:eastAsiaTheme="minorEastAsia"/>
          <w:b w:val="0"/>
          <w:iCs w:val="0"/>
          <w:lang w:val="en-US"/>
        </w:rPr>
      </w:pPr>
      <w:hyperlink w:anchor="_Toc122949706" w:history="1">
        <w:r w:rsidR="00DC0D78" w:rsidRPr="0080361D">
          <w:rPr>
            <w:rStyle w:val="Hyperlink"/>
            <w:color w:val="auto"/>
          </w:rPr>
          <w:t>4. Cơ sở pháp lý của kế hoạch sử dụng đất</w:t>
        </w:r>
        <w:r w:rsidR="00DC0D78" w:rsidRPr="0080361D">
          <w:rPr>
            <w:webHidden/>
          </w:rPr>
          <w:tab/>
        </w:r>
        <w:r w:rsidR="00DC0D78" w:rsidRPr="0080361D">
          <w:rPr>
            <w:webHidden/>
          </w:rPr>
          <w:fldChar w:fldCharType="begin"/>
        </w:r>
        <w:r w:rsidR="00DC0D78" w:rsidRPr="0080361D">
          <w:rPr>
            <w:webHidden/>
          </w:rPr>
          <w:instrText xml:space="preserve"> PAGEREF _Toc122949706 \h </w:instrText>
        </w:r>
        <w:r w:rsidR="00DC0D78" w:rsidRPr="0080361D">
          <w:rPr>
            <w:webHidden/>
          </w:rPr>
        </w:r>
        <w:r w:rsidR="00DC0D78" w:rsidRPr="0080361D">
          <w:rPr>
            <w:webHidden/>
          </w:rPr>
          <w:fldChar w:fldCharType="separate"/>
        </w:r>
        <w:r w:rsidR="0080361D" w:rsidRPr="0080361D">
          <w:rPr>
            <w:webHidden/>
          </w:rPr>
          <w:t>3</w:t>
        </w:r>
        <w:r w:rsidR="00DC0D78" w:rsidRPr="0080361D">
          <w:rPr>
            <w:webHidden/>
          </w:rPr>
          <w:fldChar w:fldCharType="end"/>
        </w:r>
      </w:hyperlink>
    </w:p>
    <w:p w14:paraId="1D8876A0" w14:textId="409B8DAD" w:rsidR="00DC0D78" w:rsidRPr="0080361D" w:rsidRDefault="00000000">
      <w:pPr>
        <w:pStyle w:val="TOC2"/>
        <w:rPr>
          <w:rFonts w:eastAsiaTheme="minorEastAsia"/>
          <w:b w:val="0"/>
          <w:iCs w:val="0"/>
          <w:lang w:val="en-US"/>
        </w:rPr>
      </w:pPr>
      <w:hyperlink w:anchor="_Toc122949707" w:history="1">
        <w:r w:rsidR="00DC0D78" w:rsidRPr="0080361D">
          <w:rPr>
            <w:rStyle w:val="Hyperlink"/>
            <w:color w:val="auto"/>
          </w:rPr>
          <w:t>5. Sản phẩm giao nộp</w:t>
        </w:r>
        <w:r w:rsidR="00DC0D78" w:rsidRPr="0080361D">
          <w:rPr>
            <w:webHidden/>
          </w:rPr>
          <w:tab/>
        </w:r>
        <w:r w:rsidR="00DC0D78" w:rsidRPr="0080361D">
          <w:rPr>
            <w:webHidden/>
          </w:rPr>
          <w:fldChar w:fldCharType="begin"/>
        </w:r>
        <w:r w:rsidR="00DC0D78" w:rsidRPr="0080361D">
          <w:rPr>
            <w:webHidden/>
          </w:rPr>
          <w:instrText xml:space="preserve"> PAGEREF _Toc122949707 \h </w:instrText>
        </w:r>
        <w:r w:rsidR="00DC0D78" w:rsidRPr="0080361D">
          <w:rPr>
            <w:webHidden/>
          </w:rPr>
        </w:r>
        <w:r w:rsidR="00DC0D78" w:rsidRPr="0080361D">
          <w:rPr>
            <w:webHidden/>
          </w:rPr>
          <w:fldChar w:fldCharType="separate"/>
        </w:r>
        <w:r w:rsidR="0080361D" w:rsidRPr="0080361D">
          <w:rPr>
            <w:webHidden/>
          </w:rPr>
          <w:t>5</w:t>
        </w:r>
        <w:r w:rsidR="00DC0D78" w:rsidRPr="0080361D">
          <w:rPr>
            <w:webHidden/>
          </w:rPr>
          <w:fldChar w:fldCharType="end"/>
        </w:r>
      </w:hyperlink>
    </w:p>
    <w:p w14:paraId="173B8AA1" w14:textId="7B077532" w:rsidR="00DC0D78" w:rsidRPr="0080361D" w:rsidRDefault="00000000">
      <w:pPr>
        <w:pStyle w:val="TOC1"/>
        <w:rPr>
          <w:rFonts w:ascii="Times New Roman" w:eastAsiaTheme="minorEastAsia" w:hAnsi="Times New Roman" w:cs="Times New Roman"/>
          <w:b w:val="0"/>
          <w:bCs w:val="0"/>
          <w:noProof/>
          <w:sz w:val="26"/>
          <w:szCs w:val="26"/>
        </w:rPr>
      </w:pPr>
      <w:hyperlink w:anchor="_Toc122949708" w:history="1">
        <w:r w:rsidR="00DC0D78" w:rsidRPr="0080361D">
          <w:rPr>
            <w:rStyle w:val="Hyperlink"/>
            <w:rFonts w:ascii="Times New Roman" w:hAnsi="Times New Roman" w:cs="Times New Roman"/>
            <w:noProof/>
            <w:color w:val="auto"/>
            <w:sz w:val="26"/>
            <w:szCs w:val="26"/>
            <w:lang w:val="vi-VN"/>
          </w:rPr>
          <w:t>Phần I  ĐIỀU KIỆN TỰ NHIÊN, KINH TẾ, XÃ HỘI</w:t>
        </w:r>
        <w:r w:rsidR="00DC0D78" w:rsidRPr="0080361D">
          <w:rPr>
            <w:rFonts w:ascii="Times New Roman" w:hAnsi="Times New Roman" w:cs="Times New Roman"/>
            <w:noProof/>
            <w:webHidden/>
            <w:sz w:val="26"/>
            <w:szCs w:val="26"/>
          </w:rPr>
          <w:tab/>
        </w:r>
        <w:r w:rsidR="00DC0D78" w:rsidRPr="0080361D">
          <w:rPr>
            <w:rFonts w:ascii="Times New Roman" w:hAnsi="Times New Roman" w:cs="Times New Roman"/>
            <w:noProof/>
            <w:webHidden/>
            <w:sz w:val="26"/>
            <w:szCs w:val="26"/>
          </w:rPr>
          <w:fldChar w:fldCharType="begin"/>
        </w:r>
        <w:r w:rsidR="00DC0D78" w:rsidRPr="0080361D">
          <w:rPr>
            <w:rFonts w:ascii="Times New Roman" w:hAnsi="Times New Roman" w:cs="Times New Roman"/>
            <w:noProof/>
            <w:webHidden/>
            <w:sz w:val="26"/>
            <w:szCs w:val="26"/>
          </w:rPr>
          <w:instrText xml:space="preserve"> PAGEREF _Toc122949708 \h </w:instrText>
        </w:r>
        <w:r w:rsidR="00DC0D78" w:rsidRPr="0080361D">
          <w:rPr>
            <w:rFonts w:ascii="Times New Roman" w:hAnsi="Times New Roman" w:cs="Times New Roman"/>
            <w:noProof/>
            <w:webHidden/>
            <w:sz w:val="26"/>
            <w:szCs w:val="26"/>
          </w:rPr>
        </w:r>
        <w:r w:rsidR="00DC0D78" w:rsidRPr="0080361D">
          <w:rPr>
            <w:rFonts w:ascii="Times New Roman" w:hAnsi="Times New Roman" w:cs="Times New Roman"/>
            <w:noProof/>
            <w:webHidden/>
            <w:sz w:val="26"/>
            <w:szCs w:val="26"/>
          </w:rPr>
          <w:fldChar w:fldCharType="separate"/>
        </w:r>
        <w:r w:rsidR="0080361D" w:rsidRPr="0080361D">
          <w:rPr>
            <w:rFonts w:ascii="Times New Roman" w:hAnsi="Times New Roman" w:cs="Times New Roman"/>
            <w:noProof/>
            <w:webHidden/>
            <w:sz w:val="26"/>
            <w:szCs w:val="26"/>
          </w:rPr>
          <w:t>7</w:t>
        </w:r>
        <w:r w:rsidR="00DC0D78" w:rsidRPr="0080361D">
          <w:rPr>
            <w:rFonts w:ascii="Times New Roman" w:hAnsi="Times New Roman" w:cs="Times New Roman"/>
            <w:noProof/>
            <w:webHidden/>
            <w:sz w:val="26"/>
            <w:szCs w:val="26"/>
          </w:rPr>
          <w:fldChar w:fldCharType="end"/>
        </w:r>
      </w:hyperlink>
    </w:p>
    <w:p w14:paraId="6242064C" w14:textId="61D2C704" w:rsidR="00DC0D78" w:rsidRPr="0080361D" w:rsidRDefault="00000000">
      <w:pPr>
        <w:pStyle w:val="TOC2"/>
        <w:rPr>
          <w:rFonts w:eastAsiaTheme="minorEastAsia"/>
          <w:b w:val="0"/>
          <w:iCs w:val="0"/>
          <w:lang w:val="en-US"/>
        </w:rPr>
      </w:pPr>
      <w:hyperlink w:anchor="_Toc122949709" w:history="1">
        <w:r w:rsidR="00DC0D78" w:rsidRPr="0080361D">
          <w:rPr>
            <w:rStyle w:val="Hyperlink"/>
            <w:color w:val="auto"/>
          </w:rPr>
          <w:t>I. ĐIỀU KIỆN TỰ NHIÊN, KINH TẾ - XÃ HỘI VÀ MÔI TRƯỜNG</w:t>
        </w:r>
        <w:r w:rsidR="00DC0D78" w:rsidRPr="0080361D">
          <w:rPr>
            <w:webHidden/>
          </w:rPr>
          <w:tab/>
        </w:r>
        <w:r w:rsidR="00DC0D78" w:rsidRPr="0080361D">
          <w:rPr>
            <w:webHidden/>
          </w:rPr>
          <w:fldChar w:fldCharType="begin"/>
        </w:r>
        <w:r w:rsidR="00DC0D78" w:rsidRPr="0080361D">
          <w:rPr>
            <w:webHidden/>
          </w:rPr>
          <w:instrText xml:space="preserve"> PAGEREF _Toc122949709 \h </w:instrText>
        </w:r>
        <w:r w:rsidR="00DC0D78" w:rsidRPr="0080361D">
          <w:rPr>
            <w:webHidden/>
          </w:rPr>
        </w:r>
        <w:r w:rsidR="00DC0D78" w:rsidRPr="0080361D">
          <w:rPr>
            <w:webHidden/>
          </w:rPr>
          <w:fldChar w:fldCharType="separate"/>
        </w:r>
        <w:r w:rsidR="0080361D" w:rsidRPr="0080361D">
          <w:rPr>
            <w:webHidden/>
          </w:rPr>
          <w:t>7</w:t>
        </w:r>
        <w:r w:rsidR="00DC0D78" w:rsidRPr="0080361D">
          <w:rPr>
            <w:webHidden/>
          </w:rPr>
          <w:fldChar w:fldCharType="end"/>
        </w:r>
      </w:hyperlink>
    </w:p>
    <w:p w14:paraId="19F87A36" w14:textId="52287869" w:rsidR="00DC0D78" w:rsidRPr="0080361D" w:rsidRDefault="00000000">
      <w:pPr>
        <w:pStyle w:val="TOC3"/>
        <w:tabs>
          <w:tab w:val="right" w:leader="dot" w:pos="8969"/>
        </w:tabs>
        <w:rPr>
          <w:rFonts w:ascii="Times New Roman" w:eastAsiaTheme="minorEastAsia" w:hAnsi="Times New Roman" w:cs="Times New Roman"/>
          <w:noProof/>
          <w:sz w:val="26"/>
          <w:szCs w:val="26"/>
        </w:rPr>
      </w:pPr>
      <w:hyperlink w:anchor="_Toc122949710" w:history="1">
        <w:r w:rsidR="00DC0D78" w:rsidRPr="0080361D">
          <w:rPr>
            <w:rStyle w:val="Hyperlink"/>
            <w:rFonts w:ascii="Times New Roman" w:hAnsi="Times New Roman" w:cs="Times New Roman"/>
            <w:noProof/>
            <w:color w:val="auto"/>
            <w:sz w:val="26"/>
            <w:szCs w:val="26"/>
          </w:rPr>
          <w:t>1. Điều kiện tự nhiên</w:t>
        </w:r>
        <w:r w:rsidR="00DC0D78" w:rsidRPr="0080361D">
          <w:rPr>
            <w:rFonts w:ascii="Times New Roman" w:hAnsi="Times New Roman" w:cs="Times New Roman"/>
            <w:noProof/>
            <w:webHidden/>
            <w:sz w:val="26"/>
            <w:szCs w:val="26"/>
          </w:rPr>
          <w:tab/>
        </w:r>
        <w:r w:rsidR="00DC0D78" w:rsidRPr="0080361D">
          <w:rPr>
            <w:rFonts w:ascii="Times New Roman" w:hAnsi="Times New Roman" w:cs="Times New Roman"/>
            <w:noProof/>
            <w:webHidden/>
            <w:sz w:val="26"/>
            <w:szCs w:val="26"/>
          </w:rPr>
          <w:fldChar w:fldCharType="begin"/>
        </w:r>
        <w:r w:rsidR="00DC0D78" w:rsidRPr="0080361D">
          <w:rPr>
            <w:rFonts w:ascii="Times New Roman" w:hAnsi="Times New Roman" w:cs="Times New Roman"/>
            <w:noProof/>
            <w:webHidden/>
            <w:sz w:val="26"/>
            <w:szCs w:val="26"/>
          </w:rPr>
          <w:instrText xml:space="preserve"> PAGEREF _Toc122949710 \h </w:instrText>
        </w:r>
        <w:r w:rsidR="00DC0D78" w:rsidRPr="0080361D">
          <w:rPr>
            <w:rFonts w:ascii="Times New Roman" w:hAnsi="Times New Roman" w:cs="Times New Roman"/>
            <w:noProof/>
            <w:webHidden/>
            <w:sz w:val="26"/>
            <w:szCs w:val="26"/>
          </w:rPr>
        </w:r>
        <w:r w:rsidR="00DC0D78" w:rsidRPr="0080361D">
          <w:rPr>
            <w:rFonts w:ascii="Times New Roman" w:hAnsi="Times New Roman" w:cs="Times New Roman"/>
            <w:noProof/>
            <w:webHidden/>
            <w:sz w:val="26"/>
            <w:szCs w:val="26"/>
          </w:rPr>
          <w:fldChar w:fldCharType="separate"/>
        </w:r>
        <w:r w:rsidR="0080361D" w:rsidRPr="0080361D">
          <w:rPr>
            <w:rFonts w:ascii="Times New Roman" w:hAnsi="Times New Roman" w:cs="Times New Roman"/>
            <w:noProof/>
            <w:webHidden/>
            <w:sz w:val="26"/>
            <w:szCs w:val="26"/>
          </w:rPr>
          <w:t>7</w:t>
        </w:r>
        <w:r w:rsidR="00DC0D78" w:rsidRPr="0080361D">
          <w:rPr>
            <w:rFonts w:ascii="Times New Roman" w:hAnsi="Times New Roman" w:cs="Times New Roman"/>
            <w:noProof/>
            <w:webHidden/>
            <w:sz w:val="26"/>
            <w:szCs w:val="26"/>
          </w:rPr>
          <w:fldChar w:fldCharType="end"/>
        </w:r>
      </w:hyperlink>
    </w:p>
    <w:p w14:paraId="6C7532F8" w14:textId="1C6FF577" w:rsidR="00DC0D78" w:rsidRPr="0080361D" w:rsidRDefault="00000000">
      <w:pPr>
        <w:pStyle w:val="TOC3"/>
        <w:tabs>
          <w:tab w:val="right" w:leader="dot" w:pos="8969"/>
        </w:tabs>
        <w:rPr>
          <w:rFonts w:ascii="Times New Roman" w:eastAsiaTheme="minorEastAsia" w:hAnsi="Times New Roman" w:cs="Times New Roman"/>
          <w:noProof/>
          <w:sz w:val="26"/>
          <w:szCs w:val="26"/>
        </w:rPr>
      </w:pPr>
      <w:hyperlink w:anchor="_Toc122949711" w:history="1">
        <w:r w:rsidR="00DC0D78" w:rsidRPr="0080361D">
          <w:rPr>
            <w:rStyle w:val="Hyperlink"/>
            <w:rFonts w:ascii="Times New Roman" w:hAnsi="Times New Roman" w:cs="Times New Roman"/>
            <w:noProof/>
            <w:color w:val="auto"/>
            <w:sz w:val="26"/>
            <w:szCs w:val="26"/>
          </w:rPr>
          <w:t>2. Thực trạng phát triển kinh tế - xã hội</w:t>
        </w:r>
        <w:r w:rsidR="00DC0D78" w:rsidRPr="0080361D">
          <w:rPr>
            <w:rFonts w:ascii="Times New Roman" w:hAnsi="Times New Roman" w:cs="Times New Roman"/>
            <w:noProof/>
            <w:webHidden/>
            <w:sz w:val="26"/>
            <w:szCs w:val="26"/>
          </w:rPr>
          <w:tab/>
        </w:r>
        <w:r w:rsidR="00DC0D78" w:rsidRPr="0080361D">
          <w:rPr>
            <w:rFonts w:ascii="Times New Roman" w:hAnsi="Times New Roman" w:cs="Times New Roman"/>
            <w:noProof/>
            <w:webHidden/>
            <w:sz w:val="26"/>
            <w:szCs w:val="26"/>
          </w:rPr>
          <w:fldChar w:fldCharType="begin"/>
        </w:r>
        <w:r w:rsidR="00DC0D78" w:rsidRPr="0080361D">
          <w:rPr>
            <w:rFonts w:ascii="Times New Roman" w:hAnsi="Times New Roman" w:cs="Times New Roman"/>
            <w:noProof/>
            <w:webHidden/>
            <w:sz w:val="26"/>
            <w:szCs w:val="26"/>
          </w:rPr>
          <w:instrText xml:space="preserve"> PAGEREF _Toc122949711 \h </w:instrText>
        </w:r>
        <w:r w:rsidR="00DC0D78" w:rsidRPr="0080361D">
          <w:rPr>
            <w:rFonts w:ascii="Times New Roman" w:hAnsi="Times New Roman" w:cs="Times New Roman"/>
            <w:noProof/>
            <w:webHidden/>
            <w:sz w:val="26"/>
            <w:szCs w:val="26"/>
          </w:rPr>
        </w:r>
        <w:r w:rsidR="00DC0D78" w:rsidRPr="0080361D">
          <w:rPr>
            <w:rFonts w:ascii="Times New Roman" w:hAnsi="Times New Roman" w:cs="Times New Roman"/>
            <w:noProof/>
            <w:webHidden/>
            <w:sz w:val="26"/>
            <w:szCs w:val="26"/>
          </w:rPr>
          <w:fldChar w:fldCharType="separate"/>
        </w:r>
        <w:r w:rsidR="0080361D" w:rsidRPr="0080361D">
          <w:rPr>
            <w:rFonts w:ascii="Times New Roman" w:hAnsi="Times New Roman" w:cs="Times New Roman"/>
            <w:noProof/>
            <w:webHidden/>
            <w:sz w:val="26"/>
            <w:szCs w:val="26"/>
          </w:rPr>
          <w:t>9</w:t>
        </w:r>
        <w:r w:rsidR="00DC0D78" w:rsidRPr="0080361D">
          <w:rPr>
            <w:rFonts w:ascii="Times New Roman" w:hAnsi="Times New Roman" w:cs="Times New Roman"/>
            <w:noProof/>
            <w:webHidden/>
            <w:sz w:val="26"/>
            <w:szCs w:val="26"/>
          </w:rPr>
          <w:fldChar w:fldCharType="end"/>
        </w:r>
      </w:hyperlink>
    </w:p>
    <w:p w14:paraId="67314DA0" w14:textId="444335E9" w:rsidR="00DC0D78" w:rsidRPr="0080361D" w:rsidRDefault="00000000">
      <w:pPr>
        <w:pStyle w:val="TOC2"/>
        <w:rPr>
          <w:rFonts w:eastAsiaTheme="minorEastAsia"/>
          <w:b w:val="0"/>
          <w:iCs w:val="0"/>
          <w:lang w:val="en-US"/>
        </w:rPr>
      </w:pPr>
      <w:hyperlink w:anchor="_Toc122949712" w:history="1">
        <w:r w:rsidR="00DC0D78" w:rsidRPr="0080361D">
          <w:rPr>
            <w:rStyle w:val="Hyperlink"/>
            <w:color w:val="auto"/>
          </w:rPr>
          <w:t>II. ĐÁNH GIÁ CHUNG VỀ ĐIỀU KIỆN TỰ NHIÊN, KINH TẾ - XÃ HỘI</w:t>
        </w:r>
        <w:r w:rsidR="00DC0D78" w:rsidRPr="0080361D">
          <w:rPr>
            <w:webHidden/>
          </w:rPr>
          <w:tab/>
        </w:r>
        <w:r w:rsidR="00DC0D78" w:rsidRPr="0080361D">
          <w:rPr>
            <w:webHidden/>
          </w:rPr>
          <w:fldChar w:fldCharType="begin"/>
        </w:r>
        <w:r w:rsidR="00DC0D78" w:rsidRPr="0080361D">
          <w:rPr>
            <w:webHidden/>
          </w:rPr>
          <w:instrText xml:space="preserve"> PAGEREF _Toc122949712 \h </w:instrText>
        </w:r>
        <w:r w:rsidR="00DC0D78" w:rsidRPr="0080361D">
          <w:rPr>
            <w:webHidden/>
          </w:rPr>
        </w:r>
        <w:r w:rsidR="00DC0D78" w:rsidRPr="0080361D">
          <w:rPr>
            <w:webHidden/>
          </w:rPr>
          <w:fldChar w:fldCharType="separate"/>
        </w:r>
        <w:r w:rsidR="0080361D" w:rsidRPr="0080361D">
          <w:rPr>
            <w:webHidden/>
          </w:rPr>
          <w:t>13</w:t>
        </w:r>
        <w:r w:rsidR="00DC0D78" w:rsidRPr="0080361D">
          <w:rPr>
            <w:webHidden/>
          </w:rPr>
          <w:fldChar w:fldCharType="end"/>
        </w:r>
      </w:hyperlink>
    </w:p>
    <w:p w14:paraId="697BE4F0" w14:textId="51ED94F2" w:rsidR="00DC0D78" w:rsidRPr="0080361D" w:rsidRDefault="00000000">
      <w:pPr>
        <w:pStyle w:val="TOC3"/>
        <w:tabs>
          <w:tab w:val="right" w:leader="dot" w:pos="8969"/>
        </w:tabs>
        <w:rPr>
          <w:rFonts w:ascii="Times New Roman" w:eastAsiaTheme="minorEastAsia" w:hAnsi="Times New Roman" w:cs="Times New Roman"/>
          <w:noProof/>
          <w:sz w:val="26"/>
          <w:szCs w:val="26"/>
        </w:rPr>
      </w:pPr>
      <w:hyperlink w:anchor="_Toc122949713" w:history="1">
        <w:r w:rsidR="00DC0D78" w:rsidRPr="0080361D">
          <w:rPr>
            <w:rStyle w:val="Hyperlink"/>
            <w:rFonts w:ascii="Times New Roman" w:hAnsi="Times New Roman" w:cs="Times New Roman"/>
            <w:noProof/>
            <w:color w:val="auto"/>
            <w:sz w:val="26"/>
            <w:szCs w:val="26"/>
          </w:rPr>
          <w:t>1. Những lợi thế</w:t>
        </w:r>
        <w:r w:rsidR="00DC0D78" w:rsidRPr="0080361D">
          <w:rPr>
            <w:rFonts w:ascii="Times New Roman" w:hAnsi="Times New Roman" w:cs="Times New Roman"/>
            <w:noProof/>
            <w:webHidden/>
            <w:sz w:val="26"/>
            <w:szCs w:val="26"/>
          </w:rPr>
          <w:tab/>
        </w:r>
        <w:r w:rsidR="00DC0D78" w:rsidRPr="0080361D">
          <w:rPr>
            <w:rFonts w:ascii="Times New Roman" w:hAnsi="Times New Roman" w:cs="Times New Roman"/>
            <w:noProof/>
            <w:webHidden/>
            <w:sz w:val="26"/>
            <w:szCs w:val="26"/>
          </w:rPr>
          <w:fldChar w:fldCharType="begin"/>
        </w:r>
        <w:r w:rsidR="00DC0D78" w:rsidRPr="0080361D">
          <w:rPr>
            <w:rFonts w:ascii="Times New Roman" w:hAnsi="Times New Roman" w:cs="Times New Roman"/>
            <w:noProof/>
            <w:webHidden/>
            <w:sz w:val="26"/>
            <w:szCs w:val="26"/>
          </w:rPr>
          <w:instrText xml:space="preserve"> PAGEREF _Toc122949713 \h </w:instrText>
        </w:r>
        <w:r w:rsidR="00DC0D78" w:rsidRPr="0080361D">
          <w:rPr>
            <w:rFonts w:ascii="Times New Roman" w:hAnsi="Times New Roman" w:cs="Times New Roman"/>
            <w:noProof/>
            <w:webHidden/>
            <w:sz w:val="26"/>
            <w:szCs w:val="26"/>
          </w:rPr>
        </w:r>
        <w:r w:rsidR="00DC0D78" w:rsidRPr="0080361D">
          <w:rPr>
            <w:rFonts w:ascii="Times New Roman" w:hAnsi="Times New Roman" w:cs="Times New Roman"/>
            <w:noProof/>
            <w:webHidden/>
            <w:sz w:val="26"/>
            <w:szCs w:val="26"/>
          </w:rPr>
          <w:fldChar w:fldCharType="separate"/>
        </w:r>
        <w:r w:rsidR="0080361D" w:rsidRPr="0080361D">
          <w:rPr>
            <w:rFonts w:ascii="Times New Roman" w:hAnsi="Times New Roman" w:cs="Times New Roman"/>
            <w:noProof/>
            <w:webHidden/>
            <w:sz w:val="26"/>
            <w:szCs w:val="26"/>
          </w:rPr>
          <w:t>13</w:t>
        </w:r>
        <w:r w:rsidR="00DC0D78" w:rsidRPr="0080361D">
          <w:rPr>
            <w:rFonts w:ascii="Times New Roman" w:hAnsi="Times New Roman" w:cs="Times New Roman"/>
            <w:noProof/>
            <w:webHidden/>
            <w:sz w:val="26"/>
            <w:szCs w:val="26"/>
          </w:rPr>
          <w:fldChar w:fldCharType="end"/>
        </w:r>
      </w:hyperlink>
    </w:p>
    <w:p w14:paraId="510AC804" w14:textId="6DA36932" w:rsidR="00DC0D78" w:rsidRPr="0080361D" w:rsidRDefault="00000000">
      <w:pPr>
        <w:pStyle w:val="TOC3"/>
        <w:tabs>
          <w:tab w:val="right" w:leader="dot" w:pos="8969"/>
        </w:tabs>
        <w:rPr>
          <w:rFonts w:ascii="Times New Roman" w:eastAsiaTheme="minorEastAsia" w:hAnsi="Times New Roman" w:cs="Times New Roman"/>
          <w:noProof/>
          <w:sz w:val="26"/>
          <w:szCs w:val="26"/>
        </w:rPr>
      </w:pPr>
      <w:hyperlink w:anchor="_Toc122949714" w:history="1">
        <w:r w:rsidR="00DC0D78" w:rsidRPr="0080361D">
          <w:rPr>
            <w:rStyle w:val="Hyperlink"/>
            <w:rFonts w:ascii="Times New Roman" w:hAnsi="Times New Roman" w:cs="Times New Roman"/>
            <w:noProof/>
            <w:color w:val="auto"/>
            <w:sz w:val="26"/>
            <w:szCs w:val="26"/>
          </w:rPr>
          <w:t>2. Những hạn chế</w:t>
        </w:r>
        <w:r w:rsidR="00DC0D78" w:rsidRPr="0080361D">
          <w:rPr>
            <w:rFonts w:ascii="Times New Roman" w:hAnsi="Times New Roman" w:cs="Times New Roman"/>
            <w:noProof/>
            <w:webHidden/>
            <w:sz w:val="26"/>
            <w:szCs w:val="26"/>
          </w:rPr>
          <w:tab/>
        </w:r>
        <w:r w:rsidR="00DC0D78" w:rsidRPr="0080361D">
          <w:rPr>
            <w:rFonts w:ascii="Times New Roman" w:hAnsi="Times New Roman" w:cs="Times New Roman"/>
            <w:noProof/>
            <w:webHidden/>
            <w:sz w:val="26"/>
            <w:szCs w:val="26"/>
          </w:rPr>
          <w:fldChar w:fldCharType="begin"/>
        </w:r>
        <w:r w:rsidR="00DC0D78" w:rsidRPr="0080361D">
          <w:rPr>
            <w:rFonts w:ascii="Times New Roman" w:hAnsi="Times New Roman" w:cs="Times New Roman"/>
            <w:noProof/>
            <w:webHidden/>
            <w:sz w:val="26"/>
            <w:szCs w:val="26"/>
          </w:rPr>
          <w:instrText xml:space="preserve"> PAGEREF _Toc122949714 \h </w:instrText>
        </w:r>
        <w:r w:rsidR="00DC0D78" w:rsidRPr="0080361D">
          <w:rPr>
            <w:rFonts w:ascii="Times New Roman" w:hAnsi="Times New Roman" w:cs="Times New Roman"/>
            <w:noProof/>
            <w:webHidden/>
            <w:sz w:val="26"/>
            <w:szCs w:val="26"/>
          </w:rPr>
        </w:r>
        <w:r w:rsidR="00DC0D78" w:rsidRPr="0080361D">
          <w:rPr>
            <w:rFonts w:ascii="Times New Roman" w:hAnsi="Times New Roman" w:cs="Times New Roman"/>
            <w:noProof/>
            <w:webHidden/>
            <w:sz w:val="26"/>
            <w:szCs w:val="26"/>
          </w:rPr>
          <w:fldChar w:fldCharType="separate"/>
        </w:r>
        <w:r w:rsidR="0080361D" w:rsidRPr="0080361D">
          <w:rPr>
            <w:rFonts w:ascii="Times New Roman" w:hAnsi="Times New Roman" w:cs="Times New Roman"/>
            <w:noProof/>
            <w:webHidden/>
            <w:sz w:val="26"/>
            <w:szCs w:val="26"/>
          </w:rPr>
          <w:t>14</w:t>
        </w:r>
        <w:r w:rsidR="00DC0D78" w:rsidRPr="0080361D">
          <w:rPr>
            <w:rFonts w:ascii="Times New Roman" w:hAnsi="Times New Roman" w:cs="Times New Roman"/>
            <w:noProof/>
            <w:webHidden/>
            <w:sz w:val="26"/>
            <w:szCs w:val="26"/>
          </w:rPr>
          <w:fldChar w:fldCharType="end"/>
        </w:r>
      </w:hyperlink>
    </w:p>
    <w:p w14:paraId="25A832D2" w14:textId="09810806" w:rsidR="00DC0D78" w:rsidRPr="0080361D" w:rsidRDefault="00000000">
      <w:pPr>
        <w:pStyle w:val="TOC1"/>
        <w:rPr>
          <w:rFonts w:ascii="Times New Roman" w:eastAsiaTheme="minorEastAsia" w:hAnsi="Times New Roman" w:cs="Times New Roman"/>
          <w:b w:val="0"/>
          <w:bCs w:val="0"/>
          <w:noProof/>
          <w:sz w:val="26"/>
          <w:szCs w:val="26"/>
        </w:rPr>
      </w:pPr>
      <w:hyperlink w:anchor="_Toc122949715" w:history="1">
        <w:r w:rsidR="00DC0D78" w:rsidRPr="0080361D">
          <w:rPr>
            <w:rStyle w:val="Hyperlink"/>
            <w:rFonts w:ascii="Times New Roman" w:hAnsi="Times New Roman" w:cs="Times New Roman"/>
            <w:noProof/>
            <w:color w:val="auto"/>
            <w:sz w:val="26"/>
            <w:szCs w:val="26"/>
          </w:rPr>
          <w:t xml:space="preserve">PHẦN </w:t>
        </w:r>
        <w:r w:rsidR="00DC0D78" w:rsidRPr="0080361D">
          <w:rPr>
            <w:rStyle w:val="Hyperlink"/>
            <w:rFonts w:ascii="Times New Roman" w:hAnsi="Times New Roman" w:cs="Times New Roman"/>
            <w:noProof/>
            <w:color w:val="auto"/>
            <w:sz w:val="26"/>
            <w:szCs w:val="26"/>
            <w:lang w:val="vi-VN"/>
          </w:rPr>
          <w:t xml:space="preserve">II KẾT QUẢ THỰC HIỆN KẾ HOẠCH SỬ DỤNG ĐẤT </w:t>
        </w:r>
        <w:r w:rsidR="0059026C" w:rsidRPr="0080361D">
          <w:rPr>
            <w:rStyle w:val="Hyperlink"/>
            <w:rFonts w:ascii="Times New Roman" w:hAnsi="Times New Roman" w:cs="Times New Roman"/>
            <w:noProof/>
            <w:color w:val="auto"/>
            <w:sz w:val="26"/>
            <w:szCs w:val="26"/>
            <w:lang w:val="vi-VN"/>
          </w:rPr>
          <w:t>NĂM 2023</w:t>
        </w:r>
        <w:r w:rsidR="00DC0D78" w:rsidRPr="0080361D">
          <w:rPr>
            <w:rFonts w:ascii="Times New Roman" w:hAnsi="Times New Roman" w:cs="Times New Roman"/>
            <w:noProof/>
            <w:webHidden/>
            <w:sz w:val="26"/>
            <w:szCs w:val="26"/>
          </w:rPr>
          <w:tab/>
        </w:r>
        <w:r w:rsidR="00DC0D78" w:rsidRPr="0080361D">
          <w:rPr>
            <w:rFonts w:ascii="Times New Roman" w:hAnsi="Times New Roman" w:cs="Times New Roman"/>
            <w:noProof/>
            <w:webHidden/>
            <w:sz w:val="26"/>
            <w:szCs w:val="26"/>
          </w:rPr>
          <w:fldChar w:fldCharType="begin"/>
        </w:r>
        <w:r w:rsidR="00DC0D78" w:rsidRPr="0080361D">
          <w:rPr>
            <w:rFonts w:ascii="Times New Roman" w:hAnsi="Times New Roman" w:cs="Times New Roman"/>
            <w:noProof/>
            <w:webHidden/>
            <w:sz w:val="26"/>
            <w:szCs w:val="26"/>
          </w:rPr>
          <w:instrText xml:space="preserve"> PAGEREF _Toc122949715 \h </w:instrText>
        </w:r>
        <w:r w:rsidR="00DC0D78" w:rsidRPr="0080361D">
          <w:rPr>
            <w:rFonts w:ascii="Times New Roman" w:hAnsi="Times New Roman" w:cs="Times New Roman"/>
            <w:noProof/>
            <w:webHidden/>
            <w:sz w:val="26"/>
            <w:szCs w:val="26"/>
          </w:rPr>
        </w:r>
        <w:r w:rsidR="00DC0D78" w:rsidRPr="0080361D">
          <w:rPr>
            <w:rFonts w:ascii="Times New Roman" w:hAnsi="Times New Roman" w:cs="Times New Roman"/>
            <w:noProof/>
            <w:webHidden/>
            <w:sz w:val="26"/>
            <w:szCs w:val="26"/>
          </w:rPr>
          <w:fldChar w:fldCharType="separate"/>
        </w:r>
        <w:r w:rsidR="0080361D" w:rsidRPr="0080361D">
          <w:rPr>
            <w:rFonts w:ascii="Times New Roman" w:hAnsi="Times New Roman" w:cs="Times New Roman"/>
            <w:noProof/>
            <w:webHidden/>
            <w:sz w:val="26"/>
            <w:szCs w:val="26"/>
          </w:rPr>
          <w:t>15</w:t>
        </w:r>
        <w:r w:rsidR="00DC0D78" w:rsidRPr="0080361D">
          <w:rPr>
            <w:rFonts w:ascii="Times New Roman" w:hAnsi="Times New Roman" w:cs="Times New Roman"/>
            <w:noProof/>
            <w:webHidden/>
            <w:sz w:val="26"/>
            <w:szCs w:val="26"/>
          </w:rPr>
          <w:fldChar w:fldCharType="end"/>
        </w:r>
      </w:hyperlink>
    </w:p>
    <w:p w14:paraId="40B2754F" w14:textId="26E9A5D9" w:rsidR="00DC0D78" w:rsidRPr="0080361D" w:rsidRDefault="00000000">
      <w:pPr>
        <w:pStyle w:val="TOC2"/>
        <w:rPr>
          <w:rFonts w:eastAsiaTheme="minorEastAsia"/>
          <w:b w:val="0"/>
          <w:iCs w:val="0"/>
          <w:lang w:val="en-US"/>
        </w:rPr>
      </w:pPr>
      <w:hyperlink w:anchor="_Toc122949716" w:history="1">
        <w:r w:rsidR="00DC0D78" w:rsidRPr="0080361D">
          <w:rPr>
            <w:rStyle w:val="Hyperlink"/>
            <w:color w:val="auto"/>
          </w:rPr>
          <w:t xml:space="preserve">I. KẾT QUẢ THỰC HIỆN DANH MỤC CÔNG TRÌNH, DỰ ÁN TRONG KẾ HOẠCH SỬ DỤNG ĐẤT </w:t>
        </w:r>
        <w:r w:rsidR="0059026C" w:rsidRPr="0080361D">
          <w:rPr>
            <w:rStyle w:val="Hyperlink"/>
            <w:color w:val="auto"/>
          </w:rPr>
          <w:t>NĂM 2023</w:t>
        </w:r>
        <w:r w:rsidR="00DC0D78" w:rsidRPr="0080361D">
          <w:rPr>
            <w:webHidden/>
          </w:rPr>
          <w:tab/>
        </w:r>
        <w:r w:rsidR="00DC0D78" w:rsidRPr="0080361D">
          <w:rPr>
            <w:webHidden/>
          </w:rPr>
          <w:fldChar w:fldCharType="begin"/>
        </w:r>
        <w:r w:rsidR="00DC0D78" w:rsidRPr="0080361D">
          <w:rPr>
            <w:webHidden/>
          </w:rPr>
          <w:instrText xml:space="preserve"> PAGEREF _Toc122949716 \h </w:instrText>
        </w:r>
        <w:r w:rsidR="00DC0D78" w:rsidRPr="0080361D">
          <w:rPr>
            <w:webHidden/>
          </w:rPr>
        </w:r>
        <w:r w:rsidR="00DC0D78" w:rsidRPr="0080361D">
          <w:rPr>
            <w:webHidden/>
          </w:rPr>
          <w:fldChar w:fldCharType="separate"/>
        </w:r>
        <w:r w:rsidR="0080361D" w:rsidRPr="0080361D">
          <w:rPr>
            <w:webHidden/>
          </w:rPr>
          <w:t>15</w:t>
        </w:r>
        <w:r w:rsidR="00DC0D78" w:rsidRPr="0080361D">
          <w:rPr>
            <w:webHidden/>
          </w:rPr>
          <w:fldChar w:fldCharType="end"/>
        </w:r>
      </w:hyperlink>
    </w:p>
    <w:p w14:paraId="194B3B6E" w14:textId="5CE4F626" w:rsidR="00DC0D78" w:rsidRPr="0080361D" w:rsidRDefault="00000000">
      <w:pPr>
        <w:pStyle w:val="TOC2"/>
        <w:rPr>
          <w:rFonts w:eastAsiaTheme="minorEastAsia"/>
          <w:b w:val="0"/>
          <w:iCs w:val="0"/>
          <w:lang w:val="en-US"/>
        </w:rPr>
      </w:pPr>
      <w:hyperlink w:anchor="_Toc122949717" w:history="1">
        <w:r w:rsidR="00DC0D78" w:rsidRPr="0080361D">
          <w:rPr>
            <w:rStyle w:val="Hyperlink"/>
            <w:color w:val="auto"/>
            <w:spacing w:val="-8"/>
          </w:rPr>
          <w:t>II. KẾT QUẢ THỰC HIỆN CÁC CHỈ TIÊU K</w:t>
        </w:r>
        <w:r w:rsidR="002C28AA" w:rsidRPr="0080361D">
          <w:rPr>
            <w:rStyle w:val="Hyperlink"/>
            <w:color w:val="auto"/>
            <w:spacing w:val="-8"/>
            <w:lang w:val="en-US"/>
          </w:rPr>
          <w:t>HSDĐ</w:t>
        </w:r>
        <w:r w:rsidR="00DC0D78" w:rsidRPr="0080361D">
          <w:rPr>
            <w:rStyle w:val="Hyperlink"/>
            <w:color w:val="auto"/>
            <w:spacing w:val="-8"/>
          </w:rPr>
          <w:t xml:space="preserve"> </w:t>
        </w:r>
        <w:r w:rsidR="0059026C" w:rsidRPr="0080361D">
          <w:rPr>
            <w:rStyle w:val="Hyperlink"/>
            <w:color w:val="auto"/>
            <w:spacing w:val="-8"/>
          </w:rPr>
          <w:t>NĂM 2023</w:t>
        </w:r>
        <w:r w:rsidR="00DC0D78" w:rsidRPr="0080361D">
          <w:rPr>
            <w:webHidden/>
          </w:rPr>
          <w:tab/>
        </w:r>
        <w:r w:rsidR="00DC0D78" w:rsidRPr="0080361D">
          <w:rPr>
            <w:webHidden/>
          </w:rPr>
          <w:fldChar w:fldCharType="begin"/>
        </w:r>
        <w:r w:rsidR="00DC0D78" w:rsidRPr="0080361D">
          <w:rPr>
            <w:webHidden/>
          </w:rPr>
          <w:instrText xml:space="preserve"> PAGEREF _Toc122949717 \h </w:instrText>
        </w:r>
        <w:r w:rsidR="00DC0D78" w:rsidRPr="0080361D">
          <w:rPr>
            <w:webHidden/>
          </w:rPr>
        </w:r>
        <w:r w:rsidR="00DC0D78" w:rsidRPr="0080361D">
          <w:rPr>
            <w:webHidden/>
          </w:rPr>
          <w:fldChar w:fldCharType="separate"/>
        </w:r>
        <w:r w:rsidR="0080361D" w:rsidRPr="0080361D">
          <w:rPr>
            <w:webHidden/>
          </w:rPr>
          <w:t>18</w:t>
        </w:r>
        <w:r w:rsidR="00DC0D78" w:rsidRPr="0080361D">
          <w:rPr>
            <w:webHidden/>
          </w:rPr>
          <w:fldChar w:fldCharType="end"/>
        </w:r>
      </w:hyperlink>
    </w:p>
    <w:p w14:paraId="7633BBBB" w14:textId="35996899" w:rsidR="00DC0D78" w:rsidRPr="0080361D" w:rsidRDefault="00000000">
      <w:pPr>
        <w:pStyle w:val="TOC3"/>
        <w:tabs>
          <w:tab w:val="right" w:leader="dot" w:pos="8969"/>
        </w:tabs>
        <w:rPr>
          <w:rFonts w:ascii="Times New Roman" w:eastAsiaTheme="minorEastAsia" w:hAnsi="Times New Roman" w:cs="Times New Roman"/>
          <w:noProof/>
          <w:sz w:val="26"/>
          <w:szCs w:val="26"/>
        </w:rPr>
      </w:pPr>
      <w:hyperlink w:anchor="_Toc122949718" w:history="1">
        <w:r w:rsidR="00DC0D78" w:rsidRPr="0080361D">
          <w:rPr>
            <w:rStyle w:val="Hyperlink"/>
            <w:rFonts w:ascii="Times New Roman" w:hAnsi="Times New Roman" w:cs="Times New Roman"/>
            <w:noProof/>
            <w:color w:val="auto"/>
            <w:sz w:val="26"/>
            <w:szCs w:val="26"/>
          </w:rPr>
          <w:t>1. Kết quả thực hiện kế hoạch sử dụng đất nông nghiệp</w:t>
        </w:r>
        <w:r w:rsidR="00DC0D78" w:rsidRPr="0080361D">
          <w:rPr>
            <w:rFonts w:ascii="Times New Roman" w:hAnsi="Times New Roman" w:cs="Times New Roman"/>
            <w:noProof/>
            <w:webHidden/>
            <w:sz w:val="26"/>
            <w:szCs w:val="26"/>
          </w:rPr>
          <w:tab/>
        </w:r>
        <w:r w:rsidR="00DC0D78" w:rsidRPr="0080361D">
          <w:rPr>
            <w:rFonts w:ascii="Times New Roman" w:hAnsi="Times New Roman" w:cs="Times New Roman"/>
            <w:noProof/>
            <w:webHidden/>
            <w:sz w:val="26"/>
            <w:szCs w:val="26"/>
          </w:rPr>
          <w:fldChar w:fldCharType="begin"/>
        </w:r>
        <w:r w:rsidR="00DC0D78" w:rsidRPr="0080361D">
          <w:rPr>
            <w:rFonts w:ascii="Times New Roman" w:hAnsi="Times New Roman" w:cs="Times New Roman"/>
            <w:noProof/>
            <w:webHidden/>
            <w:sz w:val="26"/>
            <w:szCs w:val="26"/>
          </w:rPr>
          <w:instrText xml:space="preserve"> PAGEREF _Toc122949718 \h </w:instrText>
        </w:r>
        <w:r w:rsidR="00DC0D78" w:rsidRPr="0080361D">
          <w:rPr>
            <w:rFonts w:ascii="Times New Roman" w:hAnsi="Times New Roman" w:cs="Times New Roman"/>
            <w:noProof/>
            <w:webHidden/>
            <w:sz w:val="26"/>
            <w:szCs w:val="26"/>
          </w:rPr>
        </w:r>
        <w:r w:rsidR="00DC0D78" w:rsidRPr="0080361D">
          <w:rPr>
            <w:rFonts w:ascii="Times New Roman" w:hAnsi="Times New Roman" w:cs="Times New Roman"/>
            <w:noProof/>
            <w:webHidden/>
            <w:sz w:val="26"/>
            <w:szCs w:val="26"/>
          </w:rPr>
          <w:fldChar w:fldCharType="separate"/>
        </w:r>
        <w:r w:rsidR="0080361D" w:rsidRPr="0080361D">
          <w:rPr>
            <w:rFonts w:ascii="Times New Roman" w:hAnsi="Times New Roman" w:cs="Times New Roman"/>
            <w:noProof/>
            <w:webHidden/>
            <w:sz w:val="26"/>
            <w:szCs w:val="26"/>
          </w:rPr>
          <w:t>18</w:t>
        </w:r>
        <w:r w:rsidR="00DC0D78" w:rsidRPr="0080361D">
          <w:rPr>
            <w:rFonts w:ascii="Times New Roman" w:hAnsi="Times New Roman" w:cs="Times New Roman"/>
            <w:noProof/>
            <w:webHidden/>
            <w:sz w:val="26"/>
            <w:szCs w:val="26"/>
          </w:rPr>
          <w:fldChar w:fldCharType="end"/>
        </w:r>
      </w:hyperlink>
    </w:p>
    <w:p w14:paraId="39B5EDCB" w14:textId="32042065" w:rsidR="00DC0D78" w:rsidRPr="0080361D" w:rsidRDefault="00000000">
      <w:pPr>
        <w:pStyle w:val="TOC3"/>
        <w:tabs>
          <w:tab w:val="right" w:leader="dot" w:pos="8969"/>
        </w:tabs>
        <w:rPr>
          <w:rFonts w:ascii="Times New Roman" w:eastAsiaTheme="minorEastAsia" w:hAnsi="Times New Roman" w:cs="Times New Roman"/>
          <w:noProof/>
          <w:sz w:val="26"/>
          <w:szCs w:val="26"/>
        </w:rPr>
      </w:pPr>
      <w:hyperlink w:anchor="_Toc122949719" w:history="1">
        <w:r w:rsidR="00DC0D78" w:rsidRPr="0080361D">
          <w:rPr>
            <w:rStyle w:val="Hyperlink"/>
            <w:rFonts w:ascii="Times New Roman" w:hAnsi="Times New Roman" w:cs="Times New Roman"/>
            <w:noProof/>
            <w:color w:val="auto"/>
            <w:sz w:val="26"/>
            <w:szCs w:val="26"/>
          </w:rPr>
          <w:t>2. Kết quả thực hiện kế hoạch sử dụng đất phi nông nghiệp</w:t>
        </w:r>
        <w:r w:rsidR="00DC0D78" w:rsidRPr="0080361D">
          <w:rPr>
            <w:rFonts w:ascii="Times New Roman" w:hAnsi="Times New Roman" w:cs="Times New Roman"/>
            <w:noProof/>
            <w:webHidden/>
            <w:sz w:val="26"/>
            <w:szCs w:val="26"/>
          </w:rPr>
          <w:tab/>
        </w:r>
        <w:r w:rsidR="00DC0D78" w:rsidRPr="0080361D">
          <w:rPr>
            <w:rFonts w:ascii="Times New Roman" w:hAnsi="Times New Roman" w:cs="Times New Roman"/>
            <w:noProof/>
            <w:webHidden/>
            <w:sz w:val="26"/>
            <w:szCs w:val="26"/>
          </w:rPr>
          <w:fldChar w:fldCharType="begin"/>
        </w:r>
        <w:r w:rsidR="00DC0D78" w:rsidRPr="0080361D">
          <w:rPr>
            <w:rFonts w:ascii="Times New Roman" w:hAnsi="Times New Roman" w:cs="Times New Roman"/>
            <w:noProof/>
            <w:webHidden/>
            <w:sz w:val="26"/>
            <w:szCs w:val="26"/>
          </w:rPr>
          <w:instrText xml:space="preserve"> PAGEREF _Toc122949719 \h </w:instrText>
        </w:r>
        <w:r w:rsidR="00DC0D78" w:rsidRPr="0080361D">
          <w:rPr>
            <w:rFonts w:ascii="Times New Roman" w:hAnsi="Times New Roman" w:cs="Times New Roman"/>
            <w:noProof/>
            <w:webHidden/>
            <w:sz w:val="26"/>
            <w:szCs w:val="26"/>
          </w:rPr>
        </w:r>
        <w:r w:rsidR="00DC0D78" w:rsidRPr="0080361D">
          <w:rPr>
            <w:rFonts w:ascii="Times New Roman" w:hAnsi="Times New Roman" w:cs="Times New Roman"/>
            <w:noProof/>
            <w:webHidden/>
            <w:sz w:val="26"/>
            <w:szCs w:val="26"/>
          </w:rPr>
          <w:fldChar w:fldCharType="separate"/>
        </w:r>
        <w:r w:rsidR="0080361D" w:rsidRPr="0080361D">
          <w:rPr>
            <w:rFonts w:ascii="Times New Roman" w:hAnsi="Times New Roman" w:cs="Times New Roman"/>
            <w:noProof/>
            <w:webHidden/>
            <w:sz w:val="26"/>
            <w:szCs w:val="26"/>
          </w:rPr>
          <w:t>19</w:t>
        </w:r>
        <w:r w:rsidR="00DC0D78" w:rsidRPr="0080361D">
          <w:rPr>
            <w:rFonts w:ascii="Times New Roman" w:hAnsi="Times New Roman" w:cs="Times New Roman"/>
            <w:noProof/>
            <w:webHidden/>
            <w:sz w:val="26"/>
            <w:szCs w:val="26"/>
          </w:rPr>
          <w:fldChar w:fldCharType="end"/>
        </w:r>
      </w:hyperlink>
    </w:p>
    <w:p w14:paraId="13705E23" w14:textId="4C3AA2F5" w:rsidR="00DC0D78" w:rsidRPr="0080361D" w:rsidRDefault="00000000">
      <w:pPr>
        <w:pStyle w:val="TOC3"/>
        <w:tabs>
          <w:tab w:val="right" w:leader="dot" w:pos="8969"/>
        </w:tabs>
        <w:rPr>
          <w:rFonts w:ascii="Times New Roman" w:eastAsiaTheme="minorEastAsia" w:hAnsi="Times New Roman" w:cs="Times New Roman"/>
          <w:noProof/>
          <w:sz w:val="26"/>
          <w:szCs w:val="26"/>
        </w:rPr>
      </w:pPr>
      <w:hyperlink w:anchor="_Toc122949720" w:history="1">
        <w:r w:rsidR="00DC0D78" w:rsidRPr="0080361D">
          <w:rPr>
            <w:rStyle w:val="Hyperlink"/>
            <w:rFonts w:ascii="Times New Roman" w:hAnsi="Times New Roman" w:cs="Times New Roman"/>
            <w:noProof/>
            <w:color w:val="auto"/>
            <w:sz w:val="26"/>
            <w:szCs w:val="26"/>
          </w:rPr>
          <w:t>3. Kết quả thực hiện kế hoạch khai thác đất chưa sử dụng</w:t>
        </w:r>
        <w:r w:rsidR="00DC0D78" w:rsidRPr="0080361D">
          <w:rPr>
            <w:rFonts w:ascii="Times New Roman" w:hAnsi="Times New Roman" w:cs="Times New Roman"/>
            <w:noProof/>
            <w:webHidden/>
            <w:sz w:val="26"/>
            <w:szCs w:val="26"/>
          </w:rPr>
          <w:tab/>
        </w:r>
        <w:r w:rsidR="00DC0D78" w:rsidRPr="0080361D">
          <w:rPr>
            <w:rFonts w:ascii="Times New Roman" w:hAnsi="Times New Roman" w:cs="Times New Roman"/>
            <w:noProof/>
            <w:webHidden/>
            <w:sz w:val="26"/>
            <w:szCs w:val="26"/>
          </w:rPr>
          <w:fldChar w:fldCharType="begin"/>
        </w:r>
        <w:r w:rsidR="00DC0D78" w:rsidRPr="0080361D">
          <w:rPr>
            <w:rFonts w:ascii="Times New Roman" w:hAnsi="Times New Roman" w:cs="Times New Roman"/>
            <w:noProof/>
            <w:webHidden/>
            <w:sz w:val="26"/>
            <w:szCs w:val="26"/>
          </w:rPr>
          <w:instrText xml:space="preserve"> PAGEREF _Toc122949720 \h </w:instrText>
        </w:r>
        <w:r w:rsidR="00DC0D78" w:rsidRPr="0080361D">
          <w:rPr>
            <w:rFonts w:ascii="Times New Roman" w:hAnsi="Times New Roman" w:cs="Times New Roman"/>
            <w:noProof/>
            <w:webHidden/>
            <w:sz w:val="26"/>
            <w:szCs w:val="26"/>
          </w:rPr>
        </w:r>
        <w:r w:rsidR="00DC0D78" w:rsidRPr="0080361D">
          <w:rPr>
            <w:rFonts w:ascii="Times New Roman" w:hAnsi="Times New Roman" w:cs="Times New Roman"/>
            <w:noProof/>
            <w:webHidden/>
            <w:sz w:val="26"/>
            <w:szCs w:val="26"/>
          </w:rPr>
          <w:fldChar w:fldCharType="separate"/>
        </w:r>
        <w:r w:rsidR="0080361D" w:rsidRPr="0080361D">
          <w:rPr>
            <w:rFonts w:ascii="Times New Roman" w:hAnsi="Times New Roman" w:cs="Times New Roman"/>
            <w:noProof/>
            <w:webHidden/>
            <w:sz w:val="26"/>
            <w:szCs w:val="26"/>
          </w:rPr>
          <w:t>23</w:t>
        </w:r>
        <w:r w:rsidR="00DC0D78" w:rsidRPr="0080361D">
          <w:rPr>
            <w:rFonts w:ascii="Times New Roman" w:hAnsi="Times New Roman" w:cs="Times New Roman"/>
            <w:noProof/>
            <w:webHidden/>
            <w:sz w:val="26"/>
            <w:szCs w:val="26"/>
          </w:rPr>
          <w:fldChar w:fldCharType="end"/>
        </w:r>
      </w:hyperlink>
    </w:p>
    <w:p w14:paraId="58D832F0" w14:textId="5A68242C" w:rsidR="00DC0D78" w:rsidRPr="0080361D" w:rsidRDefault="00000000">
      <w:pPr>
        <w:pStyle w:val="TOC2"/>
        <w:rPr>
          <w:rFonts w:eastAsiaTheme="minorEastAsia"/>
          <w:b w:val="0"/>
          <w:iCs w:val="0"/>
          <w:lang w:val="en-US"/>
        </w:rPr>
      </w:pPr>
      <w:hyperlink w:anchor="_Toc122949721" w:history="1">
        <w:r w:rsidR="00DC0D78" w:rsidRPr="0080361D">
          <w:rPr>
            <w:rStyle w:val="Hyperlink"/>
            <w:color w:val="auto"/>
          </w:rPr>
          <w:t xml:space="preserve">III. NHỮNG TỒN TẠI TRONG THỰC HIỆN </w:t>
        </w:r>
        <w:r w:rsidR="002C28AA" w:rsidRPr="0080361D">
          <w:rPr>
            <w:rStyle w:val="Hyperlink"/>
            <w:color w:val="auto"/>
            <w:lang w:val="en-US"/>
          </w:rPr>
          <w:t>KHSDĐ</w:t>
        </w:r>
        <w:r w:rsidR="00DC0D78" w:rsidRPr="0080361D">
          <w:rPr>
            <w:rStyle w:val="Hyperlink"/>
            <w:color w:val="auto"/>
          </w:rPr>
          <w:t xml:space="preserve"> </w:t>
        </w:r>
        <w:r w:rsidR="0059026C" w:rsidRPr="0080361D">
          <w:rPr>
            <w:rStyle w:val="Hyperlink"/>
            <w:color w:val="auto"/>
          </w:rPr>
          <w:t>NĂM 2023</w:t>
        </w:r>
        <w:r w:rsidR="00DC0D78" w:rsidRPr="0080361D">
          <w:rPr>
            <w:webHidden/>
          </w:rPr>
          <w:tab/>
        </w:r>
        <w:r w:rsidR="00DC0D78" w:rsidRPr="0080361D">
          <w:rPr>
            <w:webHidden/>
          </w:rPr>
          <w:fldChar w:fldCharType="begin"/>
        </w:r>
        <w:r w:rsidR="00DC0D78" w:rsidRPr="0080361D">
          <w:rPr>
            <w:webHidden/>
          </w:rPr>
          <w:instrText xml:space="preserve"> PAGEREF _Toc122949721 \h </w:instrText>
        </w:r>
        <w:r w:rsidR="00DC0D78" w:rsidRPr="0080361D">
          <w:rPr>
            <w:webHidden/>
          </w:rPr>
        </w:r>
        <w:r w:rsidR="00DC0D78" w:rsidRPr="0080361D">
          <w:rPr>
            <w:webHidden/>
          </w:rPr>
          <w:fldChar w:fldCharType="separate"/>
        </w:r>
        <w:r w:rsidR="0080361D" w:rsidRPr="0080361D">
          <w:rPr>
            <w:webHidden/>
          </w:rPr>
          <w:t>23</w:t>
        </w:r>
        <w:r w:rsidR="00DC0D78" w:rsidRPr="0080361D">
          <w:rPr>
            <w:webHidden/>
          </w:rPr>
          <w:fldChar w:fldCharType="end"/>
        </w:r>
      </w:hyperlink>
    </w:p>
    <w:p w14:paraId="7927134D" w14:textId="1093F32F" w:rsidR="00DC0D78" w:rsidRPr="0080361D" w:rsidRDefault="00000000">
      <w:pPr>
        <w:pStyle w:val="TOC1"/>
        <w:rPr>
          <w:rFonts w:ascii="Times New Roman" w:eastAsiaTheme="minorEastAsia" w:hAnsi="Times New Roman" w:cs="Times New Roman"/>
          <w:b w:val="0"/>
          <w:bCs w:val="0"/>
          <w:noProof/>
          <w:sz w:val="26"/>
          <w:szCs w:val="26"/>
        </w:rPr>
      </w:pPr>
      <w:hyperlink w:anchor="_Toc122949722" w:history="1">
        <w:r w:rsidR="00DC0D78" w:rsidRPr="0080361D">
          <w:rPr>
            <w:rStyle w:val="Hyperlink"/>
            <w:rFonts w:ascii="Times New Roman" w:hAnsi="Times New Roman" w:cs="Times New Roman"/>
            <w:noProof/>
            <w:color w:val="auto"/>
            <w:sz w:val="26"/>
            <w:szCs w:val="26"/>
            <w:lang w:val="vi-VN"/>
          </w:rPr>
          <w:t>Phần II</w:t>
        </w:r>
        <w:r w:rsidR="00DC0D78" w:rsidRPr="0080361D">
          <w:rPr>
            <w:rStyle w:val="Hyperlink"/>
            <w:rFonts w:ascii="Times New Roman" w:hAnsi="Times New Roman" w:cs="Times New Roman"/>
            <w:noProof/>
            <w:color w:val="auto"/>
            <w:sz w:val="26"/>
            <w:szCs w:val="26"/>
          </w:rPr>
          <w:t>I</w:t>
        </w:r>
        <w:r w:rsidR="00DC0D78" w:rsidRPr="0080361D">
          <w:rPr>
            <w:rStyle w:val="Hyperlink"/>
            <w:rFonts w:ascii="Times New Roman" w:hAnsi="Times New Roman" w:cs="Times New Roman"/>
            <w:noProof/>
            <w:color w:val="auto"/>
            <w:sz w:val="26"/>
            <w:szCs w:val="26"/>
            <w:lang w:val="vi-VN"/>
          </w:rPr>
          <w:t xml:space="preserve"> </w:t>
        </w:r>
        <w:r w:rsidR="00DC0D78" w:rsidRPr="0080361D">
          <w:rPr>
            <w:rStyle w:val="Hyperlink"/>
            <w:rFonts w:ascii="Times New Roman" w:hAnsi="Times New Roman" w:cs="Times New Roman"/>
            <w:noProof/>
            <w:color w:val="auto"/>
            <w:sz w:val="26"/>
            <w:szCs w:val="26"/>
          </w:rPr>
          <w:t xml:space="preserve">KẾ HOẠCH SỬ DỤNG ĐẤT </w:t>
        </w:r>
        <w:r w:rsidR="0059026C" w:rsidRPr="0080361D">
          <w:rPr>
            <w:rStyle w:val="Hyperlink"/>
            <w:rFonts w:ascii="Times New Roman" w:hAnsi="Times New Roman" w:cs="Times New Roman"/>
            <w:noProof/>
            <w:color w:val="auto"/>
            <w:sz w:val="26"/>
            <w:szCs w:val="26"/>
          </w:rPr>
          <w:t>NĂM 2024</w:t>
        </w:r>
        <w:r w:rsidR="00DC0D78" w:rsidRPr="0080361D">
          <w:rPr>
            <w:rStyle w:val="Hyperlink"/>
            <w:rFonts w:ascii="Times New Roman" w:hAnsi="Times New Roman" w:cs="Times New Roman"/>
            <w:noProof/>
            <w:color w:val="auto"/>
            <w:sz w:val="26"/>
            <w:szCs w:val="26"/>
          </w:rPr>
          <w:t xml:space="preserve"> THỊ XÃ BẾN CÁT</w:t>
        </w:r>
        <w:r w:rsidR="00DC0D78" w:rsidRPr="0080361D">
          <w:rPr>
            <w:rFonts w:ascii="Times New Roman" w:hAnsi="Times New Roman" w:cs="Times New Roman"/>
            <w:noProof/>
            <w:webHidden/>
            <w:sz w:val="26"/>
            <w:szCs w:val="26"/>
          </w:rPr>
          <w:tab/>
        </w:r>
        <w:r w:rsidR="00DC0D78" w:rsidRPr="0080361D">
          <w:rPr>
            <w:rFonts w:ascii="Times New Roman" w:hAnsi="Times New Roman" w:cs="Times New Roman"/>
            <w:noProof/>
            <w:webHidden/>
            <w:sz w:val="26"/>
            <w:szCs w:val="26"/>
          </w:rPr>
          <w:fldChar w:fldCharType="begin"/>
        </w:r>
        <w:r w:rsidR="00DC0D78" w:rsidRPr="0080361D">
          <w:rPr>
            <w:rFonts w:ascii="Times New Roman" w:hAnsi="Times New Roman" w:cs="Times New Roman"/>
            <w:noProof/>
            <w:webHidden/>
            <w:sz w:val="26"/>
            <w:szCs w:val="26"/>
          </w:rPr>
          <w:instrText xml:space="preserve"> PAGEREF _Toc122949722 \h </w:instrText>
        </w:r>
        <w:r w:rsidR="00DC0D78" w:rsidRPr="0080361D">
          <w:rPr>
            <w:rFonts w:ascii="Times New Roman" w:hAnsi="Times New Roman" w:cs="Times New Roman"/>
            <w:noProof/>
            <w:webHidden/>
            <w:sz w:val="26"/>
            <w:szCs w:val="26"/>
          </w:rPr>
        </w:r>
        <w:r w:rsidR="00DC0D78" w:rsidRPr="0080361D">
          <w:rPr>
            <w:rFonts w:ascii="Times New Roman" w:hAnsi="Times New Roman" w:cs="Times New Roman"/>
            <w:noProof/>
            <w:webHidden/>
            <w:sz w:val="26"/>
            <w:szCs w:val="26"/>
          </w:rPr>
          <w:fldChar w:fldCharType="separate"/>
        </w:r>
        <w:r w:rsidR="0080361D" w:rsidRPr="0080361D">
          <w:rPr>
            <w:rFonts w:ascii="Times New Roman" w:hAnsi="Times New Roman" w:cs="Times New Roman"/>
            <w:noProof/>
            <w:webHidden/>
            <w:sz w:val="26"/>
            <w:szCs w:val="26"/>
          </w:rPr>
          <w:t>25</w:t>
        </w:r>
        <w:r w:rsidR="00DC0D78" w:rsidRPr="0080361D">
          <w:rPr>
            <w:rFonts w:ascii="Times New Roman" w:hAnsi="Times New Roman" w:cs="Times New Roman"/>
            <w:noProof/>
            <w:webHidden/>
            <w:sz w:val="26"/>
            <w:szCs w:val="26"/>
          </w:rPr>
          <w:fldChar w:fldCharType="end"/>
        </w:r>
      </w:hyperlink>
    </w:p>
    <w:p w14:paraId="6B1C6350" w14:textId="6E010223" w:rsidR="00DC0D78" w:rsidRPr="0080361D" w:rsidRDefault="00000000">
      <w:pPr>
        <w:pStyle w:val="TOC2"/>
        <w:rPr>
          <w:rFonts w:eastAsiaTheme="minorEastAsia"/>
          <w:b w:val="0"/>
          <w:iCs w:val="0"/>
          <w:lang w:val="en-US"/>
        </w:rPr>
      </w:pPr>
      <w:hyperlink w:anchor="_Toc122949723" w:history="1">
        <w:r w:rsidR="00DC0D78" w:rsidRPr="0080361D">
          <w:rPr>
            <w:rStyle w:val="Hyperlink"/>
            <w:color w:val="auto"/>
          </w:rPr>
          <w:t>I. LẬP KẾ HOẠCH SỬ DỤNG ĐẤT</w:t>
        </w:r>
        <w:r w:rsidR="00DC0D78" w:rsidRPr="0080361D">
          <w:rPr>
            <w:webHidden/>
          </w:rPr>
          <w:tab/>
        </w:r>
        <w:r w:rsidR="00DC0D78" w:rsidRPr="0080361D">
          <w:rPr>
            <w:webHidden/>
          </w:rPr>
          <w:fldChar w:fldCharType="begin"/>
        </w:r>
        <w:r w:rsidR="00DC0D78" w:rsidRPr="0080361D">
          <w:rPr>
            <w:webHidden/>
          </w:rPr>
          <w:instrText xml:space="preserve"> PAGEREF _Toc122949723 \h </w:instrText>
        </w:r>
        <w:r w:rsidR="00DC0D78" w:rsidRPr="0080361D">
          <w:rPr>
            <w:webHidden/>
          </w:rPr>
        </w:r>
        <w:r w:rsidR="00DC0D78" w:rsidRPr="0080361D">
          <w:rPr>
            <w:webHidden/>
          </w:rPr>
          <w:fldChar w:fldCharType="separate"/>
        </w:r>
        <w:r w:rsidR="0080361D" w:rsidRPr="0080361D">
          <w:rPr>
            <w:webHidden/>
          </w:rPr>
          <w:t>25</w:t>
        </w:r>
        <w:r w:rsidR="00DC0D78" w:rsidRPr="0080361D">
          <w:rPr>
            <w:webHidden/>
          </w:rPr>
          <w:fldChar w:fldCharType="end"/>
        </w:r>
      </w:hyperlink>
    </w:p>
    <w:p w14:paraId="3B1AD518" w14:textId="4101446D" w:rsidR="00DC0D78" w:rsidRPr="0080361D" w:rsidRDefault="00000000">
      <w:pPr>
        <w:pStyle w:val="TOC3"/>
        <w:tabs>
          <w:tab w:val="right" w:leader="dot" w:pos="8969"/>
        </w:tabs>
        <w:rPr>
          <w:rFonts w:ascii="Times New Roman" w:eastAsiaTheme="minorEastAsia" w:hAnsi="Times New Roman" w:cs="Times New Roman"/>
          <w:noProof/>
          <w:sz w:val="26"/>
          <w:szCs w:val="26"/>
        </w:rPr>
      </w:pPr>
      <w:hyperlink w:anchor="_Toc122949724" w:history="1">
        <w:r w:rsidR="00DC0D78" w:rsidRPr="0080361D">
          <w:rPr>
            <w:rStyle w:val="Hyperlink"/>
            <w:rFonts w:ascii="Times New Roman" w:hAnsi="Times New Roman" w:cs="Times New Roman"/>
            <w:noProof/>
            <w:color w:val="auto"/>
            <w:sz w:val="26"/>
            <w:szCs w:val="26"/>
          </w:rPr>
          <w:t>1. Nhu cầu sử dụng đất cho các ngành, lĩnh vực</w:t>
        </w:r>
        <w:r w:rsidR="00DC0D78" w:rsidRPr="0080361D">
          <w:rPr>
            <w:rFonts w:ascii="Times New Roman" w:hAnsi="Times New Roman" w:cs="Times New Roman"/>
            <w:noProof/>
            <w:webHidden/>
            <w:sz w:val="26"/>
            <w:szCs w:val="26"/>
          </w:rPr>
          <w:tab/>
        </w:r>
        <w:r w:rsidR="00DC0D78" w:rsidRPr="0080361D">
          <w:rPr>
            <w:rFonts w:ascii="Times New Roman" w:hAnsi="Times New Roman" w:cs="Times New Roman"/>
            <w:noProof/>
            <w:webHidden/>
            <w:sz w:val="26"/>
            <w:szCs w:val="26"/>
          </w:rPr>
          <w:fldChar w:fldCharType="begin"/>
        </w:r>
        <w:r w:rsidR="00DC0D78" w:rsidRPr="0080361D">
          <w:rPr>
            <w:rFonts w:ascii="Times New Roman" w:hAnsi="Times New Roman" w:cs="Times New Roman"/>
            <w:noProof/>
            <w:webHidden/>
            <w:sz w:val="26"/>
            <w:szCs w:val="26"/>
          </w:rPr>
          <w:instrText xml:space="preserve"> PAGEREF _Toc122949724 \h </w:instrText>
        </w:r>
        <w:r w:rsidR="00DC0D78" w:rsidRPr="0080361D">
          <w:rPr>
            <w:rFonts w:ascii="Times New Roman" w:hAnsi="Times New Roman" w:cs="Times New Roman"/>
            <w:noProof/>
            <w:webHidden/>
            <w:sz w:val="26"/>
            <w:szCs w:val="26"/>
          </w:rPr>
        </w:r>
        <w:r w:rsidR="00DC0D78" w:rsidRPr="0080361D">
          <w:rPr>
            <w:rFonts w:ascii="Times New Roman" w:hAnsi="Times New Roman" w:cs="Times New Roman"/>
            <w:noProof/>
            <w:webHidden/>
            <w:sz w:val="26"/>
            <w:szCs w:val="26"/>
          </w:rPr>
          <w:fldChar w:fldCharType="separate"/>
        </w:r>
        <w:r w:rsidR="0080361D" w:rsidRPr="0080361D">
          <w:rPr>
            <w:rFonts w:ascii="Times New Roman" w:hAnsi="Times New Roman" w:cs="Times New Roman"/>
            <w:noProof/>
            <w:webHidden/>
            <w:sz w:val="26"/>
            <w:szCs w:val="26"/>
          </w:rPr>
          <w:t>25</w:t>
        </w:r>
        <w:r w:rsidR="00DC0D78" w:rsidRPr="0080361D">
          <w:rPr>
            <w:rFonts w:ascii="Times New Roman" w:hAnsi="Times New Roman" w:cs="Times New Roman"/>
            <w:noProof/>
            <w:webHidden/>
            <w:sz w:val="26"/>
            <w:szCs w:val="26"/>
          </w:rPr>
          <w:fldChar w:fldCharType="end"/>
        </w:r>
      </w:hyperlink>
    </w:p>
    <w:p w14:paraId="0F6DDC41" w14:textId="7F1AAEE6" w:rsidR="00DC0D78" w:rsidRPr="0080361D" w:rsidRDefault="00000000">
      <w:pPr>
        <w:pStyle w:val="TOC3"/>
        <w:tabs>
          <w:tab w:val="right" w:leader="dot" w:pos="8969"/>
        </w:tabs>
        <w:rPr>
          <w:rFonts w:ascii="Times New Roman" w:eastAsiaTheme="minorEastAsia" w:hAnsi="Times New Roman" w:cs="Times New Roman"/>
          <w:noProof/>
          <w:sz w:val="26"/>
          <w:szCs w:val="26"/>
        </w:rPr>
      </w:pPr>
      <w:hyperlink w:anchor="_Toc122949725" w:history="1">
        <w:r w:rsidR="00DC0D78" w:rsidRPr="0080361D">
          <w:rPr>
            <w:rStyle w:val="Hyperlink"/>
            <w:rFonts w:ascii="Times New Roman" w:hAnsi="Times New Roman" w:cs="Times New Roman"/>
            <w:noProof/>
            <w:color w:val="auto"/>
            <w:sz w:val="26"/>
            <w:szCs w:val="26"/>
          </w:rPr>
          <w:t>2. Tổng hợp và cân đối các chỉ tiêu sử dụng đất</w:t>
        </w:r>
        <w:r w:rsidR="00DC0D78" w:rsidRPr="0080361D">
          <w:rPr>
            <w:rFonts w:ascii="Times New Roman" w:hAnsi="Times New Roman" w:cs="Times New Roman"/>
            <w:noProof/>
            <w:webHidden/>
            <w:sz w:val="26"/>
            <w:szCs w:val="26"/>
          </w:rPr>
          <w:tab/>
        </w:r>
        <w:r w:rsidR="00DC0D78" w:rsidRPr="0080361D">
          <w:rPr>
            <w:rFonts w:ascii="Times New Roman" w:hAnsi="Times New Roman" w:cs="Times New Roman"/>
            <w:noProof/>
            <w:webHidden/>
            <w:sz w:val="26"/>
            <w:szCs w:val="26"/>
          </w:rPr>
          <w:fldChar w:fldCharType="begin"/>
        </w:r>
        <w:r w:rsidR="00DC0D78" w:rsidRPr="0080361D">
          <w:rPr>
            <w:rFonts w:ascii="Times New Roman" w:hAnsi="Times New Roman" w:cs="Times New Roman"/>
            <w:noProof/>
            <w:webHidden/>
            <w:sz w:val="26"/>
            <w:szCs w:val="26"/>
          </w:rPr>
          <w:instrText xml:space="preserve"> PAGEREF _Toc122949725 \h </w:instrText>
        </w:r>
        <w:r w:rsidR="00DC0D78" w:rsidRPr="0080361D">
          <w:rPr>
            <w:rFonts w:ascii="Times New Roman" w:hAnsi="Times New Roman" w:cs="Times New Roman"/>
            <w:noProof/>
            <w:webHidden/>
            <w:sz w:val="26"/>
            <w:szCs w:val="26"/>
          </w:rPr>
        </w:r>
        <w:r w:rsidR="00DC0D78" w:rsidRPr="0080361D">
          <w:rPr>
            <w:rFonts w:ascii="Times New Roman" w:hAnsi="Times New Roman" w:cs="Times New Roman"/>
            <w:noProof/>
            <w:webHidden/>
            <w:sz w:val="26"/>
            <w:szCs w:val="26"/>
          </w:rPr>
          <w:fldChar w:fldCharType="separate"/>
        </w:r>
        <w:r w:rsidR="0080361D" w:rsidRPr="0080361D">
          <w:rPr>
            <w:rFonts w:ascii="Times New Roman" w:hAnsi="Times New Roman" w:cs="Times New Roman"/>
            <w:noProof/>
            <w:webHidden/>
            <w:sz w:val="26"/>
            <w:szCs w:val="26"/>
          </w:rPr>
          <w:t>27</w:t>
        </w:r>
        <w:r w:rsidR="00DC0D78" w:rsidRPr="0080361D">
          <w:rPr>
            <w:rFonts w:ascii="Times New Roman" w:hAnsi="Times New Roman" w:cs="Times New Roman"/>
            <w:noProof/>
            <w:webHidden/>
            <w:sz w:val="26"/>
            <w:szCs w:val="26"/>
          </w:rPr>
          <w:fldChar w:fldCharType="end"/>
        </w:r>
      </w:hyperlink>
    </w:p>
    <w:p w14:paraId="04A757A0" w14:textId="572D20A4" w:rsidR="00DC0D78" w:rsidRPr="0080361D" w:rsidRDefault="00000000">
      <w:pPr>
        <w:pStyle w:val="TOC3"/>
        <w:tabs>
          <w:tab w:val="right" w:leader="dot" w:pos="8969"/>
        </w:tabs>
        <w:rPr>
          <w:rFonts w:ascii="Times New Roman" w:eastAsiaTheme="minorEastAsia" w:hAnsi="Times New Roman" w:cs="Times New Roman"/>
          <w:noProof/>
          <w:sz w:val="26"/>
          <w:szCs w:val="26"/>
        </w:rPr>
      </w:pPr>
      <w:hyperlink w:anchor="_Toc122949726" w:history="1">
        <w:r w:rsidR="00DC0D78" w:rsidRPr="0080361D">
          <w:rPr>
            <w:rStyle w:val="Hyperlink"/>
            <w:rFonts w:ascii="Times New Roman" w:hAnsi="Times New Roman" w:cs="Times New Roman"/>
            <w:noProof/>
            <w:color w:val="auto"/>
            <w:sz w:val="26"/>
            <w:szCs w:val="26"/>
          </w:rPr>
          <w:t>3. Diện tích các loại đất cần chuyển mục đích</w:t>
        </w:r>
        <w:r w:rsidR="00DC0D78" w:rsidRPr="0080361D">
          <w:rPr>
            <w:rFonts w:ascii="Times New Roman" w:hAnsi="Times New Roman" w:cs="Times New Roman"/>
            <w:noProof/>
            <w:webHidden/>
            <w:sz w:val="26"/>
            <w:szCs w:val="26"/>
          </w:rPr>
          <w:tab/>
        </w:r>
        <w:r w:rsidR="00DC0D78" w:rsidRPr="0080361D">
          <w:rPr>
            <w:rFonts w:ascii="Times New Roman" w:hAnsi="Times New Roman" w:cs="Times New Roman"/>
            <w:noProof/>
            <w:webHidden/>
            <w:sz w:val="26"/>
            <w:szCs w:val="26"/>
          </w:rPr>
          <w:fldChar w:fldCharType="begin"/>
        </w:r>
        <w:r w:rsidR="00DC0D78" w:rsidRPr="0080361D">
          <w:rPr>
            <w:rFonts w:ascii="Times New Roman" w:hAnsi="Times New Roman" w:cs="Times New Roman"/>
            <w:noProof/>
            <w:webHidden/>
            <w:sz w:val="26"/>
            <w:szCs w:val="26"/>
          </w:rPr>
          <w:instrText xml:space="preserve"> PAGEREF _Toc122949726 \h </w:instrText>
        </w:r>
        <w:r w:rsidR="00DC0D78" w:rsidRPr="0080361D">
          <w:rPr>
            <w:rFonts w:ascii="Times New Roman" w:hAnsi="Times New Roman" w:cs="Times New Roman"/>
            <w:noProof/>
            <w:webHidden/>
            <w:sz w:val="26"/>
            <w:szCs w:val="26"/>
          </w:rPr>
        </w:r>
        <w:r w:rsidR="00DC0D78" w:rsidRPr="0080361D">
          <w:rPr>
            <w:rFonts w:ascii="Times New Roman" w:hAnsi="Times New Roman" w:cs="Times New Roman"/>
            <w:noProof/>
            <w:webHidden/>
            <w:sz w:val="26"/>
            <w:szCs w:val="26"/>
          </w:rPr>
          <w:fldChar w:fldCharType="separate"/>
        </w:r>
        <w:r w:rsidR="0080361D" w:rsidRPr="0080361D">
          <w:rPr>
            <w:rFonts w:ascii="Times New Roman" w:hAnsi="Times New Roman" w:cs="Times New Roman"/>
            <w:noProof/>
            <w:webHidden/>
            <w:sz w:val="26"/>
            <w:szCs w:val="26"/>
          </w:rPr>
          <w:t>43</w:t>
        </w:r>
        <w:r w:rsidR="00DC0D78" w:rsidRPr="0080361D">
          <w:rPr>
            <w:rFonts w:ascii="Times New Roman" w:hAnsi="Times New Roman" w:cs="Times New Roman"/>
            <w:noProof/>
            <w:webHidden/>
            <w:sz w:val="26"/>
            <w:szCs w:val="26"/>
          </w:rPr>
          <w:fldChar w:fldCharType="end"/>
        </w:r>
      </w:hyperlink>
    </w:p>
    <w:p w14:paraId="22D93678" w14:textId="284DBAEB" w:rsidR="00DC0D78" w:rsidRPr="0080361D" w:rsidRDefault="00000000">
      <w:pPr>
        <w:pStyle w:val="TOC3"/>
        <w:tabs>
          <w:tab w:val="right" w:leader="dot" w:pos="8969"/>
        </w:tabs>
        <w:rPr>
          <w:rFonts w:ascii="Times New Roman" w:eastAsiaTheme="minorEastAsia" w:hAnsi="Times New Roman" w:cs="Times New Roman"/>
          <w:noProof/>
          <w:sz w:val="26"/>
          <w:szCs w:val="26"/>
        </w:rPr>
      </w:pPr>
      <w:hyperlink w:anchor="_Toc122949727" w:history="1">
        <w:r w:rsidR="00DC0D78" w:rsidRPr="0080361D">
          <w:rPr>
            <w:rStyle w:val="Hyperlink"/>
            <w:rFonts w:ascii="Times New Roman" w:hAnsi="Times New Roman" w:cs="Times New Roman"/>
            <w:noProof/>
            <w:color w:val="auto"/>
            <w:sz w:val="26"/>
            <w:szCs w:val="26"/>
          </w:rPr>
          <w:t xml:space="preserve">4. Diện tích đất cần thu hồi trong </w:t>
        </w:r>
        <w:r w:rsidR="0059026C" w:rsidRPr="0080361D">
          <w:rPr>
            <w:rStyle w:val="Hyperlink"/>
            <w:rFonts w:ascii="Times New Roman" w:hAnsi="Times New Roman" w:cs="Times New Roman"/>
            <w:noProof/>
            <w:color w:val="auto"/>
            <w:sz w:val="26"/>
            <w:szCs w:val="26"/>
          </w:rPr>
          <w:t>năm 2024</w:t>
        </w:r>
        <w:r w:rsidR="00DC0D78" w:rsidRPr="0080361D">
          <w:rPr>
            <w:rFonts w:ascii="Times New Roman" w:hAnsi="Times New Roman" w:cs="Times New Roman"/>
            <w:noProof/>
            <w:webHidden/>
            <w:sz w:val="26"/>
            <w:szCs w:val="26"/>
          </w:rPr>
          <w:tab/>
        </w:r>
        <w:r w:rsidR="00DC0D78" w:rsidRPr="0080361D">
          <w:rPr>
            <w:rFonts w:ascii="Times New Roman" w:hAnsi="Times New Roman" w:cs="Times New Roman"/>
            <w:noProof/>
            <w:webHidden/>
            <w:sz w:val="26"/>
            <w:szCs w:val="26"/>
          </w:rPr>
          <w:fldChar w:fldCharType="begin"/>
        </w:r>
        <w:r w:rsidR="00DC0D78" w:rsidRPr="0080361D">
          <w:rPr>
            <w:rFonts w:ascii="Times New Roman" w:hAnsi="Times New Roman" w:cs="Times New Roman"/>
            <w:noProof/>
            <w:webHidden/>
            <w:sz w:val="26"/>
            <w:szCs w:val="26"/>
          </w:rPr>
          <w:instrText xml:space="preserve"> PAGEREF _Toc122949727 \h </w:instrText>
        </w:r>
        <w:r w:rsidR="00DC0D78" w:rsidRPr="0080361D">
          <w:rPr>
            <w:rFonts w:ascii="Times New Roman" w:hAnsi="Times New Roman" w:cs="Times New Roman"/>
            <w:noProof/>
            <w:webHidden/>
            <w:sz w:val="26"/>
            <w:szCs w:val="26"/>
          </w:rPr>
        </w:r>
        <w:r w:rsidR="00DC0D78" w:rsidRPr="0080361D">
          <w:rPr>
            <w:rFonts w:ascii="Times New Roman" w:hAnsi="Times New Roman" w:cs="Times New Roman"/>
            <w:noProof/>
            <w:webHidden/>
            <w:sz w:val="26"/>
            <w:szCs w:val="26"/>
          </w:rPr>
          <w:fldChar w:fldCharType="separate"/>
        </w:r>
        <w:r w:rsidR="0080361D" w:rsidRPr="0080361D">
          <w:rPr>
            <w:rFonts w:ascii="Times New Roman" w:hAnsi="Times New Roman" w:cs="Times New Roman"/>
            <w:noProof/>
            <w:webHidden/>
            <w:sz w:val="26"/>
            <w:szCs w:val="26"/>
          </w:rPr>
          <w:t>44</w:t>
        </w:r>
        <w:r w:rsidR="00DC0D78" w:rsidRPr="0080361D">
          <w:rPr>
            <w:rFonts w:ascii="Times New Roman" w:hAnsi="Times New Roman" w:cs="Times New Roman"/>
            <w:noProof/>
            <w:webHidden/>
            <w:sz w:val="26"/>
            <w:szCs w:val="26"/>
          </w:rPr>
          <w:fldChar w:fldCharType="end"/>
        </w:r>
      </w:hyperlink>
    </w:p>
    <w:p w14:paraId="020B6CEB" w14:textId="66511B00" w:rsidR="00DC0D78" w:rsidRPr="0080361D" w:rsidRDefault="00000000">
      <w:pPr>
        <w:pStyle w:val="TOC3"/>
        <w:tabs>
          <w:tab w:val="right" w:leader="dot" w:pos="8969"/>
        </w:tabs>
        <w:rPr>
          <w:rFonts w:ascii="Times New Roman" w:eastAsiaTheme="minorEastAsia" w:hAnsi="Times New Roman" w:cs="Times New Roman"/>
          <w:noProof/>
          <w:sz w:val="26"/>
          <w:szCs w:val="26"/>
        </w:rPr>
      </w:pPr>
      <w:hyperlink w:anchor="_Toc122949728" w:history="1">
        <w:r w:rsidR="00DC0D78" w:rsidRPr="0080361D">
          <w:rPr>
            <w:rStyle w:val="Hyperlink"/>
            <w:rFonts w:ascii="Times New Roman" w:hAnsi="Times New Roman" w:cs="Times New Roman"/>
            <w:noProof/>
            <w:color w:val="auto"/>
            <w:sz w:val="26"/>
            <w:szCs w:val="26"/>
          </w:rPr>
          <w:t>5. Diện tích đất chưa sử dụng đưa vào sử dụng</w:t>
        </w:r>
        <w:r w:rsidR="00DC0D78" w:rsidRPr="0080361D">
          <w:rPr>
            <w:rFonts w:ascii="Times New Roman" w:hAnsi="Times New Roman" w:cs="Times New Roman"/>
            <w:noProof/>
            <w:webHidden/>
            <w:sz w:val="26"/>
            <w:szCs w:val="26"/>
          </w:rPr>
          <w:tab/>
        </w:r>
        <w:r w:rsidR="00DC0D78" w:rsidRPr="0080361D">
          <w:rPr>
            <w:rFonts w:ascii="Times New Roman" w:hAnsi="Times New Roman" w:cs="Times New Roman"/>
            <w:noProof/>
            <w:webHidden/>
            <w:sz w:val="26"/>
            <w:szCs w:val="26"/>
          </w:rPr>
          <w:fldChar w:fldCharType="begin"/>
        </w:r>
        <w:r w:rsidR="00DC0D78" w:rsidRPr="0080361D">
          <w:rPr>
            <w:rFonts w:ascii="Times New Roman" w:hAnsi="Times New Roman" w:cs="Times New Roman"/>
            <w:noProof/>
            <w:webHidden/>
            <w:sz w:val="26"/>
            <w:szCs w:val="26"/>
          </w:rPr>
          <w:instrText xml:space="preserve"> PAGEREF _Toc122949728 \h </w:instrText>
        </w:r>
        <w:r w:rsidR="00DC0D78" w:rsidRPr="0080361D">
          <w:rPr>
            <w:rFonts w:ascii="Times New Roman" w:hAnsi="Times New Roman" w:cs="Times New Roman"/>
            <w:noProof/>
            <w:webHidden/>
            <w:sz w:val="26"/>
            <w:szCs w:val="26"/>
          </w:rPr>
        </w:r>
        <w:r w:rsidR="00DC0D78" w:rsidRPr="0080361D">
          <w:rPr>
            <w:rFonts w:ascii="Times New Roman" w:hAnsi="Times New Roman" w:cs="Times New Roman"/>
            <w:noProof/>
            <w:webHidden/>
            <w:sz w:val="26"/>
            <w:szCs w:val="26"/>
          </w:rPr>
          <w:fldChar w:fldCharType="separate"/>
        </w:r>
        <w:r w:rsidR="0080361D" w:rsidRPr="0080361D">
          <w:rPr>
            <w:rFonts w:ascii="Times New Roman" w:hAnsi="Times New Roman" w:cs="Times New Roman"/>
            <w:noProof/>
            <w:webHidden/>
            <w:sz w:val="26"/>
            <w:szCs w:val="26"/>
          </w:rPr>
          <w:t>44</w:t>
        </w:r>
        <w:r w:rsidR="00DC0D78" w:rsidRPr="0080361D">
          <w:rPr>
            <w:rFonts w:ascii="Times New Roman" w:hAnsi="Times New Roman" w:cs="Times New Roman"/>
            <w:noProof/>
            <w:webHidden/>
            <w:sz w:val="26"/>
            <w:szCs w:val="26"/>
          </w:rPr>
          <w:fldChar w:fldCharType="end"/>
        </w:r>
      </w:hyperlink>
    </w:p>
    <w:p w14:paraId="0B5E2640" w14:textId="37065F9A" w:rsidR="00DC0D78" w:rsidRPr="0080361D" w:rsidRDefault="00000000">
      <w:pPr>
        <w:pStyle w:val="TOC3"/>
        <w:tabs>
          <w:tab w:val="right" w:leader="dot" w:pos="8969"/>
        </w:tabs>
        <w:rPr>
          <w:rFonts w:ascii="Times New Roman" w:eastAsiaTheme="minorEastAsia" w:hAnsi="Times New Roman" w:cs="Times New Roman"/>
          <w:noProof/>
          <w:sz w:val="26"/>
          <w:szCs w:val="26"/>
        </w:rPr>
      </w:pPr>
      <w:hyperlink w:anchor="_Toc122949729" w:history="1">
        <w:r w:rsidR="00DC0D78" w:rsidRPr="0080361D">
          <w:rPr>
            <w:rStyle w:val="Hyperlink"/>
            <w:rFonts w:ascii="Times New Roman" w:hAnsi="Times New Roman" w:cs="Times New Roman"/>
            <w:noProof/>
            <w:color w:val="auto"/>
            <w:sz w:val="26"/>
            <w:szCs w:val="26"/>
          </w:rPr>
          <w:t xml:space="preserve">6. Dự kiến các khoản thu, chi liên quan đến đất đai trong </w:t>
        </w:r>
        <w:r w:rsidR="0059026C" w:rsidRPr="0080361D">
          <w:rPr>
            <w:rStyle w:val="Hyperlink"/>
            <w:rFonts w:ascii="Times New Roman" w:hAnsi="Times New Roman" w:cs="Times New Roman"/>
            <w:noProof/>
            <w:color w:val="auto"/>
            <w:sz w:val="26"/>
            <w:szCs w:val="26"/>
          </w:rPr>
          <w:t>năm 2024</w:t>
        </w:r>
        <w:r w:rsidR="00DC0D78" w:rsidRPr="0080361D">
          <w:rPr>
            <w:rFonts w:ascii="Times New Roman" w:hAnsi="Times New Roman" w:cs="Times New Roman"/>
            <w:noProof/>
            <w:webHidden/>
            <w:sz w:val="26"/>
            <w:szCs w:val="26"/>
          </w:rPr>
          <w:tab/>
        </w:r>
        <w:r w:rsidR="00DC0D78" w:rsidRPr="0080361D">
          <w:rPr>
            <w:rFonts w:ascii="Times New Roman" w:hAnsi="Times New Roman" w:cs="Times New Roman"/>
            <w:noProof/>
            <w:webHidden/>
            <w:sz w:val="26"/>
            <w:szCs w:val="26"/>
          </w:rPr>
          <w:fldChar w:fldCharType="begin"/>
        </w:r>
        <w:r w:rsidR="00DC0D78" w:rsidRPr="0080361D">
          <w:rPr>
            <w:rFonts w:ascii="Times New Roman" w:hAnsi="Times New Roman" w:cs="Times New Roman"/>
            <w:noProof/>
            <w:webHidden/>
            <w:sz w:val="26"/>
            <w:szCs w:val="26"/>
          </w:rPr>
          <w:instrText xml:space="preserve"> PAGEREF _Toc122949729 \h </w:instrText>
        </w:r>
        <w:r w:rsidR="00DC0D78" w:rsidRPr="0080361D">
          <w:rPr>
            <w:rFonts w:ascii="Times New Roman" w:hAnsi="Times New Roman" w:cs="Times New Roman"/>
            <w:noProof/>
            <w:webHidden/>
            <w:sz w:val="26"/>
            <w:szCs w:val="26"/>
          </w:rPr>
        </w:r>
        <w:r w:rsidR="00DC0D78" w:rsidRPr="0080361D">
          <w:rPr>
            <w:rFonts w:ascii="Times New Roman" w:hAnsi="Times New Roman" w:cs="Times New Roman"/>
            <w:noProof/>
            <w:webHidden/>
            <w:sz w:val="26"/>
            <w:szCs w:val="26"/>
          </w:rPr>
          <w:fldChar w:fldCharType="separate"/>
        </w:r>
        <w:r w:rsidR="0080361D" w:rsidRPr="0080361D">
          <w:rPr>
            <w:rFonts w:ascii="Times New Roman" w:hAnsi="Times New Roman" w:cs="Times New Roman"/>
            <w:noProof/>
            <w:webHidden/>
            <w:sz w:val="26"/>
            <w:szCs w:val="26"/>
          </w:rPr>
          <w:t>44</w:t>
        </w:r>
        <w:r w:rsidR="00DC0D78" w:rsidRPr="0080361D">
          <w:rPr>
            <w:rFonts w:ascii="Times New Roman" w:hAnsi="Times New Roman" w:cs="Times New Roman"/>
            <w:noProof/>
            <w:webHidden/>
            <w:sz w:val="26"/>
            <w:szCs w:val="26"/>
          </w:rPr>
          <w:fldChar w:fldCharType="end"/>
        </w:r>
      </w:hyperlink>
    </w:p>
    <w:p w14:paraId="35EE258B" w14:textId="11900E7A" w:rsidR="00DC0D78" w:rsidRPr="0080361D" w:rsidRDefault="00000000">
      <w:pPr>
        <w:pStyle w:val="TOC2"/>
        <w:rPr>
          <w:rFonts w:eastAsiaTheme="minorEastAsia"/>
          <w:b w:val="0"/>
          <w:iCs w:val="0"/>
          <w:lang w:val="en-US"/>
        </w:rPr>
      </w:pPr>
      <w:hyperlink w:anchor="_Toc122949730" w:history="1">
        <w:r w:rsidR="00DC0D78" w:rsidRPr="0080361D">
          <w:rPr>
            <w:rStyle w:val="Hyperlink"/>
            <w:color w:val="auto"/>
          </w:rPr>
          <w:t>II. GIẢI PHÁP TỔ CHỨC THỰC HIỆN KẾ HOẠCH SỬ DỤNG ĐẤT</w:t>
        </w:r>
        <w:r w:rsidR="00DC0D78" w:rsidRPr="0080361D">
          <w:rPr>
            <w:webHidden/>
          </w:rPr>
          <w:tab/>
        </w:r>
        <w:r w:rsidR="00DC0D78" w:rsidRPr="0080361D">
          <w:rPr>
            <w:webHidden/>
          </w:rPr>
          <w:fldChar w:fldCharType="begin"/>
        </w:r>
        <w:r w:rsidR="00DC0D78" w:rsidRPr="0080361D">
          <w:rPr>
            <w:webHidden/>
          </w:rPr>
          <w:instrText xml:space="preserve"> PAGEREF _Toc122949730 \h </w:instrText>
        </w:r>
        <w:r w:rsidR="00DC0D78" w:rsidRPr="0080361D">
          <w:rPr>
            <w:webHidden/>
          </w:rPr>
        </w:r>
        <w:r w:rsidR="00DC0D78" w:rsidRPr="0080361D">
          <w:rPr>
            <w:webHidden/>
          </w:rPr>
          <w:fldChar w:fldCharType="separate"/>
        </w:r>
        <w:r w:rsidR="0080361D" w:rsidRPr="0080361D">
          <w:rPr>
            <w:webHidden/>
          </w:rPr>
          <w:t>45</w:t>
        </w:r>
        <w:r w:rsidR="00DC0D78" w:rsidRPr="0080361D">
          <w:rPr>
            <w:webHidden/>
          </w:rPr>
          <w:fldChar w:fldCharType="end"/>
        </w:r>
      </w:hyperlink>
    </w:p>
    <w:p w14:paraId="0C230A20" w14:textId="25368FC0" w:rsidR="00DC0D78" w:rsidRPr="0080361D" w:rsidRDefault="00000000">
      <w:pPr>
        <w:pStyle w:val="TOC3"/>
        <w:tabs>
          <w:tab w:val="right" w:leader="dot" w:pos="8969"/>
        </w:tabs>
        <w:rPr>
          <w:rFonts w:ascii="Times New Roman" w:eastAsiaTheme="minorEastAsia" w:hAnsi="Times New Roman" w:cs="Times New Roman"/>
          <w:noProof/>
          <w:sz w:val="26"/>
          <w:szCs w:val="26"/>
        </w:rPr>
      </w:pPr>
      <w:hyperlink w:anchor="_Toc122949731" w:history="1">
        <w:r w:rsidR="00DC0D78" w:rsidRPr="0080361D">
          <w:rPr>
            <w:rStyle w:val="Hyperlink"/>
            <w:rFonts w:ascii="Times New Roman" w:hAnsi="Times New Roman" w:cs="Times New Roman"/>
            <w:noProof/>
            <w:color w:val="auto"/>
            <w:sz w:val="26"/>
            <w:szCs w:val="26"/>
          </w:rPr>
          <w:t>1. Các giải pháp bảo vệ, cải tạo đất và bảo vệ môi trường</w:t>
        </w:r>
        <w:r w:rsidR="00DC0D78" w:rsidRPr="0080361D">
          <w:rPr>
            <w:rFonts w:ascii="Times New Roman" w:hAnsi="Times New Roman" w:cs="Times New Roman"/>
            <w:noProof/>
            <w:webHidden/>
            <w:sz w:val="26"/>
            <w:szCs w:val="26"/>
          </w:rPr>
          <w:tab/>
        </w:r>
        <w:r w:rsidR="00DC0D78" w:rsidRPr="0080361D">
          <w:rPr>
            <w:rFonts w:ascii="Times New Roman" w:hAnsi="Times New Roman" w:cs="Times New Roman"/>
            <w:noProof/>
            <w:webHidden/>
            <w:sz w:val="26"/>
            <w:szCs w:val="26"/>
          </w:rPr>
          <w:fldChar w:fldCharType="begin"/>
        </w:r>
        <w:r w:rsidR="00DC0D78" w:rsidRPr="0080361D">
          <w:rPr>
            <w:rFonts w:ascii="Times New Roman" w:hAnsi="Times New Roman" w:cs="Times New Roman"/>
            <w:noProof/>
            <w:webHidden/>
            <w:sz w:val="26"/>
            <w:szCs w:val="26"/>
          </w:rPr>
          <w:instrText xml:space="preserve"> PAGEREF _Toc122949731 \h </w:instrText>
        </w:r>
        <w:r w:rsidR="00DC0D78" w:rsidRPr="0080361D">
          <w:rPr>
            <w:rFonts w:ascii="Times New Roman" w:hAnsi="Times New Roman" w:cs="Times New Roman"/>
            <w:noProof/>
            <w:webHidden/>
            <w:sz w:val="26"/>
            <w:szCs w:val="26"/>
          </w:rPr>
        </w:r>
        <w:r w:rsidR="00DC0D78" w:rsidRPr="0080361D">
          <w:rPr>
            <w:rFonts w:ascii="Times New Roman" w:hAnsi="Times New Roman" w:cs="Times New Roman"/>
            <w:noProof/>
            <w:webHidden/>
            <w:sz w:val="26"/>
            <w:szCs w:val="26"/>
          </w:rPr>
          <w:fldChar w:fldCharType="separate"/>
        </w:r>
        <w:r w:rsidR="0080361D" w:rsidRPr="0080361D">
          <w:rPr>
            <w:rFonts w:ascii="Times New Roman" w:hAnsi="Times New Roman" w:cs="Times New Roman"/>
            <w:noProof/>
            <w:webHidden/>
            <w:sz w:val="26"/>
            <w:szCs w:val="26"/>
          </w:rPr>
          <w:t>45</w:t>
        </w:r>
        <w:r w:rsidR="00DC0D78" w:rsidRPr="0080361D">
          <w:rPr>
            <w:rFonts w:ascii="Times New Roman" w:hAnsi="Times New Roman" w:cs="Times New Roman"/>
            <w:noProof/>
            <w:webHidden/>
            <w:sz w:val="26"/>
            <w:szCs w:val="26"/>
          </w:rPr>
          <w:fldChar w:fldCharType="end"/>
        </w:r>
      </w:hyperlink>
    </w:p>
    <w:p w14:paraId="37482081" w14:textId="52437635" w:rsidR="00DC0D78" w:rsidRPr="0080361D" w:rsidRDefault="00000000">
      <w:pPr>
        <w:pStyle w:val="TOC3"/>
        <w:tabs>
          <w:tab w:val="right" w:leader="dot" w:pos="8969"/>
        </w:tabs>
        <w:rPr>
          <w:rFonts w:ascii="Times New Roman" w:eastAsiaTheme="minorEastAsia" w:hAnsi="Times New Roman" w:cs="Times New Roman"/>
          <w:noProof/>
          <w:sz w:val="26"/>
          <w:szCs w:val="26"/>
        </w:rPr>
      </w:pPr>
      <w:hyperlink w:anchor="_Toc122949732" w:history="1">
        <w:r w:rsidR="00DC0D78" w:rsidRPr="0080361D">
          <w:rPr>
            <w:rStyle w:val="Hyperlink"/>
            <w:rFonts w:ascii="Times New Roman" w:hAnsi="Times New Roman" w:cs="Times New Roman"/>
            <w:noProof/>
            <w:color w:val="auto"/>
            <w:sz w:val="26"/>
            <w:szCs w:val="26"/>
          </w:rPr>
          <w:t>2. Các giải pháp tổ chức thực hiện kế hoạch sử dụng đất</w:t>
        </w:r>
        <w:r w:rsidR="00DC0D78" w:rsidRPr="0080361D">
          <w:rPr>
            <w:rFonts w:ascii="Times New Roman" w:hAnsi="Times New Roman" w:cs="Times New Roman"/>
            <w:noProof/>
            <w:webHidden/>
            <w:sz w:val="26"/>
            <w:szCs w:val="26"/>
          </w:rPr>
          <w:tab/>
        </w:r>
        <w:r w:rsidR="00DC0D78" w:rsidRPr="0080361D">
          <w:rPr>
            <w:rFonts w:ascii="Times New Roman" w:hAnsi="Times New Roman" w:cs="Times New Roman"/>
            <w:noProof/>
            <w:webHidden/>
            <w:sz w:val="26"/>
            <w:szCs w:val="26"/>
          </w:rPr>
          <w:fldChar w:fldCharType="begin"/>
        </w:r>
        <w:r w:rsidR="00DC0D78" w:rsidRPr="0080361D">
          <w:rPr>
            <w:rFonts w:ascii="Times New Roman" w:hAnsi="Times New Roman" w:cs="Times New Roman"/>
            <w:noProof/>
            <w:webHidden/>
            <w:sz w:val="26"/>
            <w:szCs w:val="26"/>
          </w:rPr>
          <w:instrText xml:space="preserve"> PAGEREF _Toc122949732 \h </w:instrText>
        </w:r>
        <w:r w:rsidR="00DC0D78" w:rsidRPr="0080361D">
          <w:rPr>
            <w:rFonts w:ascii="Times New Roman" w:hAnsi="Times New Roman" w:cs="Times New Roman"/>
            <w:noProof/>
            <w:webHidden/>
            <w:sz w:val="26"/>
            <w:szCs w:val="26"/>
          </w:rPr>
        </w:r>
        <w:r w:rsidR="00DC0D78" w:rsidRPr="0080361D">
          <w:rPr>
            <w:rFonts w:ascii="Times New Roman" w:hAnsi="Times New Roman" w:cs="Times New Roman"/>
            <w:noProof/>
            <w:webHidden/>
            <w:sz w:val="26"/>
            <w:szCs w:val="26"/>
          </w:rPr>
          <w:fldChar w:fldCharType="separate"/>
        </w:r>
        <w:r w:rsidR="0080361D" w:rsidRPr="0080361D">
          <w:rPr>
            <w:rFonts w:ascii="Times New Roman" w:hAnsi="Times New Roman" w:cs="Times New Roman"/>
            <w:noProof/>
            <w:webHidden/>
            <w:sz w:val="26"/>
            <w:szCs w:val="26"/>
          </w:rPr>
          <w:t>45</w:t>
        </w:r>
        <w:r w:rsidR="00DC0D78" w:rsidRPr="0080361D">
          <w:rPr>
            <w:rFonts w:ascii="Times New Roman" w:hAnsi="Times New Roman" w:cs="Times New Roman"/>
            <w:noProof/>
            <w:webHidden/>
            <w:sz w:val="26"/>
            <w:szCs w:val="26"/>
          </w:rPr>
          <w:fldChar w:fldCharType="end"/>
        </w:r>
      </w:hyperlink>
    </w:p>
    <w:p w14:paraId="6513B526" w14:textId="7640561D" w:rsidR="00DC0D78" w:rsidRPr="0080361D" w:rsidRDefault="00000000">
      <w:pPr>
        <w:pStyle w:val="TOC1"/>
        <w:rPr>
          <w:rFonts w:ascii="Times New Roman" w:eastAsiaTheme="minorEastAsia" w:hAnsi="Times New Roman" w:cs="Times New Roman"/>
          <w:b w:val="0"/>
          <w:bCs w:val="0"/>
          <w:noProof/>
          <w:sz w:val="26"/>
          <w:szCs w:val="26"/>
        </w:rPr>
      </w:pPr>
      <w:hyperlink w:anchor="_Toc122949733" w:history="1">
        <w:r w:rsidR="00DC0D78" w:rsidRPr="0080361D">
          <w:rPr>
            <w:rStyle w:val="Hyperlink"/>
            <w:rFonts w:ascii="Times New Roman" w:hAnsi="Times New Roman" w:cs="Times New Roman"/>
            <w:noProof/>
            <w:color w:val="auto"/>
            <w:sz w:val="26"/>
            <w:szCs w:val="26"/>
            <w:lang w:val="it-CH"/>
          </w:rPr>
          <w:t>KẾT LUẬN</w:t>
        </w:r>
        <w:r w:rsidR="00DC0D78" w:rsidRPr="0080361D">
          <w:rPr>
            <w:rFonts w:ascii="Times New Roman" w:hAnsi="Times New Roman" w:cs="Times New Roman"/>
            <w:noProof/>
            <w:webHidden/>
            <w:sz w:val="26"/>
            <w:szCs w:val="26"/>
          </w:rPr>
          <w:tab/>
        </w:r>
        <w:r w:rsidR="00DC0D78" w:rsidRPr="0080361D">
          <w:rPr>
            <w:rFonts w:ascii="Times New Roman" w:hAnsi="Times New Roman" w:cs="Times New Roman"/>
            <w:noProof/>
            <w:webHidden/>
            <w:sz w:val="26"/>
            <w:szCs w:val="26"/>
          </w:rPr>
          <w:fldChar w:fldCharType="begin"/>
        </w:r>
        <w:r w:rsidR="00DC0D78" w:rsidRPr="0080361D">
          <w:rPr>
            <w:rFonts w:ascii="Times New Roman" w:hAnsi="Times New Roman" w:cs="Times New Roman"/>
            <w:noProof/>
            <w:webHidden/>
            <w:sz w:val="26"/>
            <w:szCs w:val="26"/>
          </w:rPr>
          <w:instrText xml:space="preserve"> PAGEREF _Toc122949733 \h </w:instrText>
        </w:r>
        <w:r w:rsidR="00DC0D78" w:rsidRPr="0080361D">
          <w:rPr>
            <w:rFonts w:ascii="Times New Roman" w:hAnsi="Times New Roman" w:cs="Times New Roman"/>
            <w:noProof/>
            <w:webHidden/>
            <w:sz w:val="26"/>
            <w:szCs w:val="26"/>
          </w:rPr>
        </w:r>
        <w:r w:rsidR="00DC0D78" w:rsidRPr="0080361D">
          <w:rPr>
            <w:rFonts w:ascii="Times New Roman" w:hAnsi="Times New Roman" w:cs="Times New Roman"/>
            <w:noProof/>
            <w:webHidden/>
            <w:sz w:val="26"/>
            <w:szCs w:val="26"/>
          </w:rPr>
          <w:fldChar w:fldCharType="separate"/>
        </w:r>
        <w:r w:rsidR="0080361D" w:rsidRPr="0080361D">
          <w:rPr>
            <w:rFonts w:ascii="Times New Roman" w:hAnsi="Times New Roman" w:cs="Times New Roman"/>
            <w:noProof/>
            <w:webHidden/>
            <w:sz w:val="26"/>
            <w:szCs w:val="26"/>
          </w:rPr>
          <w:t>48</w:t>
        </w:r>
        <w:r w:rsidR="00DC0D78" w:rsidRPr="0080361D">
          <w:rPr>
            <w:rFonts w:ascii="Times New Roman" w:hAnsi="Times New Roman" w:cs="Times New Roman"/>
            <w:noProof/>
            <w:webHidden/>
            <w:sz w:val="26"/>
            <w:szCs w:val="26"/>
          </w:rPr>
          <w:fldChar w:fldCharType="end"/>
        </w:r>
      </w:hyperlink>
    </w:p>
    <w:p w14:paraId="5D3F67DE" w14:textId="40196D2A" w:rsidR="0048692C" w:rsidRPr="0080361D" w:rsidRDefault="0048692C" w:rsidP="00F2262F">
      <w:pPr>
        <w:spacing w:before="60" w:after="0" w:line="252" w:lineRule="auto"/>
      </w:pPr>
      <w:r w:rsidRPr="0080361D">
        <w:rPr>
          <w:b/>
          <w:bCs/>
          <w:noProof/>
          <w:szCs w:val="26"/>
        </w:rPr>
        <w:fldChar w:fldCharType="end"/>
      </w:r>
    </w:p>
    <w:p w14:paraId="6480898F" w14:textId="77777777" w:rsidR="00F2262F" w:rsidRPr="0080361D" w:rsidRDefault="00F2262F" w:rsidP="00F2262F">
      <w:pPr>
        <w:pStyle w:val="TOC1"/>
        <w:spacing w:before="120" w:after="120" w:line="300" w:lineRule="auto"/>
        <w:rPr>
          <w:rFonts w:ascii="Times New Roman" w:hAnsi="Times New Roman" w:cs="Times New Roman"/>
          <w:sz w:val="32"/>
          <w:szCs w:val="32"/>
        </w:rPr>
      </w:pPr>
      <w:r w:rsidRPr="0080361D">
        <w:rPr>
          <w:rFonts w:ascii="Times New Roman" w:hAnsi="Times New Roman" w:cs="Times New Roman"/>
          <w:sz w:val="32"/>
          <w:szCs w:val="32"/>
        </w:rPr>
        <w:t>DANH MỤC CÁC BẢNG TRONG BÁO CÁO</w:t>
      </w:r>
    </w:p>
    <w:p w14:paraId="322A31F4" w14:textId="77777777" w:rsidR="00F2262F" w:rsidRPr="0080361D" w:rsidRDefault="00F2262F" w:rsidP="00F2262F">
      <w:pPr>
        <w:pBdr>
          <w:bottom w:val="single" w:sz="12" w:space="1" w:color="auto"/>
        </w:pBdr>
        <w:jc w:val="right"/>
        <w:rPr>
          <w:i/>
        </w:rPr>
      </w:pPr>
      <w:r w:rsidRPr="0080361D">
        <w:rPr>
          <w:i/>
        </w:rPr>
        <w:t>Trang</w:t>
      </w:r>
    </w:p>
    <w:p w14:paraId="6B1392CF" w14:textId="56F432DD" w:rsidR="001C6B80" w:rsidRPr="0080361D" w:rsidRDefault="00F2262F" w:rsidP="001C6B80">
      <w:pPr>
        <w:pStyle w:val="TOC1"/>
        <w:jc w:val="both"/>
        <w:rPr>
          <w:rFonts w:ascii="Times New Roman" w:eastAsiaTheme="minorEastAsia" w:hAnsi="Times New Roman" w:cs="Times New Roman"/>
          <w:b w:val="0"/>
          <w:noProof/>
          <w:sz w:val="26"/>
          <w:szCs w:val="26"/>
        </w:rPr>
      </w:pPr>
      <w:r w:rsidRPr="0080361D">
        <w:rPr>
          <w:rFonts w:ascii="Times New Roman" w:hAnsi="Times New Roman" w:cs="Times New Roman"/>
          <w:b w:val="0"/>
          <w:sz w:val="26"/>
          <w:szCs w:val="26"/>
        </w:rPr>
        <w:fldChar w:fldCharType="begin"/>
      </w:r>
      <w:r w:rsidRPr="0080361D">
        <w:rPr>
          <w:rFonts w:ascii="Times New Roman" w:hAnsi="Times New Roman" w:cs="Times New Roman"/>
          <w:b w:val="0"/>
          <w:sz w:val="26"/>
          <w:szCs w:val="26"/>
        </w:rPr>
        <w:instrText xml:space="preserve"> TOC \p " " \h \z \t "Subtitle,2,Bang,1,M1,1,M2,2,Phan1,1" </w:instrText>
      </w:r>
      <w:r w:rsidRPr="0080361D">
        <w:rPr>
          <w:rFonts w:ascii="Times New Roman" w:hAnsi="Times New Roman" w:cs="Times New Roman"/>
          <w:b w:val="0"/>
          <w:sz w:val="26"/>
          <w:szCs w:val="26"/>
        </w:rPr>
        <w:fldChar w:fldCharType="separate"/>
      </w:r>
      <w:hyperlink w:anchor="_Toc87455596" w:history="1">
        <w:r w:rsidR="001C6B80" w:rsidRPr="0080361D">
          <w:rPr>
            <w:rStyle w:val="Hyperlink"/>
            <w:rFonts w:ascii="Times New Roman" w:hAnsi="Times New Roman" w:cs="Times New Roman"/>
            <w:b w:val="0"/>
            <w:noProof/>
            <w:color w:val="auto"/>
            <w:sz w:val="26"/>
            <w:szCs w:val="26"/>
            <w:lang w:val="vi-VN"/>
          </w:rPr>
          <w:t>Bảng 1:  Phân loại và quy mô diện tích các loại đất</w:t>
        </w:r>
        <w:r w:rsidR="001C6B80" w:rsidRPr="0080361D">
          <w:rPr>
            <w:rFonts w:ascii="Times New Roman" w:hAnsi="Times New Roman" w:cs="Times New Roman"/>
            <w:b w:val="0"/>
            <w:noProof/>
            <w:webHidden/>
            <w:sz w:val="26"/>
            <w:szCs w:val="26"/>
          </w:rPr>
          <w:t xml:space="preserve"> </w:t>
        </w:r>
        <w:r w:rsidR="001C6B80" w:rsidRPr="0080361D">
          <w:rPr>
            <w:rFonts w:ascii="Times New Roman" w:hAnsi="Times New Roman" w:cs="Times New Roman"/>
            <w:b w:val="0"/>
            <w:noProof/>
            <w:webHidden/>
            <w:sz w:val="26"/>
            <w:szCs w:val="26"/>
          </w:rPr>
          <w:tab/>
        </w:r>
        <w:r w:rsidR="001C6B80" w:rsidRPr="0080361D">
          <w:rPr>
            <w:rFonts w:ascii="Times New Roman" w:hAnsi="Times New Roman" w:cs="Times New Roman"/>
            <w:b w:val="0"/>
            <w:noProof/>
            <w:webHidden/>
            <w:sz w:val="26"/>
            <w:szCs w:val="26"/>
          </w:rPr>
          <w:fldChar w:fldCharType="begin"/>
        </w:r>
        <w:r w:rsidR="001C6B80" w:rsidRPr="0080361D">
          <w:rPr>
            <w:rFonts w:ascii="Times New Roman" w:hAnsi="Times New Roman" w:cs="Times New Roman"/>
            <w:b w:val="0"/>
            <w:noProof/>
            <w:webHidden/>
            <w:sz w:val="26"/>
            <w:szCs w:val="26"/>
          </w:rPr>
          <w:instrText xml:space="preserve"> PAGEREF _Toc87455596 \h </w:instrText>
        </w:r>
        <w:r w:rsidR="001C6B80" w:rsidRPr="0080361D">
          <w:rPr>
            <w:rFonts w:ascii="Times New Roman" w:hAnsi="Times New Roman" w:cs="Times New Roman"/>
            <w:b w:val="0"/>
            <w:noProof/>
            <w:webHidden/>
            <w:sz w:val="26"/>
            <w:szCs w:val="26"/>
          </w:rPr>
        </w:r>
        <w:r w:rsidR="001C6B80" w:rsidRPr="0080361D">
          <w:rPr>
            <w:rFonts w:ascii="Times New Roman" w:hAnsi="Times New Roman" w:cs="Times New Roman"/>
            <w:b w:val="0"/>
            <w:noProof/>
            <w:webHidden/>
            <w:sz w:val="26"/>
            <w:szCs w:val="26"/>
          </w:rPr>
          <w:fldChar w:fldCharType="separate"/>
        </w:r>
        <w:r w:rsidR="0080361D" w:rsidRPr="0080361D">
          <w:rPr>
            <w:rFonts w:ascii="Times New Roman" w:hAnsi="Times New Roman" w:cs="Times New Roman"/>
            <w:b w:val="0"/>
            <w:noProof/>
            <w:webHidden/>
            <w:sz w:val="26"/>
            <w:szCs w:val="26"/>
          </w:rPr>
          <w:t>8</w:t>
        </w:r>
        <w:r w:rsidR="001C6B80" w:rsidRPr="0080361D">
          <w:rPr>
            <w:rFonts w:ascii="Times New Roman" w:hAnsi="Times New Roman" w:cs="Times New Roman"/>
            <w:b w:val="0"/>
            <w:noProof/>
            <w:webHidden/>
            <w:sz w:val="26"/>
            <w:szCs w:val="26"/>
          </w:rPr>
          <w:fldChar w:fldCharType="end"/>
        </w:r>
      </w:hyperlink>
    </w:p>
    <w:p w14:paraId="68F4007D" w14:textId="2C0022DD" w:rsidR="001C6B80" w:rsidRPr="0080361D" w:rsidRDefault="00000000" w:rsidP="001C6B80">
      <w:pPr>
        <w:pStyle w:val="TOC1"/>
        <w:jc w:val="both"/>
        <w:rPr>
          <w:rFonts w:ascii="Times New Roman" w:eastAsiaTheme="minorEastAsia" w:hAnsi="Times New Roman" w:cs="Times New Roman"/>
          <w:b w:val="0"/>
          <w:noProof/>
          <w:sz w:val="26"/>
          <w:szCs w:val="26"/>
        </w:rPr>
      </w:pPr>
      <w:hyperlink w:anchor="_Toc87455597" w:history="1">
        <w:r w:rsidR="001C6B80" w:rsidRPr="0080361D">
          <w:rPr>
            <w:rStyle w:val="Hyperlink"/>
            <w:rFonts w:ascii="Times New Roman" w:hAnsi="Times New Roman" w:cs="Times New Roman"/>
            <w:b w:val="0"/>
            <w:noProof/>
            <w:color w:val="auto"/>
            <w:sz w:val="26"/>
            <w:szCs w:val="26"/>
          </w:rPr>
          <w:t>Bảng 2: Kết quả thực hiện danh mục công trình, dự án  trong kế hoạch</w:t>
        </w:r>
        <w:r w:rsidR="00047F84" w:rsidRPr="0080361D">
          <w:rPr>
            <w:rStyle w:val="Hyperlink"/>
            <w:rFonts w:ascii="Times New Roman" w:hAnsi="Times New Roman" w:cs="Times New Roman"/>
            <w:b w:val="0"/>
            <w:noProof/>
            <w:color w:val="auto"/>
            <w:sz w:val="26"/>
            <w:szCs w:val="26"/>
          </w:rPr>
          <w:t xml:space="preserve"> năm</w:t>
        </w:r>
        <w:r w:rsidR="001C6B80" w:rsidRPr="0080361D">
          <w:rPr>
            <w:rStyle w:val="Hyperlink"/>
            <w:rFonts w:ascii="Times New Roman" w:hAnsi="Times New Roman" w:cs="Times New Roman"/>
            <w:b w:val="0"/>
            <w:noProof/>
            <w:color w:val="auto"/>
            <w:sz w:val="26"/>
            <w:szCs w:val="26"/>
          </w:rPr>
          <w:t xml:space="preserve"> 202</w:t>
        </w:r>
        <w:r w:rsidR="00047F84" w:rsidRPr="0080361D">
          <w:rPr>
            <w:rStyle w:val="Hyperlink"/>
            <w:rFonts w:ascii="Times New Roman" w:hAnsi="Times New Roman" w:cs="Times New Roman"/>
            <w:b w:val="0"/>
            <w:noProof/>
            <w:color w:val="auto"/>
            <w:sz w:val="26"/>
            <w:szCs w:val="26"/>
          </w:rPr>
          <w:t>3</w:t>
        </w:r>
        <w:r w:rsidR="001C6B80" w:rsidRPr="0080361D">
          <w:rPr>
            <w:rStyle w:val="Hyperlink"/>
            <w:rFonts w:ascii="Times New Roman" w:hAnsi="Times New Roman" w:cs="Times New Roman"/>
            <w:b w:val="0"/>
            <w:noProof/>
            <w:color w:val="auto"/>
            <w:sz w:val="26"/>
            <w:szCs w:val="26"/>
          </w:rPr>
          <w:tab/>
        </w:r>
        <w:r w:rsidR="001C6B80" w:rsidRPr="0080361D">
          <w:rPr>
            <w:rFonts w:ascii="Times New Roman" w:hAnsi="Times New Roman" w:cs="Times New Roman"/>
            <w:b w:val="0"/>
            <w:noProof/>
            <w:webHidden/>
            <w:sz w:val="26"/>
            <w:szCs w:val="26"/>
          </w:rPr>
          <w:fldChar w:fldCharType="begin"/>
        </w:r>
        <w:r w:rsidR="001C6B80" w:rsidRPr="0080361D">
          <w:rPr>
            <w:rFonts w:ascii="Times New Roman" w:hAnsi="Times New Roman" w:cs="Times New Roman"/>
            <w:b w:val="0"/>
            <w:noProof/>
            <w:webHidden/>
            <w:sz w:val="26"/>
            <w:szCs w:val="26"/>
          </w:rPr>
          <w:instrText xml:space="preserve"> PAGEREF _Toc87455597 \h </w:instrText>
        </w:r>
        <w:r w:rsidR="001C6B80" w:rsidRPr="0080361D">
          <w:rPr>
            <w:rFonts w:ascii="Times New Roman" w:hAnsi="Times New Roman" w:cs="Times New Roman"/>
            <w:b w:val="0"/>
            <w:noProof/>
            <w:webHidden/>
            <w:sz w:val="26"/>
            <w:szCs w:val="26"/>
          </w:rPr>
        </w:r>
        <w:r w:rsidR="001C6B80" w:rsidRPr="0080361D">
          <w:rPr>
            <w:rFonts w:ascii="Times New Roman" w:hAnsi="Times New Roman" w:cs="Times New Roman"/>
            <w:b w:val="0"/>
            <w:noProof/>
            <w:webHidden/>
            <w:sz w:val="26"/>
            <w:szCs w:val="26"/>
          </w:rPr>
          <w:fldChar w:fldCharType="separate"/>
        </w:r>
        <w:r w:rsidR="0080361D" w:rsidRPr="0080361D">
          <w:rPr>
            <w:rFonts w:ascii="Times New Roman" w:hAnsi="Times New Roman" w:cs="Times New Roman"/>
            <w:b w:val="0"/>
            <w:noProof/>
            <w:webHidden/>
            <w:sz w:val="26"/>
            <w:szCs w:val="26"/>
          </w:rPr>
          <w:t>15</w:t>
        </w:r>
        <w:r w:rsidR="001C6B80" w:rsidRPr="0080361D">
          <w:rPr>
            <w:rFonts w:ascii="Times New Roman" w:hAnsi="Times New Roman" w:cs="Times New Roman"/>
            <w:b w:val="0"/>
            <w:noProof/>
            <w:webHidden/>
            <w:sz w:val="26"/>
            <w:szCs w:val="26"/>
          </w:rPr>
          <w:fldChar w:fldCharType="end"/>
        </w:r>
      </w:hyperlink>
    </w:p>
    <w:p w14:paraId="73C3ADD3" w14:textId="50E06643" w:rsidR="001C6B80" w:rsidRPr="0080361D" w:rsidRDefault="00000000" w:rsidP="001C6B80">
      <w:pPr>
        <w:pStyle w:val="TOC1"/>
        <w:jc w:val="both"/>
        <w:rPr>
          <w:rFonts w:ascii="Times New Roman" w:eastAsiaTheme="minorEastAsia" w:hAnsi="Times New Roman" w:cs="Times New Roman"/>
          <w:b w:val="0"/>
          <w:noProof/>
          <w:sz w:val="26"/>
          <w:szCs w:val="26"/>
        </w:rPr>
      </w:pPr>
      <w:hyperlink w:anchor="_Toc87455598" w:history="1">
        <w:r w:rsidR="001C6B80" w:rsidRPr="0080361D">
          <w:rPr>
            <w:rStyle w:val="Hyperlink"/>
            <w:rFonts w:ascii="Times New Roman" w:hAnsi="Times New Roman" w:cs="Times New Roman"/>
            <w:b w:val="0"/>
            <w:noProof/>
            <w:color w:val="auto"/>
            <w:sz w:val="26"/>
            <w:szCs w:val="26"/>
            <w:lang w:val="vi-VN"/>
          </w:rPr>
          <w:t xml:space="preserve">Bảng </w:t>
        </w:r>
        <w:r w:rsidR="001C6B80" w:rsidRPr="0080361D">
          <w:rPr>
            <w:rStyle w:val="Hyperlink"/>
            <w:rFonts w:ascii="Times New Roman" w:hAnsi="Times New Roman" w:cs="Times New Roman"/>
            <w:b w:val="0"/>
            <w:noProof/>
            <w:color w:val="auto"/>
            <w:sz w:val="26"/>
            <w:szCs w:val="26"/>
          </w:rPr>
          <w:t>3</w:t>
        </w:r>
        <w:r w:rsidR="001C6B80" w:rsidRPr="0080361D">
          <w:rPr>
            <w:rStyle w:val="Hyperlink"/>
            <w:rFonts w:ascii="Times New Roman" w:hAnsi="Times New Roman" w:cs="Times New Roman"/>
            <w:b w:val="0"/>
            <w:noProof/>
            <w:color w:val="auto"/>
            <w:sz w:val="26"/>
            <w:szCs w:val="26"/>
            <w:lang w:val="vi-VN"/>
          </w:rPr>
          <w:t xml:space="preserve">: Kết quả chuyển mục đích đất </w:t>
        </w:r>
        <w:r w:rsidR="001C6B80" w:rsidRPr="0080361D">
          <w:rPr>
            <w:rStyle w:val="Hyperlink"/>
            <w:rFonts w:ascii="Times New Roman" w:hAnsi="Times New Roman" w:cs="Times New Roman"/>
            <w:b w:val="0"/>
            <w:noProof/>
            <w:color w:val="auto"/>
            <w:sz w:val="26"/>
            <w:szCs w:val="26"/>
          </w:rPr>
          <w:t xml:space="preserve">ở  </w:t>
        </w:r>
        <w:r w:rsidR="001C6B80" w:rsidRPr="0080361D">
          <w:rPr>
            <w:rStyle w:val="Hyperlink"/>
            <w:rFonts w:ascii="Times New Roman" w:hAnsi="Times New Roman" w:cs="Times New Roman"/>
            <w:b w:val="0"/>
            <w:noProof/>
            <w:color w:val="auto"/>
            <w:sz w:val="26"/>
            <w:szCs w:val="26"/>
            <w:lang w:val="vi-VN"/>
          </w:rPr>
          <w:t xml:space="preserve">của hộ gia đình cá nhân </w:t>
        </w:r>
        <w:r w:rsidR="0059026C" w:rsidRPr="0080361D">
          <w:rPr>
            <w:rStyle w:val="Hyperlink"/>
            <w:rFonts w:ascii="Times New Roman" w:hAnsi="Times New Roman" w:cs="Times New Roman"/>
            <w:b w:val="0"/>
            <w:noProof/>
            <w:color w:val="auto"/>
            <w:sz w:val="26"/>
            <w:szCs w:val="26"/>
            <w:lang w:val="vi-VN"/>
          </w:rPr>
          <w:t>năm 2023</w:t>
        </w:r>
        <w:r w:rsidR="001C6B80" w:rsidRPr="0080361D">
          <w:rPr>
            <w:rStyle w:val="Hyperlink"/>
            <w:rFonts w:ascii="Times New Roman" w:hAnsi="Times New Roman" w:cs="Times New Roman"/>
            <w:b w:val="0"/>
            <w:noProof/>
            <w:color w:val="auto"/>
            <w:sz w:val="26"/>
            <w:szCs w:val="26"/>
            <w:lang w:val="vi-VN"/>
          </w:rPr>
          <w:tab/>
        </w:r>
        <w:r w:rsidR="001C6B80" w:rsidRPr="0080361D">
          <w:rPr>
            <w:rFonts w:ascii="Times New Roman" w:hAnsi="Times New Roman" w:cs="Times New Roman"/>
            <w:b w:val="0"/>
            <w:noProof/>
            <w:webHidden/>
            <w:sz w:val="26"/>
            <w:szCs w:val="26"/>
          </w:rPr>
          <w:fldChar w:fldCharType="begin"/>
        </w:r>
        <w:r w:rsidR="001C6B80" w:rsidRPr="0080361D">
          <w:rPr>
            <w:rFonts w:ascii="Times New Roman" w:hAnsi="Times New Roman" w:cs="Times New Roman"/>
            <w:b w:val="0"/>
            <w:noProof/>
            <w:webHidden/>
            <w:sz w:val="26"/>
            <w:szCs w:val="26"/>
          </w:rPr>
          <w:instrText xml:space="preserve"> PAGEREF _Toc87455598 \h </w:instrText>
        </w:r>
        <w:r w:rsidR="001C6B80" w:rsidRPr="0080361D">
          <w:rPr>
            <w:rFonts w:ascii="Times New Roman" w:hAnsi="Times New Roman" w:cs="Times New Roman"/>
            <w:b w:val="0"/>
            <w:noProof/>
            <w:webHidden/>
            <w:sz w:val="26"/>
            <w:szCs w:val="26"/>
          </w:rPr>
        </w:r>
        <w:r w:rsidR="001C6B80" w:rsidRPr="0080361D">
          <w:rPr>
            <w:rFonts w:ascii="Times New Roman" w:hAnsi="Times New Roman" w:cs="Times New Roman"/>
            <w:b w:val="0"/>
            <w:noProof/>
            <w:webHidden/>
            <w:sz w:val="26"/>
            <w:szCs w:val="26"/>
          </w:rPr>
          <w:fldChar w:fldCharType="separate"/>
        </w:r>
        <w:r w:rsidR="0080361D" w:rsidRPr="0080361D">
          <w:rPr>
            <w:rFonts w:ascii="Times New Roman" w:hAnsi="Times New Roman" w:cs="Times New Roman"/>
            <w:b w:val="0"/>
            <w:noProof/>
            <w:webHidden/>
            <w:sz w:val="26"/>
            <w:szCs w:val="26"/>
          </w:rPr>
          <w:t>17</w:t>
        </w:r>
        <w:r w:rsidR="001C6B80" w:rsidRPr="0080361D">
          <w:rPr>
            <w:rFonts w:ascii="Times New Roman" w:hAnsi="Times New Roman" w:cs="Times New Roman"/>
            <w:b w:val="0"/>
            <w:noProof/>
            <w:webHidden/>
            <w:sz w:val="26"/>
            <w:szCs w:val="26"/>
          </w:rPr>
          <w:fldChar w:fldCharType="end"/>
        </w:r>
      </w:hyperlink>
    </w:p>
    <w:p w14:paraId="34F05F81" w14:textId="1E7857DA" w:rsidR="001C6B80" w:rsidRPr="0080361D" w:rsidRDefault="00000000" w:rsidP="001C6B80">
      <w:pPr>
        <w:pStyle w:val="TOC1"/>
        <w:jc w:val="both"/>
        <w:rPr>
          <w:rFonts w:ascii="Times New Roman" w:eastAsiaTheme="minorEastAsia" w:hAnsi="Times New Roman" w:cs="Times New Roman"/>
          <w:b w:val="0"/>
          <w:noProof/>
          <w:sz w:val="26"/>
          <w:szCs w:val="26"/>
        </w:rPr>
      </w:pPr>
      <w:hyperlink w:anchor="_Toc87455599" w:history="1">
        <w:r w:rsidR="001C6B80" w:rsidRPr="0080361D">
          <w:rPr>
            <w:rStyle w:val="Hyperlink"/>
            <w:rFonts w:ascii="Times New Roman" w:hAnsi="Times New Roman" w:cs="Times New Roman"/>
            <w:b w:val="0"/>
            <w:noProof/>
            <w:color w:val="auto"/>
            <w:sz w:val="26"/>
            <w:szCs w:val="26"/>
            <w:lang w:val="vi-VN"/>
          </w:rPr>
          <w:t xml:space="preserve">Bảng </w:t>
        </w:r>
        <w:r w:rsidR="001C6B80" w:rsidRPr="0080361D">
          <w:rPr>
            <w:rStyle w:val="Hyperlink"/>
            <w:rFonts w:ascii="Times New Roman" w:hAnsi="Times New Roman" w:cs="Times New Roman"/>
            <w:b w:val="0"/>
            <w:noProof/>
            <w:color w:val="auto"/>
            <w:sz w:val="26"/>
            <w:szCs w:val="26"/>
          </w:rPr>
          <w:t>4</w:t>
        </w:r>
        <w:r w:rsidR="001C6B80" w:rsidRPr="0080361D">
          <w:rPr>
            <w:rStyle w:val="Hyperlink"/>
            <w:rFonts w:ascii="Times New Roman" w:hAnsi="Times New Roman" w:cs="Times New Roman"/>
            <w:b w:val="0"/>
            <w:noProof/>
            <w:color w:val="auto"/>
            <w:sz w:val="26"/>
            <w:szCs w:val="26"/>
            <w:lang w:val="vi-VN"/>
          </w:rPr>
          <w:t xml:space="preserve">:  Kết quả thực hiện kế hoạch sử dụng đất </w:t>
        </w:r>
        <w:r w:rsidR="0059026C" w:rsidRPr="0080361D">
          <w:rPr>
            <w:rStyle w:val="Hyperlink"/>
            <w:rFonts w:ascii="Times New Roman" w:hAnsi="Times New Roman" w:cs="Times New Roman"/>
            <w:b w:val="0"/>
            <w:noProof/>
            <w:color w:val="auto"/>
            <w:sz w:val="26"/>
            <w:szCs w:val="26"/>
            <w:lang w:val="vi-VN"/>
          </w:rPr>
          <w:t>năm 2023</w:t>
        </w:r>
        <w:r w:rsidR="001C6B80" w:rsidRPr="0080361D">
          <w:rPr>
            <w:rStyle w:val="Hyperlink"/>
            <w:rFonts w:ascii="Times New Roman" w:hAnsi="Times New Roman" w:cs="Times New Roman"/>
            <w:b w:val="0"/>
            <w:noProof/>
            <w:color w:val="auto"/>
            <w:sz w:val="26"/>
            <w:szCs w:val="26"/>
            <w:lang w:val="vi-VN"/>
          </w:rPr>
          <w:t xml:space="preserve"> thị xã Bến Cát</w:t>
        </w:r>
        <w:r w:rsidR="001C6B80" w:rsidRPr="0080361D">
          <w:rPr>
            <w:rStyle w:val="Hyperlink"/>
            <w:rFonts w:ascii="Times New Roman" w:hAnsi="Times New Roman" w:cs="Times New Roman"/>
            <w:b w:val="0"/>
            <w:noProof/>
            <w:color w:val="auto"/>
            <w:sz w:val="26"/>
            <w:szCs w:val="26"/>
            <w:lang w:val="vi-VN"/>
          </w:rPr>
          <w:tab/>
        </w:r>
        <w:r w:rsidR="001C6B80" w:rsidRPr="0080361D">
          <w:rPr>
            <w:rFonts w:ascii="Times New Roman" w:hAnsi="Times New Roman" w:cs="Times New Roman"/>
            <w:b w:val="0"/>
            <w:noProof/>
            <w:webHidden/>
            <w:sz w:val="26"/>
            <w:szCs w:val="26"/>
          </w:rPr>
          <w:t xml:space="preserve"> </w:t>
        </w:r>
        <w:r w:rsidR="001C6B80" w:rsidRPr="0080361D">
          <w:rPr>
            <w:rFonts w:ascii="Times New Roman" w:hAnsi="Times New Roman" w:cs="Times New Roman"/>
            <w:b w:val="0"/>
            <w:noProof/>
            <w:webHidden/>
            <w:sz w:val="26"/>
            <w:szCs w:val="26"/>
          </w:rPr>
          <w:fldChar w:fldCharType="begin"/>
        </w:r>
        <w:r w:rsidR="001C6B80" w:rsidRPr="0080361D">
          <w:rPr>
            <w:rFonts w:ascii="Times New Roman" w:hAnsi="Times New Roman" w:cs="Times New Roman"/>
            <w:b w:val="0"/>
            <w:noProof/>
            <w:webHidden/>
            <w:sz w:val="26"/>
            <w:szCs w:val="26"/>
          </w:rPr>
          <w:instrText xml:space="preserve"> PAGEREF _Toc87455599 \h </w:instrText>
        </w:r>
        <w:r w:rsidR="001C6B80" w:rsidRPr="0080361D">
          <w:rPr>
            <w:rFonts w:ascii="Times New Roman" w:hAnsi="Times New Roman" w:cs="Times New Roman"/>
            <w:b w:val="0"/>
            <w:noProof/>
            <w:webHidden/>
            <w:sz w:val="26"/>
            <w:szCs w:val="26"/>
          </w:rPr>
        </w:r>
        <w:r w:rsidR="001C6B80" w:rsidRPr="0080361D">
          <w:rPr>
            <w:rFonts w:ascii="Times New Roman" w:hAnsi="Times New Roman" w:cs="Times New Roman"/>
            <w:b w:val="0"/>
            <w:noProof/>
            <w:webHidden/>
            <w:sz w:val="26"/>
            <w:szCs w:val="26"/>
          </w:rPr>
          <w:fldChar w:fldCharType="separate"/>
        </w:r>
        <w:r w:rsidR="0080361D" w:rsidRPr="0080361D">
          <w:rPr>
            <w:rFonts w:ascii="Times New Roman" w:hAnsi="Times New Roman" w:cs="Times New Roman"/>
            <w:b w:val="0"/>
            <w:noProof/>
            <w:webHidden/>
            <w:sz w:val="26"/>
            <w:szCs w:val="26"/>
          </w:rPr>
          <w:t>20</w:t>
        </w:r>
        <w:r w:rsidR="001C6B80" w:rsidRPr="0080361D">
          <w:rPr>
            <w:rFonts w:ascii="Times New Roman" w:hAnsi="Times New Roman" w:cs="Times New Roman"/>
            <w:b w:val="0"/>
            <w:noProof/>
            <w:webHidden/>
            <w:sz w:val="26"/>
            <w:szCs w:val="26"/>
          </w:rPr>
          <w:fldChar w:fldCharType="end"/>
        </w:r>
      </w:hyperlink>
    </w:p>
    <w:p w14:paraId="048CA86A" w14:textId="63B793E1" w:rsidR="001C6B80" w:rsidRPr="0080361D" w:rsidRDefault="00000000" w:rsidP="001C6B80">
      <w:pPr>
        <w:pStyle w:val="TOC1"/>
        <w:jc w:val="both"/>
        <w:rPr>
          <w:rFonts w:ascii="Times New Roman" w:eastAsiaTheme="minorEastAsia" w:hAnsi="Times New Roman" w:cs="Times New Roman"/>
          <w:b w:val="0"/>
          <w:noProof/>
          <w:sz w:val="26"/>
          <w:szCs w:val="26"/>
        </w:rPr>
      </w:pPr>
      <w:hyperlink w:anchor="_Toc87455600" w:history="1">
        <w:r w:rsidR="001C6B80" w:rsidRPr="0080361D">
          <w:rPr>
            <w:rStyle w:val="Hyperlink"/>
            <w:rFonts w:ascii="Times New Roman" w:hAnsi="Times New Roman" w:cs="Times New Roman"/>
            <w:b w:val="0"/>
            <w:noProof/>
            <w:color w:val="auto"/>
            <w:sz w:val="26"/>
            <w:szCs w:val="26"/>
          </w:rPr>
          <w:t>Bảng 5: Số lượng công trình, dự án thực hiện trong kế hoạch</w:t>
        </w:r>
        <w:r w:rsidR="00047F84" w:rsidRPr="0080361D">
          <w:rPr>
            <w:rStyle w:val="Hyperlink"/>
            <w:rFonts w:ascii="Times New Roman" w:hAnsi="Times New Roman" w:cs="Times New Roman"/>
            <w:b w:val="0"/>
            <w:noProof/>
            <w:color w:val="auto"/>
            <w:sz w:val="26"/>
            <w:szCs w:val="26"/>
          </w:rPr>
          <w:t xml:space="preserve"> năm</w:t>
        </w:r>
        <w:r w:rsidR="001C6B80" w:rsidRPr="0080361D">
          <w:rPr>
            <w:rStyle w:val="Hyperlink"/>
            <w:rFonts w:ascii="Times New Roman" w:hAnsi="Times New Roman" w:cs="Times New Roman"/>
            <w:b w:val="0"/>
            <w:noProof/>
            <w:color w:val="auto"/>
            <w:sz w:val="26"/>
            <w:szCs w:val="26"/>
          </w:rPr>
          <w:t xml:space="preserve"> 202</w:t>
        </w:r>
        <w:r w:rsidR="00047F84" w:rsidRPr="0080361D">
          <w:rPr>
            <w:rStyle w:val="Hyperlink"/>
            <w:rFonts w:ascii="Times New Roman" w:hAnsi="Times New Roman" w:cs="Times New Roman"/>
            <w:b w:val="0"/>
            <w:noProof/>
            <w:color w:val="auto"/>
            <w:sz w:val="26"/>
            <w:szCs w:val="26"/>
          </w:rPr>
          <w:t>3</w:t>
        </w:r>
        <w:r w:rsidR="001C6B80" w:rsidRPr="0080361D">
          <w:rPr>
            <w:rStyle w:val="Hyperlink"/>
            <w:rFonts w:ascii="Times New Roman" w:hAnsi="Times New Roman" w:cs="Times New Roman"/>
            <w:b w:val="0"/>
            <w:noProof/>
            <w:color w:val="auto"/>
            <w:sz w:val="26"/>
            <w:szCs w:val="26"/>
          </w:rPr>
          <w:tab/>
          <w:t xml:space="preserve"> </w:t>
        </w:r>
        <w:r w:rsidR="001C6B80" w:rsidRPr="0080361D">
          <w:rPr>
            <w:rFonts w:ascii="Times New Roman" w:hAnsi="Times New Roman" w:cs="Times New Roman"/>
            <w:b w:val="0"/>
            <w:noProof/>
            <w:webHidden/>
            <w:sz w:val="26"/>
            <w:szCs w:val="26"/>
          </w:rPr>
          <w:fldChar w:fldCharType="begin"/>
        </w:r>
        <w:r w:rsidR="001C6B80" w:rsidRPr="0080361D">
          <w:rPr>
            <w:rFonts w:ascii="Times New Roman" w:hAnsi="Times New Roman" w:cs="Times New Roman"/>
            <w:b w:val="0"/>
            <w:noProof/>
            <w:webHidden/>
            <w:sz w:val="26"/>
            <w:szCs w:val="26"/>
          </w:rPr>
          <w:instrText xml:space="preserve"> PAGEREF _Toc87455600 \h </w:instrText>
        </w:r>
        <w:r w:rsidR="001C6B80" w:rsidRPr="0080361D">
          <w:rPr>
            <w:rFonts w:ascii="Times New Roman" w:hAnsi="Times New Roman" w:cs="Times New Roman"/>
            <w:b w:val="0"/>
            <w:noProof/>
            <w:webHidden/>
            <w:sz w:val="26"/>
            <w:szCs w:val="26"/>
          </w:rPr>
        </w:r>
        <w:r w:rsidR="001C6B80" w:rsidRPr="0080361D">
          <w:rPr>
            <w:rFonts w:ascii="Times New Roman" w:hAnsi="Times New Roman" w:cs="Times New Roman"/>
            <w:b w:val="0"/>
            <w:noProof/>
            <w:webHidden/>
            <w:sz w:val="26"/>
            <w:szCs w:val="26"/>
          </w:rPr>
          <w:fldChar w:fldCharType="separate"/>
        </w:r>
        <w:r w:rsidR="0080361D" w:rsidRPr="0080361D">
          <w:rPr>
            <w:rFonts w:ascii="Times New Roman" w:hAnsi="Times New Roman" w:cs="Times New Roman"/>
            <w:b w:val="0"/>
            <w:noProof/>
            <w:webHidden/>
            <w:sz w:val="26"/>
            <w:szCs w:val="26"/>
          </w:rPr>
          <w:t>26</w:t>
        </w:r>
        <w:r w:rsidR="001C6B80" w:rsidRPr="0080361D">
          <w:rPr>
            <w:rFonts w:ascii="Times New Roman" w:hAnsi="Times New Roman" w:cs="Times New Roman"/>
            <w:b w:val="0"/>
            <w:noProof/>
            <w:webHidden/>
            <w:sz w:val="26"/>
            <w:szCs w:val="26"/>
          </w:rPr>
          <w:fldChar w:fldCharType="end"/>
        </w:r>
      </w:hyperlink>
    </w:p>
    <w:p w14:paraId="2325A81A" w14:textId="678A316A" w:rsidR="001C6B80" w:rsidRPr="0080361D" w:rsidRDefault="00000000" w:rsidP="001C6B80">
      <w:pPr>
        <w:pStyle w:val="TOC1"/>
        <w:jc w:val="both"/>
        <w:rPr>
          <w:rFonts w:ascii="Times New Roman" w:eastAsiaTheme="minorEastAsia" w:hAnsi="Times New Roman" w:cs="Times New Roman"/>
          <w:b w:val="0"/>
          <w:noProof/>
          <w:sz w:val="26"/>
          <w:szCs w:val="26"/>
        </w:rPr>
      </w:pPr>
      <w:hyperlink w:anchor="_Toc87455601" w:history="1">
        <w:r w:rsidR="001C6B80" w:rsidRPr="0080361D">
          <w:rPr>
            <w:rStyle w:val="Hyperlink"/>
            <w:rFonts w:ascii="Times New Roman" w:hAnsi="Times New Roman" w:cs="Times New Roman"/>
            <w:b w:val="0"/>
            <w:noProof/>
            <w:color w:val="auto"/>
            <w:sz w:val="26"/>
            <w:szCs w:val="26"/>
            <w:lang w:val="vi-VN"/>
          </w:rPr>
          <w:t xml:space="preserve">Bảng </w:t>
        </w:r>
        <w:r w:rsidR="001C6B80" w:rsidRPr="0080361D">
          <w:rPr>
            <w:rStyle w:val="Hyperlink"/>
            <w:rFonts w:ascii="Times New Roman" w:hAnsi="Times New Roman" w:cs="Times New Roman"/>
            <w:b w:val="0"/>
            <w:noProof/>
            <w:color w:val="auto"/>
            <w:sz w:val="26"/>
            <w:szCs w:val="26"/>
          </w:rPr>
          <w:t>6</w:t>
        </w:r>
        <w:r w:rsidR="001C6B80" w:rsidRPr="0080361D">
          <w:rPr>
            <w:rStyle w:val="Hyperlink"/>
            <w:rFonts w:ascii="Times New Roman" w:hAnsi="Times New Roman" w:cs="Times New Roman"/>
            <w:b w:val="0"/>
            <w:noProof/>
            <w:color w:val="auto"/>
            <w:sz w:val="26"/>
            <w:szCs w:val="26"/>
            <w:lang w:val="vi-VN"/>
          </w:rPr>
          <w:t xml:space="preserve">: Kế hoạch sử dụng đất </w:t>
        </w:r>
        <w:r w:rsidR="0059026C" w:rsidRPr="0080361D">
          <w:rPr>
            <w:rStyle w:val="Hyperlink"/>
            <w:rFonts w:ascii="Times New Roman" w:hAnsi="Times New Roman" w:cs="Times New Roman"/>
            <w:b w:val="0"/>
            <w:noProof/>
            <w:color w:val="auto"/>
            <w:sz w:val="26"/>
            <w:szCs w:val="26"/>
            <w:lang w:val="vi-VN"/>
          </w:rPr>
          <w:t>năm 2024</w:t>
        </w:r>
        <w:r w:rsidR="001C6B80" w:rsidRPr="0080361D">
          <w:rPr>
            <w:rStyle w:val="Hyperlink"/>
            <w:rFonts w:ascii="Times New Roman" w:hAnsi="Times New Roman" w:cs="Times New Roman"/>
            <w:b w:val="0"/>
            <w:noProof/>
            <w:color w:val="auto"/>
            <w:sz w:val="26"/>
            <w:szCs w:val="26"/>
          </w:rPr>
          <w:t xml:space="preserve"> </w:t>
        </w:r>
        <w:r w:rsidR="001C6B80" w:rsidRPr="0080361D">
          <w:rPr>
            <w:rStyle w:val="Hyperlink"/>
            <w:rFonts w:ascii="Times New Roman" w:hAnsi="Times New Roman" w:cs="Times New Roman"/>
            <w:b w:val="0"/>
            <w:noProof/>
            <w:color w:val="auto"/>
            <w:sz w:val="26"/>
            <w:szCs w:val="26"/>
            <w:lang w:val="vi-VN"/>
          </w:rPr>
          <w:t>thị xã Bến Cát</w:t>
        </w:r>
        <w:r w:rsidR="001C6B80" w:rsidRPr="0080361D">
          <w:rPr>
            <w:rStyle w:val="Hyperlink"/>
            <w:rFonts w:ascii="Times New Roman" w:hAnsi="Times New Roman" w:cs="Times New Roman"/>
            <w:b w:val="0"/>
            <w:noProof/>
            <w:color w:val="auto"/>
            <w:sz w:val="26"/>
            <w:szCs w:val="26"/>
            <w:lang w:val="vi-VN"/>
          </w:rPr>
          <w:tab/>
          <w:t xml:space="preserve"> </w:t>
        </w:r>
        <w:r w:rsidR="001C6B80" w:rsidRPr="0080361D">
          <w:rPr>
            <w:rFonts w:ascii="Times New Roman" w:hAnsi="Times New Roman" w:cs="Times New Roman"/>
            <w:b w:val="0"/>
            <w:noProof/>
            <w:webHidden/>
            <w:sz w:val="26"/>
            <w:szCs w:val="26"/>
          </w:rPr>
          <w:fldChar w:fldCharType="begin"/>
        </w:r>
        <w:r w:rsidR="001C6B80" w:rsidRPr="0080361D">
          <w:rPr>
            <w:rFonts w:ascii="Times New Roman" w:hAnsi="Times New Roman" w:cs="Times New Roman"/>
            <w:b w:val="0"/>
            <w:noProof/>
            <w:webHidden/>
            <w:sz w:val="26"/>
            <w:szCs w:val="26"/>
          </w:rPr>
          <w:instrText xml:space="preserve"> PAGEREF _Toc87455601 \h </w:instrText>
        </w:r>
        <w:r w:rsidR="001C6B80" w:rsidRPr="0080361D">
          <w:rPr>
            <w:rFonts w:ascii="Times New Roman" w:hAnsi="Times New Roman" w:cs="Times New Roman"/>
            <w:b w:val="0"/>
            <w:noProof/>
            <w:webHidden/>
            <w:sz w:val="26"/>
            <w:szCs w:val="26"/>
          </w:rPr>
        </w:r>
        <w:r w:rsidR="001C6B80" w:rsidRPr="0080361D">
          <w:rPr>
            <w:rFonts w:ascii="Times New Roman" w:hAnsi="Times New Roman" w:cs="Times New Roman"/>
            <w:b w:val="0"/>
            <w:noProof/>
            <w:webHidden/>
            <w:sz w:val="26"/>
            <w:szCs w:val="26"/>
          </w:rPr>
          <w:fldChar w:fldCharType="separate"/>
        </w:r>
        <w:r w:rsidR="0080361D" w:rsidRPr="0080361D">
          <w:rPr>
            <w:rFonts w:ascii="Times New Roman" w:hAnsi="Times New Roman" w:cs="Times New Roman"/>
            <w:b w:val="0"/>
            <w:noProof/>
            <w:webHidden/>
            <w:sz w:val="26"/>
            <w:szCs w:val="26"/>
          </w:rPr>
          <w:t>27</w:t>
        </w:r>
        <w:r w:rsidR="001C6B80" w:rsidRPr="0080361D">
          <w:rPr>
            <w:rFonts w:ascii="Times New Roman" w:hAnsi="Times New Roman" w:cs="Times New Roman"/>
            <w:b w:val="0"/>
            <w:noProof/>
            <w:webHidden/>
            <w:sz w:val="26"/>
            <w:szCs w:val="26"/>
          </w:rPr>
          <w:fldChar w:fldCharType="end"/>
        </w:r>
      </w:hyperlink>
    </w:p>
    <w:p w14:paraId="76AEACC2" w14:textId="1B75D21B" w:rsidR="001C6B80" w:rsidRPr="0080361D" w:rsidRDefault="00000000" w:rsidP="001C6B80">
      <w:pPr>
        <w:pStyle w:val="TOC1"/>
        <w:jc w:val="both"/>
        <w:rPr>
          <w:rFonts w:ascii="Times New Roman" w:eastAsiaTheme="minorEastAsia" w:hAnsi="Times New Roman" w:cs="Times New Roman"/>
          <w:b w:val="0"/>
          <w:noProof/>
          <w:sz w:val="26"/>
          <w:szCs w:val="26"/>
        </w:rPr>
      </w:pPr>
      <w:hyperlink w:anchor="_Toc87455602" w:history="1">
        <w:r w:rsidR="001C6B80" w:rsidRPr="0080361D">
          <w:rPr>
            <w:rStyle w:val="Hyperlink"/>
            <w:rFonts w:ascii="Times New Roman" w:hAnsi="Times New Roman" w:cs="Times New Roman"/>
            <w:b w:val="0"/>
            <w:noProof/>
            <w:color w:val="auto"/>
            <w:sz w:val="26"/>
            <w:szCs w:val="26"/>
          </w:rPr>
          <w:t xml:space="preserve">Bảng 7: Danh mục công trình, dự án đất thương mại dịch vụ </w:t>
        </w:r>
        <w:r w:rsidR="0059026C" w:rsidRPr="0080361D">
          <w:rPr>
            <w:rStyle w:val="Hyperlink"/>
            <w:rFonts w:ascii="Times New Roman" w:hAnsi="Times New Roman" w:cs="Times New Roman"/>
            <w:b w:val="0"/>
            <w:noProof/>
            <w:color w:val="auto"/>
            <w:sz w:val="26"/>
            <w:szCs w:val="26"/>
          </w:rPr>
          <w:t>năm 2024</w:t>
        </w:r>
        <w:r w:rsidR="0096638C" w:rsidRPr="0080361D">
          <w:rPr>
            <w:rStyle w:val="Hyperlink"/>
            <w:rFonts w:ascii="Times New Roman" w:hAnsi="Times New Roman" w:cs="Times New Roman"/>
            <w:b w:val="0"/>
            <w:noProof/>
            <w:color w:val="auto"/>
            <w:sz w:val="26"/>
            <w:szCs w:val="26"/>
          </w:rPr>
          <w:tab/>
        </w:r>
        <w:r w:rsidR="001C6B80" w:rsidRPr="0080361D">
          <w:rPr>
            <w:rFonts w:ascii="Times New Roman" w:hAnsi="Times New Roman" w:cs="Times New Roman"/>
            <w:b w:val="0"/>
            <w:noProof/>
            <w:webHidden/>
            <w:sz w:val="26"/>
            <w:szCs w:val="26"/>
          </w:rPr>
          <w:t xml:space="preserve"> </w:t>
        </w:r>
        <w:r w:rsidR="001C6B80" w:rsidRPr="0080361D">
          <w:rPr>
            <w:rFonts w:ascii="Times New Roman" w:hAnsi="Times New Roman" w:cs="Times New Roman"/>
            <w:b w:val="0"/>
            <w:noProof/>
            <w:webHidden/>
            <w:sz w:val="26"/>
            <w:szCs w:val="26"/>
          </w:rPr>
          <w:fldChar w:fldCharType="begin"/>
        </w:r>
        <w:r w:rsidR="001C6B80" w:rsidRPr="0080361D">
          <w:rPr>
            <w:rFonts w:ascii="Times New Roman" w:hAnsi="Times New Roman" w:cs="Times New Roman"/>
            <w:b w:val="0"/>
            <w:noProof/>
            <w:webHidden/>
            <w:sz w:val="26"/>
            <w:szCs w:val="26"/>
          </w:rPr>
          <w:instrText xml:space="preserve"> PAGEREF _Toc87455602 \h </w:instrText>
        </w:r>
        <w:r w:rsidR="001C6B80" w:rsidRPr="0080361D">
          <w:rPr>
            <w:rFonts w:ascii="Times New Roman" w:hAnsi="Times New Roman" w:cs="Times New Roman"/>
            <w:b w:val="0"/>
            <w:noProof/>
            <w:webHidden/>
            <w:sz w:val="26"/>
            <w:szCs w:val="26"/>
          </w:rPr>
        </w:r>
        <w:r w:rsidR="001C6B80" w:rsidRPr="0080361D">
          <w:rPr>
            <w:rFonts w:ascii="Times New Roman" w:hAnsi="Times New Roman" w:cs="Times New Roman"/>
            <w:b w:val="0"/>
            <w:noProof/>
            <w:webHidden/>
            <w:sz w:val="26"/>
            <w:szCs w:val="26"/>
          </w:rPr>
          <w:fldChar w:fldCharType="separate"/>
        </w:r>
        <w:r w:rsidR="0080361D" w:rsidRPr="0080361D">
          <w:rPr>
            <w:rFonts w:ascii="Times New Roman" w:hAnsi="Times New Roman" w:cs="Times New Roman"/>
            <w:b w:val="0"/>
            <w:noProof/>
            <w:webHidden/>
            <w:sz w:val="26"/>
            <w:szCs w:val="26"/>
          </w:rPr>
          <w:t>29</w:t>
        </w:r>
        <w:r w:rsidR="001C6B80" w:rsidRPr="0080361D">
          <w:rPr>
            <w:rFonts w:ascii="Times New Roman" w:hAnsi="Times New Roman" w:cs="Times New Roman"/>
            <w:b w:val="0"/>
            <w:noProof/>
            <w:webHidden/>
            <w:sz w:val="26"/>
            <w:szCs w:val="26"/>
          </w:rPr>
          <w:fldChar w:fldCharType="end"/>
        </w:r>
      </w:hyperlink>
    </w:p>
    <w:p w14:paraId="25853409" w14:textId="29C79C84" w:rsidR="00522C79" w:rsidRPr="0080361D" w:rsidRDefault="00000000" w:rsidP="00522C79">
      <w:pPr>
        <w:pStyle w:val="TOC1"/>
        <w:jc w:val="both"/>
        <w:rPr>
          <w:rFonts w:ascii="Times New Roman" w:eastAsiaTheme="minorEastAsia" w:hAnsi="Times New Roman" w:cs="Times New Roman"/>
          <w:b w:val="0"/>
          <w:noProof/>
          <w:sz w:val="26"/>
          <w:szCs w:val="26"/>
        </w:rPr>
      </w:pPr>
      <w:hyperlink w:anchor="_Toc87455602" w:history="1">
        <w:r w:rsidR="00522C79" w:rsidRPr="0080361D">
          <w:rPr>
            <w:rStyle w:val="Hyperlink"/>
            <w:rFonts w:ascii="Times New Roman" w:hAnsi="Times New Roman" w:cs="Times New Roman"/>
            <w:b w:val="0"/>
            <w:noProof/>
            <w:color w:val="auto"/>
            <w:sz w:val="26"/>
            <w:szCs w:val="26"/>
          </w:rPr>
          <w:t>Bảng 8: Danh mục công trình, dự án đất cơ sở sản xuất phi nông nghiệp năm 2024</w:t>
        </w:r>
        <w:r w:rsidR="00522C79" w:rsidRPr="0080361D">
          <w:rPr>
            <w:rStyle w:val="Hyperlink"/>
            <w:rFonts w:ascii="Times New Roman" w:hAnsi="Times New Roman" w:cs="Times New Roman"/>
            <w:b w:val="0"/>
            <w:noProof/>
            <w:color w:val="auto"/>
            <w:sz w:val="26"/>
            <w:szCs w:val="26"/>
          </w:rPr>
          <w:tab/>
        </w:r>
        <w:r w:rsidR="00522C79" w:rsidRPr="0080361D">
          <w:rPr>
            <w:rFonts w:ascii="Times New Roman" w:hAnsi="Times New Roman" w:cs="Times New Roman"/>
            <w:b w:val="0"/>
            <w:noProof/>
            <w:webHidden/>
            <w:sz w:val="26"/>
            <w:szCs w:val="26"/>
          </w:rPr>
          <w:t xml:space="preserve"> </w:t>
        </w:r>
        <w:r w:rsidR="00522C79" w:rsidRPr="0080361D">
          <w:rPr>
            <w:rFonts w:ascii="Times New Roman" w:hAnsi="Times New Roman" w:cs="Times New Roman"/>
            <w:b w:val="0"/>
            <w:noProof/>
            <w:webHidden/>
            <w:sz w:val="26"/>
            <w:szCs w:val="26"/>
          </w:rPr>
          <w:fldChar w:fldCharType="begin"/>
        </w:r>
        <w:r w:rsidR="00522C79" w:rsidRPr="0080361D">
          <w:rPr>
            <w:rFonts w:ascii="Times New Roman" w:hAnsi="Times New Roman" w:cs="Times New Roman"/>
            <w:b w:val="0"/>
            <w:noProof/>
            <w:webHidden/>
            <w:sz w:val="26"/>
            <w:szCs w:val="26"/>
          </w:rPr>
          <w:instrText xml:space="preserve"> PAGEREF _Toc87455602 \h </w:instrText>
        </w:r>
        <w:r w:rsidR="00522C79" w:rsidRPr="0080361D">
          <w:rPr>
            <w:rFonts w:ascii="Times New Roman" w:hAnsi="Times New Roman" w:cs="Times New Roman"/>
            <w:b w:val="0"/>
            <w:noProof/>
            <w:webHidden/>
            <w:sz w:val="26"/>
            <w:szCs w:val="26"/>
          </w:rPr>
        </w:r>
        <w:r w:rsidR="00522C79" w:rsidRPr="0080361D">
          <w:rPr>
            <w:rFonts w:ascii="Times New Roman" w:hAnsi="Times New Roman" w:cs="Times New Roman"/>
            <w:b w:val="0"/>
            <w:noProof/>
            <w:webHidden/>
            <w:sz w:val="26"/>
            <w:szCs w:val="26"/>
          </w:rPr>
          <w:fldChar w:fldCharType="separate"/>
        </w:r>
        <w:r w:rsidR="0080361D" w:rsidRPr="0080361D">
          <w:rPr>
            <w:rFonts w:ascii="Times New Roman" w:hAnsi="Times New Roman" w:cs="Times New Roman"/>
            <w:b w:val="0"/>
            <w:noProof/>
            <w:webHidden/>
            <w:sz w:val="26"/>
            <w:szCs w:val="26"/>
          </w:rPr>
          <w:t>29</w:t>
        </w:r>
        <w:r w:rsidR="00522C79" w:rsidRPr="0080361D">
          <w:rPr>
            <w:rFonts w:ascii="Times New Roman" w:hAnsi="Times New Roman" w:cs="Times New Roman"/>
            <w:b w:val="0"/>
            <w:noProof/>
            <w:webHidden/>
            <w:sz w:val="26"/>
            <w:szCs w:val="26"/>
          </w:rPr>
          <w:fldChar w:fldCharType="end"/>
        </w:r>
      </w:hyperlink>
    </w:p>
    <w:p w14:paraId="26267AFA" w14:textId="5B2AD4F0" w:rsidR="001C6B80" w:rsidRPr="0080361D" w:rsidRDefault="00000000" w:rsidP="001C6B80">
      <w:pPr>
        <w:pStyle w:val="TOC1"/>
        <w:jc w:val="both"/>
        <w:rPr>
          <w:rFonts w:ascii="Times New Roman" w:eastAsiaTheme="minorEastAsia" w:hAnsi="Times New Roman" w:cs="Times New Roman"/>
          <w:b w:val="0"/>
          <w:noProof/>
          <w:sz w:val="26"/>
          <w:szCs w:val="26"/>
        </w:rPr>
      </w:pPr>
      <w:hyperlink w:anchor="_Toc87455603" w:history="1">
        <w:r w:rsidR="001C6B80" w:rsidRPr="0080361D">
          <w:rPr>
            <w:rStyle w:val="Hyperlink"/>
            <w:rFonts w:ascii="Times New Roman" w:hAnsi="Times New Roman" w:cs="Times New Roman"/>
            <w:b w:val="0"/>
            <w:noProof/>
            <w:color w:val="auto"/>
            <w:sz w:val="26"/>
            <w:szCs w:val="26"/>
          </w:rPr>
          <w:t xml:space="preserve">Bảng </w:t>
        </w:r>
        <w:r w:rsidR="00522C79" w:rsidRPr="0080361D">
          <w:rPr>
            <w:rStyle w:val="Hyperlink"/>
            <w:rFonts w:ascii="Times New Roman" w:hAnsi="Times New Roman" w:cs="Times New Roman"/>
            <w:b w:val="0"/>
            <w:noProof/>
            <w:color w:val="auto"/>
            <w:sz w:val="26"/>
            <w:szCs w:val="26"/>
          </w:rPr>
          <w:t>9</w:t>
        </w:r>
        <w:r w:rsidR="001C6B80" w:rsidRPr="0080361D">
          <w:rPr>
            <w:rStyle w:val="Hyperlink"/>
            <w:rFonts w:ascii="Times New Roman" w:hAnsi="Times New Roman" w:cs="Times New Roman"/>
            <w:b w:val="0"/>
            <w:noProof/>
            <w:color w:val="auto"/>
            <w:sz w:val="26"/>
            <w:szCs w:val="26"/>
          </w:rPr>
          <w:t>: Danh mục công trình, dự án đất giao thông trong kế hoạch</w:t>
        </w:r>
        <w:r w:rsidR="00113E98" w:rsidRPr="0080361D">
          <w:rPr>
            <w:rStyle w:val="Hyperlink"/>
            <w:rFonts w:ascii="Times New Roman" w:hAnsi="Times New Roman" w:cs="Times New Roman"/>
            <w:b w:val="0"/>
            <w:noProof/>
            <w:color w:val="auto"/>
            <w:sz w:val="26"/>
            <w:szCs w:val="26"/>
          </w:rPr>
          <w:t xml:space="preserve"> năm</w:t>
        </w:r>
        <w:r w:rsidR="001C6B80" w:rsidRPr="0080361D">
          <w:rPr>
            <w:rStyle w:val="Hyperlink"/>
            <w:rFonts w:ascii="Times New Roman" w:hAnsi="Times New Roman" w:cs="Times New Roman"/>
            <w:b w:val="0"/>
            <w:noProof/>
            <w:color w:val="auto"/>
            <w:sz w:val="26"/>
            <w:szCs w:val="26"/>
          </w:rPr>
          <w:t xml:space="preserve"> 202</w:t>
        </w:r>
        <w:r w:rsidR="00113E98" w:rsidRPr="0080361D">
          <w:rPr>
            <w:rStyle w:val="Hyperlink"/>
            <w:rFonts w:ascii="Times New Roman" w:hAnsi="Times New Roman" w:cs="Times New Roman"/>
            <w:b w:val="0"/>
            <w:noProof/>
            <w:color w:val="auto"/>
            <w:sz w:val="26"/>
            <w:szCs w:val="26"/>
          </w:rPr>
          <w:t>4</w:t>
        </w:r>
        <w:r w:rsidR="0096638C" w:rsidRPr="0080361D">
          <w:rPr>
            <w:rStyle w:val="Hyperlink"/>
            <w:rFonts w:ascii="Times New Roman" w:hAnsi="Times New Roman" w:cs="Times New Roman"/>
            <w:b w:val="0"/>
            <w:noProof/>
            <w:color w:val="auto"/>
            <w:sz w:val="26"/>
            <w:szCs w:val="26"/>
          </w:rPr>
          <w:tab/>
        </w:r>
        <w:r w:rsidR="001C6B80" w:rsidRPr="0080361D">
          <w:rPr>
            <w:rFonts w:ascii="Times New Roman" w:hAnsi="Times New Roman" w:cs="Times New Roman"/>
            <w:b w:val="0"/>
            <w:noProof/>
            <w:webHidden/>
            <w:sz w:val="26"/>
            <w:szCs w:val="26"/>
          </w:rPr>
          <w:t xml:space="preserve"> </w:t>
        </w:r>
        <w:r w:rsidR="001C6B80" w:rsidRPr="0080361D">
          <w:rPr>
            <w:rFonts w:ascii="Times New Roman" w:hAnsi="Times New Roman" w:cs="Times New Roman"/>
            <w:b w:val="0"/>
            <w:noProof/>
            <w:webHidden/>
            <w:sz w:val="26"/>
            <w:szCs w:val="26"/>
          </w:rPr>
          <w:fldChar w:fldCharType="begin"/>
        </w:r>
        <w:r w:rsidR="001C6B80" w:rsidRPr="0080361D">
          <w:rPr>
            <w:rFonts w:ascii="Times New Roman" w:hAnsi="Times New Roman" w:cs="Times New Roman"/>
            <w:b w:val="0"/>
            <w:noProof/>
            <w:webHidden/>
            <w:sz w:val="26"/>
            <w:szCs w:val="26"/>
          </w:rPr>
          <w:instrText xml:space="preserve"> PAGEREF _Toc87455603 \h </w:instrText>
        </w:r>
        <w:r w:rsidR="001C6B80" w:rsidRPr="0080361D">
          <w:rPr>
            <w:rFonts w:ascii="Times New Roman" w:hAnsi="Times New Roman" w:cs="Times New Roman"/>
            <w:b w:val="0"/>
            <w:noProof/>
            <w:webHidden/>
            <w:sz w:val="26"/>
            <w:szCs w:val="26"/>
          </w:rPr>
        </w:r>
        <w:r w:rsidR="001C6B80" w:rsidRPr="0080361D">
          <w:rPr>
            <w:rFonts w:ascii="Times New Roman" w:hAnsi="Times New Roman" w:cs="Times New Roman"/>
            <w:b w:val="0"/>
            <w:noProof/>
            <w:webHidden/>
            <w:sz w:val="26"/>
            <w:szCs w:val="26"/>
          </w:rPr>
          <w:fldChar w:fldCharType="separate"/>
        </w:r>
        <w:r w:rsidR="0080361D" w:rsidRPr="0080361D">
          <w:rPr>
            <w:rFonts w:ascii="Times New Roman" w:hAnsi="Times New Roman" w:cs="Times New Roman"/>
            <w:b w:val="0"/>
            <w:noProof/>
            <w:webHidden/>
            <w:sz w:val="26"/>
            <w:szCs w:val="26"/>
          </w:rPr>
          <w:t>32</w:t>
        </w:r>
        <w:r w:rsidR="001C6B80" w:rsidRPr="0080361D">
          <w:rPr>
            <w:rFonts w:ascii="Times New Roman" w:hAnsi="Times New Roman" w:cs="Times New Roman"/>
            <w:b w:val="0"/>
            <w:noProof/>
            <w:webHidden/>
            <w:sz w:val="26"/>
            <w:szCs w:val="26"/>
          </w:rPr>
          <w:fldChar w:fldCharType="end"/>
        </w:r>
      </w:hyperlink>
    </w:p>
    <w:p w14:paraId="2D487CE6" w14:textId="1BE868B7" w:rsidR="001C6B80" w:rsidRPr="0080361D" w:rsidRDefault="00000000" w:rsidP="001C6B80">
      <w:pPr>
        <w:pStyle w:val="TOC1"/>
        <w:jc w:val="both"/>
        <w:rPr>
          <w:rFonts w:ascii="Times New Roman" w:eastAsiaTheme="minorEastAsia" w:hAnsi="Times New Roman" w:cs="Times New Roman"/>
          <w:b w:val="0"/>
          <w:noProof/>
          <w:sz w:val="26"/>
          <w:szCs w:val="26"/>
        </w:rPr>
      </w:pPr>
      <w:hyperlink w:anchor="_Toc87455604" w:history="1">
        <w:r w:rsidR="001C6B80" w:rsidRPr="0080361D">
          <w:rPr>
            <w:rStyle w:val="Hyperlink"/>
            <w:rFonts w:ascii="Times New Roman" w:hAnsi="Times New Roman" w:cs="Times New Roman"/>
            <w:b w:val="0"/>
            <w:noProof/>
            <w:color w:val="auto"/>
            <w:sz w:val="26"/>
            <w:szCs w:val="26"/>
          </w:rPr>
          <w:t xml:space="preserve">Bảng </w:t>
        </w:r>
        <w:r w:rsidR="00522C79" w:rsidRPr="0080361D">
          <w:rPr>
            <w:rStyle w:val="Hyperlink"/>
            <w:rFonts w:ascii="Times New Roman" w:hAnsi="Times New Roman" w:cs="Times New Roman"/>
            <w:b w:val="0"/>
            <w:noProof/>
            <w:color w:val="auto"/>
            <w:sz w:val="26"/>
            <w:szCs w:val="26"/>
          </w:rPr>
          <w:t>10</w:t>
        </w:r>
        <w:r w:rsidR="001C6B80" w:rsidRPr="0080361D">
          <w:rPr>
            <w:rStyle w:val="Hyperlink"/>
            <w:rFonts w:ascii="Times New Roman" w:hAnsi="Times New Roman" w:cs="Times New Roman"/>
            <w:b w:val="0"/>
            <w:noProof/>
            <w:color w:val="auto"/>
            <w:sz w:val="26"/>
            <w:szCs w:val="26"/>
          </w:rPr>
          <w:t>: Danh mục công trình, dự án đất thủy lợi trong kế hoạch</w:t>
        </w:r>
        <w:r w:rsidR="00113E98" w:rsidRPr="0080361D">
          <w:rPr>
            <w:rStyle w:val="Hyperlink"/>
            <w:rFonts w:ascii="Times New Roman" w:hAnsi="Times New Roman" w:cs="Times New Roman"/>
            <w:b w:val="0"/>
            <w:noProof/>
            <w:color w:val="auto"/>
            <w:sz w:val="26"/>
            <w:szCs w:val="26"/>
          </w:rPr>
          <w:t xml:space="preserve"> năm</w:t>
        </w:r>
        <w:r w:rsidR="001C6B80" w:rsidRPr="0080361D">
          <w:rPr>
            <w:rStyle w:val="Hyperlink"/>
            <w:rFonts w:ascii="Times New Roman" w:hAnsi="Times New Roman" w:cs="Times New Roman"/>
            <w:b w:val="0"/>
            <w:noProof/>
            <w:color w:val="auto"/>
            <w:sz w:val="26"/>
            <w:szCs w:val="26"/>
          </w:rPr>
          <w:t xml:space="preserve"> 202</w:t>
        </w:r>
        <w:r w:rsidR="00113E98" w:rsidRPr="0080361D">
          <w:rPr>
            <w:rStyle w:val="Hyperlink"/>
            <w:rFonts w:ascii="Times New Roman" w:hAnsi="Times New Roman" w:cs="Times New Roman"/>
            <w:b w:val="0"/>
            <w:noProof/>
            <w:color w:val="auto"/>
            <w:sz w:val="26"/>
            <w:szCs w:val="26"/>
          </w:rPr>
          <w:t>4</w:t>
        </w:r>
        <w:r w:rsidR="0096638C" w:rsidRPr="0080361D">
          <w:rPr>
            <w:rStyle w:val="Hyperlink"/>
            <w:rFonts w:ascii="Times New Roman" w:hAnsi="Times New Roman" w:cs="Times New Roman"/>
            <w:b w:val="0"/>
            <w:noProof/>
            <w:color w:val="auto"/>
            <w:sz w:val="26"/>
            <w:szCs w:val="26"/>
          </w:rPr>
          <w:tab/>
        </w:r>
        <w:r w:rsidR="001C6B80" w:rsidRPr="0080361D">
          <w:rPr>
            <w:rFonts w:ascii="Times New Roman" w:hAnsi="Times New Roman" w:cs="Times New Roman"/>
            <w:b w:val="0"/>
            <w:noProof/>
            <w:webHidden/>
            <w:sz w:val="26"/>
            <w:szCs w:val="26"/>
          </w:rPr>
          <w:t xml:space="preserve"> </w:t>
        </w:r>
        <w:r w:rsidR="001C6B80" w:rsidRPr="0080361D">
          <w:rPr>
            <w:rFonts w:ascii="Times New Roman" w:hAnsi="Times New Roman" w:cs="Times New Roman"/>
            <w:b w:val="0"/>
            <w:noProof/>
            <w:webHidden/>
            <w:sz w:val="26"/>
            <w:szCs w:val="26"/>
          </w:rPr>
          <w:fldChar w:fldCharType="begin"/>
        </w:r>
        <w:r w:rsidR="001C6B80" w:rsidRPr="0080361D">
          <w:rPr>
            <w:rFonts w:ascii="Times New Roman" w:hAnsi="Times New Roman" w:cs="Times New Roman"/>
            <w:b w:val="0"/>
            <w:noProof/>
            <w:webHidden/>
            <w:sz w:val="26"/>
            <w:szCs w:val="26"/>
          </w:rPr>
          <w:instrText xml:space="preserve"> PAGEREF _Toc87455604 \h </w:instrText>
        </w:r>
        <w:r w:rsidR="001C6B80" w:rsidRPr="0080361D">
          <w:rPr>
            <w:rFonts w:ascii="Times New Roman" w:hAnsi="Times New Roman" w:cs="Times New Roman"/>
            <w:b w:val="0"/>
            <w:noProof/>
            <w:webHidden/>
            <w:sz w:val="26"/>
            <w:szCs w:val="26"/>
          </w:rPr>
        </w:r>
        <w:r w:rsidR="001C6B80" w:rsidRPr="0080361D">
          <w:rPr>
            <w:rFonts w:ascii="Times New Roman" w:hAnsi="Times New Roman" w:cs="Times New Roman"/>
            <w:b w:val="0"/>
            <w:noProof/>
            <w:webHidden/>
            <w:sz w:val="26"/>
            <w:szCs w:val="26"/>
          </w:rPr>
          <w:fldChar w:fldCharType="separate"/>
        </w:r>
        <w:r w:rsidR="0080361D" w:rsidRPr="0080361D">
          <w:rPr>
            <w:rFonts w:ascii="Times New Roman" w:hAnsi="Times New Roman" w:cs="Times New Roman"/>
            <w:b w:val="0"/>
            <w:noProof/>
            <w:webHidden/>
            <w:sz w:val="26"/>
            <w:szCs w:val="26"/>
          </w:rPr>
          <w:t>33</w:t>
        </w:r>
        <w:r w:rsidR="001C6B80" w:rsidRPr="0080361D">
          <w:rPr>
            <w:rFonts w:ascii="Times New Roman" w:hAnsi="Times New Roman" w:cs="Times New Roman"/>
            <w:b w:val="0"/>
            <w:noProof/>
            <w:webHidden/>
            <w:sz w:val="26"/>
            <w:szCs w:val="26"/>
          </w:rPr>
          <w:fldChar w:fldCharType="end"/>
        </w:r>
      </w:hyperlink>
    </w:p>
    <w:p w14:paraId="50EC403F" w14:textId="05556006" w:rsidR="001C6B80" w:rsidRPr="0080361D" w:rsidRDefault="00000000" w:rsidP="001C6B80">
      <w:pPr>
        <w:pStyle w:val="TOC1"/>
        <w:jc w:val="both"/>
        <w:rPr>
          <w:rFonts w:ascii="Times New Roman" w:eastAsiaTheme="minorEastAsia" w:hAnsi="Times New Roman" w:cs="Times New Roman"/>
          <w:b w:val="0"/>
          <w:noProof/>
          <w:sz w:val="26"/>
          <w:szCs w:val="26"/>
        </w:rPr>
      </w:pPr>
      <w:hyperlink w:anchor="_Toc87455605" w:history="1">
        <w:r w:rsidR="001C6B80" w:rsidRPr="0080361D">
          <w:rPr>
            <w:rStyle w:val="Hyperlink"/>
            <w:rFonts w:ascii="Times New Roman" w:hAnsi="Times New Roman" w:cs="Times New Roman"/>
            <w:b w:val="0"/>
            <w:noProof/>
            <w:color w:val="auto"/>
            <w:sz w:val="26"/>
            <w:szCs w:val="26"/>
          </w:rPr>
          <w:t>Bảng 1</w:t>
        </w:r>
        <w:r w:rsidR="00522C79" w:rsidRPr="0080361D">
          <w:rPr>
            <w:rStyle w:val="Hyperlink"/>
            <w:rFonts w:ascii="Times New Roman" w:hAnsi="Times New Roman" w:cs="Times New Roman"/>
            <w:b w:val="0"/>
            <w:noProof/>
            <w:color w:val="auto"/>
            <w:sz w:val="26"/>
            <w:szCs w:val="26"/>
          </w:rPr>
          <w:t>1</w:t>
        </w:r>
        <w:r w:rsidR="001C6B80" w:rsidRPr="0080361D">
          <w:rPr>
            <w:rStyle w:val="Hyperlink"/>
            <w:rFonts w:ascii="Times New Roman" w:hAnsi="Times New Roman" w:cs="Times New Roman"/>
            <w:b w:val="0"/>
            <w:noProof/>
            <w:color w:val="auto"/>
            <w:sz w:val="26"/>
            <w:szCs w:val="26"/>
          </w:rPr>
          <w:t xml:space="preserve">: Danh mục công trình, dự án đất </w:t>
        </w:r>
        <w:r w:rsidR="00C73938" w:rsidRPr="0080361D">
          <w:rPr>
            <w:rStyle w:val="Hyperlink"/>
            <w:rFonts w:ascii="Times New Roman" w:hAnsi="Times New Roman" w:cs="Times New Roman"/>
            <w:b w:val="0"/>
            <w:noProof/>
            <w:color w:val="auto"/>
            <w:sz w:val="26"/>
            <w:szCs w:val="26"/>
          </w:rPr>
          <w:t>GDĐT</w:t>
        </w:r>
        <w:r w:rsidR="001C6B80" w:rsidRPr="0080361D">
          <w:rPr>
            <w:rStyle w:val="Hyperlink"/>
            <w:rFonts w:ascii="Times New Roman" w:hAnsi="Times New Roman" w:cs="Times New Roman"/>
            <w:b w:val="0"/>
            <w:noProof/>
            <w:color w:val="auto"/>
            <w:sz w:val="26"/>
            <w:szCs w:val="26"/>
          </w:rPr>
          <w:t xml:space="preserve"> trong kế hoạch</w:t>
        </w:r>
        <w:r w:rsidR="00113E98" w:rsidRPr="0080361D">
          <w:rPr>
            <w:rStyle w:val="Hyperlink"/>
            <w:rFonts w:ascii="Times New Roman" w:hAnsi="Times New Roman" w:cs="Times New Roman"/>
            <w:b w:val="0"/>
            <w:noProof/>
            <w:color w:val="auto"/>
            <w:sz w:val="26"/>
            <w:szCs w:val="26"/>
          </w:rPr>
          <w:t xml:space="preserve"> năm</w:t>
        </w:r>
        <w:r w:rsidR="001C6B80" w:rsidRPr="0080361D">
          <w:rPr>
            <w:rStyle w:val="Hyperlink"/>
            <w:rFonts w:ascii="Times New Roman" w:hAnsi="Times New Roman" w:cs="Times New Roman"/>
            <w:b w:val="0"/>
            <w:noProof/>
            <w:color w:val="auto"/>
            <w:sz w:val="26"/>
            <w:szCs w:val="26"/>
          </w:rPr>
          <w:t xml:space="preserve"> 202</w:t>
        </w:r>
        <w:r w:rsidR="00113E98" w:rsidRPr="0080361D">
          <w:rPr>
            <w:rStyle w:val="Hyperlink"/>
            <w:rFonts w:ascii="Times New Roman" w:hAnsi="Times New Roman" w:cs="Times New Roman"/>
            <w:b w:val="0"/>
            <w:noProof/>
            <w:color w:val="auto"/>
            <w:sz w:val="26"/>
            <w:szCs w:val="26"/>
          </w:rPr>
          <w:t>4</w:t>
        </w:r>
        <w:r w:rsidR="0096638C" w:rsidRPr="0080361D">
          <w:rPr>
            <w:rStyle w:val="Hyperlink"/>
            <w:rFonts w:ascii="Times New Roman" w:hAnsi="Times New Roman" w:cs="Times New Roman"/>
            <w:b w:val="0"/>
            <w:noProof/>
            <w:color w:val="auto"/>
            <w:sz w:val="26"/>
            <w:szCs w:val="26"/>
          </w:rPr>
          <w:tab/>
        </w:r>
        <w:r w:rsidR="001C6B80" w:rsidRPr="0080361D">
          <w:rPr>
            <w:rFonts w:ascii="Times New Roman" w:hAnsi="Times New Roman" w:cs="Times New Roman"/>
            <w:b w:val="0"/>
            <w:noProof/>
            <w:webHidden/>
            <w:sz w:val="26"/>
            <w:szCs w:val="26"/>
          </w:rPr>
          <w:t xml:space="preserve"> </w:t>
        </w:r>
        <w:r w:rsidR="001C6B80" w:rsidRPr="0080361D">
          <w:rPr>
            <w:rFonts w:ascii="Times New Roman" w:hAnsi="Times New Roman" w:cs="Times New Roman"/>
            <w:b w:val="0"/>
            <w:noProof/>
            <w:webHidden/>
            <w:sz w:val="26"/>
            <w:szCs w:val="26"/>
          </w:rPr>
          <w:fldChar w:fldCharType="begin"/>
        </w:r>
        <w:r w:rsidR="001C6B80" w:rsidRPr="0080361D">
          <w:rPr>
            <w:rFonts w:ascii="Times New Roman" w:hAnsi="Times New Roman" w:cs="Times New Roman"/>
            <w:b w:val="0"/>
            <w:noProof/>
            <w:webHidden/>
            <w:sz w:val="26"/>
            <w:szCs w:val="26"/>
          </w:rPr>
          <w:instrText xml:space="preserve"> PAGEREF _Toc87455605 \h </w:instrText>
        </w:r>
        <w:r w:rsidR="001C6B80" w:rsidRPr="0080361D">
          <w:rPr>
            <w:rFonts w:ascii="Times New Roman" w:hAnsi="Times New Roman" w:cs="Times New Roman"/>
            <w:b w:val="0"/>
            <w:noProof/>
            <w:webHidden/>
            <w:sz w:val="26"/>
            <w:szCs w:val="26"/>
          </w:rPr>
        </w:r>
        <w:r w:rsidR="001C6B80" w:rsidRPr="0080361D">
          <w:rPr>
            <w:rFonts w:ascii="Times New Roman" w:hAnsi="Times New Roman" w:cs="Times New Roman"/>
            <w:b w:val="0"/>
            <w:noProof/>
            <w:webHidden/>
            <w:sz w:val="26"/>
            <w:szCs w:val="26"/>
          </w:rPr>
          <w:fldChar w:fldCharType="separate"/>
        </w:r>
        <w:r w:rsidR="0080361D" w:rsidRPr="0080361D">
          <w:rPr>
            <w:rFonts w:ascii="Times New Roman" w:hAnsi="Times New Roman" w:cs="Times New Roman"/>
            <w:b w:val="0"/>
            <w:noProof/>
            <w:webHidden/>
            <w:sz w:val="26"/>
            <w:szCs w:val="26"/>
          </w:rPr>
          <w:t>34</w:t>
        </w:r>
        <w:r w:rsidR="001C6B80" w:rsidRPr="0080361D">
          <w:rPr>
            <w:rFonts w:ascii="Times New Roman" w:hAnsi="Times New Roman" w:cs="Times New Roman"/>
            <w:b w:val="0"/>
            <w:noProof/>
            <w:webHidden/>
            <w:sz w:val="26"/>
            <w:szCs w:val="26"/>
          </w:rPr>
          <w:fldChar w:fldCharType="end"/>
        </w:r>
      </w:hyperlink>
    </w:p>
    <w:p w14:paraId="12698FAD" w14:textId="49C0CA35" w:rsidR="001C6B80" w:rsidRPr="0080361D" w:rsidRDefault="00000000" w:rsidP="001C6B80">
      <w:pPr>
        <w:pStyle w:val="TOC1"/>
        <w:jc w:val="both"/>
        <w:rPr>
          <w:rFonts w:ascii="Times New Roman" w:eastAsiaTheme="minorEastAsia" w:hAnsi="Times New Roman" w:cs="Times New Roman"/>
          <w:b w:val="0"/>
          <w:noProof/>
          <w:sz w:val="26"/>
          <w:szCs w:val="26"/>
        </w:rPr>
      </w:pPr>
      <w:hyperlink w:anchor="_Toc87455606" w:history="1">
        <w:r w:rsidR="001C6B80" w:rsidRPr="0080361D">
          <w:rPr>
            <w:rStyle w:val="Hyperlink"/>
            <w:rFonts w:ascii="Times New Roman" w:hAnsi="Times New Roman" w:cs="Times New Roman"/>
            <w:b w:val="0"/>
            <w:noProof/>
            <w:color w:val="auto"/>
            <w:spacing w:val="-4"/>
            <w:sz w:val="26"/>
            <w:szCs w:val="26"/>
          </w:rPr>
          <w:t>Bảng 1</w:t>
        </w:r>
        <w:r w:rsidR="00522C79" w:rsidRPr="0080361D">
          <w:rPr>
            <w:rStyle w:val="Hyperlink"/>
            <w:rFonts w:ascii="Times New Roman" w:hAnsi="Times New Roman" w:cs="Times New Roman"/>
            <w:b w:val="0"/>
            <w:noProof/>
            <w:color w:val="auto"/>
            <w:spacing w:val="-4"/>
            <w:sz w:val="26"/>
            <w:szCs w:val="26"/>
          </w:rPr>
          <w:t>2</w:t>
        </w:r>
        <w:r w:rsidR="001C6B80" w:rsidRPr="0080361D">
          <w:rPr>
            <w:rStyle w:val="Hyperlink"/>
            <w:rFonts w:ascii="Times New Roman" w:hAnsi="Times New Roman" w:cs="Times New Roman"/>
            <w:b w:val="0"/>
            <w:noProof/>
            <w:color w:val="auto"/>
            <w:spacing w:val="-4"/>
            <w:sz w:val="26"/>
            <w:szCs w:val="26"/>
          </w:rPr>
          <w:t>: Danh mục công trình, dự án đất năng lượng trong kế hoạch</w:t>
        </w:r>
        <w:r w:rsidR="00113E98" w:rsidRPr="0080361D">
          <w:rPr>
            <w:rStyle w:val="Hyperlink"/>
            <w:rFonts w:ascii="Times New Roman" w:hAnsi="Times New Roman" w:cs="Times New Roman"/>
            <w:b w:val="0"/>
            <w:noProof/>
            <w:color w:val="auto"/>
            <w:spacing w:val="-4"/>
            <w:sz w:val="26"/>
            <w:szCs w:val="26"/>
          </w:rPr>
          <w:t xml:space="preserve"> năm</w:t>
        </w:r>
        <w:r w:rsidR="001C6B80" w:rsidRPr="0080361D">
          <w:rPr>
            <w:rStyle w:val="Hyperlink"/>
            <w:rFonts w:ascii="Times New Roman" w:hAnsi="Times New Roman" w:cs="Times New Roman"/>
            <w:b w:val="0"/>
            <w:noProof/>
            <w:color w:val="auto"/>
            <w:spacing w:val="-4"/>
            <w:sz w:val="26"/>
            <w:szCs w:val="26"/>
          </w:rPr>
          <w:t xml:space="preserve"> 202</w:t>
        </w:r>
        <w:r w:rsidR="00113E98" w:rsidRPr="0080361D">
          <w:rPr>
            <w:rStyle w:val="Hyperlink"/>
            <w:rFonts w:ascii="Times New Roman" w:hAnsi="Times New Roman" w:cs="Times New Roman"/>
            <w:b w:val="0"/>
            <w:noProof/>
            <w:color w:val="auto"/>
            <w:spacing w:val="-4"/>
            <w:sz w:val="26"/>
            <w:szCs w:val="26"/>
          </w:rPr>
          <w:t>4</w:t>
        </w:r>
        <w:r w:rsidR="0096638C" w:rsidRPr="0080361D">
          <w:rPr>
            <w:rStyle w:val="Hyperlink"/>
            <w:rFonts w:ascii="Times New Roman" w:hAnsi="Times New Roman" w:cs="Times New Roman"/>
            <w:b w:val="0"/>
            <w:noProof/>
            <w:color w:val="auto"/>
            <w:spacing w:val="-4"/>
            <w:sz w:val="26"/>
            <w:szCs w:val="26"/>
          </w:rPr>
          <w:tab/>
        </w:r>
        <w:r w:rsidR="001C6B80" w:rsidRPr="0080361D">
          <w:rPr>
            <w:rFonts w:ascii="Times New Roman" w:hAnsi="Times New Roman" w:cs="Times New Roman"/>
            <w:b w:val="0"/>
            <w:noProof/>
            <w:webHidden/>
            <w:sz w:val="26"/>
            <w:szCs w:val="26"/>
          </w:rPr>
          <w:t xml:space="preserve"> </w:t>
        </w:r>
        <w:r w:rsidR="001C6B80" w:rsidRPr="0080361D">
          <w:rPr>
            <w:rFonts w:ascii="Times New Roman" w:hAnsi="Times New Roman" w:cs="Times New Roman"/>
            <w:b w:val="0"/>
            <w:noProof/>
            <w:webHidden/>
            <w:sz w:val="26"/>
            <w:szCs w:val="26"/>
          </w:rPr>
          <w:fldChar w:fldCharType="begin"/>
        </w:r>
        <w:r w:rsidR="001C6B80" w:rsidRPr="0080361D">
          <w:rPr>
            <w:rFonts w:ascii="Times New Roman" w:hAnsi="Times New Roman" w:cs="Times New Roman"/>
            <w:b w:val="0"/>
            <w:noProof/>
            <w:webHidden/>
            <w:sz w:val="26"/>
            <w:szCs w:val="26"/>
          </w:rPr>
          <w:instrText xml:space="preserve"> PAGEREF _Toc87455606 \h </w:instrText>
        </w:r>
        <w:r w:rsidR="001C6B80" w:rsidRPr="0080361D">
          <w:rPr>
            <w:rFonts w:ascii="Times New Roman" w:hAnsi="Times New Roman" w:cs="Times New Roman"/>
            <w:b w:val="0"/>
            <w:noProof/>
            <w:webHidden/>
            <w:sz w:val="26"/>
            <w:szCs w:val="26"/>
          </w:rPr>
        </w:r>
        <w:r w:rsidR="001C6B80" w:rsidRPr="0080361D">
          <w:rPr>
            <w:rFonts w:ascii="Times New Roman" w:hAnsi="Times New Roman" w:cs="Times New Roman"/>
            <w:b w:val="0"/>
            <w:noProof/>
            <w:webHidden/>
            <w:sz w:val="26"/>
            <w:szCs w:val="26"/>
          </w:rPr>
          <w:fldChar w:fldCharType="separate"/>
        </w:r>
        <w:r w:rsidR="0080361D" w:rsidRPr="0080361D">
          <w:rPr>
            <w:rFonts w:ascii="Times New Roman" w:hAnsi="Times New Roman" w:cs="Times New Roman"/>
            <w:b w:val="0"/>
            <w:noProof/>
            <w:webHidden/>
            <w:sz w:val="26"/>
            <w:szCs w:val="26"/>
          </w:rPr>
          <w:t>34</w:t>
        </w:r>
        <w:r w:rsidR="001C6B80" w:rsidRPr="0080361D">
          <w:rPr>
            <w:rFonts w:ascii="Times New Roman" w:hAnsi="Times New Roman" w:cs="Times New Roman"/>
            <w:b w:val="0"/>
            <w:noProof/>
            <w:webHidden/>
            <w:sz w:val="26"/>
            <w:szCs w:val="26"/>
          </w:rPr>
          <w:fldChar w:fldCharType="end"/>
        </w:r>
      </w:hyperlink>
    </w:p>
    <w:p w14:paraId="76B98AB4" w14:textId="79695899" w:rsidR="001C6B80" w:rsidRPr="0080361D" w:rsidRDefault="00000000" w:rsidP="001C6B80">
      <w:pPr>
        <w:pStyle w:val="TOC1"/>
        <w:jc w:val="both"/>
        <w:rPr>
          <w:rFonts w:ascii="Times New Roman" w:eastAsiaTheme="minorEastAsia" w:hAnsi="Times New Roman" w:cs="Times New Roman"/>
          <w:b w:val="0"/>
          <w:noProof/>
          <w:sz w:val="26"/>
          <w:szCs w:val="26"/>
        </w:rPr>
      </w:pPr>
      <w:hyperlink w:anchor="_Toc87455607" w:history="1">
        <w:r w:rsidR="001C6B80" w:rsidRPr="0080361D">
          <w:rPr>
            <w:rStyle w:val="Hyperlink"/>
            <w:rFonts w:ascii="Times New Roman" w:hAnsi="Times New Roman" w:cs="Times New Roman"/>
            <w:b w:val="0"/>
            <w:noProof/>
            <w:color w:val="auto"/>
            <w:spacing w:val="-4"/>
            <w:sz w:val="26"/>
            <w:szCs w:val="26"/>
          </w:rPr>
          <w:t>Bảng 1</w:t>
        </w:r>
        <w:r w:rsidR="00522C79" w:rsidRPr="0080361D">
          <w:rPr>
            <w:rStyle w:val="Hyperlink"/>
            <w:rFonts w:ascii="Times New Roman" w:hAnsi="Times New Roman" w:cs="Times New Roman"/>
            <w:b w:val="0"/>
            <w:noProof/>
            <w:color w:val="auto"/>
            <w:spacing w:val="-4"/>
            <w:sz w:val="26"/>
            <w:szCs w:val="26"/>
          </w:rPr>
          <w:t>3</w:t>
        </w:r>
        <w:r w:rsidR="001C6B80" w:rsidRPr="0080361D">
          <w:rPr>
            <w:rStyle w:val="Hyperlink"/>
            <w:rFonts w:ascii="Times New Roman" w:hAnsi="Times New Roman" w:cs="Times New Roman"/>
            <w:b w:val="0"/>
            <w:noProof/>
            <w:color w:val="auto"/>
            <w:spacing w:val="-4"/>
            <w:sz w:val="26"/>
            <w:szCs w:val="26"/>
          </w:rPr>
          <w:t>: Danh mục công trình, dự án đất ở nông thôn trong kế hoạch</w:t>
        </w:r>
        <w:r w:rsidR="00113E98" w:rsidRPr="0080361D">
          <w:rPr>
            <w:rStyle w:val="Hyperlink"/>
            <w:rFonts w:ascii="Times New Roman" w:hAnsi="Times New Roman" w:cs="Times New Roman"/>
            <w:b w:val="0"/>
            <w:noProof/>
            <w:color w:val="auto"/>
            <w:spacing w:val="-4"/>
            <w:sz w:val="26"/>
            <w:szCs w:val="26"/>
          </w:rPr>
          <w:t xml:space="preserve"> năm</w:t>
        </w:r>
        <w:r w:rsidR="001C6B80" w:rsidRPr="0080361D">
          <w:rPr>
            <w:rStyle w:val="Hyperlink"/>
            <w:rFonts w:ascii="Times New Roman" w:hAnsi="Times New Roman" w:cs="Times New Roman"/>
            <w:b w:val="0"/>
            <w:noProof/>
            <w:color w:val="auto"/>
            <w:spacing w:val="-4"/>
            <w:sz w:val="26"/>
            <w:szCs w:val="26"/>
          </w:rPr>
          <w:t xml:space="preserve"> 202</w:t>
        </w:r>
        <w:r w:rsidR="00113E98" w:rsidRPr="0080361D">
          <w:rPr>
            <w:rStyle w:val="Hyperlink"/>
            <w:rFonts w:ascii="Times New Roman" w:hAnsi="Times New Roman" w:cs="Times New Roman"/>
            <w:b w:val="0"/>
            <w:noProof/>
            <w:color w:val="auto"/>
            <w:spacing w:val="-4"/>
            <w:sz w:val="26"/>
            <w:szCs w:val="26"/>
          </w:rPr>
          <w:t>4</w:t>
        </w:r>
        <w:r w:rsidR="0096638C" w:rsidRPr="0080361D">
          <w:rPr>
            <w:rStyle w:val="Hyperlink"/>
            <w:rFonts w:ascii="Times New Roman" w:hAnsi="Times New Roman" w:cs="Times New Roman"/>
            <w:b w:val="0"/>
            <w:noProof/>
            <w:color w:val="auto"/>
            <w:spacing w:val="-4"/>
            <w:sz w:val="26"/>
            <w:szCs w:val="26"/>
          </w:rPr>
          <w:tab/>
        </w:r>
        <w:r w:rsidR="001C6B80" w:rsidRPr="0080361D">
          <w:rPr>
            <w:rFonts w:ascii="Times New Roman" w:hAnsi="Times New Roman" w:cs="Times New Roman"/>
            <w:b w:val="0"/>
            <w:noProof/>
            <w:webHidden/>
            <w:sz w:val="26"/>
            <w:szCs w:val="26"/>
          </w:rPr>
          <w:t xml:space="preserve"> </w:t>
        </w:r>
        <w:r w:rsidR="001C6B80" w:rsidRPr="0080361D">
          <w:rPr>
            <w:rFonts w:ascii="Times New Roman" w:hAnsi="Times New Roman" w:cs="Times New Roman"/>
            <w:b w:val="0"/>
            <w:noProof/>
            <w:webHidden/>
            <w:sz w:val="26"/>
            <w:szCs w:val="26"/>
          </w:rPr>
          <w:fldChar w:fldCharType="begin"/>
        </w:r>
        <w:r w:rsidR="001C6B80" w:rsidRPr="0080361D">
          <w:rPr>
            <w:rFonts w:ascii="Times New Roman" w:hAnsi="Times New Roman" w:cs="Times New Roman"/>
            <w:b w:val="0"/>
            <w:noProof/>
            <w:webHidden/>
            <w:sz w:val="26"/>
            <w:szCs w:val="26"/>
          </w:rPr>
          <w:instrText xml:space="preserve"> PAGEREF _Toc87455607 \h </w:instrText>
        </w:r>
        <w:r w:rsidR="001C6B80" w:rsidRPr="0080361D">
          <w:rPr>
            <w:rFonts w:ascii="Times New Roman" w:hAnsi="Times New Roman" w:cs="Times New Roman"/>
            <w:b w:val="0"/>
            <w:noProof/>
            <w:webHidden/>
            <w:sz w:val="26"/>
            <w:szCs w:val="26"/>
          </w:rPr>
        </w:r>
        <w:r w:rsidR="001C6B80" w:rsidRPr="0080361D">
          <w:rPr>
            <w:rFonts w:ascii="Times New Roman" w:hAnsi="Times New Roman" w:cs="Times New Roman"/>
            <w:b w:val="0"/>
            <w:noProof/>
            <w:webHidden/>
            <w:sz w:val="26"/>
            <w:szCs w:val="26"/>
          </w:rPr>
          <w:fldChar w:fldCharType="separate"/>
        </w:r>
        <w:r w:rsidR="0080361D" w:rsidRPr="0080361D">
          <w:rPr>
            <w:rFonts w:ascii="Times New Roman" w:hAnsi="Times New Roman" w:cs="Times New Roman"/>
            <w:b w:val="0"/>
            <w:noProof/>
            <w:webHidden/>
            <w:sz w:val="26"/>
            <w:szCs w:val="26"/>
          </w:rPr>
          <w:t>36</w:t>
        </w:r>
        <w:r w:rsidR="001C6B80" w:rsidRPr="0080361D">
          <w:rPr>
            <w:rFonts w:ascii="Times New Roman" w:hAnsi="Times New Roman" w:cs="Times New Roman"/>
            <w:b w:val="0"/>
            <w:noProof/>
            <w:webHidden/>
            <w:sz w:val="26"/>
            <w:szCs w:val="26"/>
          </w:rPr>
          <w:fldChar w:fldCharType="end"/>
        </w:r>
      </w:hyperlink>
    </w:p>
    <w:p w14:paraId="470B17B2" w14:textId="0BCF7BE5" w:rsidR="001C6B80" w:rsidRPr="0080361D" w:rsidRDefault="00000000" w:rsidP="001C6B80">
      <w:pPr>
        <w:pStyle w:val="TOC1"/>
        <w:jc w:val="both"/>
        <w:rPr>
          <w:rFonts w:ascii="Times New Roman" w:eastAsiaTheme="minorEastAsia" w:hAnsi="Times New Roman" w:cs="Times New Roman"/>
          <w:b w:val="0"/>
          <w:noProof/>
          <w:sz w:val="26"/>
          <w:szCs w:val="26"/>
        </w:rPr>
      </w:pPr>
      <w:hyperlink w:anchor="_Toc87455608" w:history="1">
        <w:r w:rsidR="001C6B80" w:rsidRPr="0080361D">
          <w:rPr>
            <w:rStyle w:val="Hyperlink"/>
            <w:rFonts w:ascii="Times New Roman" w:hAnsi="Times New Roman" w:cs="Times New Roman"/>
            <w:b w:val="0"/>
            <w:noProof/>
            <w:color w:val="auto"/>
            <w:spacing w:val="-4"/>
            <w:sz w:val="26"/>
            <w:szCs w:val="26"/>
          </w:rPr>
          <w:t>Bảng 1</w:t>
        </w:r>
        <w:r w:rsidR="00522C79" w:rsidRPr="0080361D">
          <w:rPr>
            <w:rStyle w:val="Hyperlink"/>
            <w:rFonts w:ascii="Times New Roman" w:hAnsi="Times New Roman" w:cs="Times New Roman"/>
            <w:b w:val="0"/>
            <w:noProof/>
            <w:color w:val="auto"/>
            <w:spacing w:val="-4"/>
            <w:sz w:val="26"/>
            <w:szCs w:val="26"/>
          </w:rPr>
          <w:t>4</w:t>
        </w:r>
        <w:r w:rsidR="001C6B80" w:rsidRPr="0080361D">
          <w:rPr>
            <w:rStyle w:val="Hyperlink"/>
            <w:rFonts w:ascii="Times New Roman" w:hAnsi="Times New Roman" w:cs="Times New Roman"/>
            <w:b w:val="0"/>
            <w:noProof/>
            <w:color w:val="auto"/>
            <w:spacing w:val="-4"/>
            <w:sz w:val="26"/>
            <w:szCs w:val="26"/>
          </w:rPr>
          <w:t>: Danh mục công trình, dự án đất ở đô thị trong kế hoạch</w:t>
        </w:r>
        <w:r w:rsidR="00113E98" w:rsidRPr="0080361D">
          <w:rPr>
            <w:rStyle w:val="Hyperlink"/>
            <w:rFonts w:ascii="Times New Roman" w:hAnsi="Times New Roman" w:cs="Times New Roman"/>
            <w:b w:val="0"/>
            <w:noProof/>
            <w:color w:val="auto"/>
            <w:spacing w:val="-4"/>
            <w:sz w:val="26"/>
            <w:szCs w:val="26"/>
          </w:rPr>
          <w:t xml:space="preserve"> năm</w:t>
        </w:r>
        <w:r w:rsidR="001C6B80" w:rsidRPr="0080361D">
          <w:rPr>
            <w:rStyle w:val="Hyperlink"/>
            <w:rFonts w:ascii="Times New Roman" w:hAnsi="Times New Roman" w:cs="Times New Roman"/>
            <w:b w:val="0"/>
            <w:noProof/>
            <w:color w:val="auto"/>
            <w:spacing w:val="-4"/>
            <w:sz w:val="26"/>
            <w:szCs w:val="26"/>
          </w:rPr>
          <w:t xml:space="preserve"> 202</w:t>
        </w:r>
        <w:r w:rsidR="00113E98" w:rsidRPr="0080361D">
          <w:rPr>
            <w:rStyle w:val="Hyperlink"/>
            <w:rFonts w:ascii="Times New Roman" w:hAnsi="Times New Roman" w:cs="Times New Roman"/>
            <w:b w:val="0"/>
            <w:noProof/>
            <w:color w:val="auto"/>
            <w:spacing w:val="-4"/>
            <w:sz w:val="26"/>
            <w:szCs w:val="26"/>
          </w:rPr>
          <w:t>4</w:t>
        </w:r>
        <w:r w:rsidR="0096638C" w:rsidRPr="0080361D">
          <w:rPr>
            <w:rStyle w:val="Hyperlink"/>
            <w:rFonts w:ascii="Times New Roman" w:hAnsi="Times New Roman" w:cs="Times New Roman"/>
            <w:b w:val="0"/>
            <w:noProof/>
            <w:color w:val="auto"/>
            <w:spacing w:val="-4"/>
            <w:sz w:val="26"/>
            <w:szCs w:val="26"/>
          </w:rPr>
          <w:tab/>
        </w:r>
        <w:r w:rsidR="001C6B80" w:rsidRPr="0080361D">
          <w:rPr>
            <w:rFonts w:ascii="Times New Roman" w:hAnsi="Times New Roman" w:cs="Times New Roman"/>
            <w:b w:val="0"/>
            <w:noProof/>
            <w:webHidden/>
            <w:sz w:val="26"/>
            <w:szCs w:val="26"/>
          </w:rPr>
          <w:t xml:space="preserve"> </w:t>
        </w:r>
        <w:r w:rsidR="001C6B80" w:rsidRPr="0080361D">
          <w:rPr>
            <w:rFonts w:ascii="Times New Roman" w:hAnsi="Times New Roman" w:cs="Times New Roman"/>
            <w:b w:val="0"/>
            <w:noProof/>
            <w:webHidden/>
            <w:sz w:val="26"/>
            <w:szCs w:val="26"/>
          </w:rPr>
          <w:fldChar w:fldCharType="begin"/>
        </w:r>
        <w:r w:rsidR="001C6B80" w:rsidRPr="0080361D">
          <w:rPr>
            <w:rFonts w:ascii="Times New Roman" w:hAnsi="Times New Roman" w:cs="Times New Roman"/>
            <w:b w:val="0"/>
            <w:noProof/>
            <w:webHidden/>
            <w:sz w:val="26"/>
            <w:szCs w:val="26"/>
          </w:rPr>
          <w:instrText xml:space="preserve"> PAGEREF _Toc87455608 \h </w:instrText>
        </w:r>
        <w:r w:rsidR="001C6B80" w:rsidRPr="0080361D">
          <w:rPr>
            <w:rFonts w:ascii="Times New Roman" w:hAnsi="Times New Roman" w:cs="Times New Roman"/>
            <w:b w:val="0"/>
            <w:noProof/>
            <w:webHidden/>
            <w:sz w:val="26"/>
            <w:szCs w:val="26"/>
          </w:rPr>
        </w:r>
        <w:r w:rsidR="001C6B80" w:rsidRPr="0080361D">
          <w:rPr>
            <w:rFonts w:ascii="Times New Roman" w:hAnsi="Times New Roman" w:cs="Times New Roman"/>
            <w:b w:val="0"/>
            <w:noProof/>
            <w:webHidden/>
            <w:sz w:val="26"/>
            <w:szCs w:val="26"/>
          </w:rPr>
          <w:fldChar w:fldCharType="separate"/>
        </w:r>
        <w:r w:rsidR="0080361D" w:rsidRPr="0080361D">
          <w:rPr>
            <w:rFonts w:ascii="Times New Roman" w:hAnsi="Times New Roman" w:cs="Times New Roman"/>
            <w:b w:val="0"/>
            <w:noProof/>
            <w:webHidden/>
            <w:sz w:val="26"/>
            <w:szCs w:val="26"/>
          </w:rPr>
          <w:t>37</w:t>
        </w:r>
        <w:r w:rsidR="001C6B80" w:rsidRPr="0080361D">
          <w:rPr>
            <w:rFonts w:ascii="Times New Roman" w:hAnsi="Times New Roman" w:cs="Times New Roman"/>
            <w:b w:val="0"/>
            <w:noProof/>
            <w:webHidden/>
            <w:sz w:val="26"/>
            <w:szCs w:val="26"/>
          </w:rPr>
          <w:fldChar w:fldCharType="end"/>
        </w:r>
      </w:hyperlink>
    </w:p>
    <w:p w14:paraId="0F98EEB2" w14:textId="2DC8E176" w:rsidR="001C6B80" w:rsidRPr="0080361D" w:rsidRDefault="00000000" w:rsidP="001C6B80">
      <w:pPr>
        <w:pStyle w:val="TOC1"/>
        <w:jc w:val="both"/>
        <w:rPr>
          <w:rFonts w:ascii="Times New Roman" w:eastAsiaTheme="minorEastAsia" w:hAnsi="Times New Roman" w:cs="Times New Roman"/>
          <w:b w:val="0"/>
          <w:noProof/>
          <w:sz w:val="26"/>
          <w:szCs w:val="26"/>
        </w:rPr>
      </w:pPr>
      <w:hyperlink w:anchor="_Toc87455609" w:history="1">
        <w:r w:rsidR="001C6B80" w:rsidRPr="0080361D">
          <w:rPr>
            <w:rStyle w:val="Hyperlink"/>
            <w:rFonts w:ascii="Times New Roman" w:hAnsi="Times New Roman" w:cs="Times New Roman"/>
            <w:b w:val="0"/>
            <w:noProof/>
            <w:color w:val="auto"/>
            <w:sz w:val="26"/>
            <w:szCs w:val="26"/>
            <w:lang w:val="vi-VN"/>
          </w:rPr>
          <w:t xml:space="preserve">Bảng </w:t>
        </w:r>
        <w:r w:rsidR="001C6B80" w:rsidRPr="0080361D">
          <w:rPr>
            <w:rStyle w:val="Hyperlink"/>
            <w:rFonts w:ascii="Times New Roman" w:hAnsi="Times New Roman" w:cs="Times New Roman"/>
            <w:b w:val="0"/>
            <w:noProof/>
            <w:color w:val="auto"/>
            <w:sz w:val="26"/>
            <w:szCs w:val="26"/>
          </w:rPr>
          <w:t>1</w:t>
        </w:r>
        <w:r w:rsidR="00522C79" w:rsidRPr="0080361D">
          <w:rPr>
            <w:rStyle w:val="Hyperlink"/>
            <w:rFonts w:ascii="Times New Roman" w:hAnsi="Times New Roman" w:cs="Times New Roman"/>
            <w:b w:val="0"/>
            <w:noProof/>
            <w:color w:val="auto"/>
            <w:sz w:val="26"/>
            <w:szCs w:val="26"/>
          </w:rPr>
          <w:t>5</w:t>
        </w:r>
        <w:r w:rsidR="001C6B80" w:rsidRPr="0080361D">
          <w:rPr>
            <w:rStyle w:val="Hyperlink"/>
            <w:rFonts w:ascii="Times New Roman" w:hAnsi="Times New Roman" w:cs="Times New Roman"/>
            <w:b w:val="0"/>
            <w:noProof/>
            <w:color w:val="auto"/>
            <w:sz w:val="26"/>
            <w:szCs w:val="26"/>
            <w:lang w:val="vi-VN"/>
          </w:rPr>
          <w:t xml:space="preserve">: Kế hoạch sử dụng đất </w:t>
        </w:r>
        <w:r w:rsidR="0059026C" w:rsidRPr="0080361D">
          <w:rPr>
            <w:rStyle w:val="Hyperlink"/>
            <w:rFonts w:ascii="Times New Roman" w:hAnsi="Times New Roman" w:cs="Times New Roman"/>
            <w:b w:val="0"/>
            <w:noProof/>
            <w:color w:val="auto"/>
            <w:sz w:val="26"/>
            <w:szCs w:val="26"/>
            <w:lang w:val="vi-VN"/>
          </w:rPr>
          <w:t>năm 2024</w:t>
        </w:r>
        <w:r w:rsidR="001C6B80" w:rsidRPr="0080361D">
          <w:rPr>
            <w:rStyle w:val="Hyperlink"/>
            <w:rFonts w:ascii="Times New Roman" w:hAnsi="Times New Roman" w:cs="Times New Roman"/>
            <w:b w:val="0"/>
            <w:noProof/>
            <w:color w:val="auto"/>
            <w:sz w:val="26"/>
            <w:szCs w:val="26"/>
            <w:lang w:val="vi-VN"/>
          </w:rPr>
          <w:t xml:space="preserve"> trên địa bàn các xã, phường</w:t>
        </w:r>
        <w:r w:rsidR="0096638C" w:rsidRPr="0080361D">
          <w:rPr>
            <w:rStyle w:val="Hyperlink"/>
            <w:rFonts w:ascii="Times New Roman" w:hAnsi="Times New Roman" w:cs="Times New Roman"/>
            <w:b w:val="0"/>
            <w:noProof/>
            <w:color w:val="auto"/>
            <w:sz w:val="26"/>
            <w:szCs w:val="26"/>
            <w:lang w:val="vi-VN"/>
          </w:rPr>
          <w:tab/>
        </w:r>
        <w:r w:rsidR="001C6B80" w:rsidRPr="0080361D">
          <w:rPr>
            <w:rFonts w:ascii="Times New Roman" w:hAnsi="Times New Roman" w:cs="Times New Roman"/>
            <w:b w:val="0"/>
            <w:noProof/>
            <w:webHidden/>
            <w:sz w:val="26"/>
            <w:szCs w:val="26"/>
          </w:rPr>
          <w:t xml:space="preserve"> </w:t>
        </w:r>
        <w:r w:rsidR="001C6B80" w:rsidRPr="0080361D">
          <w:rPr>
            <w:rFonts w:ascii="Times New Roman" w:hAnsi="Times New Roman" w:cs="Times New Roman"/>
            <w:b w:val="0"/>
            <w:noProof/>
            <w:webHidden/>
            <w:sz w:val="26"/>
            <w:szCs w:val="26"/>
          </w:rPr>
          <w:fldChar w:fldCharType="begin"/>
        </w:r>
        <w:r w:rsidR="001C6B80" w:rsidRPr="0080361D">
          <w:rPr>
            <w:rFonts w:ascii="Times New Roman" w:hAnsi="Times New Roman" w:cs="Times New Roman"/>
            <w:b w:val="0"/>
            <w:noProof/>
            <w:webHidden/>
            <w:sz w:val="26"/>
            <w:szCs w:val="26"/>
          </w:rPr>
          <w:instrText xml:space="preserve"> PAGEREF _Toc87455609 \h </w:instrText>
        </w:r>
        <w:r w:rsidR="001C6B80" w:rsidRPr="0080361D">
          <w:rPr>
            <w:rFonts w:ascii="Times New Roman" w:hAnsi="Times New Roman" w:cs="Times New Roman"/>
            <w:b w:val="0"/>
            <w:noProof/>
            <w:webHidden/>
            <w:sz w:val="26"/>
            <w:szCs w:val="26"/>
          </w:rPr>
        </w:r>
        <w:r w:rsidR="001C6B80" w:rsidRPr="0080361D">
          <w:rPr>
            <w:rFonts w:ascii="Times New Roman" w:hAnsi="Times New Roman" w:cs="Times New Roman"/>
            <w:b w:val="0"/>
            <w:noProof/>
            <w:webHidden/>
            <w:sz w:val="26"/>
            <w:szCs w:val="26"/>
          </w:rPr>
          <w:fldChar w:fldCharType="separate"/>
        </w:r>
        <w:r w:rsidR="0080361D" w:rsidRPr="0080361D">
          <w:rPr>
            <w:rFonts w:ascii="Times New Roman" w:hAnsi="Times New Roman" w:cs="Times New Roman"/>
            <w:b w:val="0"/>
            <w:noProof/>
            <w:webHidden/>
            <w:sz w:val="26"/>
            <w:szCs w:val="26"/>
          </w:rPr>
          <w:t>40</w:t>
        </w:r>
        <w:r w:rsidR="001C6B80" w:rsidRPr="0080361D">
          <w:rPr>
            <w:rFonts w:ascii="Times New Roman" w:hAnsi="Times New Roman" w:cs="Times New Roman"/>
            <w:b w:val="0"/>
            <w:noProof/>
            <w:webHidden/>
            <w:sz w:val="26"/>
            <w:szCs w:val="26"/>
          </w:rPr>
          <w:fldChar w:fldCharType="end"/>
        </w:r>
      </w:hyperlink>
    </w:p>
    <w:p w14:paraId="7909CCC5" w14:textId="1896585B" w:rsidR="001C6B80" w:rsidRPr="0080361D" w:rsidRDefault="00000000" w:rsidP="001C6B80">
      <w:pPr>
        <w:pStyle w:val="TOC1"/>
        <w:jc w:val="both"/>
        <w:rPr>
          <w:rFonts w:ascii="Times New Roman" w:eastAsiaTheme="minorEastAsia" w:hAnsi="Times New Roman" w:cs="Times New Roman"/>
          <w:b w:val="0"/>
          <w:noProof/>
          <w:sz w:val="26"/>
          <w:szCs w:val="26"/>
        </w:rPr>
      </w:pPr>
      <w:hyperlink w:anchor="_Toc87455610" w:history="1">
        <w:r w:rsidR="001C6B80" w:rsidRPr="0080361D">
          <w:rPr>
            <w:rStyle w:val="Hyperlink"/>
            <w:rFonts w:ascii="Times New Roman" w:hAnsi="Times New Roman" w:cs="Times New Roman"/>
            <w:b w:val="0"/>
            <w:noProof/>
            <w:color w:val="auto"/>
            <w:sz w:val="26"/>
            <w:szCs w:val="26"/>
            <w:lang w:val="vi-VN"/>
          </w:rPr>
          <w:t xml:space="preserve">Bảng </w:t>
        </w:r>
        <w:r w:rsidR="001C6B80" w:rsidRPr="0080361D">
          <w:rPr>
            <w:rStyle w:val="Hyperlink"/>
            <w:rFonts w:ascii="Times New Roman" w:hAnsi="Times New Roman" w:cs="Times New Roman"/>
            <w:b w:val="0"/>
            <w:noProof/>
            <w:color w:val="auto"/>
            <w:sz w:val="26"/>
            <w:szCs w:val="26"/>
          </w:rPr>
          <w:t>1</w:t>
        </w:r>
        <w:r w:rsidR="00522C79" w:rsidRPr="0080361D">
          <w:rPr>
            <w:rStyle w:val="Hyperlink"/>
            <w:rFonts w:ascii="Times New Roman" w:hAnsi="Times New Roman" w:cs="Times New Roman"/>
            <w:b w:val="0"/>
            <w:noProof/>
            <w:color w:val="auto"/>
            <w:sz w:val="26"/>
            <w:szCs w:val="26"/>
          </w:rPr>
          <w:t>6</w:t>
        </w:r>
        <w:r w:rsidR="001C6B80" w:rsidRPr="0080361D">
          <w:rPr>
            <w:rStyle w:val="Hyperlink"/>
            <w:rFonts w:ascii="Times New Roman" w:hAnsi="Times New Roman" w:cs="Times New Roman"/>
            <w:b w:val="0"/>
            <w:noProof/>
            <w:color w:val="auto"/>
            <w:sz w:val="26"/>
            <w:szCs w:val="26"/>
            <w:lang w:val="vi-VN"/>
          </w:rPr>
          <w:t xml:space="preserve">: Kế hoạch chuyển mục đích sử dụng đất </w:t>
        </w:r>
        <w:r w:rsidR="0059026C" w:rsidRPr="0080361D">
          <w:rPr>
            <w:rStyle w:val="Hyperlink"/>
            <w:rFonts w:ascii="Times New Roman" w:hAnsi="Times New Roman" w:cs="Times New Roman"/>
            <w:b w:val="0"/>
            <w:noProof/>
            <w:color w:val="auto"/>
            <w:sz w:val="26"/>
            <w:szCs w:val="26"/>
            <w:lang w:val="vi-VN"/>
          </w:rPr>
          <w:t>năm 2024</w:t>
        </w:r>
        <w:r w:rsidR="001C6B80" w:rsidRPr="0080361D">
          <w:rPr>
            <w:rStyle w:val="Hyperlink"/>
            <w:rFonts w:ascii="Times New Roman" w:hAnsi="Times New Roman" w:cs="Times New Roman"/>
            <w:b w:val="0"/>
            <w:noProof/>
            <w:color w:val="auto"/>
            <w:sz w:val="26"/>
            <w:szCs w:val="26"/>
            <w:lang w:val="vi-VN"/>
          </w:rPr>
          <w:t xml:space="preserve"> thị xã Bến Cát </w:t>
        </w:r>
        <w:r w:rsidR="0096638C" w:rsidRPr="0080361D">
          <w:rPr>
            <w:rStyle w:val="Hyperlink"/>
            <w:rFonts w:ascii="Times New Roman" w:hAnsi="Times New Roman" w:cs="Times New Roman"/>
            <w:b w:val="0"/>
            <w:noProof/>
            <w:color w:val="auto"/>
            <w:sz w:val="26"/>
            <w:szCs w:val="26"/>
            <w:lang w:val="vi-VN"/>
          </w:rPr>
          <w:tab/>
        </w:r>
        <w:r w:rsidR="001C6B80" w:rsidRPr="0080361D">
          <w:rPr>
            <w:rFonts w:ascii="Times New Roman" w:hAnsi="Times New Roman" w:cs="Times New Roman"/>
            <w:b w:val="0"/>
            <w:noProof/>
            <w:webHidden/>
            <w:sz w:val="26"/>
            <w:szCs w:val="26"/>
          </w:rPr>
          <w:fldChar w:fldCharType="begin"/>
        </w:r>
        <w:r w:rsidR="001C6B80" w:rsidRPr="0080361D">
          <w:rPr>
            <w:rFonts w:ascii="Times New Roman" w:hAnsi="Times New Roman" w:cs="Times New Roman"/>
            <w:b w:val="0"/>
            <w:noProof/>
            <w:webHidden/>
            <w:sz w:val="26"/>
            <w:szCs w:val="26"/>
          </w:rPr>
          <w:instrText xml:space="preserve"> PAGEREF _Toc87455610 \h </w:instrText>
        </w:r>
        <w:r w:rsidR="001C6B80" w:rsidRPr="0080361D">
          <w:rPr>
            <w:rFonts w:ascii="Times New Roman" w:hAnsi="Times New Roman" w:cs="Times New Roman"/>
            <w:b w:val="0"/>
            <w:noProof/>
            <w:webHidden/>
            <w:sz w:val="26"/>
            <w:szCs w:val="26"/>
          </w:rPr>
        </w:r>
        <w:r w:rsidR="001C6B80" w:rsidRPr="0080361D">
          <w:rPr>
            <w:rFonts w:ascii="Times New Roman" w:hAnsi="Times New Roman" w:cs="Times New Roman"/>
            <w:b w:val="0"/>
            <w:noProof/>
            <w:webHidden/>
            <w:sz w:val="26"/>
            <w:szCs w:val="26"/>
          </w:rPr>
          <w:fldChar w:fldCharType="separate"/>
        </w:r>
        <w:r w:rsidR="0080361D" w:rsidRPr="0080361D">
          <w:rPr>
            <w:rFonts w:ascii="Times New Roman" w:hAnsi="Times New Roman" w:cs="Times New Roman"/>
            <w:b w:val="0"/>
            <w:noProof/>
            <w:webHidden/>
            <w:sz w:val="26"/>
            <w:szCs w:val="26"/>
          </w:rPr>
          <w:t>43</w:t>
        </w:r>
        <w:r w:rsidR="001C6B80" w:rsidRPr="0080361D">
          <w:rPr>
            <w:rFonts w:ascii="Times New Roman" w:hAnsi="Times New Roman" w:cs="Times New Roman"/>
            <w:b w:val="0"/>
            <w:noProof/>
            <w:webHidden/>
            <w:sz w:val="26"/>
            <w:szCs w:val="26"/>
          </w:rPr>
          <w:fldChar w:fldCharType="end"/>
        </w:r>
      </w:hyperlink>
    </w:p>
    <w:p w14:paraId="0801A4EB" w14:textId="55FA5B95" w:rsidR="001C6B80" w:rsidRPr="0080361D" w:rsidRDefault="00000000" w:rsidP="001C6B80">
      <w:pPr>
        <w:pStyle w:val="TOC1"/>
        <w:jc w:val="both"/>
        <w:rPr>
          <w:rFonts w:ascii="Times New Roman" w:eastAsiaTheme="minorEastAsia" w:hAnsi="Times New Roman" w:cs="Times New Roman"/>
          <w:b w:val="0"/>
          <w:noProof/>
          <w:sz w:val="26"/>
          <w:szCs w:val="26"/>
        </w:rPr>
      </w:pPr>
      <w:hyperlink w:anchor="_Toc87455611" w:history="1">
        <w:r w:rsidR="001C6B80" w:rsidRPr="0080361D">
          <w:rPr>
            <w:rStyle w:val="Hyperlink"/>
            <w:rFonts w:ascii="Times New Roman" w:hAnsi="Times New Roman" w:cs="Times New Roman"/>
            <w:b w:val="0"/>
            <w:noProof/>
            <w:color w:val="auto"/>
            <w:sz w:val="26"/>
            <w:szCs w:val="26"/>
            <w:lang w:val="vi-VN"/>
          </w:rPr>
          <w:t xml:space="preserve">Bảng </w:t>
        </w:r>
        <w:r w:rsidR="001C6B80" w:rsidRPr="0080361D">
          <w:rPr>
            <w:rStyle w:val="Hyperlink"/>
            <w:rFonts w:ascii="Times New Roman" w:hAnsi="Times New Roman" w:cs="Times New Roman"/>
            <w:b w:val="0"/>
            <w:noProof/>
            <w:color w:val="auto"/>
            <w:sz w:val="26"/>
            <w:szCs w:val="26"/>
          </w:rPr>
          <w:t>1</w:t>
        </w:r>
        <w:r w:rsidR="00522C79" w:rsidRPr="0080361D">
          <w:rPr>
            <w:rStyle w:val="Hyperlink"/>
            <w:rFonts w:ascii="Times New Roman" w:hAnsi="Times New Roman" w:cs="Times New Roman"/>
            <w:b w:val="0"/>
            <w:noProof/>
            <w:color w:val="auto"/>
            <w:sz w:val="26"/>
            <w:szCs w:val="26"/>
          </w:rPr>
          <w:t>7</w:t>
        </w:r>
        <w:r w:rsidR="001C6B80" w:rsidRPr="0080361D">
          <w:rPr>
            <w:rStyle w:val="Hyperlink"/>
            <w:rFonts w:ascii="Times New Roman" w:hAnsi="Times New Roman" w:cs="Times New Roman"/>
            <w:b w:val="0"/>
            <w:noProof/>
            <w:color w:val="auto"/>
            <w:sz w:val="26"/>
            <w:szCs w:val="26"/>
            <w:lang w:val="vi-VN"/>
          </w:rPr>
          <w:t xml:space="preserve">: Kế hoạch thu hồi đất </w:t>
        </w:r>
        <w:r w:rsidR="0059026C" w:rsidRPr="0080361D">
          <w:rPr>
            <w:rStyle w:val="Hyperlink"/>
            <w:rFonts w:ascii="Times New Roman" w:hAnsi="Times New Roman" w:cs="Times New Roman"/>
            <w:b w:val="0"/>
            <w:noProof/>
            <w:color w:val="auto"/>
            <w:sz w:val="26"/>
            <w:szCs w:val="26"/>
            <w:lang w:val="vi-VN"/>
          </w:rPr>
          <w:t>năm 2024</w:t>
        </w:r>
        <w:r w:rsidR="001C6B80" w:rsidRPr="0080361D">
          <w:rPr>
            <w:rStyle w:val="Hyperlink"/>
            <w:rFonts w:ascii="Times New Roman" w:hAnsi="Times New Roman" w:cs="Times New Roman"/>
            <w:b w:val="0"/>
            <w:noProof/>
            <w:color w:val="auto"/>
            <w:sz w:val="26"/>
            <w:szCs w:val="26"/>
          </w:rPr>
          <w:t xml:space="preserve"> </w:t>
        </w:r>
        <w:r w:rsidR="001C6B80" w:rsidRPr="0080361D">
          <w:rPr>
            <w:rStyle w:val="Hyperlink"/>
            <w:rFonts w:ascii="Times New Roman" w:hAnsi="Times New Roman" w:cs="Times New Roman"/>
            <w:b w:val="0"/>
            <w:noProof/>
            <w:color w:val="auto"/>
            <w:sz w:val="26"/>
            <w:szCs w:val="26"/>
            <w:lang w:val="vi-VN"/>
          </w:rPr>
          <w:t>thị xã Bến Cát</w:t>
        </w:r>
        <w:r w:rsidR="0096638C" w:rsidRPr="0080361D">
          <w:rPr>
            <w:rStyle w:val="Hyperlink"/>
            <w:rFonts w:ascii="Times New Roman" w:hAnsi="Times New Roman" w:cs="Times New Roman"/>
            <w:b w:val="0"/>
            <w:noProof/>
            <w:color w:val="auto"/>
            <w:sz w:val="26"/>
            <w:szCs w:val="26"/>
            <w:lang w:val="vi-VN"/>
          </w:rPr>
          <w:tab/>
        </w:r>
        <w:r w:rsidR="001C6B80" w:rsidRPr="0080361D">
          <w:rPr>
            <w:rFonts w:ascii="Times New Roman" w:hAnsi="Times New Roman" w:cs="Times New Roman"/>
            <w:b w:val="0"/>
            <w:noProof/>
            <w:webHidden/>
            <w:sz w:val="26"/>
            <w:szCs w:val="26"/>
          </w:rPr>
          <w:t xml:space="preserve"> </w:t>
        </w:r>
        <w:r w:rsidR="001C6B80" w:rsidRPr="0080361D">
          <w:rPr>
            <w:rFonts w:ascii="Times New Roman" w:hAnsi="Times New Roman" w:cs="Times New Roman"/>
            <w:b w:val="0"/>
            <w:noProof/>
            <w:webHidden/>
            <w:sz w:val="26"/>
            <w:szCs w:val="26"/>
          </w:rPr>
          <w:fldChar w:fldCharType="begin"/>
        </w:r>
        <w:r w:rsidR="001C6B80" w:rsidRPr="0080361D">
          <w:rPr>
            <w:rFonts w:ascii="Times New Roman" w:hAnsi="Times New Roman" w:cs="Times New Roman"/>
            <w:b w:val="0"/>
            <w:noProof/>
            <w:webHidden/>
            <w:sz w:val="26"/>
            <w:szCs w:val="26"/>
          </w:rPr>
          <w:instrText xml:space="preserve"> PAGEREF _Toc87455611 \h </w:instrText>
        </w:r>
        <w:r w:rsidR="001C6B80" w:rsidRPr="0080361D">
          <w:rPr>
            <w:rFonts w:ascii="Times New Roman" w:hAnsi="Times New Roman" w:cs="Times New Roman"/>
            <w:b w:val="0"/>
            <w:noProof/>
            <w:webHidden/>
            <w:sz w:val="26"/>
            <w:szCs w:val="26"/>
          </w:rPr>
        </w:r>
        <w:r w:rsidR="001C6B80" w:rsidRPr="0080361D">
          <w:rPr>
            <w:rFonts w:ascii="Times New Roman" w:hAnsi="Times New Roman" w:cs="Times New Roman"/>
            <w:b w:val="0"/>
            <w:noProof/>
            <w:webHidden/>
            <w:sz w:val="26"/>
            <w:szCs w:val="26"/>
          </w:rPr>
          <w:fldChar w:fldCharType="separate"/>
        </w:r>
        <w:r w:rsidR="0080361D" w:rsidRPr="0080361D">
          <w:rPr>
            <w:rFonts w:ascii="Times New Roman" w:hAnsi="Times New Roman" w:cs="Times New Roman"/>
            <w:b w:val="0"/>
            <w:noProof/>
            <w:webHidden/>
            <w:sz w:val="26"/>
            <w:szCs w:val="26"/>
          </w:rPr>
          <w:t>44</w:t>
        </w:r>
        <w:r w:rsidR="001C6B80" w:rsidRPr="0080361D">
          <w:rPr>
            <w:rFonts w:ascii="Times New Roman" w:hAnsi="Times New Roman" w:cs="Times New Roman"/>
            <w:b w:val="0"/>
            <w:noProof/>
            <w:webHidden/>
            <w:sz w:val="26"/>
            <w:szCs w:val="26"/>
          </w:rPr>
          <w:fldChar w:fldCharType="end"/>
        </w:r>
      </w:hyperlink>
    </w:p>
    <w:p w14:paraId="11815B0F" w14:textId="34E07A28" w:rsidR="00A204EA" w:rsidRPr="0080361D" w:rsidRDefault="0096638C" w:rsidP="001C6B80">
      <w:pPr>
        <w:spacing w:line="300" w:lineRule="auto"/>
        <w:rPr>
          <w:szCs w:val="26"/>
        </w:rPr>
      </w:pPr>
      <w:r w:rsidRPr="0080361D">
        <w:rPr>
          <w:bCs/>
          <w:noProof/>
          <w:szCs w:val="26"/>
        </w:rPr>
        <mc:AlternateContent>
          <mc:Choice Requires="wps">
            <w:drawing>
              <wp:anchor distT="0" distB="0" distL="114300" distR="114300" simplePos="0" relativeHeight="251663872" behindDoc="0" locked="0" layoutInCell="1" allowOverlap="1" wp14:anchorId="1AB03511" wp14:editId="23D02495">
                <wp:simplePos x="0" y="0"/>
                <wp:positionH relativeFrom="column">
                  <wp:posOffset>1815465</wp:posOffset>
                </wp:positionH>
                <wp:positionV relativeFrom="paragraph">
                  <wp:posOffset>232036</wp:posOffset>
                </wp:positionV>
                <wp:extent cx="2465294" cy="0"/>
                <wp:effectExtent l="0" t="0" r="0" b="0"/>
                <wp:wrapNone/>
                <wp:docPr id="8" name="Straight Connector 8"/>
                <wp:cNvGraphicFramePr/>
                <a:graphic xmlns:a="http://schemas.openxmlformats.org/drawingml/2006/main">
                  <a:graphicData uri="http://schemas.microsoft.com/office/word/2010/wordprocessingShape">
                    <wps:wsp>
                      <wps:cNvCnPr/>
                      <wps:spPr>
                        <a:xfrm>
                          <a:off x="0" y="0"/>
                          <a:ext cx="246529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E2CD87A" id="Straight Connector 8" o:spid="_x0000_s1026" style="position:absolute;z-index:251663872;visibility:visible;mso-wrap-style:square;mso-wrap-distance-left:9pt;mso-wrap-distance-top:0;mso-wrap-distance-right:9pt;mso-wrap-distance-bottom:0;mso-position-horizontal:absolute;mso-position-horizontal-relative:text;mso-position-vertical:absolute;mso-position-vertical-relative:text" from="142.95pt,18.25pt" to="337.05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" strokecolor="black [3213]" strokeweight=".5pt">
                <v:stroke joinstyle="miter"/>
              </v:line>
            </w:pict>
          </mc:Fallback>
        </mc:AlternateContent>
      </w:r>
      <w:r w:rsidR="00F2262F" w:rsidRPr="0080361D">
        <w:rPr>
          <w:bCs/>
          <w:szCs w:val="26"/>
        </w:rPr>
        <w:fldChar w:fldCharType="end"/>
      </w:r>
    </w:p>
    <w:p w14:paraId="2A8F1901" w14:textId="77777777" w:rsidR="00F2262F" w:rsidRPr="0080361D" w:rsidRDefault="00F2262F" w:rsidP="00A204EA">
      <w:pPr>
        <w:pStyle w:val="Phan1"/>
        <w:sectPr w:rsidR="00F2262F" w:rsidRPr="0080361D" w:rsidSect="0040373A">
          <w:type w:val="continuous"/>
          <w:pgSz w:w="11909" w:h="16834" w:code="9"/>
          <w:pgMar w:top="1247" w:right="1229" w:bottom="1247" w:left="1701" w:header="720" w:footer="720" w:gutter="0"/>
          <w:pgNumType w:fmt="lowerRoman" w:start="1"/>
          <w:cols w:space="720"/>
          <w:docGrid w:linePitch="360"/>
        </w:sectPr>
      </w:pPr>
      <w:bookmarkStart w:id="8" w:name="_Toc21521504"/>
      <w:bookmarkStart w:id="9" w:name="_Toc21521750"/>
      <w:bookmarkStart w:id="10" w:name="_Toc21521849"/>
      <w:bookmarkStart w:id="11" w:name="_Toc21521888"/>
      <w:bookmarkStart w:id="12" w:name="_Toc21522750"/>
    </w:p>
    <w:p w14:paraId="4EBF0AF0" w14:textId="77777777" w:rsidR="00ED7699" w:rsidRPr="0080361D" w:rsidRDefault="00237803" w:rsidP="00A204EA">
      <w:pPr>
        <w:pStyle w:val="Phan1"/>
      </w:pPr>
      <w:bookmarkStart w:id="13" w:name="_Toc27555953"/>
      <w:bookmarkStart w:id="14" w:name="_Toc86164519"/>
      <w:bookmarkStart w:id="15" w:name="_Toc87455590"/>
      <w:bookmarkStart w:id="16" w:name="_Toc122949702"/>
      <w:r w:rsidRPr="0080361D">
        <w:lastRenderedPageBreak/>
        <w:t>MỞ</w:t>
      </w:r>
      <w:r w:rsidR="00E95633" w:rsidRPr="0080361D">
        <w:t xml:space="preserve"> ĐẦ</w:t>
      </w:r>
      <w:r w:rsidR="00FE0B13" w:rsidRPr="0080361D">
        <w:t>U</w:t>
      </w:r>
      <w:bookmarkEnd w:id="0"/>
      <w:bookmarkEnd w:id="1"/>
      <w:bookmarkEnd w:id="4"/>
      <w:bookmarkEnd w:id="5"/>
      <w:bookmarkEnd w:id="6"/>
      <w:bookmarkEnd w:id="7"/>
      <w:bookmarkEnd w:id="8"/>
      <w:bookmarkEnd w:id="9"/>
      <w:bookmarkEnd w:id="10"/>
      <w:bookmarkEnd w:id="11"/>
      <w:bookmarkEnd w:id="12"/>
      <w:bookmarkEnd w:id="13"/>
      <w:bookmarkEnd w:id="14"/>
      <w:bookmarkEnd w:id="15"/>
      <w:bookmarkEnd w:id="16"/>
    </w:p>
    <w:p w14:paraId="12136F49" w14:textId="77777777" w:rsidR="0083347C" w:rsidRPr="0080361D" w:rsidRDefault="0083347C" w:rsidP="0083347C"/>
    <w:p w14:paraId="0EA0EBAF" w14:textId="77777777" w:rsidR="004B7F3B" w:rsidRPr="0080361D" w:rsidRDefault="004C19CD" w:rsidP="00D26BAA">
      <w:pPr>
        <w:pStyle w:val="M2"/>
      </w:pPr>
      <w:bookmarkStart w:id="17" w:name="_Toc272918359"/>
      <w:bookmarkStart w:id="18" w:name="_Toc363127635"/>
      <w:bookmarkStart w:id="19" w:name="_Toc21502046"/>
      <w:bookmarkStart w:id="20" w:name="_Toc21520823"/>
      <w:bookmarkStart w:id="21" w:name="_Toc21520882"/>
      <w:bookmarkStart w:id="22" w:name="_Toc21521241"/>
      <w:bookmarkStart w:id="23" w:name="_Toc21521505"/>
      <w:bookmarkStart w:id="24" w:name="_Toc21521751"/>
      <w:bookmarkStart w:id="25" w:name="_Toc21521850"/>
      <w:bookmarkStart w:id="26" w:name="_Toc21521889"/>
      <w:bookmarkStart w:id="27" w:name="_Toc21522751"/>
      <w:bookmarkStart w:id="28" w:name="_Toc27555954"/>
      <w:bookmarkStart w:id="29" w:name="_Toc86164520"/>
      <w:bookmarkStart w:id="30" w:name="_Toc87455591"/>
      <w:bookmarkStart w:id="31" w:name="_Toc122949703"/>
      <w:r w:rsidRPr="0080361D">
        <w:t>1</w:t>
      </w:r>
      <w:r w:rsidR="004B7F3B" w:rsidRPr="0080361D">
        <w:t xml:space="preserve">. </w:t>
      </w:r>
      <w:bookmarkEnd w:id="17"/>
      <w:bookmarkEnd w:id="18"/>
      <w:r w:rsidRPr="0080361D">
        <w:t xml:space="preserve">Sự cần thiết phải lập </w:t>
      </w:r>
      <w:r w:rsidR="00016F90" w:rsidRPr="0080361D">
        <w:t>kế</w:t>
      </w:r>
      <w:r w:rsidRPr="0080361D">
        <w:t xml:space="preserve"> hoạch sử dụng đất</w:t>
      </w:r>
      <w:bookmarkEnd w:id="19"/>
      <w:bookmarkEnd w:id="20"/>
      <w:bookmarkEnd w:id="21"/>
      <w:bookmarkEnd w:id="22"/>
      <w:bookmarkEnd w:id="23"/>
      <w:bookmarkEnd w:id="24"/>
      <w:bookmarkEnd w:id="25"/>
      <w:bookmarkEnd w:id="26"/>
      <w:bookmarkEnd w:id="27"/>
      <w:bookmarkEnd w:id="28"/>
      <w:bookmarkEnd w:id="29"/>
      <w:bookmarkEnd w:id="30"/>
      <w:bookmarkEnd w:id="31"/>
    </w:p>
    <w:p w14:paraId="4E7E59D6" w14:textId="77777777" w:rsidR="00ED7699" w:rsidRPr="0080361D" w:rsidRDefault="00ED7699" w:rsidP="00D25C19">
      <w:pPr>
        <w:spacing w:line="324" w:lineRule="auto"/>
        <w:ind w:firstLine="567"/>
        <w:rPr>
          <w:szCs w:val="26"/>
          <w:lang w:val="vi-VN"/>
        </w:rPr>
      </w:pPr>
      <w:r w:rsidRPr="0080361D">
        <w:rPr>
          <w:szCs w:val="26"/>
          <w:lang w:val="vi-VN"/>
        </w:rPr>
        <w:t>Đất đai là tài sản chung quý giá của mỗi quốc gia, vừa là tư liệu vừa là đối tượng sản xuất và cũng là nơi xây dựng các công trình phục vụ phát triển kinh tế, dân sinh và quốc phòng an ninh. Quá trình khai thác sử dụng đất đai luôn gắn liền với quá trình phát triển của xã hội. Xã hội càng phát triển thì nhu cầu sử dụng đất càng cao, trong khi đó đất đai lại có hạn và</w:t>
      </w:r>
      <w:r w:rsidR="00400946" w:rsidRPr="0080361D">
        <w:rPr>
          <w:szCs w:val="26"/>
          <w:lang w:val="vi-VN"/>
        </w:rPr>
        <w:t xml:space="preserve"> ngày càng trở nên quý giá. C</w:t>
      </w:r>
      <w:r w:rsidRPr="0080361D">
        <w:rPr>
          <w:szCs w:val="26"/>
          <w:lang w:val="vi-VN"/>
        </w:rPr>
        <w:t>hính vì vậy, việc sử dụng đất tiết kiệm, hiệu quả và bền vững luôn là nhu cầu cấp thiết</w:t>
      </w:r>
      <w:r w:rsidR="00C075E8" w:rsidRPr="0080361D">
        <w:rPr>
          <w:szCs w:val="26"/>
          <w:lang w:val="vi-VN"/>
        </w:rPr>
        <w:t xml:space="preserve">, đòi hỏi phải cân nhắc kỹ </w:t>
      </w:r>
      <w:r w:rsidRPr="0080361D">
        <w:rPr>
          <w:szCs w:val="26"/>
          <w:lang w:val="vi-VN"/>
        </w:rPr>
        <w:t>và hoạch định khoa học.</w:t>
      </w:r>
    </w:p>
    <w:p w14:paraId="60494899" w14:textId="77777777" w:rsidR="005E28E2" w:rsidRPr="0080361D" w:rsidRDefault="005E28E2" w:rsidP="00D25C19">
      <w:pPr>
        <w:spacing w:line="324" w:lineRule="auto"/>
        <w:ind w:firstLine="567"/>
        <w:rPr>
          <w:szCs w:val="26"/>
          <w:lang w:val="vi-VN"/>
        </w:rPr>
      </w:pPr>
      <w:r w:rsidRPr="0080361D">
        <w:rPr>
          <w:spacing w:val="-4"/>
          <w:szCs w:val="26"/>
          <w:lang w:val="vi-VN"/>
        </w:rPr>
        <w:t xml:space="preserve">Luật đất đai năm 2013 </w:t>
      </w:r>
      <w:r w:rsidR="00772BC0" w:rsidRPr="0080361D">
        <w:rPr>
          <w:spacing w:val="-4"/>
          <w:szCs w:val="26"/>
          <w:lang w:val="vi-VN"/>
        </w:rPr>
        <w:t>đã</w:t>
      </w:r>
      <w:r w:rsidRPr="0080361D">
        <w:rPr>
          <w:spacing w:val="-4"/>
          <w:szCs w:val="26"/>
          <w:lang w:val="vi-VN"/>
        </w:rPr>
        <w:t xml:space="preserve"> dành Chương IV với 17 điều (từ điều 35 </w:t>
      </w:r>
      <w:r w:rsidR="00BF40F9" w:rsidRPr="0080361D">
        <w:rPr>
          <w:spacing w:val="-4"/>
          <w:szCs w:val="26"/>
        </w:rPr>
        <w:t>đến</w:t>
      </w:r>
      <w:r w:rsidRPr="0080361D">
        <w:rPr>
          <w:spacing w:val="-4"/>
          <w:szCs w:val="26"/>
          <w:lang w:val="vi-VN"/>
        </w:rPr>
        <w:t xml:space="preserve"> điều 51) để </w:t>
      </w:r>
      <w:r w:rsidR="00772BC0" w:rsidRPr="0080361D">
        <w:rPr>
          <w:spacing w:val="-4"/>
          <w:szCs w:val="26"/>
          <w:lang w:val="vi-VN"/>
        </w:rPr>
        <w:t>quy định</w:t>
      </w:r>
      <w:r w:rsidRPr="0080361D">
        <w:rPr>
          <w:spacing w:val="-4"/>
          <w:szCs w:val="26"/>
          <w:lang w:val="vi-VN"/>
        </w:rPr>
        <w:t xml:space="preserve"> về công tác quy hoạch, kế hoạch sử dụng đất</w:t>
      </w:r>
      <w:r w:rsidR="005754CA" w:rsidRPr="0080361D">
        <w:rPr>
          <w:spacing w:val="-4"/>
          <w:szCs w:val="26"/>
        </w:rPr>
        <w:t xml:space="preserve"> (</w:t>
      </w:r>
      <w:r w:rsidR="005754CA" w:rsidRPr="0080361D">
        <w:rPr>
          <w:i/>
          <w:spacing w:val="-4"/>
          <w:szCs w:val="26"/>
        </w:rPr>
        <w:t>Toàn bộ Chương IV đã được sửa đổi bổ sung tại Điều 6 Luật số 35/2018/QH14, Sửa đổi, bổ sung một số điều của 37 luật có liên quan đến quy hoạch</w:t>
      </w:r>
      <w:r w:rsidR="005754CA" w:rsidRPr="0080361D">
        <w:rPr>
          <w:spacing w:val="-4"/>
          <w:szCs w:val="26"/>
        </w:rPr>
        <w:t>)</w:t>
      </w:r>
      <w:r w:rsidRPr="0080361D">
        <w:rPr>
          <w:spacing w:val="-4"/>
          <w:szCs w:val="26"/>
        </w:rPr>
        <w:t>.</w:t>
      </w:r>
      <w:r w:rsidRPr="0080361D">
        <w:rPr>
          <w:spacing w:val="-4"/>
          <w:szCs w:val="26"/>
          <w:lang w:val="vi-VN"/>
        </w:rPr>
        <w:t xml:space="preserve"> </w:t>
      </w:r>
      <w:r w:rsidR="00032BAF" w:rsidRPr="0080361D">
        <w:rPr>
          <w:spacing w:val="-4"/>
          <w:szCs w:val="26"/>
          <w:lang w:val="vi-VN"/>
        </w:rPr>
        <w:t xml:space="preserve">Trong đó quy định </w:t>
      </w:r>
      <w:r w:rsidR="00604C24" w:rsidRPr="0080361D">
        <w:rPr>
          <w:spacing w:val="-4"/>
          <w:szCs w:val="26"/>
          <w:lang w:val="vi-VN"/>
        </w:rPr>
        <w:t>kỳ quy hoạch sử dụng đất là 10 năm</w:t>
      </w:r>
      <w:r w:rsidR="00B279E7" w:rsidRPr="0080361D">
        <w:rPr>
          <w:spacing w:val="-4"/>
          <w:szCs w:val="26"/>
          <w:lang w:val="vi-VN"/>
        </w:rPr>
        <w:t xml:space="preserve"> </w:t>
      </w:r>
      <w:r w:rsidR="009D499E" w:rsidRPr="0080361D">
        <w:rPr>
          <w:spacing w:val="-4"/>
          <w:szCs w:val="26"/>
          <w:lang w:val="vi-VN"/>
        </w:rPr>
        <w:t xml:space="preserve">(điều 37) </w:t>
      </w:r>
      <w:r w:rsidR="00B279E7" w:rsidRPr="0080361D">
        <w:rPr>
          <w:spacing w:val="-4"/>
          <w:szCs w:val="26"/>
          <w:lang w:val="vi-VN"/>
        </w:rPr>
        <w:t xml:space="preserve">và được lập </w:t>
      </w:r>
      <w:r w:rsidR="00377842" w:rsidRPr="0080361D">
        <w:rPr>
          <w:spacing w:val="-4"/>
          <w:szCs w:val="26"/>
          <w:lang w:val="vi-VN"/>
        </w:rPr>
        <w:t xml:space="preserve">từ </w:t>
      </w:r>
      <w:r w:rsidR="00B279E7" w:rsidRPr="0080361D">
        <w:rPr>
          <w:spacing w:val="-4"/>
          <w:szCs w:val="26"/>
          <w:lang w:val="vi-VN"/>
        </w:rPr>
        <w:t>tổng thể đến chi tiết</w:t>
      </w:r>
      <w:r w:rsidR="00016F90" w:rsidRPr="0080361D">
        <w:rPr>
          <w:spacing w:val="-4"/>
          <w:szCs w:val="26"/>
          <w:lang w:val="vi-VN"/>
        </w:rPr>
        <w:t xml:space="preserve">, kế hoạch sử dụng đất cấp </w:t>
      </w:r>
      <w:r w:rsidR="00C075E8" w:rsidRPr="0080361D">
        <w:rPr>
          <w:spacing w:val="-4"/>
          <w:szCs w:val="26"/>
          <w:lang w:val="vi-VN"/>
        </w:rPr>
        <w:t xml:space="preserve">huyện </w:t>
      </w:r>
      <w:r w:rsidR="00016F90" w:rsidRPr="0080361D">
        <w:rPr>
          <w:spacing w:val="-4"/>
          <w:szCs w:val="26"/>
          <w:lang w:val="vi-VN"/>
        </w:rPr>
        <w:t>được lập hàng năm</w:t>
      </w:r>
      <w:r w:rsidR="009D499E" w:rsidRPr="0080361D">
        <w:rPr>
          <w:spacing w:val="-4"/>
          <w:szCs w:val="26"/>
          <w:lang w:val="vi-VN"/>
        </w:rPr>
        <w:t xml:space="preserve">; quy hoạch sử dụng đất của cấp dưới phải phù hợp với quy hoạch sử dụng đất của cấp trên; kế hoạch sử dụng đất phải phù hợp với </w:t>
      </w:r>
      <w:r w:rsidR="007655FA" w:rsidRPr="0080361D">
        <w:rPr>
          <w:spacing w:val="-4"/>
          <w:szCs w:val="26"/>
          <w:lang w:val="vi-VN"/>
        </w:rPr>
        <w:t xml:space="preserve">quy hoạch sử dụng đất đã được cơ quan nhà nước có thẩm quyền </w:t>
      </w:r>
      <w:r w:rsidR="00235CB7" w:rsidRPr="0080361D">
        <w:rPr>
          <w:spacing w:val="-4"/>
          <w:szCs w:val="26"/>
          <w:lang w:val="vi-VN"/>
        </w:rPr>
        <w:t>phê duyệt</w:t>
      </w:r>
      <w:r w:rsidR="001F3465" w:rsidRPr="0080361D">
        <w:rPr>
          <w:spacing w:val="-4"/>
          <w:szCs w:val="26"/>
          <w:lang w:val="vi-VN"/>
        </w:rPr>
        <w:t xml:space="preserve"> (Điều 35)</w:t>
      </w:r>
      <w:r w:rsidR="00235CB7" w:rsidRPr="0080361D">
        <w:rPr>
          <w:szCs w:val="26"/>
          <w:lang w:val="vi-VN"/>
        </w:rPr>
        <w:t>.</w:t>
      </w:r>
    </w:p>
    <w:p w14:paraId="5C39A662" w14:textId="3CC49A28" w:rsidR="00F365A9" w:rsidRPr="0080361D" w:rsidRDefault="00F365A9" w:rsidP="00D25C19">
      <w:pPr>
        <w:spacing w:line="324" w:lineRule="auto"/>
        <w:ind w:firstLine="567"/>
      </w:pPr>
      <w:bookmarkStart w:id="32" w:name="_Toc278872614"/>
      <w:bookmarkStart w:id="33" w:name="_Toc272918360"/>
      <w:bookmarkStart w:id="34" w:name="_Toc238873712"/>
      <w:r w:rsidRPr="0080361D">
        <w:t xml:space="preserve">Nhằm tạo cơ sở pháp lý cho công tác thu hồi đất, giao đất, cho thuê đất, cho phép chuyển mục đích sử dụng đất </w:t>
      </w:r>
      <w:r w:rsidR="0059026C" w:rsidRPr="0080361D">
        <w:t>năm 2024</w:t>
      </w:r>
      <w:r w:rsidRPr="0080361D">
        <w:t xml:space="preserve"> trên địa bàn </w:t>
      </w:r>
      <w:r w:rsidR="00EA1058" w:rsidRPr="0080361D">
        <w:t>thị xã Bến Cát</w:t>
      </w:r>
      <w:r w:rsidRPr="0080361D">
        <w:t>, theo quy định tại Điều 52, Luật Đất đai 2013 cần thiết phải tiến hành lập kế hoạch sử dụng đất.</w:t>
      </w:r>
    </w:p>
    <w:p w14:paraId="09C46C36" w14:textId="7B8EB8A9" w:rsidR="00EB3419" w:rsidRPr="0080361D" w:rsidRDefault="00BF40F9" w:rsidP="00D25C19">
      <w:pPr>
        <w:spacing w:line="324" w:lineRule="auto"/>
        <w:ind w:firstLine="567"/>
        <w:rPr>
          <w:lang w:val="vi-VN"/>
        </w:rPr>
      </w:pPr>
      <w:r w:rsidRPr="0080361D">
        <w:t xml:space="preserve">- </w:t>
      </w:r>
      <w:r w:rsidR="00EB3419" w:rsidRPr="0080361D">
        <w:rPr>
          <w:lang w:val="vi-VN"/>
        </w:rPr>
        <w:t xml:space="preserve">Tên dự án: Kế hoạch sử dụng đất </w:t>
      </w:r>
      <w:r w:rsidR="0059026C" w:rsidRPr="0080361D">
        <w:rPr>
          <w:lang w:val="vi-VN"/>
        </w:rPr>
        <w:t>năm 2024</w:t>
      </w:r>
      <w:r w:rsidR="00EB3419" w:rsidRPr="0080361D">
        <w:rPr>
          <w:lang w:val="vi-VN"/>
        </w:rPr>
        <w:t xml:space="preserve"> </w:t>
      </w:r>
      <w:r w:rsidR="006175A8" w:rsidRPr="0080361D">
        <w:rPr>
          <w:lang w:val="vi-VN"/>
        </w:rPr>
        <w:t>thị xã</w:t>
      </w:r>
      <w:r w:rsidR="00EB3419" w:rsidRPr="0080361D">
        <w:rPr>
          <w:lang w:val="vi-VN"/>
        </w:rPr>
        <w:t xml:space="preserve"> </w:t>
      </w:r>
      <w:r w:rsidR="00B77668" w:rsidRPr="0080361D">
        <w:rPr>
          <w:lang w:val="vi-VN"/>
        </w:rPr>
        <w:t>Bến Cát</w:t>
      </w:r>
      <w:r w:rsidR="00EB3419" w:rsidRPr="0080361D">
        <w:rPr>
          <w:lang w:val="vi-VN"/>
        </w:rPr>
        <w:t>.</w:t>
      </w:r>
    </w:p>
    <w:p w14:paraId="4F77FFD3" w14:textId="77777777" w:rsidR="00EB3419" w:rsidRPr="0080361D" w:rsidRDefault="00BF40F9" w:rsidP="00D25C19">
      <w:pPr>
        <w:spacing w:line="324" w:lineRule="auto"/>
        <w:ind w:firstLine="567"/>
        <w:rPr>
          <w:lang w:val="vi-VN"/>
        </w:rPr>
      </w:pPr>
      <w:r w:rsidRPr="0080361D">
        <w:t xml:space="preserve">- </w:t>
      </w:r>
      <w:r w:rsidR="00EB3419" w:rsidRPr="0080361D">
        <w:rPr>
          <w:lang w:val="vi-VN"/>
        </w:rPr>
        <w:t>Chủ đầu tư:</w:t>
      </w:r>
      <w:r w:rsidR="00B86F34" w:rsidRPr="0080361D">
        <w:rPr>
          <w:lang w:val="vi-VN"/>
        </w:rPr>
        <w:t xml:space="preserve"> Ủy ban Nhân dân thị xã Bến Cát.</w:t>
      </w:r>
    </w:p>
    <w:p w14:paraId="499E21EF" w14:textId="77777777" w:rsidR="00EB3419" w:rsidRPr="0080361D" w:rsidRDefault="00BF40F9" w:rsidP="00D25C19">
      <w:pPr>
        <w:spacing w:line="324" w:lineRule="auto"/>
        <w:ind w:firstLine="567"/>
        <w:rPr>
          <w:lang w:val="vi-VN"/>
        </w:rPr>
      </w:pPr>
      <w:r w:rsidRPr="0080361D">
        <w:t xml:space="preserve">- </w:t>
      </w:r>
      <w:r w:rsidR="00EB3419" w:rsidRPr="0080361D">
        <w:rPr>
          <w:lang w:val="vi-VN"/>
        </w:rPr>
        <w:t xml:space="preserve">Cơ quan thẩm định: Sở Tài nguyên và Môi trường tỉnh </w:t>
      </w:r>
      <w:r w:rsidR="002D0C13" w:rsidRPr="0080361D">
        <w:rPr>
          <w:lang w:val="vi-VN"/>
        </w:rPr>
        <w:t>Bình Dương</w:t>
      </w:r>
      <w:r w:rsidR="00EB3419" w:rsidRPr="0080361D">
        <w:rPr>
          <w:lang w:val="vi-VN"/>
        </w:rPr>
        <w:t>.</w:t>
      </w:r>
    </w:p>
    <w:p w14:paraId="5288B753" w14:textId="77777777" w:rsidR="00EB3419" w:rsidRPr="0080361D" w:rsidRDefault="00BF40F9" w:rsidP="00D25C19">
      <w:pPr>
        <w:spacing w:line="324" w:lineRule="auto"/>
        <w:ind w:firstLine="567"/>
        <w:rPr>
          <w:lang w:val="vi-VN"/>
        </w:rPr>
      </w:pPr>
      <w:r w:rsidRPr="0080361D">
        <w:t xml:space="preserve">- </w:t>
      </w:r>
      <w:r w:rsidR="001C5113" w:rsidRPr="0080361D">
        <w:rPr>
          <w:lang w:val="vi-VN"/>
        </w:rPr>
        <w:t>Cơ quan phê duyệt: Ủy</w:t>
      </w:r>
      <w:r w:rsidR="00EB3419" w:rsidRPr="0080361D">
        <w:rPr>
          <w:lang w:val="vi-VN"/>
        </w:rPr>
        <w:t xml:space="preserve"> ban Nhân dân tỉnh </w:t>
      </w:r>
      <w:r w:rsidR="002D0C13" w:rsidRPr="0080361D">
        <w:rPr>
          <w:lang w:val="vi-VN"/>
        </w:rPr>
        <w:t>Bình Dương</w:t>
      </w:r>
      <w:r w:rsidR="00EB3419" w:rsidRPr="0080361D">
        <w:rPr>
          <w:lang w:val="vi-VN"/>
        </w:rPr>
        <w:t>.</w:t>
      </w:r>
    </w:p>
    <w:p w14:paraId="61EDBB66" w14:textId="77777777" w:rsidR="00110E3E" w:rsidRPr="0080361D" w:rsidRDefault="00110E3E" w:rsidP="00D26BAA">
      <w:pPr>
        <w:pStyle w:val="M2"/>
        <w:rPr>
          <w:lang w:val="vi-VN"/>
        </w:rPr>
      </w:pPr>
      <w:bookmarkStart w:id="35" w:name="_Toc21502047"/>
      <w:bookmarkStart w:id="36" w:name="_Toc21520824"/>
      <w:bookmarkStart w:id="37" w:name="_Toc21520883"/>
      <w:bookmarkStart w:id="38" w:name="_Toc21521242"/>
      <w:bookmarkStart w:id="39" w:name="_Toc21521506"/>
      <w:bookmarkStart w:id="40" w:name="_Toc21521752"/>
      <w:bookmarkStart w:id="41" w:name="_Toc21521851"/>
      <w:bookmarkStart w:id="42" w:name="_Toc21521890"/>
      <w:bookmarkStart w:id="43" w:name="_Toc21522752"/>
      <w:bookmarkStart w:id="44" w:name="_Toc27555955"/>
      <w:bookmarkStart w:id="45" w:name="_Toc86164521"/>
      <w:bookmarkStart w:id="46" w:name="_Toc87455592"/>
      <w:bookmarkStart w:id="47" w:name="_Toc122949704"/>
      <w:r w:rsidRPr="0080361D">
        <w:rPr>
          <w:lang w:val="vi-VN"/>
        </w:rPr>
        <w:t>2. Mục đích kế hoạch sử dụng đất</w:t>
      </w:r>
      <w:bookmarkEnd w:id="35"/>
      <w:bookmarkEnd w:id="36"/>
      <w:bookmarkEnd w:id="37"/>
      <w:bookmarkEnd w:id="38"/>
      <w:bookmarkEnd w:id="39"/>
      <w:bookmarkEnd w:id="40"/>
      <w:bookmarkEnd w:id="41"/>
      <w:bookmarkEnd w:id="42"/>
      <w:bookmarkEnd w:id="43"/>
      <w:bookmarkEnd w:id="44"/>
      <w:bookmarkEnd w:id="45"/>
      <w:bookmarkEnd w:id="46"/>
      <w:bookmarkEnd w:id="47"/>
    </w:p>
    <w:p w14:paraId="783B267F" w14:textId="60FB779B" w:rsidR="00110E3E" w:rsidRPr="0080361D" w:rsidRDefault="00110E3E" w:rsidP="00D25C19">
      <w:pPr>
        <w:pStyle w:val="BodyText"/>
        <w:spacing w:line="324" w:lineRule="auto"/>
        <w:ind w:firstLine="567"/>
        <w:rPr>
          <w:i w:val="0"/>
          <w:lang w:val="vi-VN"/>
        </w:rPr>
      </w:pPr>
      <w:r w:rsidRPr="0080361D">
        <w:rPr>
          <w:i w:val="0"/>
          <w:lang w:val="vi-VN"/>
        </w:rPr>
        <w:t xml:space="preserve">- </w:t>
      </w:r>
      <w:r w:rsidR="00E65D23" w:rsidRPr="0080361D">
        <w:rPr>
          <w:i w:val="0"/>
          <w:szCs w:val="26"/>
        </w:rPr>
        <w:t xml:space="preserve">Đánh giá kết quả, những tồn tại và nguyên nhân của những tồn tại trong thực hiện kế hoạch sử dụng đất </w:t>
      </w:r>
      <w:r w:rsidR="0059026C" w:rsidRPr="0080361D">
        <w:rPr>
          <w:i w:val="0"/>
          <w:szCs w:val="26"/>
        </w:rPr>
        <w:t>năm 2023</w:t>
      </w:r>
      <w:r w:rsidR="00E65D23" w:rsidRPr="0080361D">
        <w:rPr>
          <w:i w:val="0"/>
          <w:szCs w:val="26"/>
        </w:rPr>
        <w:t xml:space="preserve"> của Thị xã.</w:t>
      </w:r>
      <w:r w:rsidR="00E65D23" w:rsidRPr="0080361D">
        <w:rPr>
          <w:szCs w:val="26"/>
        </w:rPr>
        <w:t xml:space="preserve"> </w:t>
      </w:r>
      <w:r w:rsidRPr="0080361D">
        <w:rPr>
          <w:i w:val="0"/>
          <w:lang w:val="vi-VN"/>
        </w:rPr>
        <w:t xml:space="preserve">Phân bổ đất đai đáp ứng yêu cầu phát triển kinh tế - xã hội trong </w:t>
      </w:r>
      <w:r w:rsidR="0059026C" w:rsidRPr="0080361D">
        <w:rPr>
          <w:i w:val="0"/>
          <w:lang w:val="vi-VN"/>
        </w:rPr>
        <w:t>năm 2024</w:t>
      </w:r>
      <w:r w:rsidR="00AD0A5D" w:rsidRPr="0080361D">
        <w:rPr>
          <w:i w:val="0"/>
          <w:lang w:val="vi-VN"/>
        </w:rPr>
        <w:t xml:space="preserve"> </w:t>
      </w:r>
      <w:r w:rsidRPr="0080361D">
        <w:rPr>
          <w:i w:val="0"/>
          <w:lang w:val="vi-VN"/>
        </w:rPr>
        <w:t xml:space="preserve">trên địa bàn </w:t>
      </w:r>
      <w:r w:rsidR="006175A8" w:rsidRPr="0080361D">
        <w:rPr>
          <w:i w:val="0"/>
          <w:lang w:val="vi-VN"/>
        </w:rPr>
        <w:t>thị xã</w:t>
      </w:r>
      <w:r w:rsidRPr="0080361D">
        <w:rPr>
          <w:i w:val="0"/>
          <w:lang w:val="vi-VN"/>
        </w:rPr>
        <w:t xml:space="preserve"> </w:t>
      </w:r>
      <w:r w:rsidR="00B77668" w:rsidRPr="0080361D">
        <w:rPr>
          <w:i w:val="0"/>
          <w:lang w:val="vi-VN"/>
        </w:rPr>
        <w:t>Bến Cát</w:t>
      </w:r>
      <w:r w:rsidRPr="0080361D">
        <w:rPr>
          <w:i w:val="0"/>
          <w:lang w:val="vi-VN"/>
        </w:rPr>
        <w:t>.</w:t>
      </w:r>
      <w:r w:rsidRPr="0080361D">
        <w:rPr>
          <w:i w:val="0"/>
          <w:lang w:val="vi-VN"/>
        </w:rPr>
        <w:tab/>
      </w:r>
    </w:p>
    <w:p w14:paraId="1040CC4D" w14:textId="1D91453E" w:rsidR="00110E3E" w:rsidRPr="0080361D" w:rsidRDefault="00110E3E" w:rsidP="00D25C19">
      <w:pPr>
        <w:spacing w:line="324" w:lineRule="auto"/>
        <w:ind w:firstLine="567"/>
        <w:rPr>
          <w:lang w:val="vi-VN"/>
        </w:rPr>
      </w:pPr>
      <w:r w:rsidRPr="0080361D">
        <w:rPr>
          <w:lang w:val="vi-VN"/>
        </w:rPr>
        <w:t xml:space="preserve">- Tạo căn cứ pháp lý để giao đất, cho thuê đất, cho phép chuyển mục đích sử dụng đất trong </w:t>
      </w:r>
      <w:r w:rsidR="0059026C" w:rsidRPr="0080361D">
        <w:rPr>
          <w:lang w:val="vi-VN"/>
        </w:rPr>
        <w:t>năm 2024</w:t>
      </w:r>
      <w:r w:rsidRPr="0080361D">
        <w:rPr>
          <w:lang w:val="vi-VN"/>
        </w:rPr>
        <w:t xml:space="preserve"> cho các đối tượng sử dụng đất trên địa bàn </w:t>
      </w:r>
      <w:r w:rsidR="006175A8" w:rsidRPr="0080361D">
        <w:rPr>
          <w:lang w:val="vi-VN"/>
        </w:rPr>
        <w:t>thị xã</w:t>
      </w:r>
      <w:r w:rsidRPr="0080361D">
        <w:rPr>
          <w:lang w:val="vi-VN"/>
        </w:rPr>
        <w:t xml:space="preserve"> </w:t>
      </w:r>
      <w:r w:rsidR="00B77668" w:rsidRPr="0080361D">
        <w:rPr>
          <w:lang w:val="vi-VN"/>
        </w:rPr>
        <w:t>Bến Cát</w:t>
      </w:r>
      <w:r w:rsidRPr="0080361D">
        <w:rPr>
          <w:lang w:val="vi-VN"/>
        </w:rPr>
        <w:t>.</w:t>
      </w:r>
    </w:p>
    <w:p w14:paraId="20EA6AAF" w14:textId="77777777" w:rsidR="001A79AE" w:rsidRPr="0080361D" w:rsidRDefault="006354A5" w:rsidP="00D26BAA">
      <w:pPr>
        <w:pStyle w:val="M2"/>
      </w:pPr>
      <w:bookmarkStart w:id="48" w:name="_Toc363127636"/>
      <w:bookmarkStart w:id="49" w:name="_Toc21502048"/>
      <w:bookmarkStart w:id="50" w:name="_Toc21520825"/>
      <w:bookmarkStart w:id="51" w:name="_Toc21520884"/>
      <w:bookmarkStart w:id="52" w:name="_Toc21521243"/>
      <w:bookmarkStart w:id="53" w:name="_Toc21521507"/>
      <w:bookmarkStart w:id="54" w:name="_Toc21521753"/>
      <w:bookmarkStart w:id="55" w:name="_Toc21521852"/>
      <w:bookmarkStart w:id="56" w:name="_Toc21521891"/>
      <w:bookmarkStart w:id="57" w:name="_Toc21522753"/>
      <w:bookmarkStart w:id="58" w:name="_Toc27555956"/>
      <w:bookmarkStart w:id="59" w:name="_Toc86164522"/>
      <w:bookmarkStart w:id="60" w:name="_Toc87455593"/>
      <w:bookmarkStart w:id="61" w:name="_Toc122949705"/>
      <w:r w:rsidRPr="0080361D">
        <w:lastRenderedPageBreak/>
        <w:t>3</w:t>
      </w:r>
      <w:r w:rsidR="006105E7" w:rsidRPr="0080361D">
        <w:t xml:space="preserve">. </w:t>
      </w:r>
      <w:r w:rsidR="00B42551" w:rsidRPr="0080361D">
        <w:t xml:space="preserve">Nội dung </w:t>
      </w:r>
      <w:r w:rsidR="00C36BA7" w:rsidRPr="0080361D">
        <w:t>kế</w:t>
      </w:r>
      <w:r w:rsidR="00B42551" w:rsidRPr="0080361D">
        <w:t xml:space="preserve"> hoạch sử dụng đất cấp </w:t>
      </w:r>
      <w:bookmarkEnd w:id="32"/>
      <w:bookmarkEnd w:id="48"/>
      <w:r w:rsidR="00C9705C" w:rsidRPr="0080361D">
        <w:t>huyện</w:t>
      </w:r>
      <w:bookmarkEnd w:id="49"/>
      <w:bookmarkEnd w:id="50"/>
      <w:bookmarkEnd w:id="51"/>
      <w:bookmarkEnd w:id="52"/>
      <w:bookmarkEnd w:id="53"/>
      <w:bookmarkEnd w:id="54"/>
      <w:bookmarkEnd w:id="55"/>
      <w:bookmarkEnd w:id="56"/>
      <w:bookmarkEnd w:id="57"/>
      <w:bookmarkEnd w:id="58"/>
      <w:bookmarkEnd w:id="59"/>
      <w:bookmarkEnd w:id="60"/>
      <w:bookmarkEnd w:id="61"/>
    </w:p>
    <w:p w14:paraId="5C0B84B4" w14:textId="77777777" w:rsidR="00CA7E19" w:rsidRPr="0080361D" w:rsidRDefault="00CA7E19" w:rsidP="00D25C19">
      <w:pPr>
        <w:spacing w:line="300" w:lineRule="auto"/>
        <w:ind w:firstLine="567"/>
        <w:rPr>
          <w:szCs w:val="20"/>
          <w:lang w:val="vi-VN"/>
        </w:rPr>
      </w:pPr>
      <w:r w:rsidRPr="0080361D">
        <w:rPr>
          <w:szCs w:val="20"/>
          <w:lang w:val="vi-VN"/>
        </w:rPr>
        <w:t>Nội dung lập kế hoạch sử dụng đất hàng năm cấp huyện được quy định tại Thông tư 01/2021/TT-BTNMT ngày 12/4/2021 của Bộ Tài nguyên và Môi trường, bao gồm các nội dung chính sau:</w:t>
      </w:r>
    </w:p>
    <w:p w14:paraId="40EED205" w14:textId="42FBFC49" w:rsidR="00CA7E19" w:rsidRPr="0080361D" w:rsidRDefault="00873FAB" w:rsidP="00D25C19">
      <w:pPr>
        <w:spacing w:line="300" w:lineRule="auto"/>
        <w:ind w:firstLine="567"/>
        <w:rPr>
          <w:szCs w:val="20"/>
          <w:lang w:val="vi-VN"/>
        </w:rPr>
      </w:pPr>
      <w:r w:rsidRPr="0080361D">
        <w:rPr>
          <w:szCs w:val="20"/>
        </w:rPr>
        <w:t xml:space="preserve">- </w:t>
      </w:r>
      <w:r w:rsidR="00CA7E19" w:rsidRPr="0080361D">
        <w:rPr>
          <w:szCs w:val="20"/>
          <w:lang w:val="vi-VN"/>
        </w:rPr>
        <w:t>Phân tích, đánh giá kết quả thực hiện kế hoạch sử dụng đất năm trước.</w:t>
      </w:r>
    </w:p>
    <w:p w14:paraId="24FBE17C" w14:textId="3F2888A0" w:rsidR="00CA7E19" w:rsidRPr="0080361D" w:rsidRDefault="00873FAB" w:rsidP="00D25C19">
      <w:pPr>
        <w:spacing w:line="300" w:lineRule="auto"/>
        <w:ind w:firstLine="567"/>
        <w:rPr>
          <w:szCs w:val="20"/>
          <w:lang w:val="vi-VN"/>
        </w:rPr>
      </w:pPr>
      <w:r w:rsidRPr="0080361D">
        <w:rPr>
          <w:szCs w:val="20"/>
        </w:rPr>
        <w:t xml:space="preserve">- </w:t>
      </w:r>
      <w:r w:rsidR="00CA7E19" w:rsidRPr="0080361D">
        <w:rPr>
          <w:szCs w:val="20"/>
          <w:lang w:val="vi-VN"/>
        </w:rPr>
        <w:t>Lập kế hoạch sử dụng đất hàng năm.</w:t>
      </w:r>
    </w:p>
    <w:p w14:paraId="6E061973" w14:textId="67C68AE5" w:rsidR="003B1408" w:rsidRPr="0080361D" w:rsidRDefault="00873FAB" w:rsidP="00D25C19">
      <w:pPr>
        <w:spacing w:line="300" w:lineRule="auto"/>
        <w:ind w:firstLine="567"/>
        <w:rPr>
          <w:szCs w:val="20"/>
          <w:lang w:val="vi-VN"/>
        </w:rPr>
      </w:pPr>
      <w:r w:rsidRPr="0080361D">
        <w:rPr>
          <w:szCs w:val="20"/>
        </w:rPr>
        <w:t xml:space="preserve">- </w:t>
      </w:r>
      <w:r w:rsidR="00CA7E19" w:rsidRPr="0080361D">
        <w:rPr>
          <w:szCs w:val="20"/>
          <w:lang w:val="vi-VN"/>
        </w:rPr>
        <w:t>Thẩm định, phê duyệt và công bố công khai</w:t>
      </w:r>
      <w:r w:rsidR="006354A5" w:rsidRPr="0080361D">
        <w:rPr>
          <w:szCs w:val="20"/>
          <w:lang w:val="vi-VN"/>
        </w:rPr>
        <w:t>.</w:t>
      </w:r>
    </w:p>
    <w:p w14:paraId="7B0B54F3" w14:textId="77777777" w:rsidR="003B1408" w:rsidRPr="0080361D" w:rsidRDefault="003B1408" w:rsidP="00D25C19">
      <w:pPr>
        <w:spacing w:line="300" w:lineRule="auto"/>
        <w:ind w:firstLine="567"/>
        <w:rPr>
          <w:b/>
          <w:lang w:val="vi-VN"/>
        </w:rPr>
      </w:pPr>
      <w:r w:rsidRPr="0080361D">
        <w:rPr>
          <w:szCs w:val="20"/>
          <w:lang w:val="vi-VN"/>
        </w:rPr>
        <w:t>Hệ</w:t>
      </w:r>
      <w:r w:rsidR="009D5086" w:rsidRPr="0080361D">
        <w:rPr>
          <w:szCs w:val="20"/>
          <w:lang w:val="vi-VN"/>
        </w:rPr>
        <w:t xml:space="preserve"> thống chỉ tiêu sử dụng đất cấp huyện</w:t>
      </w:r>
      <w:r w:rsidRPr="0080361D">
        <w:rPr>
          <w:szCs w:val="20"/>
          <w:lang w:val="vi-VN"/>
        </w:rPr>
        <w:t xml:space="preserve"> được Bộ Tài nguyên và Môi trường quy định tại Thông tư số </w:t>
      </w:r>
      <w:r w:rsidR="00CA7E19" w:rsidRPr="0080361D">
        <w:rPr>
          <w:szCs w:val="20"/>
          <w:lang w:val="vi-VN"/>
        </w:rPr>
        <w:t xml:space="preserve">01/2021/TT-BTNMT ngày 12/4/2021 </w:t>
      </w:r>
      <w:r w:rsidRPr="0080361D">
        <w:rPr>
          <w:szCs w:val="20"/>
          <w:lang w:val="vi-VN"/>
        </w:rPr>
        <w:t>hướng dẫn về quy định chi tiết việc lập, điều chỉnh quy hoạch, kế hoạch sử dụng đất</w:t>
      </w:r>
      <w:r w:rsidR="004A0343" w:rsidRPr="0080361D">
        <w:rPr>
          <w:szCs w:val="20"/>
          <w:lang w:val="vi-VN"/>
        </w:rPr>
        <w:t>. Chỉ tiêu sử dụng đất, mã ký hiệu, loại đất được phân bổ, được xác định, được</w:t>
      </w:r>
      <w:r w:rsidR="004A0343" w:rsidRPr="0080361D">
        <w:rPr>
          <w:lang w:val="vi-VN"/>
        </w:rPr>
        <w:t xml:space="preserve"> </w:t>
      </w:r>
      <w:r w:rsidR="004A0343" w:rsidRPr="0080361D">
        <w:rPr>
          <w:spacing w:val="-1"/>
          <w:lang w:val="vi-VN"/>
        </w:rPr>
        <w:t>x</w:t>
      </w:r>
      <w:r w:rsidR="004A0343" w:rsidRPr="0080361D">
        <w:rPr>
          <w:lang w:val="vi-VN"/>
        </w:rPr>
        <w:t xml:space="preserve">ác </w:t>
      </w:r>
      <w:r w:rsidR="004A0343" w:rsidRPr="0080361D">
        <w:rPr>
          <w:spacing w:val="-1"/>
          <w:lang w:val="vi-VN"/>
        </w:rPr>
        <w:t>đị</w:t>
      </w:r>
      <w:r w:rsidR="004A0343" w:rsidRPr="0080361D">
        <w:rPr>
          <w:spacing w:val="1"/>
          <w:lang w:val="vi-VN"/>
        </w:rPr>
        <w:t>n</w:t>
      </w:r>
      <w:r w:rsidR="004A0343" w:rsidRPr="0080361D">
        <w:rPr>
          <w:lang w:val="vi-VN"/>
        </w:rPr>
        <w:t>h</w:t>
      </w:r>
      <w:r w:rsidR="004A0343" w:rsidRPr="0080361D">
        <w:rPr>
          <w:spacing w:val="-2"/>
          <w:lang w:val="vi-VN"/>
        </w:rPr>
        <w:t xml:space="preserve"> </w:t>
      </w:r>
      <w:r w:rsidR="004A0343" w:rsidRPr="0080361D">
        <w:rPr>
          <w:spacing w:val="1"/>
          <w:lang w:val="vi-VN"/>
        </w:rPr>
        <w:t>b</w:t>
      </w:r>
      <w:r w:rsidR="004A0343" w:rsidRPr="0080361D">
        <w:rPr>
          <w:lang w:val="vi-VN"/>
        </w:rPr>
        <w:t>ổ</w:t>
      </w:r>
      <w:r w:rsidR="004A0343" w:rsidRPr="0080361D">
        <w:rPr>
          <w:spacing w:val="-2"/>
          <w:lang w:val="vi-VN"/>
        </w:rPr>
        <w:t xml:space="preserve"> </w:t>
      </w:r>
      <w:r w:rsidR="004A0343" w:rsidRPr="0080361D">
        <w:rPr>
          <w:spacing w:val="-1"/>
          <w:lang w:val="vi-VN"/>
        </w:rPr>
        <w:t>s</w:t>
      </w:r>
      <w:r w:rsidR="004A0343" w:rsidRPr="0080361D">
        <w:rPr>
          <w:spacing w:val="1"/>
          <w:lang w:val="vi-VN"/>
        </w:rPr>
        <w:t>u</w:t>
      </w:r>
      <w:r w:rsidR="004A0343" w:rsidRPr="0080361D">
        <w:rPr>
          <w:spacing w:val="-1"/>
          <w:lang w:val="vi-VN"/>
        </w:rPr>
        <w:t>n</w:t>
      </w:r>
      <w:r w:rsidR="004A0343" w:rsidRPr="0080361D">
        <w:rPr>
          <w:lang w:val="vi-VN"/>
        </w:rPr>
        <w:t>g</w:t>
      </w:r>
      <w:r w:rsidR="004A0343" w:rsidRPr="0080361D">
        <w:rPr>
          <w:spacing w:val="1"/>
          <w:lang w:val="vi-VN"/>
        </w:rPr>
        <w:t xml:space="preserve"> t</w:t>
      </w:r>
      <w:r w:rsidR="004A0343" w:rsidRPr="0080361D">
        <w:rPr>
          <w:spacing w:val="-2"/>
          <w:lang w:val="vi-VN"/>
        </w:rPr>
        <w:t>r</w:t>
      </w:r>
      <w:r w:rsidR="004A0343" w:rsidRPr="0080361D">
        <w:rPr>
          <w:spacing w:val="-1"/>
          <w:lang w:val="vi-VN"/>
        </w:rPr>
        <w:t>o</w:t>
      </w:r>
      <w:r w:rsidR="004A0343" w:rsidRPr="0080361D">
        <w:rPr>
          <w:spacing w:val="1"/>
          <w:lang w:val="vi-VN"/>
        </w:rPr>
        <w:t>n</w:t>
      </w:r>
      <w:r w:rsidR="004A0343" w:rsidRPr="0080361D">
        <w:rPr>
          <w:lang w:val="vi-VN"/>
        </w:rPr>
        <w:t>g</w:t>
      </w:r>
      <w:r w:rsidR="004A0343" w:rsidRPr="0080361D">
        <w:rPr>
          <w:spacing w:val="-2"/>
          <w:lang w:val="vi-VN"/>
        </w:rPr>
        <w:t xml:space="preserve"> </w:t>
      </w:r>
      <w:r w:rsidR="004A0343" w:rsidRPr="0080361D">
        <w:rPr>
          <w:spacing w:val="1"/>
          <w:lang w:val="vi-VN"/>
        </w:rPr>
        <w:t>qu</w:t>
      </w:r>
      <w:r w:rsidR="004A0343" w:rsidRPr="0080361D">
        <w:rPr>
          <w:lang w:val="vi-VN"/>
        </w:rPr>
        <w:t>y</w:t>
      </w:r>
      <w:r w:rsidR="004A0343" w:rsidRPr="0080361D">
        <w:rPr>
          <w:spacing w:val="-4"/>
          <w:lang w:val="vi-VN"/>
        </w:rPr>
        <w:t xml:space="preserve"> </w:t>
      </w:r>
      <w:r w:rsidR="004A0343" w:rsidRPr="0080361D">
        <w:rPr>
          <w:spacing w:val="1"/>
          <w:lang w:val="vi-VN"/>
        </w:rPr>
        <w:t>ho</w:t>
      </w:r>
      <w:r w:rsidR="004A0343" w:rsidRPr="0080361D">
        <w:rPr>
          <w:spacing w:val="-2"/>
          <w:lang w:val="vi-VN"/>
        </w:rPr>
        <w:t>ạ</w:t>
      </w:r>
      <w:r w:rsidR="004A0343" w:rsidRPr="0080361D">
        <w:rPr>
          <w:lang w:val="vi-VN"/>
        </w:rPr>
        <w:t>c</w:t>
      </w:r>
      <w:r w:rsidR="004A0343" w:rsidRPr="0080361D">
        <w:rPr>
          <w:spacing w:val="1"/>
          <w:lang w:val="vi-VN"/>
        </w:rPr>
        <w:t>h</w:t>
      </w:r>
      <w:r w:rsidR="004A0343" w:rsidRPr="0080361D">
        <w:rPr>
          <w:lang w:val="vi-VN"/>
        </w:rPr>
        <w:t>,</w:t>
      </w:r>
      <w:r w:rsidR="004A0343" w:rsidRPr="0080361D">
        <w:rPr>
          <w:spacing w:val="-3"/>
          <w:lang w:val="vi-VN"/>
        </w:rPr>
        <w:t xml:space="preserve"> </w:t>
      </w:r>
      <w:r w:rsidR="004A0343" w:rsidRPr="0080361D">
        <w:rPr>
          <w:spacing w:val="1"/>
          <w:lang w:val="vi-VN"/>
        </w:rPr>
        <w:t>k</w:t>
      </w:r>
      <w:r w:rsidR="004A0343" w:rsidRPr="0080361D">
        <w:rPr>
          <w:lang w:val="vi-VN"/>
        </w:rPr>
        <w:t>ế</w:t>
      </w:r>
      <w:r w:rsidR="004A0343" w:rsidRPr="0080361D">
        <w:rPr>
          <w:spacing w:val="-3"/>
          <w:lang w:val="vi-VN"/>
        </w:rPr>
        <w:t xml:space="preserve"> </w:t>
      </w:r>
      <w:r w:rsidR="004A0343" w:rsidRPr="0080361D">
        <w:rPr>
          <w:spacing w:val="1"/>
          <w:lang w:val="vi-VN"/>
        </w:rPr>
        <w:t>ho</w:t>
      </w:r>
      <w:r w:rsidR="004A0343" w:rsidRPr="0080361D">
        <w:rPr>
          <w:spacing w:val="-2"/>
          <w:lang w:val="vi-VN"/>
        </w:rPr>
        <w:t>ạ</w:t>
      </w:r>
      <w:r w:rsidR="004A0343" w:rsidRPr="0080361D">
        <w:rPr>
          <w:lang w:val="vi-VN"/>
        </w:rPr>
        <w:t>ch</w:t>
      </w:r>
      <w:r w:rsidR="004A0343" w:rsidRPr="0080361D">
        <w:rPr>
          <w:spacing w:val="-2"/>
          <w:lang w:val="vi-VN"/>
        </w:rPr>
        <w:t xml:space="preserve"> </w:t>
      </w:r>
      <w:r w:rsidR="004A0343" w:rsidRPr="0080361D">
        <w:rPr>
          <w:spacing w:val="1"/>
          <w:lang w:val="vi-VN"/>
        </w:rPr>
        <w:t>s</w:t>
      </w:r>
      <w:r w:rsidR="004A0343" w:rsidRPr="0080361D">
        <w:rPr>
          <w:lang w:val="vi-VN"/>
        </w:rPr>
        <w:t>ử</w:t>
      </w:r>
      <w:r w:rsidR="004A0343" w:rsidRPr="0080361D">
        <w:rPr>
          <w:spacing w:val="-1"/>
          <w:lang w:val="vi-VN"/>
        </w:rPr>
        <w:t xml:space="preserve"> d</w:t>
      </w:r>
      <w:r w:rsidR="004A0343" w:rsidRPr="0080361D">
        <w:rPr>
          <w:spacing w:val="1"/>
          <w:lang w:val="vi-VN"/>
        </w:rPr>
        <w:t>ụ</w:t>
      </w:r>
      <w:r w:rsidR="004A0343" w:rsidRPr="0080361D">
        <w:rPr>
          <w:spacing w:val="-1"/>
          <w:lang w:val="vi-VN"/>
        </w:rPr>
        <w:t>n</w:t>
      </w:r>
      <w:r w:rsidR="004A0343" w:rsidRPr="0080361D">
        <w:rPr>
          <w:lang w:val="vi-VN"/>
        </w:rPr>
        <w:t>g</w:t>
      </w:r>
      <w:r w:rsidR="004A0343" w:rsidRPr="0080361D">
        <w:rPr>
          <w:spacing w:val="1"/>
          <w:lang w:val="vi-VN"/>
        </w:rPr>
        <w:t xml:space="preserve"> </w:t>
      </w:r>
      <w:r w:rsidR="004A0343" w:rsidRPr="0080361D">
        <w:rPr>
          <w:spacing w:val="-1"/>
          <w:lang w:val="vi-VN"/>
        </w:rPr>
        <w:t>đ</w:t>
      </w:r>
      <w:r w:rsidR="004A0343" w:rsidRPr="0080361D">
        <w:rPr>
          <w:lang w:val="vi-VN"/>
        </w:rPr>
        <w:t>ất</w:t>
      </w:r>
      <w:r w:rsidR="004A0343" w:rsidRPr="0080361D">
        <w:rPr>
          <w:spacing w:val="1"/>
          <w:lang w:val="vi-VN"/>
        </w:rPr>
        <w:t xml:space="preserve"> </w:t>
      </w:r>
      <w:r w:rsidR="004A0343" w:rsidRPr="0080361D">
        <w:rPr>
          <w:lang w:val="vi-VN"/>
        </w:rPr>
        <w:t>c</w:t>
      </w:r>
      <w:r w:rsidR="004A0343" w:rsidRPr="0080361D">
        <w:rPr>
          <w:spacing w:val="-2"/>
          <w:lang w:val="vi-VN"/>
        </w:rPr>
        <w:t>ấ</w:t>
      </w:r>
      <w:r w:rsidR="004A0343" w:rsidRPr="0080361D">
        <w:rPr>
          <w:lang w:val="vi-VN"/>
        </w:rPr>
        <w:t>p</w:t>
      </w:r>
      <w:r w:rsidR="004A0343" w:rsidRPr="0080361D">
        <w:rPr>
          <w:spacing w:val="1"/>
          <w:lang w:val="vi-VN"/>
        </w:rPr>
        <w:t xml:space="preserve"> </w:t>
      </w:r>
      <w:r w:rsidR="004A0343" w:rsidRPr="0080361D">
        <w:rPr>
          <w:spacing w:val="-1"/>
          <w:lang w:val="vi-VN"/>
        </w:rPr>
        <w:t>h</w:t>
      </w:r>
      <w:r w:rsidR="004A0343" w:rsidRPr="0080361D">
        <w:rPr>
          <w:spacing w:val="1"/>
          <w:lang w:val="vi-VN"/>
        </w:rPr>
        <w:t>u</w:t>
      </w:r>
      <w:r w:rsidR="004A0343" w:rsidRPr="0080361D">
        <w:rPr>
          <w:spacing w:val="-4"/>
          <w:lang w:val="vi-VN"/>
        </w:rPr>
        <w:t>y</w:t>
      </w:r>
      <w:r w:rsidR="004A0343" w:rsidRPr="0080361D">
        <w:rPr>
          <w:lang w:val="vi-VN"/>
        </w:rPr>
        <w:t>ệ</w:t>
      </w:r>
      <w:r w:rsidR="004A0343" w:rsidRPr="0080361D">
        <w:rPr>
          <w:spacing w:val="1"/>
          <w:lang w:val="vi-VN"/>
        </w:rPr>
        <w:t>n như sau:</w:t>
      </w:r>
    </w:p>
    <w:tbl>
      <w:tblPr>
        <w:tblW w:w="5011"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1E0" w:firstRow="1" w:lastRow="1" w:firstColumn="1" w:lastColumn="1" w:noHBand="0" w:noVBand="0"/>
      </w:tblPr>
      <w:tblGrid>
        <w:gridCol w:w="488"/>
        <w:gridCol w:w="4023"/>
        <w:gridCol w:w="996"/>
        <w:gridCol w:w="1162"/>
        <w:gridCol w:w="1162"/>
        <w:gridCol w:w="1162"/>
      </w:tblGrid>
      <w:tr w:rsidR="0080361D" w:rsidRPr="0080361D" w14:paraId="7CED7E65" w14:textId="77777777" w:rsidTr="0056638D">
        <w:trPr>
          <w:trHeight w:val="170"/>
          <w:tblHeader/>
        </w:trPr>
        <w:tc>
          <w:tcPr>
            <w:tcW w:w="271" w:type="pct"/>
            <w:tcBorders>
              <w:bottom w:val="single" w:sz="2" w:space="0" w:color="auto"/>
            </w:tcBorders>
            <w:shd w:val="clear" w:color="auto" w:fill="auto"/>
            <w:vAlign w:val="center"/>
          </w:tcPr>
          <w:p w14:paraId="7CC6D7FF" w14:textId="77777777" w:rsidR="00CA7E19" w:rsidRPr="0080361D" w:rsidRDefault="00CA7E19" w:rsidP="00DE6536">
            <w:pPr>
              <w:tabs>
                <w:tab w:val="center" w:pos="4320"/>
                <w:tab w:val="right" w:pos="8640"/>
              </w:tabs>
              <w:spacing w:before="0" w:after="0" w:line="240" w:lineRule="auto"/>
              <w:jc w:val="center"/>
              <w:rPr>
                <w:b/>
                <w:sz w:val="20"/>
                <w:szCs w:val="20"/>
              </w:rPr>
            </w:pPr>
            <w:r w:rsidRPr="0080361D">
              <w:rPr>
                <w:b/>
                <w:sz w:val="20"/>
                <w:szCs w:val="20"/>
              </w:rPr>
              <w:t>STT</w:t>
            </w:r>
          </w:p>
        </w:tc>
        <w:tc>
          <w:tcPr>
            <w:tcW w:w="2237" w:type="pct"/>
            <w:tcBorders>
              <w:bottom w:val="single" w:sz="2" w:space="0" w:color="auto"/>
            </w:tcBorders>
            <w:shd w:val="clear" w:color="auto" w:fill="auto"/>
            <w:vAlign w:val="center"/>
          </w:tcPr>
          <w:p w14:paraId="73595D3A" w14:textId="77777777" w:rsidR="00CA7E19" w:rsidRPr="0080361D" w:rsidRDefault="00CA7E19" w:rsidP="00DE6536">
            <w:pPr>
              <w:tabs>
                <w:tab w:val="center" w:pos="4320"/>
                <w:tab w:val="right" w:pos="8640"/>
              </w:tabs>
              <w:spacing w:before="0" w:after="0" w:line="240" w:lineRule="auto"/>
              <w:jc w:val="center"/>
              <w:rPr>
                <w:b/>
                <w:sz w:val="20"/>
                <w:szCs w:val="20"/>
              </w:rPr>
            </w:pPr>
            <w:r w:rsidRPr="0080361D">
              <w:rPr>
                <w:b/>
                <w:sz w:val="20"/>
                <w:szCs w:val="20"/>
              </w:rPr>
              <w:t>Chỉ tiêu sử dụng đất</w:t>
            </w:r>
          </w:p>
        </w:tc>
        <w:tc>
          <w:tcPr>
            <w:tcW w:w="554" w:type="pct"/>
            <w:tcBorders>
              <w:bottom w:val="single" w:sz="2" w:space="0" w:color="auto"/>
            </w:tcBorders>
            <w:shd w:val="clear" w:color="auto" w:fill="auto"/>
            <w:vAlign w:val="center"/>
          </w:tcPr>
          <w:p w14:paraId="465A6332" w14:textId="77777777" w:rsidR="00CA7E19" w:rsidRPr="0080361D" w:rsidRDefault="00CA7E19" w:rsidP="00DE6536">
            <w:pPr>
              <w:tabs>
                <w:tab w:val="center" w:pos="4320"/>
                <w:tab w:val="right" w:pos="8640"/>
              </w:tabs>
              <w:spacing w:before="0" w:after="0" w:line="240" w:lineRule="auto"/>
              <w:jc w:val="center"/>
              <w:rPr>
                <w:b/>
                <w:sz w:val="20"/>
                <w:szCs w:val="20"/>
              </w:rPr>
            </w:pPr>
            <w:r w:rsidRPr="0080361D">
              <w:rPr>
                <w:b/>
                <w:sz w:val="20"/>
                <w:szCs w:val="20"/>
              </w:rPr>
              <w:t>Mã</w:t>
            </w:r>
          </w:p>
        </w:tc>
        <w:tc>
          <w:tcPr>
            <w:tcW w:w="646" w:type="pct"/>
            <w:tcBorders>
              <w:bottom w:val="single" w:sz="2" w:space="0" w:color="auto"/>
            </w:tcBorders>
            <w:shd w:val="clear" w:color="auto" w:fill="auto"/>
            <w:vAlign w:val="center"/>
          </w:tcPr>
          <w:p w14:paraId="149C4903" w14:textId="37DA2A4A" w:rsidR="00CA7E19" w:rsidRPr="0080361D" w:rsidRDefault="00CA7E19" w:rsidP="00DE6536">
            <w:pPr>
              <w:tabs>
                <w:tab w:val="center" w:pos="4320"/>
                <w:tab w:val="right" w:pos="8640"/>
              </w:tabs>
              <w:spacing w:before="0" w:after="0" w:line="240" w:lineRule="auto"/>
              <w:jc w:val="center"/>
              <w:rPr>
                <w:b/>
                <w:sz w:val="20"/>
                <w:szCs w:val="20"/>
              </w:rPr>
            </w:pPr>
            <w:r w:rsidRPr="0080361D">
              <w:rPr>
                <w:b/>
                <w:sz w:val="20"/>
                <w:szCs w:val="20"/>
              </w:rPr>
              <w:t xml:space="preserve">Chỉ tiêu được </w:t>
            </w:r>
            <w:r w:rsidR="00C1515A" w:rsidRPr="0080361D">
              <w:rPr>
                <w:b/>
                <w:sz w:val="20"/>
                <w:szCs w:val="20"/>
              </w:rPr>
              <w:br/>
            </w:r>
            <w:r w:rsidRPr="0080361D">
              <w:rPr>
                <w:b/>
                <w:sz w:val="20"/>
                <w:szCs w:val="20"/>
              </w:rPr>
              <w:t>phân bổ</w:t>
            </w:r>
          </w:p>
        </w:tc>
        <w:tc>
          <w:tcPr>
            <w:tcW w:w="646" w:type="pct"/>
            <w:tcBorders>
              <w:bottom w:val="single" w:sz="2" w:space="0" w:color="auto"/>
            </w:tcBorders>
            <w:shd w:val="clear" w:color="auto" w:fill="auto"/>
            <w:vAlign w:val="center"/>
          </w:tcPr>
          <w:p w14:paraId="4AA9B562" w14:textId="47952190" w:rsidR="00CA7E19" w:rsidRPr="0080361D" w:rsidRDefault="00CA7E19" w:rsidP="00DE6536">
            <w:pPr>
              <w:tabs>
                <w:tab w:val="center" w:pos="4320"/>
                <w:tab w:val="right" w:pos="8640"/>
              </w:tabs>
              <w:spacing w:before="0" w:after="0" w:line="240" w:lineRule="auto"/>
              <w:jc w:val="center"/>
              <w:rPr>
                <w:b/>
                <w:sz w:val="20"/>
                <w:szCs w:val="20"/>
              </w:rPr>
            </w:pPr>
            <w:r w:rsidRPr="0080361D">
              <w:rPr>
                <w:b/>
                <w:sz w:val="20"/>
                <w:szCs w:val="20"/>
              </w:rPr>
              <w:t xml:space="preserve">Chỉ tiêu được </w:t>
            </w:r>
            <w:r w:rsidR="00C1515A" w:rsidRPr="0080361D">
              <w:rPr>
                <w:b/>
                <w:sz w:val="20"/>
                <w:szCs w:val="20"/>
              </w:rPr>
              <w:br/>
            </w:r>
            <w:r w:rsidRPr="0080361D">
              <w:rPr>
                <w:b/>
                <w:sz w:val="20"/>
                <w:szCs w:val="20"/>
              </w:rPr>
              <w:t>xác định</w:t>
            </w:r>
          </w:p>
        </w:tc>
        <w:tc>
          <w:tcPr>
            <w:tcW w:w="646" w:type="pct"/>
            <w:tcBorders>
              <w:bottom w:val="single" w:sz="2" w:space="0" w:color="auto"/>
            </w:tcBorders>
            <w:shd w:val="clear" w:color="auto" w:fill="auto"/>
            <w:vAlign w:val="center"/>
          </w:tcPr>
          <w:p w14:paraId="6BA03A67" w14:textId="00763C2C" w:rsidR="00CA7E19" w:rsidRPr="0080361D" w:rsidRDefault="00CA7E19" w:rsidP="00DE6536">
            <w:pPr>
              <w:tabs>
                <w:tab w:val="center" w:pos="4320"/>
                <w:tab w:val="right" w:pos="8640"/>
              </w:tabs>
              <w:spacing w:before="0" w:after="0" w:line="240" w:lineRule="auto"/>
              <w:jc w:val="center"/>
              <w:rPr>
                <w:b/>
                <w:sz w:val="20"/>
                <w:szCs w:val="20"/>
              </w:rPr>
            </w:pPr>
            <w:r w:rsidRPr="0080361D">
              <w:rPr>
                <w:b/>
                <w:sz w:val="20"/>
                <w:szCs w:val="20"/>
              </w:rPr>
              <w:t xml:space="preserve">Chỉ tiêu được </w:t>
            </w:r>
            <w:r w:rsidR="00C1515A" w:rsidRPr="0080361D">
              <w:rPr>
                <w:b/>
                <w:sz w:val="20"/>
                <w:szCs w:val="20"/>
              </w:rPr>
              <w:br/>
            </w:r>
            <w:r w:rsidRPr="0080361D">
              <w:rPr>
                <w:b/>
                <w:sz w:val="20"/>
                <w:szCs w:val="20"/>
              </w:rPr>
              <w:t xml:space="preserve">xác định </w:t>
            </w:r>
            <w:r w:rsidR="00C1515A" w:rsidRPr="0080361D">
              <w:rPr>
                <w:b/>
                <w:sz w:val="20"/>
                <w:szCs w:val="20"/>
              </w:rPr>
              <w:br/>
            </w:r>
            <w:r w:rsidRPr="0080361D">
              <w:rPr>
                <w:b/>
                <w:sz w:val="20"/>
                <w:szCs w:val="20"/>
              </w:rPr>
              <w:t>bổ sung</w:t>
            </w:r>
          </w:p>
        </w:tc>
      </w:tr>
      <w:tr w:rsidR="0080361D" w:rsidRPr="0080361D" w14:paraId="57B017A9" w14:textId="77777777" w:rsidTr="0056638D">
        <w:trPr>
          <w:trHeight w:val="170"/>
        </w:trPr>
        <w:tc>
          <w:tcPr>
            <w:tcW w:w="271" w:type="pct"/>
            <w:tcBorders>
              <w:bottom w:val="dotted" w:sz="4" w:space="0" w:color="auto"/>
            </w:tcBorders>
            <w:shd w:val="clear" w:color="auto" w:fill="auto"/>
            <w:vAlign w:val="center"/>
          </w:tcPr>
          <w:p w14:paraId="3E16E7FF" w14:textId="77777777" w:rsidR="00CA7E19" w:rsidRPr="0080361D" w:rsidRDefault="00CA7E19" w:rsidP="00DE6536">
            <w:pPr>
              <w:tabs>
                <w:tab w:val="center" w:pos="4320"/>
                <w:tab w:val="right" w:pos="8640"/>
              </w:tabs>
              <w:spacing w:before="0" w:after="0" w:line="240" w:lineRule="auto"/>
              <w:jc w:val="center"/>
              <w:rPr>
                <w:b/>
                <w:sz w:val="20"/>
                <w:szCs w:val="20"/>
              </w:rPr>
            </w:pPr>
            <w:r w:rsidRPr="0080361D">
              <w:rPr>
                <w:b/>
                <w:sz w:val="20"/>
                <w:szCs w:val="20"/>
              </w:rPr>
              <w:t>I</w:t>
            </w:r>
          </w:p>
        </w:tc>
        <w:tc>
          <w:tcPr>
            <w:tcW w:w="2237" w:type="pct"/>
            <w:tcBorders>
              <w:bottom w:val="dotted" w:sz="4" w:space="0" w:color="auto"/>
            </w:tcBorders>
            <w:shd w:val="clear" w:color="auto" w:fill="auto"/>
            <w:vAlign w:val="center"/>
          </w:tcPr>
          <w:p w14:paraId="0FCEEC7E" w14:textId="77777777" w:rsidR="00CA7E19" w:rsidRPr="0080361D" w:rsidRDefault="00CA7E19" w:rsidP="00753A1E">
            <w:pPr>
              <w:tabs>
                <w:tab w:val="center" w:pos="4320"/>
                <w:tab w:val="right" w:pos="8640"/>
              </w:tabs>
              <w:spacing w:before="0" w:after="0" w:line="240" w:lineRule="auto"/>
              <w:jc w:val="left"/>
              <w:rPr>
                <w:b/>
                <w:sz w:val="20"/>
                <w:szCs w:val="20"/>
              </w:rPr>
            </w:pPr>
            <w:r w:rsidRPr="0080361D">
              <w:rPr>
                <w:b/>
                <w:sz w:val="20"/>
                <w:szCs w:val="20"/>
              </w:rPr>
              <w:t>Loại đất</w:t>
            </w:r>
          </w:p>
        </w:tc>
        <w:tc>
          <w:tcPr>
            <w:tcW w:w="554" w:type="pct"/>
            <w:tcBorders>
              <w:bottom w:val="dotted" w:sz="4" w:space="0" w:color="auto"/>
            </w:tcBorders>
            <w:shd w:val="clear" w:color="auto" w:fill="auto"/>
            <w:vAlign w:val="center"/>
          </w:tcPr>
          <w:p w14:paraId="105362DC" w14:textId="77777777" w:rsidR="00CA7E19" w:rsidRPr="0080361D" w:rsidRDefault="00CA7E19" w:rsidP="00DE6536">
            <w:pPr>
              <w:tabs>
                <w:tab w:val="center" w:pos="4320"/>
                <w:tab w:val="right" w:pos="8640"/>
              </w:tabs>
              <w:spacing w:before="0" w:after="0" w:line="240" w:lineRule="auto"/>
              <w:jc w:val="center"/>
              <w:rPr>
                <w:b/>
                <w:sz w:val="20"/>
                <w:szCs w:val="20"/>
              </w:rPr>
            </w:pPr>
          </w:p>
        </w:tc>
        <w:tc>
          <w:tcPr>
            <w:tcW w:w="646" w:type="pct"/>
            <w:tcBorders>
              <w:bottom w:val="dotted" w:sz="4" w:space="0" w:color="auto"/>
            </w:tcBorders>
            <w:shd w:val="clear" w:color="auto" w:fill="auto"/>
            <w:vAlign w:val="center"/>
          </w:tcPr>
          <w:p w14:paraId="6A045787" w14:textId="77777777" w:rsidR="00CA7E19" w:rsidRPr="0080361D" w:rsidRDefault="00CA7E19" w:rsidP="00DE6536">
            <w:pPr>
              <w:tabs>
                <w:tab w:val="center" w:pos="4320"/>
                <w:tab w:val="right" w:pos="8640"/>
              </w:tabs>
              <w:spacing w:before="0" w:after="0" w:line="240" w:lineRule="auto"/>
              <w:jc w:val="center"/>
              <w:rPr>
                <w:sz w:val="20"/>
                <w:szCs w:val="20"/>
              </w:rPr>
            </w:pPr>
          </w:p>
        </w:tc>
        <w:tc>
          <w:tcPr>
            <w:tcW w:w="646" w:type="pct"/>
            <w:tcBorders>
              <w:bottom w:val="dotted" w:sz="4" w:space="0" w:color="auto"/>
            </w:tcBorders>
            <w:shd w:val="clear" w:color="auto" w:fill="auto"/>
            <w:vAlign w:val="center"/>
          </w:tcPr>
          <w:p w14:paraId="439ECC6E" w14:textId="77777777" w:rsidR="00CA7E19" w:rsidRPr="0080361D" w:rsidRDefault="00CA7E19" w:rsidP="00DE6536">
            <w:pPr>
              <w:tabs>
                <w:tab w:val="center" w:pos="4320"/>
                <w:tab w:val="right" w:pos="8640"/>
              </w:tabs>
              <w:spacing w:before="0" w:after="0" w:line="240" w:lineRule="auto"/>
              <w:jc w:val="center"/>
              <w:rPr>
                <w:sz w:val="20"/>
                <w:szCs w:val="20"/>
              </w:rPr>
            </w:pPr>
          </w:p>
        </w:tc>
        <w:tc>
          <w:tcPr>
            <w:tcW w:w="646" w:type="pct"/>
            <w:tcBorders>
              <w:bottom w:val="dotted" w:sz="4" w:space="0" w:color="auto"/>
              <w:right w:val="dotted" w:sz="4" w:space="0" w:color="auto"/>
            </w:tcBorders>
            <w:shd w:val="clear" w:color="auto" w:fill="auto"/>
            <w:vAlign w:val="center"/>
          </w:tcPr>
          <w:p w14:paraId="3E157180" w14:textId="77777777" w:rsidR="00CA7E19" w:rsidRPr="0080361D" w:rsidRDefault="00CA7E19" w:rsidP="00DE6536">
            <w:pPr>
              <w:tabs>
                <w:tab w:val="center" w:pos="4320"/>
                <w:tab w:val="right" w:pos="8640"/>
              </w:tabs>
              <w:spacing w:before="0" w:after="0" w:line="240" w:lineRule="auto"/>
              <w:jc w:val="center"/>
              <w:rPr>
                <w:sz w:val="20"/>
                <w:szCs w:val="20"/>
              </w:rPr>
            </w:pPr>
          </w:p>
        </w:tc>
      </w:tr>
      <w:tr w:rsidR="0080361D" w:rsidRPr="0080361D" w14:paraId="135DB729" w14:textId="77777777" w:rsidTr="0056638D">
        <w:trPr>
          <w:trHeight w:val="170"/>
        </w:trPr>
        <w:tc>
          <w:tcPr>
            <w:tcW w:w="271" w:type="pct"/>
            <w:tcBorders>
              <w:top w:val="dotted" w:sz="4" w:space="0" w:color="auto"/>
              <w:bottom w:val="dotted" w:sz="4" w:space="0" w:color="auto"/>
            </w:tcBorders>
            <w:shd w:val="clear" w:color="auto" w:fill="auto"/>
            <w:vAlign w:val="center"/>
          </w:tcPr>
          <w:p w14:paraId="19889845" w14:textId="77777777" w:rsidR="00CA7E19" w:rsidRPr="0080361D" w:rsidRDefault="00CA7E19" w:rsidP="00DE6536">
            <w:pPr>
              <w:tabs>
                <w:tab w:val="center" w:pos="4320"/>
                <w:tab w:val="right" w:pos="8640"/>
              </w:tabs>
              <w:spacing w:before="0" w:after="0" w:line="240" w:lineRule="auto"/>
              <w:jc w:val="center"/>
              <w:rPr>
                <w:b/>
                <w:sz w:val="20"/>
                <w:szCs w:val="20"/>
              </w:rPr>
            </w:pPr>
            <w:r w:rsidRPr="0080361D">
              <w:rPr>
                <w:b/>
                <w:sz w:val="20"/>
                <w:szCs w:val="20"/>
              </w:rPr>
              <w:t>1</w:t>
            </w:r>
          </w:p>
        </w:tc>
        <w:tc>
          <w:tcPr>
            <w:tcW w:w="2237" w:type="pct"/>
            <w:tcBorders>
              <w:top w:val="dotted" w:sz="4" w:space="0" w:color="auto"/>
              <w:bottom w:val="dotted" w:sz="4" w:space="0" w:color="auto"/>
            </w:tcBorders>
            <w:shd w:val="clear" w:color="auto" w:fill="auto"/>
            <w:vAlign w:val="center"/>
          </w:tcPr>
          <w:p w14:paraId="28465BCB" w14:textId="77777777" w:rsidR="00CA7E19" w:rsidRPr="0080361D" w:rsidRDefault="00CA7E19" w:rsidP="00753A1E">
            <w:pPr>
              <w:tabs>
                <w:tab w:val="center" w:pos="4320"/>
                <w:tab w:val="right" w:pos="8640"/>
              </w:tabs>
              <w:spacing w:before="0" w:after="0" w:line="240" w:lineRule="auto"/>
              <w:jc w:val="left"/>
              <w:rPr>
                <w:b/>
                <w:sz w:val="20"/>
                <w:szCs w:val="20"/>
              </w:rPr>
            </w:pPr>
            <w:r w:rsidRPr="0080361D">
              <w:rPr>
                <w:b/>
                <w:sz w:val="20"/>
                <w:szCs w:val="20"/>
              </w:rPr>
              <w:t>Đất nông nghiệp</w:t>
            </w:r>
          </w:p>
        </w:tc>
        <w:tc>
          <w:tcPr>
            <w:tcW w:w="554" w:type="pct"/>
            <w:tcBorders>
              <w:top w:val="dotted" w:sz="4" w:space="0" w:color="auto"/>
              <w:bottom w:val="dotted" w:sz="4" w:space="0" w:color="auto"/>
            </w:tcBorders>
            <w:shd w:val="clear" w:color="auto" w:fill="auto"/>
            <w:vAlign w:val="center"/>
          </w:tcPr>
          <w:p w14:paraId="2E3C5496" w14:textId="77777777" w:rsidR="00CA7E19" w:rsidRPr="0080361D" w:rsidRDefault="00CA7E19" w:rsidP="00DE6536">
            <w:pPr>
              <w:tabs>
                <w:tab w:val="center" w:pos="4320"/>
                <w:tab w:val="right" w:pos="8640"/>
              </w:tabs>
              <w:spacing w:before="0" w:after="0" w:line="240" w:lineRule="auto"/>
              <w:jc w:val="center"/>
              <w:rPr>
                <w:b/>
                <w:sz w:val="20"/>
                <w:szCs w:val="20"/>
              </w:rPr>
            </w:pPr>
            <w:r w:rsidRPr="0080361D">
              <w:rPr>
                <w:b/>
                <w:sz w:val="20"/>
                <w:szCs w:val="20"/>
              </w:rPr>
              <w:t>NNP</w:t>
            </w:r>
          </w:p>
        </w:tc>
        <w:tc>
          <w:tcPr>
            <w:tcW w:w="646" w:type="pct"/>
            <w:tcBorders>
              <w:top w:val="dotted" w:sz="4" w:space="0" w:color="auto"/>
              <w:bottom w:val="dotted" w:sz="4" w:space="0" w:color="auto"/>
            </w:tcBorders>
            <w:shd w:val="clear" w:color="auto" w:fill="auto"/>
            <w:vAlign w:val="center"/>
          </w:tcPr>
          <w:p w14:paraId="5B85D02A" w14:textId="77777777" w:rsidR="00CA7E19" w:rsidRPr="0080361D" w:rsidRDefault="00CA7E19" w:rsidP="00DE6536">
            <w:pPr>
              <w:tabs>
                <w:tab w:val="center" w:pos="4320"/>
                <w:tab w:val="right" w:pos="8640"/>
              </w:tabs>
              <w:spacing w:before="0" w:after="0" w:line="240" w:lineRule="auto"/>
              <w:jc w:val="center"/>
              <w:rPr>
                <w:sz w:val="20"/>
                <w:szCs w:val="20"/>
              </w:rPr>
            </w:pPr>
            <w:r w:rsidRPr="0080361D">
              <w:rPr>
                <w:sz w:val="20"/>
                <w:szCs w:val="20"/>
              </w:rPr>
              <w:t>x</w:t>
            </w:r>
          </w:p>
        </w:tc>
        <w:tc>
          <w:tcPr>
            <w:tcW w:w="646" w:type="pct"/>
            <w:tcBorders>
              <w:top w:val="dotted" w:sz="4" w:space="0" w:color="auto"/>
              <w:bottom w:val="dotted" w:sz="4" w:space="0" w:color="auto"/>
            </w:tcBorders>
            <w:shd w:val="clear" w:color="auto" w:fill="auto"/>
            <w:vAlign w:val="center"/>
          </w:tcPr>
          <w:p w14:paraId="378FB4A6" w14:textId="77777777" w:rsidR="00CA7E19" w:rsidRPr="0080361D" w:rsidRDefault="00CA7E19" w:rsidP="00DE6536">
            <w:pPr>
              <w:tabs>
                <w:tab w:val="center" w:pos="4320"/>
                <w:tab w:val="right" w:pos="8640"/>
              </w:tabs>
              <w:spacing w:before="0" w:after="0" w:line="240" w:lineRule="auto"/>
              <w:jc w:val="center"/>
              <w:rPr>
                <w:sz w:val="20"/>
                <w:szCs w:val="20"/>
              </w:rPr>
            </w:pPr>
            <w:r w:rsidRPr="0080361D">
              <w:rPr>
                <w:sz w:val="20"/>
                <w:szCs w:val="20"/>
              </w:rPr>
              <w:t>0</w:t>
            </w:r>
          </w:p>
        </w:tc>
        <w:tc>
          <w:tcPr>
            <w:tcW w:w="646" w:type="pct"/>
            <w:tcBorders>
              <w:top w:val="dotted" w:sz="4" w:space="0" w:color="auto"/>
              <w:bottom w:val="dotted" w:sz="4" w:space="0" w:color="auto"/>
              <w:right w:val="dotted" w:sz="4" w:space="0" w:color="auto"/>
            </w:tcBorders>
            <w:shd w:val="clear" w:color="auto" w:fill="auto"/>
            <w:vAlign w:val="center"/>
          </w:tcPr>
          <w:p w14:paraId="1F121288" w14:textId="77777777" w:rsidR="00CA7E19" w:rsidRPr="0080361D" w:rsidRDefault="00CA7E19" w:rsidP="00DE6536">
            <w:pPr>
              <w:tabs>
                <w:tab w:val="center" w:pos="4320"/>
                <w:tab w:val="right" w:pos="8640"/>
              </w:tabs>
              <w:spacing w:before="0" w:after="0" w:line="240" w:lineRule="auto"/>
              <w:jc w:val="center"/>
              <w:rPr>
                <w:sz w:val="20"/>
                <w:szCs w:val="20"/>
              </w:rPr>
            </w:pPr>
            <w:r w:rsidRPr="0080361D">
              <w:rPr>
                <w:sz w:val="20"/>
                <w:szCs w:val="20"/>
              </w:rPr>
              <w:t>x</w:t>
            </w:r>
          </w:p>
        </w:tc>
      </w:tr>
      <w:tr w:rsidR="0080361D" w:rsidRPr="0080361D" w14:paraId="77828EC5" w14:textId="77777777" w:rsidTr="0056638D">
        <w:trPr>
          <w:trHeight w:val="170"/>
        </w:trPr>
        <w:tc>
          <w:tcPr>
            <w:tcW w:w="271" w:type="pct"/>
            <w:tcBorders>
              <w:top w:val="dotted" w:sz="4" w:space="0" w:color="auto"/>
              <w:bottom w:val="dotted" w:sz="4" w:space="0" w:color="auto"/>
            </w:tcBorders>
            <w:shd w:val="clear" w:color="auto" w:fill="auto"/>
            <w:vAlign w:val="center"/>
          </w:tcPr>
          <w:p w14:paraId="0D486BE0" w14:textId="77777777" w:rsidR="00CA7E19" w:rsidRPr="0080361D" w:rsidRDefault="00CA7E19" w:rsidP="00DE6536">
            <w:pPr>
              <w:tabs>
                <w:tab w:val="center" w:pos="4320"/>
                <w:tab w:val="right" w:pos="8640"/>
              </w:tabs>
              <w:spacing w:before="0" w:after="0" w:line="240" w:lineRule="auto"/>
              <w:jc w:val="center"/>
              <w:rPr>
                <w:sz w:val="20"/>
                <w:szCs w:val="20"/>
              </w:rPr>
            </w:pPr>
          </w:p>
        </w:tc>
        <w:tc>
          <w:tcPr>
            <w:tcW w:w="2237" w:type="pct"/>
            <w:tcBorders>
              <w:top w:val="dotted" w:sz="4" w:space="0" w:color="auto"/>
              <w:bottom w:val="dotted" w:sz="4" w:space="0" w:color="auto"/>
            </w:tcBorders>
            <w:shd w:val="clear" w:color="auto" w:fill="auto"/>
            <w:vAlign w:val="center"/>
          </w:tcPr>
          <w:p w14:paraId="2E5F2AE5" w14:textId="77777777" w:rsidR="00CA7E19" w:rsidRPr="0080361D" w:rsidRDefault="00CA7E19" w:rsidP="00753A1E">
            <w:pPr>
              <w:tabs>
                <w:tab w:val="center" w:pos="4320"/>
                <w:tab w:val="right" w:pos="8640"/>
              </w:tabs>
              <w:spacing w:before="0" w:after="0" w:line="240" w:lineRule="auto"/>
              <w:jc w:val="left"/>
              <w:rPr>
                <w:i/>
                <w:sz w:val="20"/>
                <w:szCs w:val="20"/>
              </w:rPr>
            </w:pPr>
            <w:r w:rsidRPr="0080361D">
              <w:rPr>
                <w:i/>
                <w:sz w:val="20"/>
                <w:szCs w:val="20"/>
              </w:rPr>
              <w:t>Trong đó:</w:t>
            </w:r>
          </w:p>
        </w:tc>
        <w:tc>
          <w:tcPr>
            <w:tcW w:w="554" w:type="pct"/>
            <w:tcBorders>
              <w:top w:val="dotted" w:sz="4" w:space="0" w:color="auto"/>
              <w:bottom w:val="dotted" w:sz="4" w:space="0" w:color="auto"/>
            </w:tcBorders>
            <w:shd w:val="clear" w:color="auto" w:fill="auto"/>
            <w:vAlign w:val="center"/>
          </w:tcPr>
          <w:p w14:paraId="13FD67B7" w14:textId="77777777" w:rsidR="00CA7E19" w:rsidRPr="0080361D" w:rsidRDefault="00CA7E19" w:rsidP="00DE6536">
            <w:pPr>
              <w:tabs>
                <w:tab w:val="center" w:pos="4320"/>
                <w:tab w:val="right" w:pos="8640"/>
              </w:tabs>
              <w:spacing w:before="0" w:after="0" w:line="240" w:lineRule="auto"/>
              <w:jc w:val="center"/>
              <w:rPr>
                <w:sz w:val="20"/>
                <w:szCs w:val="20"/>
              </w:rPr>
            </w:pPr>
          </w:p>
        </w:tc>
        <w:tc>
          <w:tcPr>
            <w:tcW w:w="646" w:type="pct"/>
            <w:tcBorders>
              <w:top w:val="dotted" w:sz="4" w:space="0" w:color="auto"/>
              <w:bottom w:val="dotted" w:sz="4" w:space="0" w:color="auto"/>
            </w:tcBorders>
            <w:shd w:val="clear" w:color="auto" w:fill="auto"/>
            <w:vAlign w:val="center"/>
          </w:tcPr>
          <w:p w14:paraId="7B8086C2" w14:textId="77777777" w:rsidR="00CA7E19" w:rsidRPr="0080361D" w:rsidRDefault="00CA7E19" w:rsidP="00DE6536">
            <w:pPr>
              <w:tabs>
                <w:tab w:val="center" w:pos="4320"/>
                <w:tab w:val="right" w:pos="8640"/>
              </w:tabs>
              <w:spacing w:before="0" w:after="0" w:line="240" w:lineRule="auto"/>
              <w:jc w:val="center"/>
              <w:rPr>
                <w:sz w:val="20"/>
                <w:szCs w:val="20"/>
              </w:rPr>
            </w:pPr>
          </w:p>
        </w:tc>
        <w:tc>
          <w:tcPr>
            <w:tcW w:w="646" w:type="pct"/>
            <w:tcBorders>
              <w:top w:val="dotted" w:sz="4" w:space="0" w:color="auto"/>
              <w:bottom w:val="dotted" w:sz="4" w:space="0" w:color="auto"/>
            </w:tcBorders>
            <w:shd w:val="clear" w:color="auto" w:fill="auto"/>
            <w:vAlign w:val="center"/>
          </w:tcPr>
          <w:p w14:paraId="0CBEB1EC" w14:textId="77777777" w:rsidR="00CA7E19" w:rsidRPr="0080361D" w:rsidRDefault="00CA7E19" w:rsidP="00DE6536">
            <w:pPr>
              <w:tabs>
                <w:tab w:val="center" w:pos="4320"/>
                <w:tab w:val="right" w:pos="8640"/>
              </w:tabs>
              <w:spacing w:before="0" w:after="0" w:line="240" w:lineRule="auto"/>
              <w:jc w:val="center"/>
              <w:rPr>
                <w:sz w:val="20"/>
                <w:szCs w:val="20"/>
              </w:rPr>
            </w:pPr>
          </w:p>
        </w:tc>
        <w:tc>
          <w:tcPr>
            <w:tcW w:w="646" w:type="pct"/>
            <w:tcBorders>
              <w:top w:val="dotted" w:sz="4" w:space="0" w:color="auto"/>
              <w:bottom w:val="dotted" w:sz="4" w:space="0" w:color="auto"/>
              <w:right w:val="dotted" w:sz="4" w:space="0" w:color="auto"/>
            </w:tcBorders>
            <w:shd w:val="clear" w:color="auto" w:fill="auto"/>
            <w:vAlign w:val="center"/>
          </w:tcPr>
          <w:p w14:paraId="0ABC5E83" w14:textId="77777777" w:rsidR="00CA7E19" w:rsidRPr="0080361D" w:rsidRDefault="00CA7E19" w:rsidP="00DE6536">
            <w:pPr>
              <w:tabs>
                <w:tab w:val="center" w:pos="4320"/>
                <w:tab w:val="right" w:pos="8640"/>
              </w:tabs>
              <w:spacing w:before="0" w:after="0" w:line="240" w:lineRule="auto"/>
              <w:jc w:val="center"/>
              <w:rPr>
                <w:sz w:val="20"/>
                <w:szCs w:val="20"/>
              </w:rPr>
            </w:pPr>
          </w:p>
        </w:tc>
      </w:tr>
      <w:tr w:rsidR="0080361D" w:rsidRPr="0080361D" w14:paraId="12A52E3A" w14:textId="77777777" w:rsidTr="0056638D">
        <w:trPr>
          <w:trHeight w:val="170"/>
        </w:trPr>
        <w:tc>
          <w:tcPr>
            <w:tcW w:w="271" w:type="pct"/>
            <w:tcBorders>
              <w:top w:val="dotted" w:sz="4" w:space="0" w:color="auto"/>
              <w:bottom w:val="dotted" w:sz="4" w:space="0" w:color="auto"/>
            </w:tcBorders>
            <w:shd w:val="clear" w:color="auto" w:fill="auto"/>
            <w:vAlign w:val="center"/>
          </w:tcPr>
          <w:p w14:paraId="66AC0AD5" w14:textId="77777777" w:rsidR="00CA7E19" w:rsidRPr="0080361D" w:rsidRDefault="00CA7E19" w:rsidP="00DE6536">
            <w:pPr>
              <w:tabs>
                <w:tab w:val="center" w:pos="4320"/>
                <w:tab w:val="right" w:pos="8640"/>
              </w:tabs>
              <w:spacing w:before="0" w:after="0" w:line="240" w:lineRule="auto"/>
              <w:jc w:val="center"/>
              <w:rPr>
                <w:sz w:val="20"/>
                <w:szCs w:val="20"/>
              </w:rPr>
            </w:pPr>
            <w:r w:rsidRPr="0080361D">
              <w:rPr>
                <w:sz w:val="20"/>
                <w:szCs w:val="20"/>
              </w:rPr>
              <w:t>1.1</w:t>
            </w:r>
          </w:p>
        </w:tc>
        <w:tc>
          <w:tcPr>
            <w:tcW w:w="2237" w:type="pct"/>
            <w:tcBorders>
              <w:top w:val="dotted" w:sz="4" w:space="0" w:color="auto"/>
              <w:bottom w:val="dotted" w:sz="4" w:space="0" w:color="auto"/>
            </w:tcBorders>
            <w:shd w:val="clear" w:color="auto" w:fill="auto"/>
            <w:vAlign w:val="center"/>
          </w:tcPr>
          <w:p w14:paraId="7128838A" w14:textId="77777777" w:rsidR="00CA7E19" w:rsidRPr="0080361D" w:rsidRDefault="00CA7E19" w:rsidP="00753A1E">
            <w:pPr>
              <w:tabs>
                <w:tab w:val="center" w:pos="4320"/>
                <w:tab w:val="right" w:pos="8640"/>
              </w:tabs>
              <w:spacing w:before="0" w:after="0" w:line="240" w:lineRule="auto"/>
              <w:jc w:val="left"/>
              <w:rPr>
                <w:sz w:val="20"/>
                <w:szCs w:val="20"/>
              </w:rPr>
            </w:pPr>
            <w:r w:rsidRPr="0080361D">
              <w:rPr>
                <w:sz w:val="20"/>
                <w:szCs w:val="20"/>
              </w:rPr>
              <w:t>Đất trồng lúa</w:t>
            </w:r>
          </w:p>
        </w:tc>
        <w:tc>
          <w:tcPr>
            <w:tcW w:w="554" w:type="pct"/>
            <w:tcBorders>
              <w:top w:val="dotted" w:sz="4" w:space="0" w:color="auto"/>
              <w:bottom w:val="dotted" w:sz="4" w:space="0" w:color="auto"/>
            </w:tcBorders>
            <w:shd w:val="clear" w:color="auto" w:fill="auto"/>
            <w:vAlign w:val="center"/>
          </w:tcPr>
          <w:p w14:paraId="3A4B3022" w14:textId="77777777" w:rsidR="00CA7E19" w:rsidRPr="0080361D" w:rsidRDefault="00CA7E19" w:rsidP="00DE6536">
            <w:pPr>
              <w:tabs>
                <w:tab w:val="center" w:pos="4320"/>
                <w:tab w:val="right" w:pos="8640"/>
              </w:tabs>
              <w:spacing w:before="0" w:after="0" w:line="240" w:lineRule="auto"/>
              <w:jc w:val="center"/>
              <w:rPr>
                <w:sz w:val="20"/>
                <w:szCs w:val="20"/>
              </w:rPr>
            </w:pPr>
            <w:r w:rsidRPr="0080361D">
              <w:rPr>
                <w:sz w:val="20"/>
                <w:szCs w:val="20"/>
              </w:rPr>
              <w:t>LUA</w:t>
            </w:r>
          </w:p>
        </w:tc>
        <w:tc>
          <w:tcPr>
            <w:tcW w:w="646" w:type="pct"/>
            <w:tcBorders>
              <w:top w:val="dotted" w:sz="4" w:space="0" w:color="auto"/>
              <w:bottom w:val="dotted" w:sz="4" w:space="0" w:color="auto"/>
            </w:tcBorders>
            <w:shd w:val="clear" w:color="auto" w:fill="auto"/>
            <w:vAlign w:val="center"/>
          </w:tcPr>
          <w:p w14:paraId="71824A83" w14:textId="77777777" w:rsidR="00CA7E19" w:rsidRPr="0080361D" w:rsidRDefault="00CA7E19" w:rsidP="00DE6536">
            <w:pPr>
              <w:tabs>
                <w:tab w:val="center" w:pos="4320"/>
                <w:tab w:val="right" w:pos="8640"/>
              </w:tabs>
              <w:spacing w:before="0" w:after="0" w:line="240" w:lineRule="auto"/>
              <w:jc w:val="center"/>
              <w:rPr>
                <w:sz w:val="20"/>
                <w:szCs w:val="20"/>
              </w:rPr>
            </w:pPr>
            <w:r w:rsidRPr="0080361D">
              <w:rPr>
                <w:sz w:val="20"/>
                <w:szCs w:val="20"/>
              </w:rPr>
              <w:t>x</w:t>
            </w:r>
          </w:p>
        </w:tc>
        <w:tc>
          <w:tcPr>
            <w:tcW w:w="646" w:type="pct"/>
            <w:tcBorders>
              <w:top w:val="dotted" w:sz="4" w:space="0" w:color="auto"/>
              <w:bottom w:val="dotted" w:sz="4" w:space="0" w:color="auto"/>
            </w:tcBorders>
            <w:shd w:val="clear" w:color="auto" w:fill="auto"/>
            <w:vAlign w:val="center"/>
          </w:tcPr>
          <w:p w14:paraId="2E716C57" w14:textId="77777777" w:rsidR="00CA7E19" w:rsidRPr="0080361D" w:rsidRDefault="00CA7E19" w:rsidP="00DE6536">
            <w:pPr>
              <w:tabs>
                <w:tab w:val="center" w:pos="4320"/>
                <w:tab w:val="right" w:pos="8640"/>
              </w:tabs>
              <w:spacing w:before="0" w:after="0" w:line="240" w:lineRule="auto"/>
              <w:jc w:val="center"/>
              <w:rPr>
                <w:sz w:val="20"/>
                <w:szCs w:val="20"/>
              </w:rPr>
            </w:pPr>
            <w:r w:rsidRPr="0080361D">
              <w:rPr>
                <w:sz w:val="20"/>
                <w:szCs w:val="20"/>
              </w:rPr>
              <w:t>0</w:t>
            </w:r>
          </w:p>
        </w:tc>
        <w:tc>
          <w:tcPr>
            <w:tcW w:w="646" w:type="pct"/>
            <w:tcBorders>
              <w:top w:val="dotted" w:sz="4" w:space="0" w:color="auto"/>
              <w:bottom w:val="dotted" w:sz="4" w:space="0" w:color="auto"/>
              <w:right w:val="dotted" w:sz="4" w:space="0" w:color="auto"/>
            </w:tcBorders>
            <w:shd w:val="clear" w:color="auto" w:fill="auto"/>
            <w:vAlign w:val="center"/>
          </w:tcPr>
          <w:p w14:paraId="50561D0C" w14:textId="77777777" w:rsidR="00CA7E19" w:rsidRPr="0080361D" w:rsidRDefault="00CA7E19" w:rsidP="00DE6536">
            <w:pPr>
              <w:tabs>
                <w:tab w:val="center" w:pos="4320"/>
                <w:tab w:val="right" w:pos="8640"/>
              </w:tabs>
              <w:spacing w:before="0" w:after="0" w:line="240" w:lineRule="auto"/>
              <w:jc w:val="center"/>
              <w:rPr>
                <w:sz w:val="20"/>
                <w:szCs w:val="20"/>
              </w:rPr>
            </w:pPr>
            <w:r w:rsidRPr="0080361D">
              <w:rPr>
                <w:sz w:val="20"/>
                <w:szCs w:val="20"/>
              </w:rPr>
              <w:t>x</w:t>
            </w:r>
          </w:p>
        </w:tc>
      </w:tr>
      <w:tr w:rsidR="0080361D" w:rsidRPr="0080361D" w14:paraId="4FC20197" w14:textId="77777777" w:rsidTr="0056638D">
        <w:trPr>
          <w:trHeight w:val="170"/>
        </w:trPr>
        <w:tc>
          <w:tcPr>
            <w:tcW w:w="271" w:type="pct"/>
            <w:tcBorders>
              <w:top w:val="dotted" w:sz="4" w:space="0" w:color="auto"/>
              <w:bottom w:val="dotted" w:sz="4" w:space="0" w:color="auto"/>
            </w:tcBorders>
            <w:shd w:val="clear" w:color="auto" w:fill="auto"/>
            <w:vAlign w:val="center"/>
          </w:tcPr>
          <w:p w14:paraId="65EB2AE1" w14:textId="77777777" w:rsidR="00CA7E19" w:rsidRPr="0080361D" w:rsidRDefault="00CA7E19" w:rsidP="00DE6536">
            <w:pPr>
              <w:tabs>
                <w:tab w:val="center" w:pos="4320"/>
                <w:tab w:val="right" w:pos="8640"/>
              </w:tabs>
              <w:spacing w:before="0" w:after="0" w:line="240" w:lineRule="auto"/>
              <w:jc w:val="center"/>
              <w:rPr>
                <w:sz w:val="20"/>
                <w:szCs w:val="20"/>
              </w:rPr>
            </w:pPr>
          </w:p>
        </w:tc>
        <w:tc>
          <w:tcPr>
            <w:tcW w:w="2237" w:type="pct"/>
            <w:tcBorders>
              <w:top w:val="dotted" w:sz="4" w:space="0" w:color="auto"/>
              <w:bottom w:val="dotted" w:sz="4" w:space="0" w:color="auto"/>
            </w:tcBorders>
            <w:shd w:val="clear" w:color="auto" w:fill="auto"/>
            <w:vAlign w:val="center"/>
          </w:tcPr>
          <w:p w14:paraId="09D8E258" w14:textId="77777777" w:rsidR="00CA7E19" w:rsidRPr="0080361D" w:rsidRDefault="00CA7E19" w:rsidP="00753A1E">
            <w:pPr>
              <w:tabs>
                <w:tab w:val="center" w:pos="4320"/>
                <w:tab w:val="right" w:pos="8640"/>
              </w:tabs>
              <w:spacing w:before="0" w:after="0" w:line="240" w:lineRule="auto"/>
              <w:jc w:val="left"/>
              <w:rPr>
                <w:i/>
                <w:sz w:val="20"/>
                <w:szCs w:val="20"/>
              </w:rPr>
            </w:pPr>
            <w:r w:rsidRPr="0080361D">
              <w:rPr>
                <w:i/>
                <w:sz w:val="20"/>
                <w:szCs w:val="20"/>
              </w:rPr>
              <w:t>Trong đó: Đất chuyên trồng lúa nước</w:t>
            </w:r>
          </w:p>
        </w:tc>
        <w:tc>
          <w:tcPr>
            <w:tcW w:w="554" w:type="pct"/>
            <w:tcBorders>
              <w:top w:val="dotted" w:sz="4" w:space="0" w:color="auto"/>
              <w:bottom w:val="dotted" w:sz="4" w:space="0" w:color="auto"/>
            </w:tcBorders>
            <w:shd w:val="clear" w:color="auto" w:fill="auto"/>
            <w:vAlign w:val="center"/>
          </w:tcPr>
          <w:p w14:paraId="606FECF5" w14:textId="77777777" w:rsidR="00CA7E19" w:rsidRPr="0080361D" w:rsidRDefault="00CA7E19" w:rsidP="00DE6536">
            <w:pPr>
              <w:tabs>
                <w:tab w:val="center" w:pos="4320"/>
                <w:tab w:val="right" w:pos="8640"/>
              </w:tabs>
              <w:spacing w:before="0" w:after="0" w:line="240" w:lineRule="auto"/>
              <w:jc w:val="center"/>
              <w:rPr>
                <w:i/>
                <w:sz w:val="20"/>
                <w:szCs w:val="20"/>
              </w:rPr>
            </w:pPr>
            <w:r w:rsidRPr="0080361D">
              <w:rPr>
                <w:i/>
                <w:sz w:val="20"/>
                <w:szCs w:val="20"/>
              </w:rPr>
              <w:t>LUC</w:t>
            </w:r>
          </w:p>
        </w:tc>
        <w:tc>
          <w:tcPr>
            <w:tcW w:w="646" w:type="pct"/>
            <w:tcBorders>
              <w:top w:val="dotted" w:sz="4" w:space="0" w:color="auto"/>
              <w:bottom w:val="dotted" w:sz="4" w:space="0" w:color="auto"/>
            </w:tcBorders>
            <w:shd w:val="clear" w:color="auto" w:fill="auto"/>
            <w:vAlign w:val="center"/>
          </w:tcPr>
          <w:p w14:paraId="40E26C8A" w14:textId="77777777" w:rsidR="00CA7E19" w:rsidRPr="0080361D" w:rsidRDefault="00CA7E19" w:rsidP="00DE6536">
            <w:pPr>
              <w:tabs>
                <w:tab w:val="center" w:pos="4320"/>
                <w:tab w:val="right" w:pos="8640"/>
              </w:tabs>
              <w:spacing w:before="0" w:after="0" w:line="240" w:lineRule="auto"/>
              <w:jc w:val="center"/>
              <w:rPr>
                <w:sz w:val="20"/>
                <w:szCs w:val="20"/>
              </w:rPr>
            </w:pPr>
            <w:r w:rsidRPr="0080361D">
              <w:rPr>
                <w:sz w:val="20"/>
                <w:szCs w:val="20"/>
              </w:rPr>
              <w:t>x</w:t>
            </w:r>
          </w:p>
        </w:tc>
        <w:tc>
          <w:tcPr>
            <w:tcW w:w="646" w:type="pct"/>
            <w:tcBorders>
              <w:top w:val="dotted" w:sz="4" w:space="0" w:color="auto"/>
              <w:bottom w:val="dotted" w:sz="4" w:space="0" w:color="auto"/>
            </w:tcBorders>
            <w:shd w:val="clear" w:color="auto" w:fill="auto"/>
            <w:vAlign w:val="center"/>
          </w:tcPr>
          <w:p w14:paraId="496AB56F" w14:textId="77777777" w:rsidR="00CA7E19" w:rsidRPr="0080361D" w:rsidRDefault="00CA7E19" w:rsidP="00DE6536">
            <w:pPr>
              <w:tabs>
                <w:tab w:val="center" w:pos="4320"/>
                <w:tab w:val="right" w:pos="8640"/>
              </w:tabs>
              <w:spacing w:before="0" w:after="0" w:line="240" w:lineRule="auto"/>
              <w:jc w:val="center"/>
              <w:rPr>
                <w:sz w:val="20"/>
                <w:szCs w:val="20"/>
              </w:rPr>
            </w:pPr>
            <w:r w:rsidRPr="0080361D">
              <w:rPr>
                <w:sz w:val="20"/>
                <w:szCs w:val="20"/>
              </w:rPr>
              <w:t>0</w:t>
            </w:r>
          </w:p>
        </w:tc>
        <w:tc>
          <w:tcPr>
            <w:tcW w:w="646" w:type="pct"/>
            <w:tcBorders>
              <w:top w:val="dotted" w:sz="4" w:space="0" w:color="auto"/>
              <w:bottom w:val="dotted" w:sz="4" w:space="0" w:color="auto"/>
              <w:right w:val="dotted" w:sz="4" w:space="0" w:color="auto"/>
            </w:tcBorders>
            <w:shd w:val="clear" w:color="auto" w:fill="auto"/>
            <w:vAlign w:val="center"/>
          </w:tcPr>
          <w:p w14:paraId="1DBF5238" w14:textId="77777777" w:rsidR="00CA7E19" w:rsidRPr="0080361D" w:rsidRDefault="00CA7E19" w:rsidP="00DE6536">
            <w:pPr>
              <w:tabs>
                <w:tab w:val="center" w:pos="4320"/>
                <w:tab w:val="right" w:pos="8640"/>
              </w:tabs>
              <w:spacing w:before="0" w:after="0" w:line="240" w:lineRule="auto"/>
              <w:jc w:val="center"/>
              <w:rPr>
                <w:sz w:val="20"/>
                <w:szCs w:val="20"/>
              </w:rPr>
            </w:pPr>
            <w:r w:rsidRPr="0080361D">
              <w:rPr>
                <w:sz w:val="20"/>
                <w:szCs w:val="20"/>
              </w:rPr>
              <w:t>x</w:t>
            </w:r>
          </w:p>
        </w:tc>
      </w:tr>
      <w:tr w:rsidR="0080361D" w:rsidRPr="0080361D" w14:paraId="167DE908" w14:textId="77777777" w:rsidTr="0056638D">
        <w:trPr>
          <w:trHeight w:val="170"/>
        </w:trPr>
        <w:tc>
          <w:tcPr>
            <w:tcW w:w="271" w:type="pct"/>
            <w:tcBorders>
              <w:top w:val="dotted" w:sz="4" w:space="0" w:color="auto"/>
              <w:bottom w:val="dotted" w:sz="4" w:space="0" w:color="auto"/>
            </w:tcBorders>
            <w:shd w:val="clear" w:color="auto" w:fill="auto"/>
            <w:vAlign w:val="center"/>
          </w:tcPr>
          <w:p w14:paraId="60C3D020" w14:textId="77777777" w:rsidR="00CA7E19" w:rsidRPr="0080361D" w:rsidRDefault="00CA7E19" w:rsidP="00DE6536">
            <w:pPr>
              <w:tabs>
                <w:tab w:val="center" w:pos="4320"/>
                <w:tab w:val="right" w:pos="8640"/>
              </w:tabs>
              <w:spacing w:before="0" w:after="0" w:line="240" w:lineRule="auto"/>
              <w:jc w:val="center"/>
              <w:rPr>
                <w:sz w:val="20"/>
                <w:szCs w:val="20"/>
              </w:rPr>
            </w:pPr>
            <w:r w:rsidRPr="0080361D">
              <w:rPr>
                <w:sz w:val="20"/>
                <w:szCs w:val="20"/>
              </w:rPr>
              <w:t>1.2</w:t>
            </w:r>
          </w:p>
        </w:tc>
        <w:tc>
          <w:tcPr>
            <w:tcW w:w="2237" w:type="pct"/>
            <w:tcBorders>
              <w:top w:val="dotted" w:sz="4" w:space="0" w:color="auto"/>
              <w:bottom w:val="dotted" w:sz="4" w:space="0" w:color="auto"/>
            </w:tcBorders>
            <w:shd w:val="clear" w:color="auto" w:fill="auto"/>
            <w:vAlign w:val="center"/>
          </w:tcPr>
          <w:p w14:paraId="53144666" w14:textId="77777777" w:rsidR="00CA7E19" w:rsidRPr="0080361D" w:rsidRDefault="00CA7E19" w:rsidP="00753A1E">
            <w:pPr>
              <w:tabs>
                <w:tab w:val="center" w:pos="4320"/>
                <w:tab w:val="right" w:pos="8640"/>
              </w:tabs>
              <w:spacing w:before="0" w:after="0" w:line="240" w:lineRule="auto"/>
              <w:jc w:val="left"/>
              <w:rPr>
                <w:sz w:val="20"/>
                <w:szCs w:val="20"/>
              </w:rPr>
            </w:pPr>
            <w:r w:rsidRPr="0080361D">
              <w:rPr>
                <w:sz w:val="20"/>
                <w:szCs w:val="20"/>
              </w:rPr>
              <w:t>Đất trồng cây hàng năm khác</w:t>
            </w:r>
          </w:p>
        </w:tc>
        <w:tc>
          <w:tcPr>
            <w:tcW w:w="554" w:type="pct"/>
            <w:tcBorders>
              <w:top w:val="dotted" w:sz="4" w:space="0" w:color="auto"/>
              <w:bottom w:val="dotted" w:sz="4" w:space="0" w:color="auto"/>
            </w:tcBorders>
            <w:shd w:val="clear" w:color="auto" w:fill="auto"/>
            <w:vAlign w:val="center"/>
          </w:tcPr>
          <w:p w14:paraId="4BDD8AAD" w14:textId="77777777" w:rsidR="00CA7E19" w:rsidRPr="0080361D" w:rsidRDefault="00CA7E19" w:rsidP="00DE6536">
            <w:pPr>
              <w:tabs>
                <w:tab w:val="center" w:pos="4320"/>
                <w:tab w:val="right" w:pos="8640"/>
              </w:tabs>
              <w:spacing w:before="0" w:after="0" w:line="240" w:lineRule="auto"/>
              <w:jc w:val="center"/>
              <w:rPr>
                <w:sz w:val="20"/>
                <w:szCs w:val="20"/>
              </w:rPr>
            </w:pPr>
            <w:r w:rsidRPr="0080361D">
              <w:rPr>
                <w:sz w:val="20"/>
                <w:szCs w:val="20"/>
              </w:rPr>
              <w:t>HNK</w:t>
            </w:r>
          </w:p>
        </w:tc>
        <w:tc>
          <w:tcPr>
            <w:tcW w:w="646" w:type="pct"/>
            <w:tcBorders>
              <w:top w:val="dotted" w:sz="4" w:space="0" w:color="auto"/>
              <w:bottom w:val="dotted" w:sz="4" w:space="0" w:color="auto"/>
            </w:tcBorders>
            <w:shd w:val="clear" w:color="auto" w:fill="auto"/>
            <w:vAlign w:val="center"/>
          </w:tcPr>
          <w:p w14:paraId="0D1DDD9A" w14:textId="77777777" w:rsidR="00CA7E19" w:rsidRPr="0080361D" w:rsidRDefault="00CA7E19" w:rsidP="00DE6536">
            <w:pPr>
              <w:tabs>
                <w:tab w:val="center" w:pos="4320"/>
                <w:tab w:val="right" w:pos="8640"/>
              </w:tabs>
              <w:spacing w:before="0" w:after="0" w:line="240" w:lineRule="auto"/>
              <w:jc w:val="center"/>
              <w:rPr>
                <w:sz w:val="20"/>
                <w:szCs w:val="20"/>
              </w:rPr>
            </w:pPr>
            <w:r w:rsidRPr="0080361D">
              <w:rPr>
                <w:sz w:val="20"/>
                <w:szCs w:val="20"/>
              </w:rPr>
              <w:t>0</w:t>
            </w:r>
          </w:p>
        </w:tc>
        <w:tc>
          <w:tcPr>
            <w:tcW w:w="646" w:type="pct"/>
            <w:tcBorders>
              <w:top w:val="dotted" w:sz="4" w:space="0" w:color="auto"/>
              <w:bottom w:val="dotted" w:sz="4" w:space="0" w:color="auto"/>
            </w:tcBorders>
            <w:shd w:val="clear" w:color="auto" w:fill="auto"/>
            <w:vAlign w:val="center"/>
          </w:tcPr>
          <w:p w14:paraId="4DCB0CC0" w14:textId="77777777" w:rsidR="00CA7E19" w:rsidRPr="0080361D" w:rsidRDefault="00CA7E19" w:rsidP="00DE6536">
            <w:pPr>
              <w:tabs>
                <w:tab w:val="center" w:pos="4320"/>
                <w:tab w:val="right" w:pos="8640"/>
              </w:tabs>
              <w:spacing w:before="0" w:after="0" w:line="240" w:lineRule="auto"/>
              <w:jc w:val="center"/>
              <w:rPr>
                <w:sz w:val="20"/>
                <w:szCs w:val="20"/>
              </w:rPr>
            </w:pPr>
            <w:r w:rsidRPr="0080361D">
              <w:rPr>
                <w:sz w:val="20"/>
                <w:szCs w:val="20"/>
              </w:rPr>
              <w:t>x</w:t>
            </w:r>
          </w:p>
        </w:tc>
        <w:tc>
          <w:tcPr>
            <w:tcW w:w="646" w:type="pct"/>
            <w:tcBorders>
              <w:top w:val="dotted" w:sz="4" w:space="0" w:color="auto"/>
              <w:bottom w:val="dotted" w:sz="4" w:space="0" w:color="auto"/>
              <w:right w:val="dotted" w:sz="4" w:space="0" w:color="auto"/>
            </w:tcBorders>
            <w:shd w:val="clear" w:color="auto" w:fill="auto"/>
            <w:vAlign w:val="center"/>
          </w:tcPr>
          <w:p w14:paraId="01B4F73F" w14:textId="77777777" w:rsidR="00CA7E19" w:rsidRPr="0080361D" w:rsidRDefault="00CA7E19" w:rsidP="00DE6536">
            <w:pPr>
              <w:tabs>
                <w:tab w:val="center" w:pos="4320"/>
                <w:tab w:val="right" w:pos="8640"/>
              </w:tabs>
              <w:spacing w:before="0" w:after="0" w:line="240" w:lineRule="auto"/>
              <w:jc w:val="center"/>
              <w:rPr>
                <w:sz w:val="20"/>
                <w:szCs w:val="20"/>
              </w:rPr>
            </w:pPr>
            <w:r w:rsidRPr="0080361D">
              <w:rPr>
                <w:sz w:val="20"/>
                <w:szCs w:val="20"/>
              </w:rPr>
              <w:t>0</w:t>
            </w:r>
          </w:p>
        </w:tc>
      </w:tr>
      <w:tr w:rsidR="0080361D" w:rsidRPr="0080361D" w14:paraId="4D26BA0A" w14:textId="77777777" w:rsidTr="0056638D">
        <w:trPr>
          <w:trHeight w:val="170"/>
        </w:trPr>
        <w:tc>
          <w:tcPr>
            <w:tcW w:w="271" w:type="pct"/>
            <w:tcBorders>
              <w:top w:val="dotted" w:sz="4" w:space="0" w:color="auto"/>
              <w:bottom w:val="dotted" w:sz="4" w:space="0" w:color="auto"/>
            </w:tcBorders>
            <w:shd w:val="clear" w:color="auto" w:fill="auto"/>
            <w:vAlign w:val="center"/>
          </w:tcPr>
          <w:p w14:paraId="776193C6" w14:textId="77777777" w:rsidR="00CA7E19" w:rsidRPr="0080361D" w:rsidRDefault="00CA7E19" w:rsidP="00DE6536">
            <w:pPr>
              <w:tabs>
                <w:tab w:val="center" w:pos="4320"/>
                <w:tab w:val="right" w:pos="8640"/>
              </w:tabs>
              <w:spacing w:before="0" w:after="0" w:line="240" w:lineRule="auto"/>
              <w:jc w:val="center"/>
              <w:rPr>
                <w:sz w:val="20"/>
                <w:szCs w:val="20"/>
              </w:rPr>
            </w:pPr>
            <w:r w:rsidRPr="0080361D">
              <w:rPr>
                <w:sz w:val="20"/>
                <w:szCs w:val="20"/>
              </w:rPr>
              <w:t>1.3</w:t>
            </w:r>
          </w:p>
        </w:tc>
        <w:tc>
          <w:tcPr>
            <w:tcW w:w="2237" w:type="pct"/>
            <w:tcBorders>
              <w:top w:val="dotted" w:sz="4" w:space="0" w:color="auto"/>
              <w:bottom w:val="dotted" w:sz="4" w:space="0" w:color="auto"/>
            </w:tcBorders>
            <w:shd w:val="clear" w:color="auto" w:fill="auto"/>
            <w:vAlign w:val="center"/>
          </w:tcPr>
          <w:p w14:paraId="756F08CA" w14:textId="77777777" w:rsidR="00CA7E19" w:rsidRPr="0080361D" w:rsidRDefault="00CA7E19" w:rsidP="00753A1E">
            <w:pPr>
              <w:tabs>
                <w:tab w:val="center" w:pos="4320"/>
                <w:tab w:val="right" w:pos="8640"/>
              </w:tabs>
              <w:spacing w:before="0" w:after="0" w:line="240" w:lineRule="auto"/>
              <w:jc w:val="left"/>
              <w:rPr>
                <w:sz w:val="20"/>
                <w:szCs w:val="20"/>
              </w:rPr>
            </w:pPr>
            <w:r w:rsidRPr="0080361D">
              <w:rPr>
                <w:sz w:val="20"/>
                <w:szCs w:val="20"/>
              </w:rPr>
              <w:t>Đất trồng cây lâu năm</w:t>
            </w:r>
          </w:p>
        </w:tc>
        <w:tc>
          <w:tcPr>
            <w:tcW w:w="554" w:type="pct"/>
            <w:tcBorders>
              <w:top w:val="dotted" w:sz="4" w:space="0" w:color="auto"/>
              <w:bottom w:val="dotted" w:sz="4" w:space="0" w:color="auto"/>
            </w:tcBorders>
            <w:shd w:val="clear" w:color="auto" w:fill="auto"/>
            <w:vAlign w:val="center"/>
          </w:tcPr>
          <w:p w14:paraId="3FB122F2" w14:textId="77777777" w:rsidR="00CA7E19" w:rsidRPr="0080361D" w:rsidRDefault="00CA7E19" w:rsidP="00DE6536">
            <w:pPr>
              <w:tabs>
                <w:tab w:val="center" w:pos="4320"/>
                <w:tab w:val="right" w:pos="8640"/>
              </w:tabs>
              <w:spacing w:before="0" w:after="0" w:line="240" w:lineRule="auto"/>
              <w:jc w:val="center"/>
              <w:rPr>
                <w:sz w:val="20"/>
                <w:szCs w:val="20"/>
              </w:rPr>
            </w:pPr>
            <w:r w:rsidRPr="0080361D">
              <w:rPr>
                <w:sz w:val="20"/>
                <w:szCs w:val="20"/>
              </w:rPr>
              <w:t>CLN</w:t>
            </w:r>
          </w:p>
        </w:tc>
        <w:tc>
          <w:tcPr>
            <w:tcW w:w="646" w:type="pct"/>
            <w:tcBorders>
              <w:top w:val="dotted" w:sz="4" w:space="0" w:color="auto"/>
              <w:bottom w:val="dotted" w:sz="4" w:space="0" w:color="auto"/>
            </w:tcBorders>
            <w:shd w:val="clear" w:color="auto" w:fill="auto"/>
            <w:vAlign w:val="center"/>
          </w:tcPr>
          <w:p w14:paraId="0996779B" w14:textId="77777777" w:rsidR="00CA7E19" w:rsidRPr="0080361D" w:rsidRDefault="00CA7E19" w:rsidP="00DE6536">
            <w:pPr>
              <w:tabs>
                <w:tab w:val="center" w:pos="4320"/>
                <w:tab w:val="right" w:pos="8640"/>
              </w:tabs>
              <w:spacing w:before="0" w:after="0" w:line="240" w:lineRule="auto"/>
              <w:jc w:val="center"/>
              <w:rPr>
                <w:sz w:val="20"/>
                <w:szCs w:val="20"/>
              </w:rPr>
            </w:pPr>
            <w:r w:rsidRPr="0080361D">
              <w:rPr>
                <w:sz w:val="20"/>
                <w:szCs w:val="20"/>
              </w:rPr>
              <w:t>x</w:t>
            </w:r>
          </w:p>
        </w:tc>
        <w:tc>
          <w:tcPr>
            <w:tcW w:w="646" w:type="pct"/>
            <w:tcBorders>
              <w:top w:val="dotted" w:sz="4" w:space="0" w:color="auto"/>
              <w:bottom w:val="dotted" w:sz="4" w:space="0" w:color="auto"/>
            </w:tcBorders>
            <w:shd w:val="clear" w:color="auto" w:fill="auto"/>
            <w:vAlign w:val="center"/>
          </w:tcPr>
          <w:p w14:paraId="6C77390B" w14:textId="77777777" w:rsidR="00CA7E19" w:rsidRPr="0080361D" w:rsidRDefault="00CA7E19" w:rsidP="00DE6536">
            <w:pPr>
              <w:tabs>
                <w:tab w:val="center" w:pos="4320"/>
                <w:tab w:val="right" w:pos="8640"/>
              </w:tabs>
              <w:spacing w:before="0" w:after="0" w:line="240" w:lineRule="auto"/>
              <w:jc w:val="center"/>
              <w:rPr>
                <w:sz w:val="20"/>
                <w:szCs w:val="20"/>
              </w:rPr>
            </w:pPr>
            <w:r w:rsidRPr="0080361D">
              <w:rPr>
                <w:sz w:val="20"/>
                <w:szCs w:val="20"/>
              </w:rPr>
              <w:t>0</w:t>
            </w:r>
          </w:p>
        </w:tc>
        <w:tc>
          <w:tcPr>
            <w:tcW w:w="646" w:type="pct"/>
            <w:tcBorders>
              <w:top w:val="dotted" w:sz="4" w:space="0" w:color="auto"/>
              <w:bottom w:val="dotted" w:sz="4" w:space="0" w:color="auto"/>
              <w:right w:val="dotted" w:sz="4" w:space="0" w:color="auto"/>
            </w:tcBorders>
            <w:shd w:val="clear" w:color="auto" w:fill="auto"/>
            <w:vAlign w:val="center"/>
          </w:tcPr>
          <w:p w14:paraId="34D43CA1" w14:textId="77777777" w:rsidR="00CA7E19" w:rsidRPr="0080361D" w:rsidRDefault="00CA7E19" w:rsidP="00DE6536">
            <w:pPr>
              <w:tabs>
                <w:tab w:val="center" w:pos="4320"/>
                <w:tab w:val="right" w:pos="8640"/>
              </w:tabs>
              <w:spacing w:before="0" w:after="0" w:line="240" w:lineRule="auto"/>
              <w:jc w:val="center"/>
              <w:rPr>
                <w:sz w:val="20"/>
                <w:szCs w:val="20"/>
              </w:rPr>
            </w:pPr>
            <w:r w:rsidRPr="0080361D">
              <w:rPr>
                <w:sz w:val="20"/>
                <w:szCs w:val="20"/>
              </w:rPr>
              <w:t>x</w:t>
            </w:r>
          </w:p>
        </w:tc>
      </w:tr>
      <w:tr w:rsidR="0080361D" w:rsidRPr="0080361D" w14:paraId="71E9B3F5" w14:textId="77777777" w:rsidTr="0056638D">
        <w:trPr>
          <w:trHeight w:val="170"/>
        </w:trPr>
        <w:tc>
          <w:tcPr>
            <w:tcW w:w="271" w:type="pct"/>
            <w:tcBorders>
              <w:top w:val="dotted" w:sz="4" w:space="0" w:color="auto"/>
              <w:bottom w:val="dotted" w:sz="4" w:space="0" w:color="auto"/>
            </w:tcBorders>
            <w:shd w:val="clear" w:color="auto" w:fill="auto"/>
            <w:vAlign w:val="center"/>
          </w:tcPr>
          <w:p w14:paraId="61BBEB65" w14:textId="77777777" w:rsidR="00CA7E19" w:rsidRPr="0080361D" w:rsidRDefault="00CA7E19" w:rsidP="00DE6536">
            <w:pPr>
              <w:tabs>
                <w:tab w:val="center" w:pos="4320"/>
                <w:tab w:val="right" w:pos="8640"/>
              </w:tabs>
              <w:spacing w:before="0" w:after="0" w:line="240" w:lineRule="auto"/>
              <w:jc w:val="center"/>
              <w:rPr>
                <w:sz w:val="20"/>
                <w:szCs w:val="20"/>
              </w:rPr>
            </w:pPr>
            <w:r w:rsidRPr="0080361D">
              <w:rPr>
                <w:sz w:val="20"/>
                <w:szCs w:val="20"/>
              </w:rPr>
              <w:t>1.4</w:t>
            </w:r>
          </w:p>
        </w:tc>
        <w:tc>
          <w:tcPr>
            <w:tcW w:w="2237" w:type="pct"/>
            <w:tcBorders>
              <w:top w:val="dotted" w:sz="4" w:space="0" w:color="auto"/>
              <w:bottom w:val="dotted" w:sz="4" w:space="0" w:color="auto"/>
            </w:tcBorders>
            <w:shd w:val="clear" w:color="auto" w:fill="auto"/>
            <w:vAlign w:val="center"/>
          </w:tcPr>
          <w:p w14:paraId="014272C3" w14:textId="77777777" w:rsidR="00CA7E19" w:rsidRPr="0080361D" w:rsidRDefault="00CA7E19" w:rsidP="00753A1E">
            <w:pPr>
              <w:tabs>
                <w:tab w:val="center" w:pos="4320"/>
                <w:tab w:val="right" w:pos="8640"/>
              </w:tabs>
              <w:spacing w:before="0" w:after="0" w:line="240" w:lineRule="auto"/>
              <w:jc w:val="left"/>
              <w:rPr>
                <w:sz w:val="20"/>
                <w:szCs w:val="20"/>
              </w:rPr>
            </w:pPr>
            <w:r w:rsidRPr="0080361D">
              <w:rPr>
                <w:sz w:val="20"/>
                <w:szCs w:val="20"/>
              </w:rPr>
              <w:t>Đất rừng phòng hộ</w:t>
            </w:r>
          </w:p>
        </w:tc>
        <w:tc>
          <w:tcPr>
            <w:tcW w:w="554" w:type="pct"/>
            <w:tcBorders>
              <w:top w:val="dotted" w:sz="4" w:space="0" w:color="auto"/>
              <w:bottom w:val="dotted" w:sz="4" w:space="0" w:color="auto"/>
            </w:tcBorders>
            <w:shd w:val="clear" w:color="auto" w:fill="auto"/>
            <w:vAlign w:val="center"/>
          </w:tcPr>
          <w:p w14:paraId="6D3959FC" w14:textId="77777777" w:rsidR="00CA7E19" w:rsidRPr="0080361D" w:rsidRDefault="00CA7E19" w:rsidP="00DE6536">
            <w:pPr>
              <w:tabs>
                <w:tab w:val="center" w:pos="4320"/>
                <w:tab w:val="right" w:pos="8640"/>
              </w:tabs>
              <w:spacing w:before="0" w:after="0" w:line="240" w:lineRule="auto"/>
              <w:jc w:val="center"/>
              <w:rPr>
                <w:sz w:val="20"/>
                <w:szCs w:val="20"/>
              </w:rPr>
            </w:pPr>
            <w:r w:rsidRPr="0080361D">
              <w:rPr>
                <w:sz w:val="20"/>
                <w:szCs w:val="20"/>
              </w:rPr>
              <w:t>RPH</w:t>
            </w:r>
          </w:p>
        </w:tc>
        <w:tc>
          <w:tcPr>
            <w:tcW w:w="646" w:type="pct"/>
            <w:tcBorders>
              <w:top w:val="dotted" w:sz="4" w:space="0" w:color="auto"/>
              <w:bottom w:val="dotted" w:sz="4" w:space="0" w:color="auto"/>
            </w:tcBorders>
            <w:shd w:val="clear" w:color="auto" w:fill="auto"/>
            <w:vAlign w:val="center"/>
          </w:tcPr>
          <w:p w14:paraId="4C3E0CC3" w14:textId="77777777" w:rsidR="00CA7E19" w:rsidRPr="0080361D" w:rsidRDefault="00CA7E19" w:rsidP="00DE6536">
            <w:pPr>
              <w:tabs>
                <w:tab w:val="center" w:pos="4320"/>
                <w:tab w:val="right" w:pos="8640"/>
              </w:tabs>
              <w:spacing w:before="0" w:after="0" w:line="240" w:lineRule="auto"/>
              <w:jc w:val="center"/>
              <w:rPr>
                <w:sz w:val="20"/>
                <w:szCs w:val="20"/>
              </w:rPr>
            </w:pPr>
            <w:r w:rsidRPr="0080361D">
              <w:rPr>
                <w:sz w:val="20"/>
                <w:szCs w:val="20"/>
              </w:rPr>
              <w:t>x</w:t>
            </w:r>
          </w:p>
        </w:tc>
        <w:tc>
          <w:tcPr>
            <w:tcW w:w="646" w:type="pct"/>
            <w:tcBorders>
              <w:top w:val="dotted" w:sz="4" w:space="0" w:color="auto"/>
              <w:bottom w:val="dotted" w:sz="4" w:space="0" w:color="auto"/>
            </w:tcBorders>
            <w:shd w:val="clear" w:color="auto" w:fill="auto"/>
            <w:vAlign w:val="center"/>
          </w:tcPr>
          <w:p w14:paraId="037C6FBB" w14:textId="77777777" w:rsidR="00CA7E19" w:rsidRPr="0080361D" w:rsidRDefault="00CA7E19" w:rsidP="00DE6536">
            <w:pPr>
              <w:tabs>
                <w:tab w:val="center" w:pos="4320"/>
                <w:tab w:val="right" w:pos="8640"/>
              </w:tabs>
              <w:spacing w:before="0" w:after="0" w:line="240" w:lineRule="auto"/>
              <w:jc w:val="center"/>
              <w:rPr>
                <w:sz w:val="20"/>
                <w:szCs w:val="20"/>
              </w:rPr>
            </w:pPr>
            <w:r w:rsidRPr="0080361D">
              <w:rPr>
                <w:sz w:val="20"/>
                <w:szCs w:val="20"/>
              </w:rPr>
              <w:t>0</w:t>
            </w:r>
          </w:p>
        </w:tc>
        <w:tc>
          <w:tcPr>
            <w:tcW w:w="646" w:type="pct"/>
            <w:tcBorders>
              <w:top w:val="dotted" w:sz="4" w:space="0" w:color="auto"/>
              <w:bottom w:val="dotted" w:sz="4" w:space="0" w:color="auto"/>
              <w:right w:val="dotted" w:sz="4" w:space="0" w:color="auto"/>
            </w:tcBorders>
            <w:shd w:val="clear" w:color="auto" w:fill="auto"/>
            <w:vAlign w:val="center"/>
          </w:tcPr>
          <w:p w14:paraId="57D71912" w14:textId="77777777" w:rsidR="00CA7E19" w:rsidRPr="0080361D" w:rsidRDefault="00CA7E19" w:rsidP="00DE6536">
            <w:pPr>
              <w:tabs>
                <w:tab w:val="center" w:pos="4320"/>
                <w:tab w:val="right" w:pos="8640"/>
              </w:tabs>
              <w:spacing w:before="0" w:after="0" w:line="240" w:lineRule="auto"/>
              <w:jc w:val="center"/>
              <w:rPr>
                <w:sz w:val="20"/>
                <w:szCs w:val="20"/>
              </w:rPr>
            </w:pPr>
            <w:r w:rsidRPr="0080361D">
              <w:rPr>
                <w:sz w:val="20"/>
                <w:szCs w:val="20"/>
              </w:rPr>
              <w:t>x</w:t>
            </w:r>
          </w:p>
        </w:tc>
      </w:tr>
      <w:tr w:rsidR="0080361D" w:rsidRPr="0080361D" w14:paraId="4C63641B" w14:textId="77777777" w:rsidTr="0056638D">
        <w:trPr>
          <w:trHeight w:val="170"/>
        </w:trPr>
        <w:tc>
          <w:tcPr>
            <w:tcW w:w="271" w:type="pct"/>
            <w:tcBorders>
              <w:top w:val="dotted" w:sz="4" w:space="0" w:color="auto"/>
              <w:bottom w:val="dotted" w:sz="4" w:space="0" w:color="auto"/>
            </w:tcBorders>
            <w:shd w:val="clear" w:color="auto" w:fill="auto"/>
            <w:vAlign w:val="center"/>
          </w:tcPr>
          <w:p w14:paraId="2DA9B7D7" w14:textId="77777777" w:rsidR="00CA7E19" w:rsidRPr="0080361D" w:rsidRDefault="00CA7E19" w:rsidP="00DE6536">
            <w:pPr>
              <w:tabs>
                <w:tab w:val="center" w:pos="4320"/>
                <w:tab w:val="right" w:pos="8640"/>
              </w:tabs>
              <w:spacing w:before="0" w:after="0" w:line="240" w:lineRule="auto"/>
              <w:jc w:val="center"/>
              <w:rPr>
                <w:sz w:val="20"/>
                <w:szCs w:val="20"/>
              </w:rPr>
            </w:pPr>
            <w:r w:rsidRPr="0080361D">
              <w:rPr>
                <w:sz w:val="20"/>
                <w:szCs w:val="20"/>
              </w:rPr>
              <w:t>1.5</w:t>
            </w:r>
          </w:p>
        </w:tc>
        <w:tc>
          <w:tcPr>
            <w:tcW w:w="2237" w:type="pct"/>
            <w:tcBorders>
              <w:top w:val="dotted" w:sz="4" w:space="0" w:color="auto"/>
              <w:bottom w:val="dotted" w:sz="4" w:space="0" w:color="auto"/>
            </w:tcBorders>
            <w:shd w:val="clear" w:color="auto" w:fill="auto"/>
            <w:vAlign w:val="center"/>
          </w:tcPr>
          <w:p w14:paraId="62FE7411" w14:textId="77777777" w:rsidR="00CA7E19" w:rsidRPr="0080361D" w:rsidRDefault="00CA7E19" w:rsidP="00753A1E">
            <w:pPr>
              <w:tabs>
                <w:tab w:val="center" w:pos="4320"/>
                <w:tab w:val="right" w:pos="8640"/>
              </w:tabs>
              <w:spacing w:before="0" w:after="0" w:line="240" w:lineRule="auto"/>
              <w:jc w:val="left"/>
              <w:rPr>
                <w:sz w:val="20"/>
                <w:szCs w:val="20"/>
              </w:rPr>
            </w:pPr>
            <w:r w:rsidRPr="0080361D">
              <w:rPr>
                <w:sz w:val="20"/>
                <w:szCs w:val="20"/>
              </w:rPr>
              <w:t>Đất rừng đặc dụng</w:t>
            </w:r>
          </w:p>
        </w:tc>
        <w:tc>
          <w:tcPr>
            <w:tcW w:w="554" w:type="pct"/>
            <w:tcBorders>
              <w:top w:val="dotted" w:sz="4" w:space="0" w:color="auto"/>
              <w:bottom w:val="dotted" w:sz="4" w:space="0" w:color="auto"/>
            </w:tcBorders>
            <w:shd w:val="clear" w:color="auto" w:fill="auto"/>
            <w:vAlign w:val="center"/>
          </w:tcPr>
          <w:p w14:paraId="56B79C85" w14:textId="77777777" w:rsidR="00CA7E19" w:rsidRPr="0080361D" w:rsidRDefault="00CA7E19" w:rsidP="00DE6536">
            <w:pPr>
              <w:tabs>
                <w:tab w:val="center" w:pos="4320"/>
                <w:tab w:val="right" w:pos="8640"/>
              </w:tabs>
              <w:spacing w:before="0" w:after="0" w:line="240" w:lineRule="auto"/>
              <w:jc w:val="center"/>
              <w:rPr>
                <w:sz w:val="20"/>
                <w:szCs w:val="20"/>
              </w:rPr>
            </w:pPr>
            <w:r w:rsidRPr="0080361D">
              <w:rPr>
                <w:sz w:val="20"/>
                <w:szCs w:val="20"/>
              </w:rPr>
              <w:t>RDD</w:t>
            </w:r>
          </w:p>
        </w:tc>
        <w:tc>
          <w:tcPr>
            <w:tcW w:w="646" w:type="pct"/>
            <w:tcBorders>
              <w:top w:val="dotted" w:sz="4" w:space="0" w:color="auto"/>
              <w:bottom w:val="dotted" w:sz="4" w:space="0" w:color="auto"/>
            </w:tcBorders>
            <w:shd w:val="clear" w:color="auto" w:fill="auto"/>
            <w:vAlign w:val="center"/>
          </w:tcPr>
          <w:p w14:paraId="5CFC8D2E" w14:textId="77777777" w:rsidR="00CA7E19" w:rsidRPr="0080361D" w:rsidRDefault="00CA7E19" w:rsidP="00DE6536">
            <w:pPr>
              <w:tabs>
                <w:tab w:val="center" w:pos="4320"/>
                <w:tab w:val="right" w:pos="8640"/>
              </w:tabs>
              <w:spacing w:before="0" w:after="0" w:line="240" w:lineRule="auto"/>
              <w:jc w:val="center"/>
              <w:rPr>
                <w:sz w:val="20"/>
                <w:szCs w:val="20"/>
              </w:rPr>
            </w:pPr>
            <w:r w:rsidRPr="0080361D">
              <w:rPr>
                <w:sz w:val="20"/>
                <w:szCs w:val="20"/>
              </w:rPr>
              <w:t>x</w:t>
            </w:r>
          </w:p>
        </w:tc>
        <w:tc>
          <w:tcPr>
            <w:tcW w:w="646" w:type="pct"/>
            <w:tcBorders>
              <w:top w:val="dotted" w:sz="4" w:space="0" w:color="auto"/>
              <w:bottom w:val="dotted" w:sz="4" w:space="0" w:color="auto"/>
            </w:tcBorders>
            <w:shd w:val="clear" w:color="auto" w:fill="auto"/>
            <w:vAlign w:val="center"/>
          </w:tcPr>
          <w:p w14:paraId="5FC10902" w14:textId="77777777" w:rsidR="00CA7E19" w:rsidRPr="0080361D" w:rsidRDefault="00CA7E19" w:rsidP="00DE6536">
            <w:pPr>
              <w:tabs>
                <w:tab w:val="center" w:pos="4320"/>
                <w:tab w:val="right" w:pos="8640"/>
              </w:tabs>
              <w:spacing w:before="0" w:after="0" w:line="240" w:lineRule="auto"/>
              <w:jc w:val="center"/>
              <w:rPr>
                <w:sz w:val="20"/>
                <w:szCs w:val="20"/>
              </w:rPr>
            </w:pPr>
            <w:r w:rsidRPr="0080361D">
              <w:rPr>
                <w:sz w:val="20"/>
                <w:szCs w:val="20"/>
              </w:rPr>
              <w:t>0</w:t>
            </w:r>
          </w:p>
        </w:tc>
        <w:tc>
          <w:tcPr>
            <w:tcW w:w="646" w:type="pct"/>
            <w:tcBorders>
              <w:top w:val="dotted" w:sz="4" w:space="0" w:color="auto"/>
              <w:bottom w:val="dotted" w:sz="4" w:space="0" w:color="auto"/>
              <w:right w:val="dotted" w:sz="4" w:space="0" w:color="auto"/>
            </w:tcBorders>
            <w:shd w:val="clear" w:color="auto" w:fill="auto"/>
            <w:vAlign w:val="center"/>
          </w:tcPr>
          <w:p w14:paraId="0B836FC4" w14:textId="77777777" w:rsidR="00CA7E19" w:rsidRPr="0080361D" w:rsidRDefault="00CA7E19" w:rsidP="00DE6536">
            <w:pPr>
              <w:tabs>
                <w:tab w:val="center" w:pos="4320"/>
                <w:tab w:val="right" w:pos="8640"/>
              </w:tabs>
              <w:spacing w:before="0" w:after="0" w:line="240" w:lineRule="auto"/>
              <w:jc w:val="center"/>
              <w:rPr>
                <w:sz w:val="20"/>
                <w:szCs w:val="20"/>
              </w:rPr>
            </w:pPr>
            <w:r w:rsidRPr="0080361D">
              <w:rPr>
                <w:sz w:val="20"/>
                <w:szCs w:val="20"/>
              </w:rPr>
              <w:t>x</w:t>
            </w:r>
          </w:p>
        </w:tc>
      </w:tr>
      <w:tr w:rsidR="0080361D" w:rsidRPr="0080361D" w14:paraId="572F074B" w14:textId="77777777" w:rsidTr="0056638D">
        <w:trPr>
          <w:trHeight w:val="170"/>
        </w:trPr>
        <w:tc>
          <w:tcPr>
            <w:tcW w:w="271" w:type="pct"/>
            <w:tcBorders>
              <w:top w:val="dotted" w:sz="4" w:space="0" w:color="auto"/>
              <w:bottom w:val="dotted" w:sz="4" w:space="0" w:color="auto"/>
            </w:tcBorders>
            <w:shd w:val="clear" w:color="auto" w:fill="auto"/>
            <w:vAlign w:val="center"/>
          </w:tcPr>
          <w:p w14:paraId="1C04389A" w14:textId="77777777" w:rsidR="00CA7E19" w:rsidRPr="0080361D" w:rsidRDefault="00CA7E19" w:rsidP="00DE6536">
            <w:pPr>
              <w:tabs>
                <w:tab w:val="center" w:pos="4320"/>
                <w:tab w:val="right" w:pos="8640"/>
              </w:tabs>
              <w:spacing w:before="0" w:after="0" w:line="240" w:lineRule="auto"/>
              <w:jc w:val="center"/>
              <w:rPr>
                <w:sz w:val="20"/>
                <w:szCs w:val="20"/>
              </w:rPr>
            </w:pPr>
            <w:r w:rsidRPr="0080361D">
              <w:rPr>
                <w:sz w:val="20"/>
                <w:szCs w:val="20"/>
              </w:rPr>
              <w:t>1.6</w:t>
            </w:r>
          </w:p>
        </w:tc>
        <w:tc>
          <w:tcPr>
            <w:tcW w:w="2237" w:type="pct"/>
            <w:tcBorders>
              <w:top w:val="dotted" w:sz="4" w:space="0" w:color="auto"/>
              <w:bottom w:val="dotted" w:sz="4" w:space="0" w:color="auto"/>
            </w:tcBorders>
            <w:shd w:val="clear" w:color="auto" w:fill="auto"/>
            <w:vAlign w:val="center"/>
          </w:tcPr>
          <w:p w14:paraId="68FC28C9" w14:textId="77777777" w:rsidR="00CA7E19" w:rsidRPr="0080361D" w:rsidRDefault="00CA7E19" w:rsidP="00753A1E">
            <w:pPr>
              <w:tabs>
                <w:tab w:val="center" w:pos="4320"/>
                <w:tab w:val="right" w:pos="8640"/>
              </w:tabs>
              <w:spacing w:before="0" w:after="0" w:line="240" w:lineRule="auto"/>
              <w:jc w:val="left"/>
              <w:rPr>
                <w:sz w:val="20"/>
                <w:szCs w:val="20"/>
              </w:rPr>
            </w:pPr>
            <w:r w:rsidRPr="0080361D">
              <w:rPr>
                <w:sz w:val="20"/>
                <w:szCs w:val="20"/>
              </w:rPr>
              <w:t>Đất rừng sản xuất</w:t>
            </w:r>
          </w:p>
        </w:tc>
        <w:tc>
          <w:tcPr>
            <w:tcW w:w="554" w:type="pct"/>
            <w:tcBorders>
              <w:top w:val="dotted" w:sz="4" w:space="0" w:color="auto"/>
              <w:bottom w:val="dotted" w:sz="4" w:space="0" w:color="auto"/>
            </w:tcBorders>
            <w:shd w:val="clear" w:color="auto" w:fill="auto"/>
            <w:vAlign w:val="center"/>
          </w:tcPr>
          <w:p w14:paraId="2CB593BE" w14:textId="77777777" w:rsidR="00CA7E19" w:rsidRPr="0080361D" w:rsidRDefault="00CA7E19" w:rsidP="00DE6536">
            <w:pPr>
              <w:tabs>
                <w:tab w:val="center" w:pos="4320"/>
                <w:tab w:val="right" w:pos="8640"/>
              </w:tabs>
              <w:spacing w:before="0" w:after="0" w:line="240" w:lineRule="auto"/>
              <w:jc w:val="center"/>
              <w:rPr>
                <w:sz w:val="20"/>
                <w:szCs w:val="20"/>
              </w:rPr>
            </w:pPr>
            <w:r w:rsidRPr="0080361D">
              <w:rPr>
                <w:sz w:val="20"/>
                <w:szCs w:val="20"/>
              </w:rPr>
              <w:t>RSX</w:t>
            </w:r>
          </w:p>
        </w:tc>
        <w:tc>
          <w:tcPr>
            <w:tcW w:w="646" w:type="pct"/>
            <w:tcBorders>
              <w:top w:val="dotted" w:sz="4" w:space="0" w:color="auto"/>
              <w:bottom w:val="dotted" w:sz="4" w:space="0" w:color="auto"/>
            </w:tcBorders>
            <w:shd w:val="clear" w:color="auto" w:fill="auto"/>
            <w:vAlign w:val="center"/>
          </w:tcPr>
          <w:p w14:paraId="4CF1A901" w14:textId="77777777" w:rsidR="00CA7E19" w:rsidRPr="0080361D" w:rsidRDefault="00CA7E19" w:rsidP="00DE6536">
            <w:pPr>
              <w:tabs>
                <w:tab w:val="center" w:pos="4320"/>
                <w:tab w:val="right" w:pos="8640"/>
              </w:tabs>
              <w:spacing w:before="0" w:after="0" w:line="240" w:lineRule="auto"/>
              <w:jc w:val="center"/>
              <w:rPr>
                <w:sz w:val="20"/>
                <w:szCs w:val="20"/>
              </w:rPr>
            </w:pPr>
            <w:r w:rsidRPr="0080361D">
              <w:rPr>
                <w:sz w:val="20"/>
                <w:szCs w:val="20"/>
              </w:rPr>
              <w:t>x</w:t>
            </w:r>
          </w:p>
        </w:tc>
        <w:tc>
          <w:tcPr>
            <w:tcW w:w="646" w:type="pct"/>
            <w:tcBorders>
              <w:top w:val="dotted" w:sz="4" w:space="0" w:color="auto"/>
              <w:bottom w:val="dotted" w:sz="4" w:space="0" w:color="auto"/>
            </w:tcBorders>
            <w:shd w:val="clear" w:color="auto" w:fill="auto"/>
            <w:vAlign w:val="center"/>
          </w:tcPr>
          <w:p w14:paraId="6DED620E" w14:textId="77777777" w:rsidR="00CA7E19" w:rsidRPr="0080361D" w:rsidRDefault="00CA7E19" w:rsidP="00DE6536">
            <w:pPr>
              <w:tabs>
                <w:tab w:val="center" w:pos="4320"/>
                <w:tab w:val="right" w:pos="8640"/>
              </w:tabs>
              <w:spacing w:before="0" w:after="0" w:line="240" w:lineRule="auto"/>
              <w:jc w:val="center"/>
              <w:rPr>
                <w:sz w:val="20"/>
                <w:szCs w:val="20"/>
              </w:rPr>
            </w:pPr>
            <w:r w:rsidRPr="0080361D">
              <w:rPr>
                <w:sz w:val="20"/>
                <w:szCs w:val="20"/>
              </w:rPr>
              <w:t>0</w:t>
            </w:r>
          </w:p>
        </w:tc>
        <w:tc>
          <w:tcPr>
            <w:tcW w:w="646" w:type="pct"/>
            <w:tcBorders>
              <w:top w:val="dotted" w:sz="4" w:space="0" w:color="auto"/>
              <w:bottom w:val="dotted" w:sz="4" w:space="0" w:color="auto"/>
              <w:right w:val="dotted" w:sz="4" w:space="0" w:color="auto"/>
            </w:tcBorders>
            <w:shd w:val="clear" w:color="auto" w:fill="auto"/>
            <w:vAlign w:val="center"/>
          </w:tcPr>
          <w:p w14:paraId="46D792FE" w14:textId="77777777" w:rsidR="00CA7E19" w:rsidRPr="0080361D" w:rsidRDefault="00CA7E19" w:rsidP="00DE6536">
            <w:pPr>
              <w:tabs>
                <w:tab w:val="center" w:pos="4320"/>
                <w:tab w:val="right" w:pos="8640"/>
              </w:tabs>
              <w:spacing w:before="0" w:after="0" w:line="240" w:lineRule="auto"/>
              <w:jc w:val="center"/>
              <w:rPr>
                <w:sz w:val="20"/>
                <w:szCs w:val="20"/>
              </w:rPr>
            </w:pPr>
            <w:r w:rsidRPr="0080361D">
              <w:rPr>
                <w:sz w:val="20"/>
                <w:szCs w:val="20"/>
              </w:rPr>
              <w:t>x</w:t>
            </w:r>
          </w:p>
        </w:tc>
      </w:tr>
      <w:tr w:rsidR="0080361D" w:rsidRPr="0080361D" w14:paraId="414C1319" w14:textId="77777777" w:rsidTr="0056638D">
        <w:trPr>
          <w:trHeight w:val="170"/>
        </w:trPr>
        <w:tc>
          <w:tcPr>
            <w:tcW w:w="271" w:type="pct"/>
            <w:tcBorders>
              <w:top w:val="dotted" w:sz="4" w:space="0" w:color="auto"/>
              <w:bottom w:val="dotted" w:sz="4" w:space="0" w:color="auto"/>
            </w:tcBorders>
            <w:shd w:val="clear" w:color="auto" w:fill="auto"/>
            <w:vAlign w:val="center"/>
          </w:tcPr>
          <w:p w14:paraId="4237AD1A" w14:textId="77777777" w:rsidR="00CA7E19" w:rsidRPr="0080361D" w:rsidRDefault="00CA7E19" w:rsidP="00DE6536">
            <w:pPr>
              <w:tabs>
                <w:tab w:val="center" w:pos="4320"/>
                <w:tab w:val="right" w:pos="8640"/>
              </w:tabs>
              <w:spacing w:before="0" w:after="0" w:line="240" w:lineRule="auto"/>
              <w:jc w:val="center"/>
              <w:rPr>
                <w:sz w:val="20"/>
                <w:szCs w:val="20"/>
              </w:rPr>
            </w:pPr>
          </w:p>
        </w:tc>
        <w:tc>
          <w:tcPr>
            <w:tcW w:w="2237" w:type="pct"/>
            <w:tcBorders>
              <w:top w:val="dotted" w:sz="4" w:space="0" w:color="auto"/>
              <w:bottom w:val="dotted" w:sz="4" w:space="0" w:color="auto"/>
            </w:tcBorders>
            <w:shd w:val="clear" w:color="auto" w:fill="auto"/>
            <w:vAlign w:val="center"/>
          </w:tcPr>
          <w:p w14:paraId="6CF884A7" w14:textId="77777777" w:rsidR="00CA7E19" w:rsidRPr="0080361D" w:rsidRDefault="00CA7E19" w:rsidP="00753A1E">
            <w:pPr>
              <w:tabs>
                <w:tab w:val="center" w:pos="4320"/>
                <w:tab w:val="right" w:pos="8640"/>
              </w:tabs>
              <w:spacing w:before="0" w:after="0" w:line="240" w:lineRule="auto"/>
              <w:jc w:val="left"/>
              <w:rPr>
                <w:i/>
                <w:sz w:val="20"/>
                <w:szCs w:val="20"/>
              </w:rPr>
            </w:pPr>
            <w:r w:rsidRPr="0080361D">
              <w:rPr>
                <w:i/>
                <w:sz w:val="20"/>
                <w:szCs w:val="20"/>
              </w:rPr>
              <w:t>Trong đó: đất có rừng sản xuất là rừng tự nhiên</w:t>
            </w:r>
          </w:p>
        </w:tc>
        <w:tc>
          <w:tcPr>
            <w:tcW w:w="554" w:type="pct"/>
            <w:tcBorders>
              <w:top w:val="dotted" w:sz="4" w:space="0" w:color="auto"/>
              <w:bottom w:val="dotted" w:sz="4" w:space="0" w:color="auto"/>
            </w:tcBorders>
            <w:shd w:val="clear" w:color="auto" w:fill="auto"/>
            <w:vAlign w:val="center"/>
          </w:tcPr>
          <w:p w14:paraId="1505DC14" w14:textId="77777777" w:rsidR="00CA7E19" w:rsidRPr="0080361D" w:rsidRDefault="00CA7E19" w:rsidP="00DE6536">
            <w:pPr>
              <w:tabs>
                <w:tab w:val="center" w:pos="4320"/>
                <w:tab w:val="right" w:pos="8640"/>
              </w:tabs>
              <w:spacing w:before="0" w:after="0" w:line="240" w:lineRule="auto"/>
              <w:jc w:val="center"/>
              <w:rPr>
                <w:i/>
                <w:sz w:val="20"/>
                <w:szCs w:val="20"/>
              </w:rPr>
            </w:pPr>
            <w:r w:rsidRPr="0080361D">
              <w:rPr>
                <w:i/>
                <w:sz w:val="20"/>
                <w:szCs w:val="20"/>
              </w:rPr>
              <w:t>RSN</w:t>
            </w:r>
          </w:p>
        </w:tc>
        <w:tc>
          <w:tcPr>
            <w:tcW w:w="646" w:type="pct"/>
            <w:tcBorders>
              <w:top w:val="dotted" w:sz="4" w:space="0" w:color="auto"/>
              <w:bottom w:val="dotted" w:sz="4" w:space="0" w:color="auto"/>
            </w:tcBorders>
            <w:shd w:val="clear" w:color="auto" w:fill="auto"/>
            <w:vAlign w:val="center"/>
          </w:tcPr>
          <w:p w14:paraId="1CD8A3D7" w14:textId="77777777" w:rsidR="00CA7E19" w:rsidRPr="0080361D" w:rsidRDefault="00CA7E19" w:rsidP="00DE6536">
            <w:pPr>
              <w:tabs>
                <w:tab w:val="center" w:pos="4320"/>
                <w:tab w:val="right" w:pos="8640"/>
              </w:tabs>
              <w:spacing w:before="0" w:after="0" w:line="240" w:lineRule="auto"/>
              <w:jc w:val="center"/>
              <w:rPr>
                <w:i/>
                <w:sz w:val="20"/>
                <w:szCs w:val="20"/>
              </w:rPr>
            </w:pPr>
            <w:r w:rsidRPr="0080361D">
              <w:rPr>
                <w:i/>
                <w:sz w:val="20"/>
                <w:szCs w:val="20"/>
              </w:rPr>
              <w:t>x</w:t>
            </w:r>
          </w:p>
        </w:tc>
        <w:tc>
          <w:tcPr>
            <w:tcW w:w="646" w:type="pct"/>
            <w:tcBorders>
              <w:top w:val="dotted" w:sz="4" w:space="0" w:color="auto"/>
              <w:bottom w:val="dotted" w:sz="4" w:space="0" w:color="auto"/>
            </w:tcBorders>
            <w:shd w:val="clear" w:color="auto" w:fill="auto"/>
            <w:vAlign w:val="center"/>
          </w:tcPr>
          <w:p w14:paraId="3E1227E7" w14:textId="77777777" w:rsidR="00CA7E19" w:rsidRPr="0080361D" w:rsidRDefault="00CA7E19" w:rsidP="00DE6536">
            <w:pPr>
              <w:tabs>
                <w:tab w:val="center" w:pos="4320"/>
                <w:tab w:val="right" w:pos="8640"/>
              </w:tabs>
              <w:spacing w:before="0" w:after="0" w:line="240" w:lineRule="auto"/>
              <w:jc w:val="center"/>
              <w:rPr>
                <w:i/>
                <w:sz w:val="20"/>
                <w:szCs w:val="20"/>
              </w:rPr>
            </w:pPr>
            <w:r w:rsidRPr="0080361D">
              <w:rPr>
                <w:i/>
                <w:sz w:val="20"/>
                <w:szCs w:val="20"/>
              </w:rPr>
              <w:t>0</w:t>
            </w:r>
          </w:p>
        </w:tc>
        <w:tc>
          <w:tcPr>
            <w:tcW w:w="646" w:type="pct"/>
            <w:tcBorders>
              <w:top w:val="dotted" w:sz="4" w:space="0" w:color="auto"/>
              <w:bottom w:val="dotted" w:sz="4" w:space="0" w:color="auto"/>
              <w:right w:val="dotted" w:sz="4" w:space="0" w:color="auto"/>
            </w:tcBorders>
            <w:shd w:val="clear" w:color="auto" w:fill="auto"/>
            <w:vAlign w:val="center"/>
          </w:tcPr>
          <w:p w14:paraId="5991969E" w14:textId="77777777" w:rsidR="00CA7E19" w:rsidRPr="0080361D" w:rsidRDefault="00CA7E19" w:rsidP="00DE6536">
            <w:pPr>
              <w:tabs>
                <w:tab w:val="center" w:pos="4320"/>
                <w:tab w:val="right" w:pos="8640"/>
              </w:tabs>
              <w:spacing w:before="0" w:after="0" w:line="240" w:lineRule="auto"/>
              <w:jc w:val="center"/>
              <w:rPr>
                <w:i/>
                <w:sz w:val="20"/>
                <w:szCs w:val="20"/>
              </w:rPr>
            </w:pPr>
            <w:r w:rsidRPr="0080361D">
              <w:rPr>
                <w:i/>
                <w:sz w:val="20"/>
                <w:szCs w:val="20"/>
              </w:rPr>
              <w:t>0</w:t>
            </w:r>
          </w:p>
        </w:tc>
      </w:tr>
      <w:tr w:rsidR="0080361D" w:rsidRPr="0080361D" w14:paraId="4C9E6530" w14:textId="77777777" w:rsidTr="0056638D">
        <w:trPr>
          <w:trHeight w:val="170"/>
        </w:trPr>
        <w:tc>
          <w:tcPr>
            <w:tcW w:w="271" w:type="pct"/>
            <w:tcBorders>
              <w:top w:val="dotted" w:sz="4" w:space="0" w:color="auto"/>
              <w:bottom w:val="dotted" w:sz="4" w:space="0" w:color="auto"/>
            </w:tcBorders>
            <w:shd w:val="clear" w:color="auto" w:fill="auto"/>
            <w:vAlign w:val="center"/>
          </w:tcPr>
          <w:p w14:paraId="1E858EE9" w14:textId="77777777" w:rsidR="00CA7E19" w:rsidRPr="0080361D" w:rsidRDefault="00CA7E19" w:rsidP="00DE6536">
            <w:pPr>
              <w:tabs>
                <w:tab w:val="center" w:pos="4320"/>
                <w:tab w:val="right" w:pos="8640"/>
              </w:tabs>
              <w:spacing w:before="0" w:after="0" w:line="240" w:lineRule="auto"/>
              <w:jc w:val="center"/>
              <w:rPr>
                <w:sz w:val="20"/>
                <w:szCs w:val="20"/>
              </w:rPr>
            </w:pPr>
            <w:r w:rsidRPr="0080361D">
              <w:rPr>
                <w:sz w:val="20"/>
                <w:szCs w:val="20"/>
              </w:rPr>
              <w:t>1.7</w:t>
            </w:r>
          </w:p>
        </w:tc>
        <w:tc>
          <w:tcPr>
            <w:tcW w:w="2237" w:type="pct"/>
            <w:tcBorders>
              <w:top w:val="dotted" w:sz="4" w:space="0" w:color="auto"/>
              <w:bottom w:val="dotted" w:sz="4" w:space="0" w:color="auto"/>
            </w:tcBorders>
            <w:shd w:val="clear" w:color="auto" w:fill="auto"/>
            <w:vAlign w:val="center"/>
          </w:tcPr>
          <w:p w14:paraId="04C8388C" w14:textId="77777777" w:rsidR="00CA7E19" w:rsidRPr="0080361D" w:rsidRDefault="00CA7E19" w:rsidP="00753A1E">
            <w:pPr>
              <w:tabs>
                <w:tab w:val="center" w:pos="4320"/>
                <w:tab w:val="right" w:pos="8640"/>
              </w:tabs>
              <w:spacing w:before="0" w:after="0" w:line="240" w:lineRule="auto"/>
              <w:jc w:val="left"/>
              <w:rPr>
                <w:sz w:val="20"/>
                <w:szCs w:val="20"/>
              </w:rPr>
            </w:pPr>
            <w:r w:rsidRPr="0080361D">
              <w:rPr>
                <w:sz w:val="20"/>
                <w:szCs w:val="20"/>
              </w:rPr>
              <w:t>Đất nuôi trồng thủy sản</w:t>
            </w:r>
          </w:p>
        </w:tc>
        <w:tc>
          <w:tcPr>
            <w:tcW w:w="554" w:type="pct"/>
            <w:tcBorders>
              <w:top w:val="dotted" w:sz="4" w:space="0" w:color="auto"/>
              <w:bottom w:val="dotted" w:sz="4" w:space="0" w:color="auto"/>
            </w:tcBorders>
            <w:shd w:val="clear" w:color="auto" w:fill="auto"/>
            <w:vAlign w:val="center"/>
          </w:tcPr>
          <w:p w14:paraId="102DF34E" w14:textId="77777777" w:rsidR="00CA7E19" w:rsidRPr="0080361D" w:rsidRDefault="00CA7E19" w:rsidP="00DE6536">
            <w:pPr>
              <w:tabs>
                <w:tab w:val="center" w:pos="4320"/>
                <w:tab w:val="right" w:pos="8640"/>
              </w:tabs>
              <w:spacing w:before="0" w:after="0" w:line="240" w:lineRule="auto"/>
              <w:jc w:val="center"/>
              <w:rPr>
                <w:sz w:val="20"/>
                <w:szCs w:val="20"/>
              </w:rPr>
            </w:pPr>
            <w:r w:rsidRPr="0080361D">
              <w:rPr>
                <w:sz w:val="20"/>
                <w:szCs w:val="20"/>
              </w:rPr>
              <w:t>NTS</w:t>
            </w:r>
          </w:p>
        </w:tc>
        <w:tc>
          <w:tcPr>
            <w:tcW w:w="646" w:type="pct"/>
            <w:tcBorders>
              <w:top w:val="dotted" w:sz="4" w:space="0" w:color="auto"/>
              <w:bottom w:val="dotted" w:sz="4" w:space="0" w:color="auto"/>
            </w:tcBorders>
            <w:shd w:val="clear" w:color="auto" w:fill="auto"/>
            <w:vAlign w:val="center"/>
          </w:tcPr>
          <w:p w14:paraId="4DDBC3C3" w14:textId="77777777" w:rsidR="00CA7E19" w:rsidRPr="0080361D" w:rsidRDefault="00CA7E19" w:rsidP="00DE6536">
            <w:pPr>
              <w:tabs>
                <w:tab w:val="center" w:pos="4320"/>
                <w:tab w:val="right" w:pos="8640"/>
              </w:tabs>
              <w:spacing w:before="0" w:after="0" w:line="240" w:lineRule="auto"/>
              <w:jc w:val="center"/>
              <w:rPr>
                <w:sz w:val="20"/>
                <w:szCs w:val="20"/>
              </w:rPr>
            </w:pPr>
            <w:r w:rsidRPr="0080361D">
              <w:rPr>
                <w:sz w:val="20"/>
                <w:szCs w:val="20"/>
              </w:rPr>
              <w:t>0</w:t>
            </w:r>
          </w:p>
        </w:tc>
        <w:tc>
          <w:tcPr>
            <w:tcW w:w="646" w:type="pct"/>
            <w:tcBorders>
              <w:top w:val="dotted" w:sz="4" w:space="0" w:color="auto"/>
              <w:bottom w:val="dotted" w:sz="4" w:space="0" w:color="auto"/>
            </w:tcBorders>
            <w:shd w:val="clear" w:color="auto" w:fill="auto"/>
            <w:vAlign w:val="center"/>
          </w:tcPr>
          <w:p w14:paraId="02F1F42C" w14:textId="77777777" w:rsidR="00CA7E19" w:rsidRPr="0080361D" w:rsidRDefault="00CA7E19" w:rsidP="00DE6536">
            <w:pPr>
              <w:tabs>
                <w:tab w:val="center" w:pos="4320"/>
                <w:tab w:val="right" w:pos="8640"/>
              </w:tabs>
              <w:spacing w:before="0" w:after="0" w:line="240" w:lineRule="auto"/>
              <w:jc w:val="center"/>
              <w:rPr>
                <w:sz w:val="20"/>
                <w:szCs w:val="20"/>
              </w:rPr>
            </w:pPr>
            <w:r w:rsidRPr="0080361D">
              <w:rPr>
                <w:sz w:val="20"/>
                <w:szCs w:val="20"/>
              </w:rPr>
              <w:t>x</w:t>
            </w:r>
          </w:p>
        </w:tc>
        <w:tc>
          <w:tcPr>
            <w:tcW w:w="646" w:type="pct"/>
            <w:tcBorders>
              <w:top w:val="dotted" w:sz="4" w:space="0" w:color="auto"/>
              <w:bottom w:val="dotted" w:sz="4" w:space="0" w:color="auto"/>
              <w:right w:val="dotted" w:sz="4" w:space="0" w:color="auto"/>
            </w:tcBorders>
            <w:shd w:val="clear" w:color="auto" w:fill="auto"/>
            <w:vAlign w:val="center"/>
          </w:tcPr>
          <w:p w14:paraId="1730F7C8" w14:textId="77777777" w:rsidR="00CA7E19" w:rsidRPr="0080361D" w:rsidRDefault="00CA7E19" w:rsidP="00DE6536">
            <w:pPr>
              <w:tabs>
                <w:tab w:val="center" w:pos="4320"/>
                <w:tab w:val="right" w:pos="8640"/>
              </w:tabs>
              <w:spacing w:before="0" w:after="0" w:line="240" w:lineRule="auto"/>
              <w:jc w:val="center"/>
              <w:rPr>
                <w:sz w:val="20"/>
                <w:szCs w:val="20"/>
              </w:rPr>
            </w:pPr>
            <w:r w:rsidRPr="0080361D">
              <w:rPr>
                <w:sz w:val="20"/>
                <w:szCs w:val="20"/>
              </w:rPr>
              <w:t>0</w:t>
            </w:r>
          </w:p>
        </w:tc>
      </w:tr>
      <w:tr w:rsidR="0080361D" w:rsidRPr="0080361D" w14:paraId="0F4EAF5B" w14:textId="77777777" w:rsidTr="0056638D">
        <w:trPr>
          <w:trHeight w:val="170"/>
        </w:trPr>
        <w:tc>
          <w:tcPr>
            <w:tcW w:w="271" w:type="pct"/>
            <w:tcBorders>
              <w:top w:val="dotted" w:sz="4" w:space="0" w:color="auto"/>
              <w:bottom w:val="dotted" w:sz="4" w:space="0" w:color="auto"/>
            </w:tcBorders>
            <w:shd w:val="clear" w:color="auto" w:fill="auto"/>
            <w:vAlign w:val="center"/>
          </w:tcPr>
          <w:p w14:paraId="739CAF63" w14:textId="77777777" w:rsidR="00CA7E19" w:rsidRPr="0080361D" w:rsidRDefault="00CA7E19" w:rsidP="00DE6536">
            <w:pPr>
              <w:tabs>
                <w:tab w:val="center" w:pos="4320"/>
                <w:tab w:val="right" w:pos="8640"/>
              </w:tabs>
              <w:spacing w:before="0" w:after="0" w:line="240" w:lineRule="auto"/>
              <w:jc w:val="center"/>
              <w:rPr>
                <w:sz w:val="20"/>
                <w:szCs w:val="20"/>
              </w:rPr>
            </w:pPr>
            <w:r w:rsidRPr="0080361D">
              <w:rPr>
                <w:sz w:val="20"/>
                <w:szCs w:val="20"/>
              </w:rPr>
              <w:t>1.8</w:t>
            </w:r>
          </w:p>
        </w:tc>
        <w:tc>
          <w:tcPr>
            <w:tcW w:w="2237" w:type="pct"/>
            <w:tcBorders>
              <w:top w:val="dotted" w:sz="4" w:space="0" w:color="auto"/>
              <w:bottom w:val="dotted" w:sz="4" w:space="0" w:color="auto"/>
            </w:tcBorders>
            <w:shd w:val="clear" w:color="auto" w:fill="auto"/>
            <w:vAlign w:val="center"/>
          </w:tcPr>
          <w:p w14:paraId="5D0157B5" w14:textId="77777777" w:rsidR="00CA7E19" w:rsidRPr="0080361D" w:rsidRDefault="00CA7E19" w:rsidP="00753A1E">
            <w:pPr>
              <w:tabs>
                <w:tab w:val="center" w:pos="4320"/>
                <w:tab w:val="right" w:pos="8640"/>
              </w:tabs>
              <w:spacing w:before="0" w:after="0" w:line="240" w:lineRule="auto"/>
              <w:jc w:val="left"/>
              <w:rPr>
                <w:sz w:val="20"/>
                <w:szCs w:val="20"/>
              </w:rPr>
            </w:pPr>
            <w:r w:rsidRPr="0080361D">
              <w:rPr>
                <w:sz w:val="20"/>
                <w:szCs w:val="20"/>
              </w:rPr>
              <w:t>Đất làm muối</w:t>
            </w:r>
          </w:p>
        </w:tc>
        <w:tc>
          <w:tcPr>
            <w:tcW w:w="554" w:type="pct"/>
            <w:tcBorders>
              <w:top w:val="dotted" w:sz="4" w:space="0" w:color="auto"/>
              <w:bottom w:val="dotted" w:sz="4" w:space="0" w:color="auto"/>
            </w:tcBorders>
            <w:shd w:val="clear" w:color="auto" w:fill="auto"/>
            <w:vAlign w:val="center"/>
          </w:tcPr>
          <w:p w14:paraId="178EA694" w14:textId="77777777" w:rsidR="00CA7E19" w:rsidRPr="0080361D" w:rsidRDefault="00CA7E19" w:rsidP="00DE6536">
            <w:pPr>
              <w:tabs>
                <w:tab w:val="center" w:pos="4320"/>
                <w:tab w:val="right" w:pos="8640"/>
              </w:tabs>
              <w:spacing w:before="0" w:after="0" w:line="240" w:lineRule="auto"/>
              <w:jc w:val="center"/>
              <w:rPr>
                <w:sz w:val="20"/>
                <w:szCs w:val="20"/>
              </w:rPr>
            </w:pPr>
            <w:r w:rsidRPr="0080361D">
              <w:rPr>
                <w:sz w:val="20"/>
                <w:szCs w:val="20"/>
              </w:rPr>
              <w:t>LMU</w:t>
            </w:r>
          </w:p>
        </w:tc>
        <w:tc>
          <w:tcPr>
            <w:tcW w:w="646" w:type="pct"/>
            <w:tcBorders>
              <w:top w:val="dotted" w:sz="4" w:space="0" w:color="auto"/>
              <w:bottom w:val="dotted" w:sz="4" w:space="0" w:color="auto"/>
            </w:tcBorders>
            <w:shd w:val="clear" w:color="auto" w:fill="auto"/>
            <w:vAlign w:val="center"/>
          </w:tcPr>
          <w:p w14:paraId="56993DDA" w14:textId="77777777" w:rsidR="00CA7E19" w:rsidRPr="0080361D" w:rsidRDefault="00CA7E19" w:rsidP="00DE6536">
            <w:pPr>
              <w:tabs>
                <w:tab w:val="center" w:pos="4320"/>
                <w:tab w:val="right" w:pos="8640"/>
              </w:tabs>
              <w:spacing w:before="0" w:after="0" w:line="240" w:lineRule="auto"/>
              <w:jc w:val="center"/>
              <w:rPr>
                <w:sz w:val="20"/>
                <w:szCs w:val="20"/>
              </w:rPr>
            </w:pPr>
            <w:r w:rsidRPr="0080361D">
              <w:rPr>
                <w:sz w:val="20"/>
                <w:szCs w:val="20"/>
              </w:rPr>
              <w:t>0</w:t>
            </w:r>
          </w:p>
        </w:tc>
        <w:tc>
          <w:tcPr>
            <w:tcW w:w="646" w:type="pct"/>
            <w:tcBorders>
              <w:top w:val="dotted" w:sz="4" w:space="0" w:color="auto"/>
              <w:bottom w:val="dotted" w:sz="4" w:space="0" w:color="auto"/>
            </w:tcBorders>
            <w:shd w:val="clear" w:color="auto" w:fill="auto"/>
            <w:vAlign w:val="center"/>
          </w:tcPr>
          <w:p w14:paraId="4FE6B5FA" w14:textId="77777777" w:rsidR="00CA7E19" w:rsidRPr="0080361D" w:rsidRDefault="00CA7E19" w:rsidP="00DE6536">
            <w:pPr>
              <w:tabs>
                <w:tab w:val="center" w:pos="4320"/>
                <w:tab w:val="right" w:pos="8640"/>
              </w:tabs>
              <w:spacing w:before="0" w:after="0" w:line="240" w:lineRule="auto"/>
              <w:jc w:val="center"/>
              <w:rPr>
                <w:sz w:val="20"/>
                <w:szCs w:val="20"/>
              </w:rPr>
            </w:pPr>
            <w:r w:rsidRPr="0080361D">
              <w:rPr>
                <w:sz w:val="20"/>
                <w:szCs w:val="20"/>
              </w:rPr>
              <w:t>x</w:t>
            </w:r>
          </w:p>
        </w:tc>
        <w:tc>
          <w:tcPr>
            <w:tcW w:w="646" w:type="pct"/>
            <w:tcBorders>
              <w:top w:val="dotted" w:sz="4" w:space="0" w:color="auto"/>
              <w:bottom w:val="dotted" w:sz="4" w:space="0" w:color="auto"/>
              <w:right w:val="dotted" w:sz="4" w:space="0" w:color="auto"/>
            </w:tcBorders>
            <w:shd w:val="clear" w:color="auto" w:fill="auto"/>
            <w:vAlign w:val="center"/>
          </w:tcPr>
          <w:p w14:paraId="60E0133B" w14:textId="77777777" w:rsidR="00CA7E19" w:rsidRPr="0080361D" w:rsidRDefault="00CA7E19" w:rsidP="00DE6536">
            <w:pPr>
              <w:tabs>
                <w:tab w:val="center" w:pos="4320"/>
                <w:tab w:val="right" w:pos="8640"/>
              </w:tabs>
              <w:spacing w:before="0" w:after="0" w:line="240" w:lineRule="auto"/>
              <w:jc w:val="center"/>
              <w:rPr>
                <w:sz w:val="20"/>
                <w:szCs w:val="20"/>
              </w:rPr>
            </w:pPr>
            <w:r w:rsidRPr="0080361D">
              <w:rPr>
                <w:sz w:val="20"/>
                <w:szCs w:val="20"/>
              </w:rPr>
              <w:t>0</w:t>
            </w:r>
          </w:p>
        </w:tc>
      </w:tr>
      <w:tr w:rsidR="0080361D" w:rsidRPr="0080361D" w14:paraId="04421136" w14:textId="77777777" w:rsidTr="0056638D">
        <w:trPr>
          <w:trHeight w:val="170"/>
        </w:trPr>
        <w:tc>
          <w:tcPr>
            <w:tcW w:w="271" w:type="pct"/>
            <w:tcBorders>
              <w:top w:val="dotted" w:sz="4" w:space="0" w:color="auto"/>
              <w:bottom w:val="dotted" w:sz="4" w:space="0" w:color="auto"/>
            </w:tcBorders>
            <w:shd w:val="clear" w:color="auto" w:fill="auto"/>
            <w:vAlign w:val="center"/>
          </w:tcPr>
          <w:p w14:paraId="58A9DF45" w14:textId="77777777" w:rsidR="00CA7E19" w:rsidRPr="0080361D" w:rsidRDefault="00CA7E19" w:rsidP="00DE6536">
            <w:pPr>
              <w:tabs>
                <w:tab w:val="center" w:pos="4320"/>
                <w:tab w:val="right" w:pos="8640"/>
              </w:tabs>
              <w:spacing w:before="0" w:after="0" w:line="240" w:lineRule="auto"/>
              <w:jc w:val="center"/>
              <w:rPr>
                <w:sz w:val="20"/>
                <w:szCs w:val="20"/>
              </w:rPr>
            </w:pPr>
            <w:r w:rsidRPr="0080361D">
              <w:rPr>
                <w:sz w:val="20"/>
                <w:szCs w:val="20"/>
              </w:rPr>
              <w:t>1.9</w:t>
            </w:r>
          </w:p>
        </w:tc>
        <w:tc>
          <w:tcPr>
            <w:tcW w:w="2237" w:type="pct"/>
            <w:tcBorders>
              <w:top w:val="dotted" w:sz="4" w:space="0" w:color="auto"/>
              <w:bottom w:val="dotted" w:sz="4" w:space="0" w:color="auto"/>
            </w:tcBorders>
            <w:shd w:val="clear" w:color="auto" w:fill="auto"/>
            <w:vAlign w:val="center"/>
          </w:tcPr>
          <w:p w14:paraId="07E7302A" w14:textId="77777777" w:rsidR="00CA7E19" w:rsidRPr="0080361D" w:rsidRDefault="00CA7E19" w:rsidP="00753A1E">
            <w:pPr>
              <w:tabs>
                <w:tab w:val="center" w:pos="4320"/>
                <w:tab w:val="right" w:pos="8640"/>
              </w:tabs>
              <w:spacing w:before="0" w:after="0" w:line="240" w:lineRule="auto"/>
              <w:jc w:val="left"/>
              <w:rPr>
                <w:sz w:val="20"/>
                <w:szCs w:val="20"/>
              </w:rPr>
            </w:pPr>
            <w:r w:rsidRPr="0080361D">
              <w:rPr>
                <w:sz w:val="20"/>
                <w:szCs w:val="20"/>
              </w:rPr>
              <w:t>Đất nông nghiệp khác</w:t>
            </w:r>
          </w:p>
        </w:tc>
        <w:tc>
          <w:tcPr>
            <w:tcW w:w="554" w:type="pct"/>
            <w:tcBorders>
              <w:top w:val="dotted" w:sz="4" w:space="0" w:color="auto"/>
              <w:bottom w:val="dotted" w:sz="4" w:space="0" w:color="auto"/>
            </w:tcBorders>
            <w:shd w:val="clear" w:color="auto" w:fill="auto"/>
            <w:vAlign w:val="center"/>
          </w:tcPr>
          <w:p w14:paraId="4B2F636B" w14:textId="77777777" w:rsidR="00CA7E19" w:rsidRPr="0080361D" w:rsidRDefault="00CA7E19" w:rsidP="00DE6536">
            <w:pPr>
              <w:tabs>
                <w:tab w:val="center" w:pos="4320"/>
                <w:tab w:val="right" w:pos="8640"/>
              </w:tabs>
              <w:spacing w:before="0" w:after="0" w:line="240" w:lineRule="auto"/>
              <w:jc w:val="center"/>
              <w:rPr>
                <w:sz w:val="20"/>
                <w:szCs w:val="20"/>
              </w:rPr>
            </w:pPr>
            <w:r w:rsidRPr="0080361D">
              <w:rPr>
                <w:sz w:val="20"/>
                <w:szCs w:val="20"/>
              </w:rPr>
              <w:t>NKH</w:t>
            </w:r>
          </w:p>
        </w:tc>
        <w:tc>
          <w:tcPr>
            <w:tcW w:w="646" w:type="pct"/>
            <w:tcBorders>
              <w:top w:val="dotted" w:sz="4" w:space="0" w:color="auto"/>
              <w:bottom w:val="dotted" w:sz="4" w:space="0" w:color="auto"/>
            </w:tcBorders>
            <w:shd w:val="clear" w:color="auto" w:fill="auto"/>
            <w:vAlign w:val="center"/>
          </w:tcPr>
          <w:p w14:paraId="7405E77E" w14:textId="77777777" w:rsidR="00CA7E19" w:rsidRPr="0080361D" w:rsidRDefault="00CA7E19" w:rsidP="00DE6536">
            <w:pPr>
              <w:tabs>
                <w:tab w:val="center" w:pos="4320"/>
                <w:tab w:val="right" w:pos="8640"/>
              </w:tabs>
              <w:spacing w:before="0" w:after="0" w:line="240" w:lineRule="auto"/>
              <w:jc w:val="center"/>
              <w:rPr>
                <w:sz w:val="20"/>
                <w:szCs w:val="20"/>
              </w:rPr>
            </w:pPr>
            <w:r w:rsidRPr="0080361D">
              <w:rPr>
                <w:sz w:val="20"/>
                <w:szCs w:val="20"/>
              </w:rPr>
              <w:t>0</w:t>
            </w:r>
          </w:p>
        </w:tc>
        <w:tc>
          <w:tcPr>
            <w:tcW w:w="646" w:type="pct"/>
            <w:tcBorders>
              <w:top w:val="dotted" w:sz="4" w:space="0" w:color="auto"/>
              <w:bottom w:val="dotted" w:sz="4" w:space="0" w:color="auto"/>
            </w:tcBorders>
            <w:shd w:val="clear" w:color="auto" w:fill="auto"/>
            <w:vAlign w:val="center"/>
          </w:tcPr>
          <w:p w14:paraId="218ED4FF" w14:textId="77777777" w:rsidR="00CA7E19" w:rsidRPr="0080361D" w:rsidRDefault="00CA7E19" w:rsidP="00DE6536">
            <w:pPr>
              <w:tabs>
                <w:tab w:val="center" w:pos="4320"/>
                <w:tab w:val="right" w:pos="8640"/>
              </w:tabs>
              <w:spacing w:before="0" w:after="0" w:line="240" w:lineRule="auto"/>
              <w:jc w:val="center"/>
              <w:rPr>
                <w:sz w:val="20"/>
                <w:szCs w:val="20"/>
              </w:rPr>
            </w:pPr>
            <w:r w:rsidRPr="0080361D">
              <w:rPr>
                <w:sz w:val="20"/>
                <w:szCs w:val="20"/>
              </w:rPr>
              <w:t>x</w:t>
            </w:r>
          </w:p>
        </w:tc>
        <w:tc>
          <w:tcPr>
            <w:tcW w:w="646" w:type="pct"/>
            <w:tcBorders>
              <w:top w:val="dotted" w:sz="4" w:space="0" w:color="auto"/>
              <w:bottom w:val="dotted" w:sz="4" w:space="0" w:color="auto"/>
              <w:right w:val="dotted" w:sz="4" w:space="0" w:color="auto"/>
            </w:tcBorders>
            <w:shd w:val="clear" w:color="auto" w:fill="auto"/>
            <w:vAlign w:val="center"/>
          </w:tcPr>
          <w:p w14:paraId="7F8DF6CD" w14:textId="77777777" w:rsidR="00CA7E19" w:rsidRPr="0080361D" w:rsidRDefault="00CA7E19" w:rsidP="00DE6536">
            <w:pPr>
              <w:tabs>
                <w:tab w:val="center" w:pos="4320"/>
                <w:tab w:val="right" w:pos="8640"/>
              </w:tabs>
              <w:spacing w:before="0" w:after="0" w:line="240" w:lineRule="auto"/>
              <w:jc w:val="center"/>
              <w:rPr>
                <w:sz w:val="20"/>
                <w:szCs w:val="20"/>
              </w:rPr>
            </w:pPr>
            <w:r w:rsidRPr="0080361D">
              <w:rPr>
                <w:sz w:val="20"/>
                <w:szCs w:val="20"/>
              </w:rPr>
              <w:t>0</w:t>
            </w:r>
          </w:p>
        </w:tc>
      </w:tr>
      <w:tr w:rsidR="0080361D" w:rsidRPr="0080361D" w14:paraId="3FCE4C42" w14:textId="77777777" w:rsidTr="0056638D">
        <w:trPr>
          <w:trHeight w:val="170"/>
        </w:trPr>
        <w:tc>
          <w:tcPr>
            <w:tcW w:w="271" w:type="pct"/>
            <w:tcBorders>
              <w:top w:val="dotted" w:sz="4" w:space="0" w:color="auto"/>
              <w:bottom w:val="dotted" w:sz="4" w:space="0" w:color="auto"/>
            </w:tcBorders>
            <w:shd w:val="clear" w:color="auto" w:fill="auto"/>
            <w:vAlign w:val="center"/>
          </w:tcPr>
          <w:p w14:paraId="759AE61B" w14:textId="77777777" w:rsidR="00CA7E19" w:rsidRPr="0080361D" w:rsidRDefault="00CA7E19" w:rsidP="00DE6536">
            <w:pPr>
              <w:tabs>
                <w:tab w:val="center" w:pos="4320"/>
                <w:tab w:val="right" w:pos="8640"/>
              </w:tabs>
              <w:spacing w:before="0" w:after="0" w:line="240" w:lineRule="auto"/>
              <w:jc w:val="center"/>
              <w:rPr>
                <w:b/>
                <w:sz w:val="20"/>
                <w:szCs w:val="20"/>
              </w:rPr>
            </w:pPr>
            <w:r w:rsidRPr="0080361D">
              <w:rPr>
                <w:b/>
                <w:sz w:val="20"/>
                <w:szCs w:val="20"/>
              </w:rPr>
              <w:t>2</w:t>
            </w:r>
          </w:p>
        </w:tc>
        <w:tc>
          <w:tcPr>
            <w:tcW w:w="2237" w:type="pct"/>
            <w:tcBorders>
              <w:top w:val="dotted" w:sz="4" w:space="0" w:color="auto"/>
              <w:bottom w:val="dotted" w:sz="4" w:space="0" w:color="auto"/>
            </w:tcBorders>
            <w:shd w:val="clear" w:color="auto" w:fill="auto"/>
            <w:vAlign w:val="center"/>
          </w:tcPr>
          <w:p w14:paraId="527AA16E" w14:textId="77777777" w:rsidR="00CA7E19" w:rsidRPr="0080361D" w:rsidRDefault="00CA7E19" w:rsidP="00753A1E">
            <w:pPr>
              <w:tabs>
                <w:tab w:val="center" w:pos="4320"/>
                <w:tab w:val="right" w:pos="8640"/>
              </w:tabs>
              <w:spacing w:before="0" w:after="0" w:line="240" w:lineRule="auto"/>
              <w:jc w:val="left"/>
              <w:rPr>
                <w:b/>
                <w:sz w:val="20"/>
                <w:szCs w:val="20"/>
              </w:rPr>
            </w:pPr>
            <w:r w:rsidRPr="0080361D">
              <w:rPr>
                <w:b/>
                <w:sz w:val="20"/>
                <w:szCs w:val="20"/>
              </w:rPr>
              <w:t>Đất phi nông nghiệp</w:t>
            </w:r>
          </w:p>
        </w:tc>
        <w:tc>
          <w:tcPr>
            <w:tcW w:w="554" w:type="pct"/>
            <w:tcBorders>
              <w:top w:val="dotted" w:sz="4" w:space="0" w:color="auto"/>
              <w:bottom w:val="dotted" w:sz="4" w:space="0" w:color="auto"/>
            </w:tcBorders>
            <w:shd w:val="clear" w:color="auto" w:fill="auto"/>
            <w:vAlign w:val="center"/>
          </w:tcPr>
          <w:p w14:paraId="458FCA1C" w14:textId="77777777" w:rsidR="00CA7E19" w:rsidRPr="0080361D" w:rsidRDefault="00CA7E19" w:rsidP="00DE6536">
            <w:pPr>
              <w:tabs>
                <w:tab w:val="center" w:pos="4320"/>
                <w:tab w:val="right" w:pos="8640"/>
              </w:tabs>
              <w:spacing w:before="0" w:after="0" w:line="240" w:lineRule="auto"/>
              <w:jc w:val="center"/>
              <w:rPr>
                <w:b/>
                <w:sz w:val="20"/>
                <w:szCs w:val="20"/>
              </w:rPr>
            </w:pPr>
            <w:r w:rsidRPr="0080361D">
              <w:rPr>
                <w:b/>
                <w:sz w:val="20"/>
                <w:szCs w:val="20"/>
              </w:rPr>
              <w:t>PNN</w:t>
            </w:r>
          </w:p>
        </w:tc>
        <w:tc>
          <w:tcPr>
            <w:tcW w:w="646" w:type="pct"/>
            <w:tcBorders>
              <w:top w:val="dotted" w:sz="4" w:space="0" w:color="auto"/>
              <w:bottom w:val="dotted" w:sz="4" w:space="0" w:color="auto"/>
            </w:tcBorders>
            <w:shd w:val="clear" w:color="auto" w:fill="auto"/>
            <w:vAlign w:val="center"/>
          </w:tcPr>
          <w:p w14:paraId="38496326" w14:textId="77777777" w:rsidR="00CA7E19" w:rsidRPr="0080361D" w:rsidRDefault="00CA7E19" w:rsidP="00DE6536">
            <w:pPr>
              <w:tabs>
                <w:tab w:val="center" w:pos="4320"/>
                <w:tab w:val="right" w:pos="8640"/>
              </w:tabs>
              <w:spacing w:before="0" w:after="0" w:line="240" w:lineRule="auto"/>
              <w:jc w:val="center"/>
              <w:rPr>
                <w:sz w:val="20"/>
                <w:szCs w:val="20"/>
              </w:rPr>
            </w:pPr>
            <w:r w:rsidRPr="0080361D">
              <w:rPr>
                <w:sz w:val="20"/>
                <w:szCs w:val="20"/>
              </w:rPr>
              <w:t>x</w:t>
            </w:r>
          </w:p>
        </w:tc>
        <w:tc>
          <w:tcPr>
            <w:tcW w:w="646" w:type="pct"/>
            <w:tcBorders>
              <w:top w:val="dotted" w:sz="4" w:space="0" w:color="auto"/>
              <w:bottom w:val="dotted" w:sz="4" w:space="0" w:color="auto"/>
            </w:tcBorders>
            <w:shd w:val="clear" w:color="auto" w:fill="auto"/>
            <w:vAlign w:val="center"/>
          </w:tcPr>
          <w:p w14:paraId="726D6D83" w14:textId="77777777" w:rsidR="00CA7E19" w:rsidRPr="0080361D" w:rsidRDefault="00CA7E19" w:rsidP="00DE6536">
            <w:pPr>
              <w:tabs>
                <w:tab w:val="center" w:pos="4320"/>
                <w:tab w:val="right" w:pos="8640"/>
              </w:tabs>
              <w:spacing w:before="0" w:after="0" w:line="240" w:lineRule="auto"/>
              <w:jc w:val="center"/>
              <w:rPr>
                <w:sz w:val="20"/>
                <w:szCs w:val="20"/>
              </w:rPr>
            </w:pPr>
            <w:r w:rsidRPr="0080361D">
              <w:rPr>
                <w:sz w:val="20"/>
                <w:szCs w:val="20"/>
              </w:rPr>
              <w:t>0</w:t>
            </w:r>
          </w:p>
        </w:tc>
        <w:tc>
          <w:tcPr>
            <w:tcW w:w="646" w:type="pct"/>
            <w:tcBorders>
              <w:top w:val="dotted" w:sz="4" w:space="0" w:color="auto"/>
              <w:bottom w:val="dotted" w:sz="4" w:space="0" w:color="auto"/>
              <w:right w:val="dotted" w:sz="4" w:space="0" w:color="auto"/>
            </w:tcBorders>
            <w:shd w:val="clear" w:color="auto" w:fill="auto"/>
            <w:vAlign w:val="center"/>
          </w:tcPr>
          <w:p w14:paraId="6B0F2A15" w14:textId="77777777" w:rsidR="00CA7E19" w:rsidRPr="0080361D" w:rsidRDefault="00CA7E19" w:rsidP="00DE6536">
            <w:pPr>
              <w:tabs>
                <w:tab w:val="center" w:pos="4320"/>
                <w:tab w:val="right" w:pos="8640"/>
              </w:tabs>
              <w:spacing w:before="0" w:after="0" w:line="240" w:lineRule="auto"/>
              <w:jc w:val="center"/>
              <w:rPr>
                <w:sz w:val="20"/>
                <w:szCs w:val="20"/>
              </w:rPr>
            </w:pPr>
            <w:r w:rsidRPr="0080361D">
              <w:rPr>
                <w:sz w:val="20"/>
                <w:szCs w:val="20"/>
              </w:rPr>
              <w:t>0</w:t>
            </w:r>
          </w:p>
        </w:tc>
      </w:tr>
      <w:tr w:rsidR="0080361D" w:rsidRPr="0080361D" w14:paraId="6741E988" w14:textId="77777777" w:rsidTr="0056638D">
        <w:trPr>
          <w:trHeight w:val="170"/>
        </w:trPr>
        <w:tc>
          <w:tcPr>
            <w:tcW w:w="271" w:type="pct"/>
            <w:tcBorders>
              <w:top w:val="dotted" w:sz="4" w:space="0" w:color="auto"/>
              <w:bottom w:val="dotted" w:sz="4" w:space="0" w:color="auto"/>
            </w:tcBorders>
            <w:shd w:val="clear" w:color="auto" w:fill="auto"/>
            <w:vAlign w:val="center"/>
          </w:tcPr>
          <w:p w14:paraId="685057B7" w14:textId="77777777" w:rsidR="00CA7E19" w:rsidRPr="0080361D" w:rsidRDefault="00CA7E19" w:rsidP="00DE6536">
            <w:pPr>
              <w:tabs>
                <w:tab w:val="center" w:pos="4320"/>
                <w:tab w:val="right" w:pos="8640"/>
              </w:tabs>
              <w:spacing w:before="0" w:after="0" w:line="240" w:lineRule="auto"/>
              <w:jc w:val="center"/>
              <w:rPr>
                <w:sz w:val="20"/>
                <w:szCs w:val="20"/>
              </w:rPr>
            </w:pPr>
          </w:p>
        </w:tc>
        <w:tc>
          <w:tcPr>
            <w:tcW w:w="2237" w:type="pct"/>
            <w:tcBorders>
              <w:top w:val="dotted" w:sz="4" w:space="0" w:color="auto"/>
              <w:bottom w:val="dotted" w:sz="4" w:space="0" w:color="auto"/>
            </w:tcBorders>
            <w:shd w:val="clear" w:color="auto" w:fill="auto"/>
            <w:vAlign w:val="center"/>
          </w:tcPr>
          <w:p w14:paraId="6D41FC37" w14:textId="77777777" w:rsidR="00CA7E19" w:rsidRPr="0080361D" w:rsidRDefault="00CA7E19" w:rsidP="00753A1E">
            <w:pPr>
              <w:tabs>
                <w:tab w:val="center" w:pos="4320"/>
                <w:tab w:val="right" w:pos="8640"/>
              </w:tabs>
              <w:spacing w:before="0" w:after="0" w:line="240" w:lineRule="auto"/>
              <w:jc w:val="left"/>
              <w:rPr>
                <w:i/>
                <w:sz w:val="20"/>
                <w:szCs w:val="20"/>
              </w:rPr>
            </w:pPr>
            <w:r w:rsidRPr="0080361D">
              <w:rPr>
                <w:i/>
                <w:sz w:val="20"/>
                <w:szCs w:val="20"/>
              </w:rPr>
              <w:t>Trong đó:</w:t>
            </w:r>
          </w:p>
        </w:tc>
        <w:tc>
          <w:tcPr>
            <w:tcW w:w="554" w:type="pct"/>
            <w:tcBorders>
              <w:top w:val="dotted" w:sz="4" w:space="0" w:color="auto"/>
              <w:bottom w:val="dotted" w:sz="4" w:space="0" w:color="auto"/>
            </w:tcBorders>
            <w:shd w:val="clear" w:color="auto" w:fill="auto"/>
            <w:vAlign w:val="center"/>
          </w:tcPr>
          <w:p w14:paraId="1775CA09" w14:textId="77777777" w:rsidR="00CA7E19" w:rsidRPr="0080361D" w:rsidRDefault="00CA7E19" w:rsidP="00DE6536">
            <w:pPr>
              <w:tabs>
                <w:tab w:val="center" w:pos="4320"/>
                <w:tab w:val="right" w:pos="8640"/>
              </w:tabs>
              <w:spacing w:before="0" w:after="0" w:line="240" w:lineRule="auto"/>
              <w:jc w:val="center"/>
              <w:rPr>
                <w:sz w:val="20"/>
                <w:szCs w:val="20"/>
              </w:rPr>
            </w:pPr>
          </w:p>
        </w:tc>
        <w:tc>
          <w:tcPr>
            <w:tcW w:w="646" w:type="pct"/>
            <w:tcBorders>
              <w:top w:val="dotted" w:sz="4" w:space="0" w:color="auto"/>
              <w:bottom w:val="dotted" w:sz="4" w:space="0" w:color="auto"/>
            </w:tcBorders>
            <w:shd w:val="clear" w:color="auto" w:fill="auto"/>
            <w:vAlign w:val="center"/>
          </w:tcPr>
          <w:p w14:paraId="1CD47F15" w14:textId="77777777" w:rsidR="00CA7E19" w:rsidRPr="0080361D" w:rsidRDefault="00CA7E19" w:rsidP="00DE6536">
            <w:pPr>
              <w:tabs>
                <w:tab w:val="center" w:pos="4320"/>
                <w:tab w:val="right" w:pos="8640"/>
              </w:tabs>
              <w:spacing w:before="0" w:after="0" w:line="240" w:lineRule="auto"/>
              <w:jc w:val="center"/>
              <w:rPr>
                <w:sz w:val="20"/>
                <w:szCs w:val="20"/>
              </w:rPr>
            </w:pPr>
          </w:p>
        </w:tc>
        <w:tc>
          <w:tcPr>
            <w:tcW w:w="646" w:type="pct"/>
            <w:tcBorders>
              <w:top w:val="dotted" w:sz="4" w:space="0" w:color="auto"/>
              <w:bottom w:val="dotted" w:sz="4" w:space="0" w:color="auto"/>
            </w:tcBorders>
            <w:shd w:val="clear" w:color="auto" w:fill="auto"/>
            <w:vAlign w:val="center"/>
          </w:tcPr>
          <w:p w14:paraId="1F1C0ADE" w14:textId="77777777" w:rsidR="00CA7E19" w:rsidRPr="0080361D" w:rsidRDefault="00CA7E19" w:rsidP="00DE6536">
            <w:pPr>
              <w:tabs>
                <w:tab w:val="center" w:pos="4320"/>
                <w:tab w:val="right" w:pos="8640"/>
              </w:tabs>
              <w:spacing w:before="0" w:after="0" w:line="240" w:lineRule="auto"/>
              <w:jc w:val="center"/>
              <w:rPr>
                <w:sz w:val="20"/>
                <w:szCs w:val="20"/>
              </w:rPr>
            </w:pPr>
          </w:p>
        </w:tc>
        <w:tc>
          <w:tcPr>
            <w:tcW w:w="646" w:type="pct"/>
            <w:tcBorders>
              <w:top w:val="dotted" w:sz="4" w:space="0" w:color="auto"/>
              <w:bottom w:val="dotted" w:sz="4" w:space="0" w:color="auto"/>
              <w:right w:val="dotted" w:sz="4" w:space="0" w:color="auto"/>
            </w:tcBorders>
            <w:shd w:val="clear" w:color="auto" w:fill="auto"/>
            <w:vAlign w:val="center"/>
          </w:tcPr>
          <w:p w14:paraId="11D9B002" w14:textId="77777777" w:rsidR="00CA7E19" w:rsidRPr="0080361D" w:rsidRDefault="00CA7E19" w:rsidP="00DE6536">
            <w:pPr>
              <w:tabs>
                <w:tab w:val="center" w:pos="4320"/>
                <w:tab w:val="right" w:pos="8640"/>
              </w:tabs>
              <w:spacing w:before="0" w:after="0" w:line="240" w:lineRule="auto"/>
              <w:jc w:val="center"/>
              <w:rPr>
                <w:sz w:val="20"/>
                <w:szCs w:val="20"/>
              </w:rPr>
            </w:pPr>
          </w:p>
        </w:tc>
      </w:tr>
      <w:tr w:rsidR="0080361D" w:rsidRPr="0080361D" w14:paraId="04521FB9" w14:textId="77777777" w:rsidTr="0056638D">
        <w:trPr>
          <w:trHeight w:val="170"/>
        </w:trPr>
        <w:tc>
          <w:tcPr>
            <w:tcW w:w="271" w:type="pct"/>
            <w:tcBorders>
              <w:top w:val="dotted" w:sz="4" w:space="0" w:color="auto"/>
              <w:bottom w:val="dotted" w:sz="4" w:space="0" w:color="auto"/>
            </w:tcBorders>
            <w:shd w:val="clear" w:color="auto" w:fill="auto"/>
            <w:vAlign w:val="center"/>
          </w:tcPr>
          <w:p w14:paraId="66A8F812" w14:textId="77777777" w:rsidR="00CA7E19" w:rsidRPr="0080361D" w:rsidRDefault="00CA7E19" w:rsidP="00DE6536">
            <w:pPr>
              <w:tabs>
                <w:tab w:val="center" w:pos="4320"/>
                <w:tab w:val="right" w:pos="8640"/>
              </w:tabs>
              <w:spacing w:before="0" w:after="0" w:line="240" w:lineRule="auto"/>
              <w:jc w:val="center"/>
              <w:rPr>
                <w:sz w:val="20"/>
                <w:szCs w:val="20"/>
              </w:rPr>
            </w:pPr>
            <w:r w:rsidRPr="0080361D">
              <w:rPr>
                <w:sz w:val="20"/>
                <w:szCs w:val="20"/>
              </w:rPr>
              <w:t>2.1</w:t>
            </w:r>
          </w:p>
        </w:tc>
        <w:tc>
          <w:tcPr>
            <w:tcW w:w="2237" w:type="pct"/>
            <w:tcBorders>
              <w:top w:val="dotted" w:sz="4" w:space="0" w:color="auto"/>
              <w:bottom w:val="dotted" w:sz="4" w:space="0" w:color="auto"/>
            </w:tcBorders>
            <w:shd w:val="clear" w:color="auto" w:fill="auto"/>
            <w:vAlign w:val="center"/>
          </w:tcPr>
          <w:p w14:paraId="7B41B96E" w14:textId="77777777" w:rsidR="00CA7E19" w:rsidRPr="0080361D" w:rsidRDefault="00CA7E19" w:rsidP="00753A1E">
            <w:pPr>
              <w:tabs>
                <w:tab w:val="center" w:pos="4320"/>
                <w:tab w:val="right" w:pos="8640"/>
              </w:tabs>
              <w:spacing w:before="0" w:after="0" w:line="240" w:lineRule="auto"/>
              <w:jc w:val="left"/>
              <w:rPr>
                <w:sz w:val="20"/>
                <w:szCs w:val="20"/>
              </w:rPr>
            </w:pPr>
            <w:r w:rsidRPr="0080361D">
              <w:rPr>
                <w:sz w:val="20"/>
                <w:szCs w:val="20"/>
              </w:rPr>
              <w:t>Đất quốc phòng</w:t>
            </w:r>
          </w:p>
        </w:tc>
        <w:tc>
          <w:tcPr>
            <w:tcW w:w="554" w:type="pct"/>
            <w:tcBorders>
              <w:top w:val="dotted" w:sz="4" w:space="0" w:color="auto"/>
              <w:bottom w:val="dotted" w:sz="4" w:space="0" w:color="auto"/>
            </w:tcBorders>
            <w:shd w:val="clear" w:color="auto" w:fill="auto"/>
            <w:vAlign w:val="center"/>
          </w:tcPr>
          <w:p w14:paraId="2373AA92" w14:textId="77777777" w:rsidR="00CA7E19" w:rsidRPr="0080361D" w:rsidRDefault="00CA7E19" w:rsidP="00DE6536">
            <w:pPr>
              <w:tabs>
                <w:tab w:val="center" w:pos="4320"/>
                <w:tab w:val="right" w:pos="8640"/>
              </w:tabs>
              <w:spacing w:before="0" w:after="0" w:line="240" w:lineRule="auto"/>
              <w:jc w:val="center"/>
              <w:rPr>
                <w:sz w:val="20"/>
                <w:szCs w:val="20"/>
              </w:rPr>
            </w:pPr>
            <w:r w:rsidRPr="0080361D">
              <w:rPr>
                <w:sz w:val="20"/>
                <w:szCs w:val="20"/>
              </w:rPr>
              <w:t>CQP</w:t>
            </w:r>
          </w:p>
        </w:tc>
        <w:tc>
          <w:tcPr>
            <w:tcW w:w="646" w:type="pct"/>
            <w:tcBorders>
              <w:top w:val="dotted" w:sz="4" w:space="0" w:color="auto"/>
              <w:bottom w:val="dotted" w:sz="4" w:space="0" w:color="auto"/>
            </w:tcBorders>
            <w:shd w:val="clear" w:color="auto" w:fill="auto"/>
            <w:vAlign w:val="center"/>
          </w:tcPr>
          <w:p w14:paraId="27637563" w14:textId="77777777" w:rsidR="00CA7E19" w:rsidRPr="0080361D" w:rsidRDefault="00CA7E19" w:rsidP="00DE6536">
            <w:pPr>
              <w:tabs>
                <w:tab w:val="center" w:pos="4320"/>
                <w:tab w:val="right" w:pos="8640"/>
              </w:tabs>
              <w:spacing w:before="0" w:after="0" w:line="240" w:lineRule="auto"/>
              <w:jc w:val="center"/>
              <w:rPr>
                <w:sz w:val="20"/>
                <w:szCs w:val="20"/>
              </w:rPr>
            </w:pPr>
            <w:r w:rsidRPr="0080361D">
              <w:rPr>
                <w:sz w:val="20"/>
                <w:szCs w:val="20"/>
              </w:rPr>
              <w:t>x</w:t>
            </w:r>
          </w:p>
        </w:tc>
        <w:tc>
          <w:tcPr>
            <w:tcW w:w="646" w:type="pct"/>
            <w:tcBorders>
              <w:top w:val="dotted" w:sz="4" w:space="0" w:color="auto"/>
              <w:bottom w:val="dotted" w:sz="4" w:space="0" w:color="auto"/>
            </w:tcBorders>
            <w:shd w:val="clear" w:color="auto" w:fill="auto"/>
            <w:vAlign w:val="center"/>
          </w:tcPr>
          <w:p w14:paraId="2D9B2258" w14:textId="77777777" w:rsidR="00CA7E19" w:rsidRPr="0080361D" w:rsidRDefault="00CA7E19" w:rsidP="00DE6536">
            <w:pPr>
              <w:tabs>
                <w:tab w:val="center" w:pos="4320"/>
                <w:tab w:val="right" w:pos="8640"/>
              </w:tabs>
              <w:spacing w:before="0" w:after="0" w:line="240" w:lineRule="auto"/>
              <w:jc w:val="center"/>
              <w:rPr>
                <w:sz w:val="20"/>
                <w:szCs w:val="20"/>
              </w:rPr>
            </w:pPr>
            <w:r w:rsidRPr="0080361D">
              <w:rPr>
                <w:sz w:val="20"/>
                <w:szCs w:val="20"/>
              </w:rPr>
              <w:t>0</w:t>
            </w:r>
          </w:p>
        </w:tc>
        <w:tc>
          <w:tcPr>
            <w:tcW w:w="646" w:type="pct"/>
            <w:tcBorders>
              <w:top w:val="dotted" w:sz="4" w:space="0" w:color="auto"/>
              <w:bottom w:val="dotted" w:sz="4" w:space="0" w:color="auto"/>
              <w:right w:val="dotted" w:sz="4" w:space="0" w:color="auto"/>
            </w:tcBorders>
            <w:shd w:val="clear" w:color="auto" w:fill="auto"/>
            <w:vAlign w:val="center"/>
          </w:tcPr>
          <w:p w14:paraId="33815978" w14:textId="77777777" w:rsidR="00CA7E19" w:rsidRPr="0080361D" w:rsidRDefault="00CA7E19" w:rsidP="00DE6536">
            <w:pPr>
              <w:tabs>
                <w:tab w:val="center" w:pos="4320"/>
                <w:tab w:val="right" w:pos="8640"/>
              </w:tabs>
              <w:spacing w:before="0" w:after="0" w:line="240" w:lineRule="auto"/>
              <w:jc w:val="center"/>
              <w:rPr>
                <w:sz w:val="20"/>
                <w:szCs w:val="20"/>
              </w:rPr>
            </w:pPr>
            <w:r w:rsidRPr="0080361D">
              <w:rPr>
                <w:sz w:val="20"/>
                <w:szCs w:val="20"/>
              </w:rPr>
              <w:t>0</w:t>
            </w:r>
          </w:p>
        </w:tc>
      </w:tr>
      <w:tr w:rsidR="0080361D" w:rsidRPr="0080361D" w14:paraId="20873161" w14:textId="77777777" w:rsidTr="0056638D">
        <w:trPr>
          <w:trHeight w:val="170"/>
        </w:trPr>
        <w:tc>
          <w:tcPr>
            <w:tcW w:w="271" w:type="pct"/>
            <w:tcBorders>
              <w:top w:val="dotted" w:sz="4" w:space="0" w:color="auto"/>
              <w:bottom w:val="dotted" w:sz="4" w:space="0" w:color="auto"/>
            </w:tcBorders>
            <w:shd w:val="clear" w:color="auto" w:fill="auto"/>
            <w:vAlign w:val="center"/>
          </w:tcPr>
          <w:p w14:paraId="5D97A87D" w14:textId="77777777" w:rsidR="00CA7E19" w:rsidRPr="0080361D" w:rsidRDefault="00CA7E19" w:rsidP="00DE6536">
            <w:pPr>
              <w:tabs>
                <w:tab w:val="center" w:pos="4320"/>
                <w:tab w:val="right" w:pos="8640"/>
              </w:tabs>
              <w:spacing w:before="0" w:after="0" w:line="240" w:lineRule="auto"/>
              <w:jc w:val="center"/>
              <w:rPr>
                <w:sz w:val="20"/>
                <w:szCs w:val="20"/>
              </w:rPr>
            </w:pPr>
            <w:r w:rsidRPr="0080361D">
              <w:rPr>
                <w:sz w:val="20"/>
                <w:szCs w:val="20"/>
              </w:rPr>
              <w:t>2.2</w:t>
            </w:r>
          </w:p>
        </w:tc>
        <w:tc>
          <w:tcPr>
            <w:tcW w:w="2237" w:type="pct"/>
            <w:tcBorders>
              <w:top w:val="dotted" w:sz="4" w:space="0" w:color="auto"/>
              <w:bottom w:val="dotted" w:sz="4" w:space="0" w:color="auto"/>
            </w:tcBorders>
            <w:shd w:val="clear" w:color="auto" w:fill="auto"/>
            <w:vAlign w:val="center"/>
          </w:tcPr>
          <w:p w14:paraId="1E27AAAA" w14:textId="77777777" w:rsidR="00CA7E19" w:rsidRPr="0080361D" w:rsidRDefault="00CA7E19" w:rsidP="00753A1E">
            <w:pPr>
              <w:tabs>
                <w:tab w:val="center" w:pos="4320"/>
                <w:tab w:val="right" w:pos="8640"/>
              </w:tabs>
              <w:spacing w:before="0" w:after="0" w:line="240" w:lineRule="auto"/>
              <w:jc w:val="left"/>
              <w:rPr>
                <w:sz w:val="20"/>
                <w:szCs w:val="20"/>
              </w:rPr>
            </w:pPr>
            <w:r w:rsidRPr="0080361D">
              <w:rPr>
                <w:sz w:val="20"/>
                <w:szCs w:val="20"/>
              </w:rPr>
              <w:t>Đất an ninh</w:t>
            </w:r>
          </w:p>
        </w:tc>
        <w:tc>
          <w:tcPr>
            <w:tcW w:w="554" w:type="pct"/>
            <w:tcBorders>
              <w:top w:val="dotted" w:sz="4" w:space="0" w:color="auto"/>
              <w:bottom w:val="dotted" w:sz="4" w:space="0" w:color="auto"/>
            </w:tcBorders>
            <w:shd w:val="clear" w:color="auto" w:fill="auto"/>
            <w:vAlign w:val="center"/>
          </w:tcPr>
          <w:p w14:paraId="72CAFAC5" w14:textId="77777777" w:rsidR="00CA7E19" w:rsidRPr="0080361D" w:rsidRDefault="00CA7E19" w:rsidP="00DE6536">
            <w:pPr>
              <w:tabs>
                <w:tab w:val="center" w:pos="4320"/>
                <w:tab w:val="right" w:pos="8640"/>
              </w:tabs>
              <w:spacing w:before="0" w:after="0" w:line="240" w:lineRule="auto"/>
              <w:jc w:val="center"/>
              <w:rPr>
                <w:sz w:val="20"/>
                <w:szCs w:val="20"/>
              </w:rPr>
            </w:pPr>
            <w:r w:rsidRPr="0080361D">
              <w:rPr>
                <w:sz w:val="20"/>
                <w:szCs w:val="20"/>
              </w:rPr>
              <w:t>CAN</w:t>
            </w:r>
          </w:p>
        </w:tc>
        <w:tc>
          <w:tcPr>
            <w:tcW w:w="646" w:type="pct"/>
            <w:tcBorders>
              <w:top w:val="dotted" w:sz="4" w:space="0" w:color="auto"/>
              <w:bottom w:val="dotted" w:sz="4" w:space="0" w:color="auto"/>
            </w:tcBorders>
            <w:shd w:val="clear" w:color="auto" w:fill="auto"/>
            <w:vAlign w:val="center"/>
          </w:tcPr>
          <w:p w14:paraId="70034E8D" w14:textId="77777777" w:rsidR="00CA7E19" w:rsidRPr="0080361D" w:rsidRDefault="00CA7E19" w:rsidP="00DE6536">
            <w:pPr>
              <w:tabs>
                <w:tab w:val="center" w:pos="4320"/>
                <w:tab w:val="right" w:pos="8640"/>
              </w:tabs>
              <w:spacing w:before="0" w:after="0" w:line="240" w:lineRule="auto"/>
              <w:jc w:val="center"/>
              <w:rPr>
                <w:sz w:val="20"/>
                <w:szCs w:val="20"/>
              </w:rPr>
            </w:pPr>
            <w:r w:rsidRPr="0080361D">
              <w:rPr>
                <w:sz w:val="20"/>
                <w:szCs w:val="20"/>
              </w:rPr>
              <w:t>x</w:t>
            </w:r>
          </w:p>
        </w:tc>
        <w:tc>
          <w:tcPr>
            <w:tcW w:w="646" w:type="pct"/>
            <w:tcBorders>
              <w:top w:val="dotted" w:sz="4" w:space="0" w:color="auto"/>
              <w:bottom w:val="dotted" w:sz="4" w:space="0" w:color="auto"/>
            </w:tcBorders>
            <w:shd w:val="clear" w:color="auto" w:fill="auto"/>
            <w:vAlign w:val="center"/>
          </w:tcPr>
          <w:p w14:paraId="49E96225" w14:textId="77777777" w:rsidR="00CA7E19" w:rsidRPr="0080361D" w:rsidRDefault="00CA7E19" w:rsidP="00DE6536">
            <w:pPr>
              <w:tabs>
                <w:tab w:val="center" w:pos="4320"/>
                <w:tab w:val="right" w:pos="8640"/>
              </w:tabs>
              <w:spacing w:before="0" w:after="0" w:line="240" w:lineRule="auto"/>
              <w:jc w:val="center"/>
              <w:rPr>
                <w:sz w:val="20"/>
                <w:szCs w:val="20"/>
              </w:rPr>
            </w:pPr>
            <w:r w:rsidRPr="0080361D">
              <w:rPr>
                <w:sz w:val="20"/>
                <w:szCs w:val="20"/>
              </w:rPr>
              <w:t>0</w:t>
            </w:r>
          </w:p>
        </w:tc>
        <w:tc>
          <w:tcPr>
            <w:tcW w:w="646" w:type="pct"/>
            <w:tcBorders>
              <w:top w:val="dotted" w:sz="4" w:space="0" w:color="auto"/>
              <w:bottom w:val="dotted" w:sz="4" w:space="0" w:color="auto"/>
              <w:right w:val="dotted" w:sz="4" w:space="0" w:color="auto"/>
            </w:tcBorders>
            <w:shd w:val="clear" w:color="auto" w:fill="auto"/>
            <w:vAlign w:val="center"/>
          </w:tcPr>
          <w:p w14:paraId="19670713" w14:textId="77777777" w:rsidR="00CA7E19" w:rsidRPr="0080361D" w:rsidRDefault="00CA7E19" w:rsidP="00DE6536">
            <w:pPr>
              <w:tabs>
                <w:tab w:val="center" w:pos="4320"/>
                <w:tab w:val="right" w:pos="8640"/>
              </w:tabs>
              <w:spacing w:before="0" w:after="0" w:line="240" w:lineRule="auto"/>
              <w:jc w:val="center"/>
              <w:rPr>
                <w:sz w:val="20"/>
                <w:szCs w:val="20"/>
              </w:rPr>
            </w:pPr>
            <w:r w:rsidRPr="0080361D">
              <w:rPr>
                <w:sz w:val="20"/>
                <w:szCs w:val="20"/>
              </w:rPr>
              <w:t>0</w:t>
            </w:r>
          </w:p>
        </w:tc>
      </w:tr>
      <w:tr w:rsidR="0080361D" w:rsidRPr="0080361D" w14:paraId="3047BBE2" w14:textId="77777777" w:rsidTr="0056638D">
        <w:trPr>
          <w:trHeight w:val="170"/>
        </w:trPr>
        <w:tc>
          <w:tcPr>
            <w:tcW w:w="271" w:type="pct"/>
            <w:tcBorders>
              <w:top w:val="dotted" w:sz="4" w:space="0" w:color="auto"/>
              <w:bottom w:val="dotted" w:sz="4" w:space="0" w:color="auto"/>
            </w:tcBorders>
            <w:shd w:val="clear" w:color="auto" w:fill="auto"/>
            <w:vAlign w:val="center"/>
          </w:tcPr>
          <w:p w14:paraId="7D7E2908" w14:textId="77777777" w:rsidR="00CA7E19" w:rsidRPr="0080361D" w:rsidRDefault="00CA7E19" w:rsidP="00DE6536">
            <w:pPr>
              <w:tabs>
                <w:tab w:val="center" w:pos="4320"/>
                <w:tab w:val="right" w:pos="8640"/>
              </w:tabs>
              <w:spacing w:before="0" w:after="0" w:line="240" w:lineRule="auto"/>
              <w:jc w:val="center"/>
              <w:rPr>
                <w:sz w:val="20"/>
                <w:szCs w:val="20"/>
              </w:rPr>
            </w:pPr>
            <w:r w:rsidRPr="0080361D">
              <w:rPr>
                <w:sz w:val="20"/>
                <w:szCs w:val="20"/>
              </w:rPr>
              <w:t>2.3</w:t>
            </w:r>
          </w:p>
        </w:tc>
        <w:tc>
          <w:tcPr>
            <w:tcW w:w="2237" w:type="pct"/>
            <w:tcBorders>
              <w:top w:val="dotted" w:sz="4" w:space="0" w:color="auto"/>
              <w:bottom w:val="dotted" w:sz="4" w:space="0" w:color="auto"/>
            </w:tcBorders>
            <w:shd w:val="clear" w:color="auto" w:fill="auto"/>
            <w:vAlign w:val="center"/>
          </w:tcPr>
          <w:p w14:paraId="6BF90D17" w14:textId="77777777" w:rsidR="00CA7E19" w:rsidRPr="0080361D" w:rsidRDefault="00CA7E19" w:rsidP="00753A1E">
            <w:pPr>
              <w:tabs>
                <w:tab w:val="center" w:pos="4320"/>
                <w:tab w:val="right" w:pos="8640"/>
              </w:tabs>
              <w:spacing w:before="0" w:after="0" w:line="240" w:lineRule="auto"/>
              <w:jc w:val="left"/>
              <w:rPr>
                <w:sz w:val="20"/>
                <w:szCs w:val="20"/>
              </w:rPr>
            </w:pPr>
            <w:r w:rsidRPr="0080361D">
              <w:rPr>
                <w:sz w:val="20"/>
                <w:szCs w:val="20"/>
              </w:rPr>
              <w:t>Đất khu công nghiệp</w:t>
            </w:r>
          </w:p>
        </w:tc>
        <w:tc>
          <w:tcPr>
            <w:tcW w:w="554" w:type="pct"/>
            <w:tcBorders>
              <w:top w:val="dotted" w:sz="4" w:space="0" w:color="auto"/>
              <w:bottom w:val="dotted" w:sz="4" w:space="0" w:color="auto"/>
            </w:tcBorders>
            <w:shd w:val="clear" w:color="auto" w:fill="auto"/>
            <w:vAlign w:val="center"/>
          </w:tcPr>
          <w:p w14:paraId="4C782EDB" w14:textId="77777777" w:rsidR="00CA7E19" w:rsidRPr="0080361D" w:rsidRDefault="00CA7E19" w:rsidP="00DE6536">
            <w:pPr>
              <w:tabs>
                <w:tab w:val="center" w:pos="4320"/>
                <w:tab w:val="right" w:pos="8640"/>
              </w:tabs>
              <w:spacing w:before="0" w:after="0" w:line="240" w:lineRule="auto"/>
              <w:jc w:val="center"/>
              <w:rPr>
                <w:sz w:val="20"/>
                <w:szCs w:val="20"/>
              </w:rPr>
            </w:pPr>
            <w:r w:rsidRPr="0080361D">
              <w:rPr>
                <w:sz w:val="20"/>
                <w:szCs w:val="20"/>
              </w:rPr>
              <w:t>SKK</w:t>
            </w:r>
          </w:p>
        </w:tc>
        <w:tc>
          <w:tcPr>
            <w:tcW w:w="646" w:type="pct"/>
            <w:tcBorders>
              <w:top w:val="dotted" w:sz="4" w:space="0" w:color="auto"/>
              <w:bottom w:val="dotted" w:sz="4" w:space="0" w:color="auto"/>
            </w:tcBorders>
            <w:shd w:val="clear" w:color="auto" w:fill="auto"/>
            <w:vAlign w:val="center"/>
          </w:tcPr>
          <w:p w14:paraId="39AA5902" w14:textId="77777777" w:rsidR="00CA7E19" w:rsidRPr="0080361D" w:rsidRDefault="00CA7E19" w:rsidP="00DE6536">
            <w:pPr>
              <w:tabs>
                <w:tab w:val="center" w:pos="4320"/>
                <w:tab w:val="right" w:pos="8640"/>
              </w:tabs>
              <w:spacing w:before="0" w:after="0" w:line="240" w:lineRule="auto"/>
              <w:jc w:val="center"/>
              <w:rPr>
                <w:sz w:val="20"/>
                <w:szCs w:val="20"/>
              </w:rPr>
            </w:pPr>
            <w:r w:rsidRPr="0080361D">
              <w:rPr>
                <w:sz w:val="20"/>
                <w:szCs w:val="20"/>
              </w:rPr>
              <w:t>x</w:t>
            </w:r>
          </w:p>
        </w:tc>
        <w:tc>
          <w:tcPr>
            <w:tcW w:w="646" w:type="pct"/>
            <w:tcBorders>
              <w:top w:val="dotted" w:sz="4" w:space="0" w:color="auto"/>
              <w:bottom w:val="dotted" w:sz="4" w:space="0" w:color="auto"/>
            </w:tcBorders>
            <w:shd w:val="clear" w:color="auto" w:fill="auto"/>
            <w:vAlign w:val="center"/>
          </w:tcPr>
          <w:p w14:paraId="57256636" w14:textId="77777777" w:rsidR="00CA7E19" w:rsidRPr="0080361D" w:rsidRDefault="00CA7E19" w:rsidP="00DE6536">
            <w:pPr>
              <w:tabs>
                <w:tab w:val="center" w:pos="4320"/>
                <w:tab w:val="right" w:pos="8640"/>
              </w:tabs>
              <w:spacing w:before="0" w:after="0" w:line="240" w:lineRule="auto"/>
              <w:jc w:val="center"/>
              <w:rPr>
                <w:sz w:val="20"/>
                <w:szCs w:val="20"/>
              </w:rPr>
            </w:pPr>
            <w:r w:rsidRPr="0080361D">
              <w:rPr>
                <w:sz w:val="20"/>
                <w:szCs w:val="20"/>
              </w:rPr>
              <w:t>0</w:t>
            </w:r>
          </w:p>
        </w:tc>
        <w:tc>
          <w:tcPr>
            <w:tcW w:w="646" w:type="pct"/>
            <w:tcBorders>
              <w:top w:val="dotted" w:sz="4" w:space="0" w:color="auto"/>
              <w:bottom w:val="dotted" w:sz="4" w:space="0" w:color="auto"/>
              <w:right w:val="dotted" w:sz="4" w:space="0" w:color="auto"/>
            </w:tcBorders>
            <w:shd w:val="clear" w:color="auto" w:fill="auto"/>
            <w:vAlign w:val="center"/>
          </w:tcPr>
          <w:p w14:paraId="50CF0034" w14:textId="77777777" w:rsidR="00CA7E19" w:rsidRPr="0080361D" w:rsidRDefault="00CA7E19" w:rsidP="00DE6536">
            <w:pPr>
              <w:tabs>
                <w:tab w:val="center" w:pos="4320"/>
                <w:tab w:val="right" w:pos="8640"/>
              </w:tabs>
              <w:spacing w:before="0" w:after="0" w:line="240" w:lineRule="auto"/>
              <w:jc w:val="center"/>
              <w:rPr>
                <w:sz w:val="20"/>
                <w:szCs w:val="20"/>
              </w:rPr>
            </w:pPr>
            <w:r w:rsidRPr="0080361D">
              <w:rPr>
                <w:sz w:val="20"/>
                <w:szCs w:val="20"/>
              </w:rPr>
              <w:t>0</w:t>
            </w:r>
          </w:p>
        </w:tc>
      </w:tr>
      <w:tr w:rsidR="0080361D" w:rsidRPr="0080361D" w14:paraId="56121EFC" w14:textId="77777777" w:rsidTr="0056638D">
        <w:trPr>
          <w:trHeight w:val="170"/>
        </w:trPr>
        <w:tc>
          <w:tcPr>
            <w:tcW w:w="271" w:type="pct"/>
            <w:tcBorders>
              <w:top w:val="dotted" w:sz="4" w:space="0" w:color="auto"/>
              <w:bottom w:val="dotted" w:sz="4" w:space="0" w:color="auto"/>
            </w:tcBorders>
            <w:shd w:val="clear" w:color="auto" w:fill="auto"/>
            <w:vAlign w:val="center"/>
          </w:tcPr>
          <w:p w14:paraId="4AFFA3A5" w14:textId="77777777" w:rsidR="00CA7E19" w:rsidRPr="0080361D" w:rsidRDefault="00CA7E19" w:rsidP="00DE6536">
            <w:pPr>
              <w:tabs>
                <w:tab w:val="center" w:pos="4320"/>
                <w:tab w:val="right" w:pos="8640"/>
              </w:tabs>
              <w:spacing w:before="0" w:after="0" w:line="240" w:lineRule="auto"/>
              <w:jc w:val="center"/>
              <w:rPr>
                <w:sz w:val="20"/>
                <w:szCs w:val="20"/>
              </w:rPr>
            </w:pPr>
            <w:r w:rsidRPr="0080361D">
              <w:rPr>
                <w:sz w:val="20"/>
                <w:szCs w:val="20"/>
              </w:rPr>
              <w:t>2.4</w:t>
            </w:r>
          </w:p>
        </w:tc>
        <w:tc>
          <w:tcPr>
            <w:tcW w:w="2237" w:type="pct"/>
            <w:tcBorders>
              <w:top w:val="dotted" w:sz="4" w:space="0" w:color="auto"/>
              <w:bottom w:val="dotted" w:sz="4" w:space="0" w:color="auto"/>
            </w:tcBorders>
            <w:shd w:val="clear" w:color="auto" w:fill="auto"/>
            <w:vAlign w:val="center"/>
          </w:tcPr>
          <w:p w14:paraId="4C35C2EA" w14:textId="77777777" w:rsidR="00CA7E19" w:rsidRPr="0080361D" w:rsidRDefault="00CA7E19" w:rsidP="00753A1E">
            <w:pPr>
              <w:tabs>
                <w:tab w:val="center" w:pos="4320"/>
                <w:tab w:val="right" w:pos="8640"/>
              </w:tabs>
              <w:spacing w:before="0" w:after="0" w:line="240" w:lineRule="auto"/>
              <w:jc w:val="left"/>
              <w:rPr>
                <w:sz w:val="20"/>
                <w:szCs w:val="20"/>
              </w:rPr>
            </w:pPr>
            <w:r w:rsidRPr="0080361D">
              <w:rPr>
                <w:sz w:val="20"/>
                <w:szCs w:val="20"/>
              </w:rPr>
              <w:t>Đất cụm công nghiệp</w:t>
            </w:r>
          </w:p>
        </w:tc>
        <w:tc>
          <w:tcPr>
            <w:tcW w:w="554" w:type="pct"/>
            <w:tcBorders>
              <w:top w:val="dotted" w:sz="4" w:space="0" w:color="auto"/>
              <w:bottom w:val="dotted" w:sz="4" w:space="0" w:color="auto"/>
            </w:tcBorders>
            <w:shd w:val="clear" w:color="auto" w:fill="auto"/>
            <w:vAlign w:val="center"/>
          </w:tcPr>
          <w:p w14:paraId="458359E8" w14:textId="77777777" w:rsidR="00CA7E19" w:rsidRPr="0080361D" w:rsidRDefault="00CA7E19" w:rsidP="00DE6536">
            <w:pPr>
              <w:tabs>
                <w:tab w:val="center" w:pos="4320"/>
                <w:tab w:val="right" w:pos="8640"/>
              </w:tabs>
              <w:spacing w:before="0" w:after="0" w:line="240" w:lineRule="auto"/>
              <w:jc w:val="center"/>
              <w:rPr>
                <w:sz w:val="20"/>
                <w:szCs w:val="20"/>
              </w:rPr>
            </w:pPr>
            <w:r w:rsidRPr="0080361D">
              <w:rPr>
                <w:sz w:val="20"/>
                <w:szCs w:val="20"/>
              </w:rPr>
              <w:t>SKN</w:t>
            </w:r>
          </w:p>
        </w:tc>
        <w:tc>
          <w:tcPr>
            <w:tcW w:w="646" w:type="pct"/>
            <w:tcBorders>
              <w:top w:val="dotted" w:sz="4" w:space="0" w:color="auto"/>
              <w:bottom w:val="dotted" w:sz="4" w:space="0" w:color="auto"/>
            </w:tcBorders>
            <w:shd w:val="clear" w:color="auto" w:fill="auto"/>
            <w:vAlign w:val="center"/>
          </w:tcPr>
          <w:p w14:paraId="5B1CFD62" w14:textId="77777777" w:rsidR="00CA7E19" w:rsidRPr="0080361D" w:rsidRDefault="00CA7E19" w:rsidP="00DE6536">
            <w:pPr>
              <w:tabs>
                <w:tab w:val="center" w:pos="4320"/>
                <w:tab w:val="right" w:pos="8640"/>
              </w:tabs>
              <w:spacing w:before="0" w:after="0" w:line="240" w:lineRule="auto"/>
              <w:jc w:val="center"/>
              <w:rPr>
                <w:sz w:val="20"/>
                <w:szCs w:val="20"/>
              </w:rPr>
            </w:pPr>
            <w:r w:rsidRPr="0080361D">
              <w:rPr>
                <w:sz w:val="20"/>
                <w:szCs w:val="20"/>
              </w:rPr>
              <w:t>x</w:t>
            </w:r>
          </w:p>
        </w:tc>
        <w:tc>
          <w:tcPr>
            <w:tcW w:w="646" w:type="pct"/>
            <w:tcBorders>
              <w:top w:val="dotted" w:sz="4" w:space="0" w:color="auto"/>
              <w:bottom w:val="dotted" w:sz="4" w:space="0" w:color="auto"/>
            </w:tcBorders>
            <w:shd w:val="clear" w:color="auto" w:fill="auto"/>
            <w:vAlign w:val="center"/>
          </w:tcPr>
          <w:p w14:paraId="02318C38" w14:textId="77777777" w:rsidR="00CA7E19" w:rsidRPr="0080361D" w:rsidRDefault="00CA7E19" w:rsidP="00DE6536">
            <w:pPr>
              <w:tabs>
                <w:tab w:val="center" w:pos="4320"/>
                <w:tab w:val="right" w:pos="8640"/>
              </w:tabs>
              <w:spacing w:before="0" w:after="0" w:line="240" w:lineRule="auto"/>
              <w:jc w:val="center"/>
              <w:rPr>
                <w:sz w:val="20"/>
                <w:szCs w:val="20"/>
              </w:rPr>
            </w:pPr>
            <w:r w:rsidRPr="0080361D">
              <w:rPr>
                <w:sz w:val="20"/>
                <w:szCs w:val="20"/>
              </w:rPr>
              <w:t>0</w:t>
            </w:r>
          </w:p>
        </w:tc>
        <w:tc>
          <w:tcPr>
            <w:tcW w:w="646" w:type="pct"/>
            <w:tcBorders>
              <w:top w:val="dotted" w:sz="4" w:space="0" w:color="auto"/>
              <w:bottom w:val="dotted" w:sz="4" w:space="0" w:color="auto"/>
              <w:right w:val="dotted" w:sz="4" w:space="0" w:color="auto"/>
            </w:tcBorders>
            <w:shd w:val="clear" w:color="auto" w:fill="auto"/>
            <w:vAlign w:val="center"/>
          </w:tcPr>
          <w:p w14:paraId="41DCFE3C" w14:textId="77777777" w:rsidR="00CA7E19" w:rsidRPr="0080361D" w:rsidRDefault="00CA7E19" w:rsidP="00DE6536">
            <w:pPr>
              <w:tabs>
                <w:tab w:val="center" w:pos="4320"/>
                <w:tab w:val="right" w:pos="8640"/>
              </w:tabs>
              <w:spacing w:before="0" w:after="0" w:line="240" w:lineRule="auto"/>
              <w:jc w:val="center"/>
              <w:rPr>
                <w:sz w:val="20"/>
                <w:szCs w:val="20"/>
              </w:rPr>
            </w:pPr>
            <w:r w:rsidRPr="0080361D">
              <w:rPr>
                <w:sz w:val="20"/>
                <w:szCs w:val="20"/>
              </w:rPr>
              <w:t>0</w:t>
            </w:r>
          </w:p>
        </w:tc>
      </w:tr>
      <w:tr w:rsidR="0080361D" w:rsidRPr="0080361D" w14:paraId="4E0E80F6" w14:textId="77777777" w:rsidTr="0056638D">
        <w:trPr>
          <w:trHeight w:val="170"/>
        </w:trPr>
        <w:tc>
          <w:tcPr>
            <w:tcW w:w="271" w:type="pct"/>
            <w:tcBorders>
              <w:top w:val="dotted" w:sz="4" w:space="0" w:color="auto"/>
              <w:bottom w:val="dotted" w:sz="4" w:space="0" w:color="auto"/>
            </w:tcBorders>
            <w:shd w:val="clear" w:color="auto" w:fill="auto"/>
            <w:vAlign w:val="center"/>
          </w:tcPr>
          <w:p w14:paraId="103B9C91" w14:textId="77777777" w:rsidR="00CA7E19" w:rsidRPr="0080361D" w:rsidRDefault="00CA7E19" w:rsidP="00DE6536">
            <w:pPr>
              <w:tabs>
                <w:tab w:val="center" w:pos="4320"/>
                <w:tab w:val="right" w:pos="8640"/>
              </w:tabs>
              <w:spacing w:before="0" w:after="0" w:line="240" w:lineRule="auto"/>
              <w:jc w:val="center"/>
              <w:rPr>
                <w:sz w:val="20"/>
                <w:szCs w:val="20"/>
              </w:rPr>
            </w:pPr>
            <w:r w:rsidRPr="0080361D">
              <w:rPr>
                <w:sz w:val="20"/>
                <w:szCs w:val="20"/>
              </w:rPr>
              <w:t>2.5</w:t>
            </w:r>
          </w:p>
        </w:tc>
        <w:tc>
          <w:tcPr>
            <w:tcW w:w="2237" w:type="pct"/>
            <w:tcBorders>
              <w:top w:val="dotted" w:sz="4" w:space="0" w:color="auto"/>
              <w:bottom w:val="dotted" w:sz="4" w:space="0" w:color="auto"/>
            </w:tcBorders>
            <w:shd w:val="clear" w:color="auto" w:fill="auto"/>
            <w:vAlign w:val="center"/>
          </w:tcPr>
          <w:p w14:paraId="59F2132F" w14:textId="77777777" w:rsidR="00CA7E19" w:rsidRPr="0080361D" w:rsidRDefault="00CA7E19" w:rsidP="00753A1E">
            <w:pPr>
              <w:tabs>
                <w:tab w:val="center" w:pos="4320"/>
                <w:tab w:val="right" w:pos="8640"/>
              </w:tabs>
              <w:spacing w:before="0" w:after="0" w:line="240" w:lineRule="auto"/>
              <w:jc w:val="left"/>
              <w:rPr>
                <w:sz w:val="20"/>
                <w:szCs w:val="20"/>
              </w:rPr>
            </w:pPr>
            <w:r w:rsidRPr="0080361D">
              <w:rPr>
                <w:sz w:val="20"/>
                <w:szCs w:val="20"/>
              </w:rPr>
              <w:t>Đất thương mại, dịch vụ</w:t>
            </w:r>
          </w:p>
        </w:tc>
        <w:tc>
          <w:tcPr>
            <w:tcW w:w="554" w:type="pct"/>
            <w:tcBorders>
              <w:top w:val="dotted" w:sz="4" w:space="0" w:color="auto"/>
              <w:bottom w:val="dotted" w:sz="4" w:space="0" w:color="auto"/>
            </w:tcBorders>
            <w:shd w:val="clear" w:color="auto" w:fill="auto"/>
            <w:vAlign w:val="center"/>
          </w:tcPr>
          <w:p w14:paraId="36D6C7DE" w14:textId="77777777" w:rsidR="00CA7E19" w:rsidRPr="0080361D" w:rsidRDefault="00CA7E19" w:rsidP="00DE6536">
            <w:pPr>
              <w:tabs>
                <w:tab w:val="center" w:pos="4320"/>
                <w:tab w:val="right" w:pos="8640"/>
              </w:tabs>
              <w:spacing w:before="0" w:after="0" w:line="240" w:lineRule="auto"/>
              <w:jc w:val="center"/>
              <w:rPr>
                <w:sz w:val="20"/>
                <w:szCs w:val="20"/>
              </w:rPr>
            </w:pPr>
            <w:r w:rsidRPr="0080361D">
              <w:rPr>
                <w:sz w:val="20"/>
                <w:szCs w:val="20"/>
              </w:rPr>
              <w:t>TMD</w:t>
            </w:r>
          </w:p>
        </w:tc>
        <w:tc>
          <w:tcPr>
            <w:tcW w:w="646" w:type="pct"/>
            <w:tcBorders>
              <w:top w:val="dotted" w:sz="4" w:space="0" w:color="auto"/>
              <w:bottom w:val="dotted" w:sz="4" w:space="0" w:color="auto"/>
            </w:tcBorders>
            <w:shd w:val="clear" w:color="auto" w:fill="auto"/>
            <w:vAlign w:val="center"/>
          </w:tcPr>
          <w:p w14:paraId="68BE68A9" w14:textId="77777777" w:rsidR="00CA7E19" w:rsidRPr="0080361D" w:rsidRDefault="00CA7E19" w:rsidP="00DE6536">
            <w:pPr>
              <w:tabs>
                <w:tab w:val="center" w:pos="4320"/>
                <w:tab w:val="right" w:pos="8640"/>
              </w:tabs>
              <w:spacing w:before="0" w:after="0" w:line="240" w:lineRule="auto"/>
              <w:jc w:val="center"/>
              <w:rPr>
                <w:sz w:val="20"/>
                <w:szCs w:val="20"/>
              </w:rPr>
            </w:pPr>
            <w:r w:rsidRPr="0080361D">
              <w:rPr>
                <w:sz w:val="20"/>
                <w:szCs w:val="20"/>
              </w:rPr>
              <w:t>x</w:t>
            </w:r>
          </w:p>
        </w:tc>
        <w:tc>
          <w:tcPr>
            <w:tcW w:w="646" w:type="pct"/>
            <w:tcBorders>
              <w:top w:val="dotted" w:sz="4" w:space="0" w:color="auto"/>
              <w:bottom w:val="dotted" w:sz="4" w:space="0" w:color="auto"/>
            </w:tcBorders>
            <w:shd w:val="clear" w:color="auto" w:fill="auto"/>
            <w:vAlign w:val="center"/>
          </w:tcPr>
          <w:p w14:paraId="6BC21381" w14:textId="77777777" w:rsidR="00CA7E19" w:rsidRPr="0080361D" w:rsidRDefault="00CA7E19" w:rsidP="00DE6536">
            <w:pPr>
              <w:tabs>
                <w:tab w:val="center" w:pos="4320"/>
                <w:tab w:val="right" w:pos="8640"/>
              </w:tabs>
              <w:spacing w:before="0" w:after="0" w:line="240" w:lineRule="auto"/>
              <w:jc w:val="center"/>
              <w:rPr>
                <w:sz w:val="20"/>
                <w:szCs w:val="20"/>
              </w:rPr>
            </w:pPr>
            <w:r w:rsidRPr="0080361D">
              <w:rPr>
                <w:sz w:val="20"/>
                <w:szCs w:val="20"/>
              </w:rPr>
              <w:t>0</w:t>
            </w:r>
          </w:p>
        </w:tc>
        <w:tc>
          <w:tcPr>
            <w:tcW w:w="646" w:type="pct"/>
            <w:tcBorders>
              <w:top w:val="dotted" w:sz="4" w:space="0" w:color="auto"/>
              <w:bottom w:val="dotted" w:sz="4" w:space="0" w:color="auto"/>
              <w:right w:val="dotted" w:sz="4" w:space="0" w:color="auto"/>
            </w:tcBorders>
            <w:shd w:val="clear" w:color="auto" w:fill="auto"/>
            <w:vAlign w:val="center"/>
          </w:tcPr>
          <w:p w14:paraId="0F731C39" w14:textId="77777777" w:rsidR="00CA7E19" w:rsidRPr="0080361D" w:rsidRDefault="00CA7E19" w:rsidP="00DE6536">
            <w:pPr>
              <w:tabs>
                <w:tab w:val="center" w:pos="4320"/>
                <w:tab w:val="right" w:pos="8640"/>
              </w:tabs>
              <w:spacing w:before="0" w:after="0" w:line="240" w:lineRule="auto"/>
              <w:jc w:val="center"/>
              <w:rPr>
                <w:sz w:val="20"/>
                <w:szCs w:val="20"/>
              </w:rPr>
            </w:pPr>
            <w:r w:rsidRPr="0080361D">
              <w:rPr>
                <w:sz w:val="20"/>
                <w:szCs w:val="20"/>
              </w:rPr>
              <w:t>x</w:t>
            </w:r>
          </w:p>
        </w:tc>
      </w:tr>
      <w:tr w:rsidR="0080361D" w:rsidRPr="0080361D" w14:paraId="7500BCE2" w14:textId="77777777" w:rsidTr="0056638D">
        <w:trPr>
          <w:trHeight w:val="170"/>
        </w:trPr>
        <w:tc>
          <w:tcPr>
            <w:tcW w:w="271" w:type="pct"/>
            <w:tcBorders>
              <w:top w:val="dotted" w:sz="4" w:space="0" w:color="auto"/>
              <w:bottom w:val="dotted" w:sz="4" w:space="0" w:color="auto"/>
            </w:tcBorders>
            <w:shd w:val="clear" w:color="auto" w:fill="auto"/>
            <w:vAlign w:val="center"/>
          </w:tcPr>
          <w:p w14:paraId="1D76376F" w14:textId="77777777" w:rsidR="00CA7E19" w:rsidRPr="0080361D" w:rsidRDefault="00CA7E19" w:rsidP="00DE6536">
            <w:pPr>
              <w:tabs>
                <w:tab w:val="center" w:pos="4320"/>
                <w:tab w:val="right" w:pos="8640"/>
              </w:tabs>
              <w:spacing w:before="0" w:after="0" w:line="240" w:lineRule="auto"/>
              <w:jc w:val="center"/>
              <w:rPr>
                <w:sz w:val="20"/>
                <w:szCs w:val="20"/>
              </w:rPr>
            </w:pPr>
            <w:r w:rsidRPr="0080361D">
              <w:rPr>
                <w:sz w:val="20"/>
                <w:szCs w:val="20"/>
              </w:rPr>
              <w:t>2.6</w:t>
            </w:r>
          </w:p>
        </w:tc>
        <w:tc>
          <w:tcPr>
            <w:tcW w:w="2237" w:type="pct"/>
            <w:tcBorders>
              <w:top w:val="dotted" w:sz="4" w:space="0" w:color="auto"/>
              <w:bottom w:val="dotted" w:sz="4" w:space="0" w:color="auto"/>
            </w:tcBorders>
            <w:shd w:val="clear" w:color="auto" w:fill="auto"/>
            <w:vAlign w:val="center"/>
          </w:tcPr>
          <w:p w14:paraId="5B395D89" w14:textId="77777777" w:rsidR="00CA7E19" w:rsidRPr="0080361D" w:rsidRDefault="00CA7E19" w:rsidP="00753A1E">
            <w:pPr>
              <w:tabs>
                <w:tab w:val="center" w:pos="4320"/>
                <w:tab w:val="right" w:pos="8640"/>
              </w:tabs>
              <w:spacing w:before="0" w:after="0" w:line="240" w:lineRule="auto"/>
              <w:jc w:val="left"/>
              <w:rPr>
                <w:sz w:val="20"/>
                <w:szCs w:val="20"/>
              </w:rPr>
            </w:pPr>
            <w:r w:rsidRPr="0080361D">
              <w:rPr>
                <w:sz w:val="20"/>
                <w:szCs w:val="20"/>
              </w:rPr>
              <w:t>Đất cơ sở sản xuất phi nông nghiệp</w:t>
            </w:r>
          </w:p>
        </w:tc>
        <w:tc>
          <w:tcPr>
            <w:tcW w:w="554" w:type="pct"/>
            <w:tcBorders>
              <w:top w:val="dotted" w:sz="4" w:space="0" w:color="auto"/>
              <w:bottom w:val="dotted" w:sz="4" w:space="0" w:color="auto"/>
            </w:tcBorders>
            <w:shd w:val="clear" w:color="auto" w:fill="auto"/>
            <w:vAlign w:val="center"/>
          </w:tcPr>
          <w:p w14:paraId="42C64429" w14:textId="77777777" w:rsidR="00CA7E19" w:rsidRPr="0080361D" w:rsidRDefault="00CA7E19" w:rsidP="00DE6536">
            <w:pPr>
              <w:tabs>
                <w:tab w:val="center" w:pos="4320"/>
                <w:tab w:val="right" w:pos="8640"/>
              </w:tabs>
              <w:spacing w:before="0" w:after="0" w:line="240" w:lineRule="auto"/>
              <w:jc w:val="center"/>
              <w:rPr>
                <w:sz w:val="20"/>
                <w:szCs w:val="20"/>
              </w:rPr>
            </w:pPr>
            <w:r w:rsidRPr="0080361D">
              <w:rPr>
                <w:sz w:val="20"/>
                <w:szCs w:val="20"/>
              </w:rPr>
              <w:t>SKC</w:t>
            </w:r>
          </w:p>
        </w:tc>
        <w:tc>
          <w:tcPr>
            <w:tcW w:w="646" w:type="pct"/>
            <w:tcBorders>
              <w:top w:val="dotted" w:sz="4" w:space="0" w:color="auto"/>
              <w:bottom w:val="dotted" w:sz="4" w:space="0" w:color="auto"/>
            </w:tcBorders>
            <w:shd w:val="clear" w:color="auto" w:fill="auto"/>
            <w:vAlign w:val="center"/>
          </w:tcPr>
          <w:p w14:paraId="4B31A83E" w14:textId="77777777" w:rsidR="00CA7E19" w:rsidRPr="0080361D" w:rsidRDefault="00CA7E19" w:rsidP="00DE6536">
            <w:pPr>
              <w:tabs>
                <w:tab w:val="center" w:pos="4320"/>
                <w:tab w:val="right" w:pos="8640"/>
              </w:tabs>
              <w:spacing w:before="0" w:after="0" w:line="240" w:lineRule="auto"/>
              <w:jc w:val="center"/>
              <w:rPr>
                <w:sz w:val="20"/>
                <w:szCs w:val="20"/>
              </w:rPr>
            </w:pPr>
            <w:r w:rsidRPr="0080361D">
              <w:rPr>
                <w:sz w:val="20"/>
                <w:szCs w:val="20"/>
              </w:rPr>
              <w:t>x</w:t>
            </w:r>
          </w:p>
        </w:tc>
        <w:tc>
          <w:tcPr>
            <w:tcW w:w="646" w:type="pct"/>
            <w:tcBorders>
              <w:top w:val="dotted" w:sz="4" w:space="0" w:color="auto"/>
              <w:bottom w:val="dotted" w:sz="4" w:space="0" w:color="auto"/>
            </w:tcBorders>
            <w:shd w:val="clear" w:color="auto" w:fill="auto"/>
            <w:vAlign w:val="center"/>
          </w:tcPr>
          <w:p w14:paraId="4B103A13" w14:textId="77777777" w:rsidR="00CA7E19" w:rsidRPr="0080361D" w:rsidRDefault="00CA7E19" w:rsidP="00DE6536">
            <w:pPr>
              <w:tabs>
                <w:tab w:val="center" w:pos="4320"/>
                <w:tab w:val="right" w:pos="8640"/>
              </w:tabs>
              <w:spacing w:before="0" w:after="0" w:line="240" w:lineRule="auto"/>
              <w:jc w:val="center"/>
              <w:rPr>
                <w:sz w:val="20"/>
                <w:szCs w:val="20"/>
              </w:rPr>
            </w:pPr>
            <w:r w:rsidRPr="0080361D">
              <w:rPr>
                <w:sz w:val="20"/>
                <w:szCs w:val="20"/>
              </w:rPr>
              <w:t>0</w:t>
            </w:r>
          </w:p>
        </w:tc>
        <w:tc>
          <w:tcPr>
            <w:tcW w:w="646" w:type="pct"/>
            <w:tcBorders>
              <w:top w:val="dotted" w:sz="4" w:space="0" w:color="auto"/>
              <w:bottom w:val="dotted" w:sz="4" w:space="0" w:color="auto"/>
              <w:right w:val="dotted" w:sz="4" w:space="0" w:color="auto"/>
            </w:tcBorders>
            <w:shd w:val="clear" w:color="auto" w:fill="auto"/>
            <w:vAlign w:val="center"/>
          </w:tcPr>
          <w:p w14:paraId="4890C5CA" w14:textId="77777777" w:rsidR="00CA7E19" w:rsidRPr="0080361D" w:rsidRDefault="00CA7E19" w:rsidP="00DE6536">
            <w:pPr>
              <w:tabs>
                <w:tab w:val="center" w:pos="4320"/>
                <w:tab w:val="right" w:pos="8640"/>
              </w:tabs>
              <w:spacing w:before="0" w:after="0" w:line="240" w:lineRule="auto"/>
              <w:jc w:val="center"/>
              <w:rPr>
                <w:sz w:val="20"/>
                <w:szCs w:val="20"/>
              </w:rPr>
            </w:pPr>
            <w:r w:rsidRPr="0080361D">
              <w:rPr>
                <w:sz w:val="20"/>
                <w:szCs w:val="20"/>
              </w:rPr>
              <w:t>x</w:t>
            </w:r>
          </w:p>
        </w:tc>
      </w:tr>
      <w:tr w:rsidR="0080361D" w:rsidRPr="0080361D" w14:paraId="3C9FA3FE" w14:textId="77777777" w:rsidTr="0056638D">
        <w:trPr>
          <w:trHeight w:val="170"/>
        </w:trPr>
        <w:tc>
          <w:tcPr>
            <w:tcW w:w="271" w:type="pct"/>
            <w:tcBorders>
              <w:top w:val="dotted" w:sz="4" w:space="0" w:color="auto"/>
              <w:bottom w:val="dotted" w:sz="4" w:space="0" w:color="auto"/>
            </w:tcBorders>
            <w:shd w:val="clear" w:color="auto" w:fill="auto"/>
            <w:vAlign w:val="center"/>
          </w:tcPr>
          <w:p w14:paraId="385B1686" w14:textId="77777777" w:rsidR="00CA7E19" w:rsidRPr="0080361D" w:rsidRDefault="00CA7E19" w:rsidP="00DE6536">
            <w:pPr>
              <w:tabs>
                <w:tab w:val="center" w:pos="4320"/>
                <w:tab w:val="right" w:pos="8640"/>
              </w:tabs>
              <w:spacing w:before="0" w:after="0" w:line="240" w:lineRule="auto"/>
              <w:jc w:val="center"/>
              <w:rPr>
                <w:sz w:val="20"/>
                <w:szCs w:val="20"/>
              </w:rPr>
            </w:pPr>
            <w:r w:rsidRPr="0080361D">
              <w:rPr>
                <w:sz w:val="20"/>
                <w:szCs w:val="20"/>
              </w:rPr>
              <w:t>2.7</w:t>
            </w:r>
          </w:p>
        </w:tc>
        <w:tc>
          <w:tcPr>
            <w:tcW w:w="2237" w:type="pct"/>
            <w:tcBorders>
              <w:top w:val="dotted" w:sz="4" w:space="0" w:color="auto"/>
              <w:bottom w:val="dotted" w:sz="4" w:space="0" w:color="auto"/>
            </w:tcBorders>
            <w:shd w:val="clear" w:color="auto" w:fill="auto"/>
            <w:vAlign w:val="center"/>
          </w:tcPr>
          <w:p w14:paraId="197BE63A" w14:textId="77777777" w:rsidR="00CA7E19" w:rsidRPr="0080361D" w:rsidRDefault="00CA7E19" w:rsidP="00753A1E">
            <w:pPr>
              <w:tabs>
                <w:tab w:val="center" w:pos="4320"/>
                <w:tab w:val="right" w:pos="8640"/>
              </w:tabs>
              <w:spacing w:before="0" w:after="0" w:line="240" w:lineRule="auto"/>
              <w:jc w:val="left"/>
              <w:rPr>
                <w:sz w:val="20"/>
                <w:szCs w:val="20"/>
              </w:rPr>
            </w:pPr>
            <w:r w:rsidRPr="0080361D">
              <w:rPr>
                <w:sz w:val="20"/>
                <w:szCs w:val="20"/>
              </w:rPr>
              <w:t>Đất sử dụng cho hoạt động khoáng sản</w:t>
            </w:r>
          </w:p>
        </w:tc>
        <w:tc>
          <w:tcPr>
            <w:tcW w:w="554" w:type="pct"/>
            <w:tcBorders>
              <w:top w:val="dotted" w:sz="4" w:space="0" w:color="auto"/>
              <w:bottom w:val="dotted" w:sz="4" w:space="0" w:color="auto"/>
            </w:tcBorders>
            <w:shd w:val="clear" w:color="auto" w:fill="auto"/>
            <w:vAlign w:val="center"/>
          </w:tcPr>
          <w:p w14:paraId="413C06DA" w14:textId="77777777" w:rsidR="00CA7E19" w:rsidRPr="0080361D" w:rsidRDefault="00CA7E19" w:rsidP="00DE6536">
            <w:pPr>
              <w:tabs>
                <w:tab w:val="center" w:pos="4320"/>
                <w:tab w:val="right" w:pos="8640"/>
              </w:tabs>
              <w:spacing w:before="0" w:after="0" w:line="240" w:lineRule="auto"/>
              <w:jc w:val="center"/>
              <w:rPr>
                <w:sz w:val="20"/>
                <w:szCs w:val="20"/>
              </w:rPr>
            </w:pPr>
            <w:r w:rsidRPr="0080361D">
              <w:rPr>
                <w:sz w:val="20"/>
                <w:szCs w:val="20"/>
              </w:rPr>
              <w:t>SKS</w:t>
            </w:r>
          </w:p>
        </w:tc>
        <w:tc>
          <w:tcPr>
            <w:tcW w:w="646" w:type="pct"/>
            <w:tcBorders>
              <w:top w:val="dotted" w:sz="4" w:space="0" w:color="auto"/>
              <w:bottom w:val="dotted" w:sz="4" w:space="0" w:color="auto"/>
            </w:tcBorders>
            <w:shd w:val="clear" w:color="auto" w:fill="auto"/>
            <w:vAlign w:val="center"/>
          </w:tcPr>
          <w:p w14:paraId="36DFB37C" w14:textId="77777777" w:rsidR="00CA7E19" w:rsidRPr="0080361D" w:rsidRDefault="00CA7E19" w:rsidP="00DE6536">
            <w:pPr>
              <w:tabs>
                <w:tab w:val="center" w:pos="4320"/>
                <w:tab w:val="right" w:pos="8640"/>
              </w:tabs>
              <w:spacing w:before="0" w:after="0" w:line="240" w:lineRule="auto"/>
              <w:jc w:val="center"/>
              <w:rPr>
                <w:sz w:val="20"/>
                <w:szCs w:val="20"/>
              </w:rPr>
            </w:pPr>
            <w:r w:rsidRPr="0080361D">
              <w:rPr>
                <w:sz w:val="20"/>
                <w:szCs w:val="20"/>
              </w:rPr>
              <w:t>x</w:t>
            </w:r>
          </w:p>
        </w:tc>
        <w:tc>
          <w:tcPr>
            <w:tcW w:w="646" w:type="pct"/>
            <w:tcBorders>
              <w:top w:val="dotted" w:sz="4" w:space="0" w:color="auto"/>
              <w:bottom w:val="dotted" w:sz="4" w:space="0" w:color="auto"/>
            </w:tcBorders>
            <w:shd w:val="clear" w:color="auto" w:fill="auto"/>
            <w:vAlign w:val="center"/>
          </w:tcPr>
          <w:p w14:paraId="3EF5712A" w14:textId="77777777" w:rsidR="00CA7E19" w:rsidRPr="0080361D" w:rsidRDefault="00CA7E19" w:rsidP="00DE6536">
            <w:pPr>
              <w:tabs>
                <w:tab w:val="center" w:pos="4320"/>
                <w:tab w:val="right" w:pos="8640"/>
              </w:tabs>
              <w:spacing w:before="0" w:after="0" w:line="240" w:lineRule="auto"/>
              <w:jc w:val="center"/>
              <w:rPr>
                <w:sz w:val="20"/>
                <w:szCs w:val="20"/>
              </w:rPr>
            </w:pPr>
            <w:r w:rsidRPr="0080361D">
              <w:rPr>
                <w:sz w:val="20"/>
                <w:szCs w:val="20"/>
              </w:rPr>
              <w:t>0</w:t>
            </w:r>
          </w:p>
        </w:tc>
        <w:tc>
          <w:tcPr>
            <w:tcW w:w="646" w:type="pct"/>
            <w:tcBorders>
              <w:top w:val="dotted" w:sz="4" w:space="0" w:color="auto"/>
              <w:bottom w:val="dotted" w:sz="4" w:space="0" w:color="auto"/>
              <w:right w:val="dotted" w:sz="4" w:space="0" w:color="auto"/>
            </w:tcBorders>
            <w:shd w:val="clear" w:color="auto" w:fill="auto"/>
            <w:vAlign w:val="center"/>
          </w:tcPr>
          <w:p w14:paraId="69033F48" w14:textId="77777777" w:rsidR="00CA7E19" w:rsidRPr="0080361D" w:rsidRDefault="00CA7E19" w:rsidP="00DE6536">
            <w:pPr>
              <w:tabs>
                <w:tab w:val="center" w:pos="4320"/>
                <w:tab w:val="right" w:pos="8640"/>
              </w:tabs>
              <w:spacing w:before="0" w:after="0" w:line="240" w:lineRule="auto"/>
              <w:jc w:val="center"/>
              <w:rPr>
                <w:sz w:val="20"/>
                <w:szCs w:val="20"/>
              </w:rPr>
            </w:pPr>
            <w:r w:rsidRPr="0080361D">
              <w:rPr>
                <w:sz w:val="20"/>
                <w:szCs w:val="20"/>
              </w:rPr>
              <w:t>x</w:t>
            </w:r>
          </w:p>
        </w:tc>
      </w:tr>
      <w:tr w:rsidR="0080361D" w:rsidRPr="0080361D" w14:paraId="5CE15A90" w14:textId="77777777" w:rsidTr="0056638D">
        <w:trPr>
          <w:trHeight w:val="170"/>
        </w:trPr>
        <w:tc>
          <w:tcPr>
            <w:tcW w:w="271" w:type="pct"/>
            <w:tcBorders>
              <w:top w:val="dotted" w:sz="4" w:space="0" w:color="auto"/>
              <w:bottom w:val="dotted" w:sz="4" w:space="0" w:color="auto"/>
            </w:tcBorders>
            <w:shd w:val="clear" w:color="auto" w:fill="auto"/>
            <w:vAlign w:val="center"/>
          </w:tcPr>
          <w:p w14:paraId="53632442" w14:textId="77777777" w:rsidR="00CA7E19" w:rsidRPr="0080361D" w:rsidRDefault="00CA7E19" w:rsidP="00DE6536">
            <w:pPr>
              <w:tabs>
                <w:tab w:val="center" w:pos="4320"/>
                <w:tab w:val="right" w:pos="8640"/>
              </w:tabs>
              <w:spacing w:before="0" w:after="0" w:line="240" w:lineRule="auto"/>
              <w:jc w:val="center"/>
              <w:rPr>
                <w:sz w:val="20"/>
                <w:szCs w:val="20"/>
              </w:rPr>
            </w:pPr>
            <w:r w:rsidRPr="0080361D">
              <w:rPr>
                <w:sz w:val="20"/>
                <w:szCs w:val="20"/>
              </w:rPr>
              <w:t>2.8</w:t>
            </w:r>
          </w:p>
        </w:tc>
        <w:tc>
          <w:tcPr>
            <w:tcW w:w="2237" w:type="pct"/>
            <w:tcBorders>
              <w:top w:val="dotted" w:sz="4" w:space="0" w:color="auto"/>
              <w:bottom w:val="dotted" w:sz="4" w:space="0" w:color="auto"/>
            </w:tcBorders>
            <w:shd w:val="clear" w:color="auto" w:fill="auto"/>
            <w:vAlign w:val="center"/>
          </w:tcPr>
          <w:p w14:paraId="1D72E1C7" w14:textId="77777777" w:rsidR="00CA7E19" w:rsidRPr="0080361D" w:rsidRDefault="00CA7E19" w:rsidP="00753A1E">
            <w:pPr>
              <w:tabs>
                <w:tab w:val="center" w:pos="4320"/>
                <w:tab w:val="right" w:pos="8640"/>
              </w:tabs>
              <w:spacing w:before="0" w:after="0" w:line="240" w:lineRule="auto"/>
              <w:jc w:val="left"/>
              <w:rPr>
                <w:sz w:val="20"/>
                <w:szCs w:val="20"/>
              </w:rPr>
            </w:pPr>
            <w:r w:rsidRPr="0080361D">
              <w:rPr>
                <w:sz w:val="20"/>
                <w:szCs w:val="20"/>
              </w:rPr>
              <w:t>Đất sản xuất vật liệu xây dựng, làm đồ gốm</w:t>
            </w:r>
          </w:p>
        </w:tc>
        <w:tc>
          <w:tcPr>
            <w:tcW w:w="554" w:type="pct"/>
            <w:tcBorders>
              <w:top w:val="dotted" w:sz="4" w:space="0" w:color="auto"/>
              <w:bottom w:val="dotted" w:sz="4" w:space="0" w:color="auto"/>
            </w:tcBorders>
            <w:shd w:val="clear" w:color="auto" w:fill="auto"/>
            <w:vAlign w:val="center"/>
          </w:tcPr>
          <w:p w14:paraId="5B4C550D" w14:textId="77777777" w:rsidR="00CA7E19" w:rsidRPr="0080361D" w:rsidRDefault="00CA7E19" w:rsidP="00DE6536">
            <w:pPr>
              <w:tabs>
                <w:tab w:val="center" w:pos="4320"/>
                <w:tab w:val="right" w:pos="8640"/>
              </w:tabs>
              <w:spacing w:before="0" w:after="0" w:line="240" w:lineRule="auto"/>
              <w:jc w:val="center"/>
              <w:rPr>
                <w:sz w:val="20"/>
                <w:szCs w:val="20"/>
              </w:rPr>
            </w:pPr>
            <w:r w:rsidRPr="0080361D">
              <w:rPr>
                <w:sz w:val="20"/>
                <w:szCs w:val="20"/>
              </w:rPr>
              <w:t>SKX</w:t>
            </w:r>
          </w:p>
        </w:tc>
        <w:tc>
          <w:tcPr>
            <w:tcW w:w="646" w:type="pct"/>
            <w:tcBorders>
              <w:top w:val="dotted" w:sz="4" w:space="0" w:color="auto"/>
              <w:bottom w:val="dotted" w:sz="4" w:space="0" w:color="auto"/>
            </w:tcBorders>
            <w:shd w:val="clear" w:color="auto" w:fill="auto"/>
            <w:vAlign w:val="center"/>
          </w:tcPr>
          <w:p w14:paraId="1A67B1AF" w14:textId="77777777" w:rsidR="00CA7E19" w:rsidRPr="0080361D" w:rsidRDefault="00CA7E19" w:rsidP="00DE6536">
            <w:pPr>
              <w:tabs>
                <w:tab w:val="center" w:pos="4320"/>
                <w:tab w:val="right" w:pos="8640"/>
              </w:tabs>
              <w:spacing w:before="0" w:after="0" w:line="240" w:lineRule="auto"/>
              <w:jc w:val="center"/>
              <w:rPr>
                <w:sz w:val="20"/>
                <w:szCs w:val="20"/>
              </w:rPr>
            </w:pPr>
            <w:r w:rsidRPr="0080361D">
              <w:rPr>
                <w:sz w:val="20"/>
                <w:szCs w:val="20"/>
              </w:rPr>
              <w:t>0</w:t>
            </w:r>
          </w:p>
        </w:tc>
        <w:tc>
          <w:tcPr>
            <w:tcW w:w="646" w:type="pct"/>
            <w:tcBorders>
              <w:top w:val="dotted" w:sz="4" w:space="0" w:color="auto"/>
              <w:bottom w:val="dotted" w:sz="4" w:space="0" w:color="auto"/>
            </w:tcBorders>
            <w:shd w:val="clear" w:color="auto" w:fill="auto"/>
            <w:vAlign w:val="center"/>
          </w:tcPr>
          <w:p w14:paraId="171857E0" w14:textId="77777777" w:rsidR="00CA7E19" w:rsidRPr="0080361D" w:rsidRDefault="00CA7E19" w:rsidP="00DE6536">
            <w:pPr>
              <w:tabs>
                <w:tab w:val="center" w:pos="4320"/>
                <w:tab w:val="right" w:pos="8640"/>
              </w:tabs>
              <w:spacing w:before="0" w:after="0" w:line="240" w:lineRule="auto"/>
              <w:jc w:val="center"/>
              <w:rPr>
                <w:sz w:val="20"/>
                <w:szCs w:val="20"/>
              </w:rPr>
            </w:pPr>
            <w:r w:rsidRPr="0080361D">
              <w:rPr>
                <w:sz w:val="20"/>
                <w:szCs w:val="20"/>
              </w:rPr>
              <w:t>x</w:t>
            </w:r>
          </w:p>
        </w:tc>
        <w:tc>
          <w:tcPr>
            <w:tcW w:w="646" w:type="pct"/>
            <w:tcBorders>
              <w:top w:val="dotted" w:sz="4" w:space="0" w:color="auto"/>
              <w:bottom w:val="dotted" w:sz="4" w:space="0" w:color="auto"/>
              <w:right w:val="dotted" w:sz="4" w:space="0" w:color="auto"/>
            </w:tcBorders>
            <w:shd w:val="clear" w:color="auto" w:fill="auto"/>
            <w:vAlign w:val="center"/>
          </w:tcPr>
          <w:p w14:paraId="1BEFE2ED" w14:textId="77777777" w:rsidR="00CA7E19" w:rsidRPr="0080361D" w:rsidRDefault="00CA7E19" w:rsidP="00DE6536">
            <w:pPr>
              <w:tabs>
                <w:tab w:val="center" w:pos="4320"/>
                <w:tab w:val="right" w:pos="8640"/>
              </w:tabs>
              <w:spacing w:before="0" w:after="0" w:line="240" w:lineRule="auto"/>
              <w:jc w:val="center"/>
              <w:rPr>
                <w:sz w:val="20"/>
                <w:szCs w:val="20"/>
              </w:rPr>
            </w:pPr>
            <w:r w:rsidRPr="0080361D">
              <w:rPr>
                <w:sz w:val="20"/>
                <w:szCs w:val="20"/>
              </w:rPr>
              <w:t>0</w:t>
            </w:r>
          </w:p>
        </w:tc>
      </w:tr>
      <w:tr w:rsidR="0080361D" w:rsidRPr="0080361D" w14:paraId="047709FB" w14:textId="77777777" w:rsidTr="0056638D">
        <w:trPr>
          <w:trHeight w:val="170"/>
        </w:trPr>
        <w:tc>
          <w:tcPr>
            <w:tcW w:w="271" w:type="pct"/>
            <w:tcBorders>
              <w:top w:val="dotted" w:sz="4" w:space="0" w:color="auto"/>
              <w:bottom w:val="dotted" w:sz="4" w:space="0" w:color="auto"/>
            </w:tcBorders>
            <w:shd w:val="clear" w:color="auto" w:fill="auto"/>
            <w:vAlign w:val="center"/>
          </w:tcPr>
          <w:p w14:paraId="4C5C368E" w14:textId="77777777" w:rsidR="00CA7E19" w:rsidRPr="0080361D" w:rsidRDefault="00CA7E19" w:rsidP="00DE6536">
            <w:pPr>
              <w:tabs>
                <w:tab w:val="center" w:pos="4320"/>
                <w:tab w:val="right" w:pos="8640"/>
              </w:tabs>
              <w:spacing w:before="0" w:after="0" w:line="240" w:lineRule="auto"/>
              <w:jc w:val="center"/>
              <w:rPr>
                <w:sz w:val="20"/>
                <w:szCs w:val="20"/>
              </w:rPr>
            </w:pPr>
            <w:r w:rsidRPr="0080361D">
              <w:rPr>
                <w:sz w:val="20"/>
                <w:szCs w:val="20"/>
              </w:rPr>
              <w:t>2.9</w:t>
            </w:r>
          </w:p>
        </w:tc>
        <w:tc>
          <w:tcPr>
            <w:tcW w:w="2237" w:type="pct"/>
            <w:tcBorders>
              <w:top w:val="dotted" w:sz="4" w:space="0" w:color="auto"/>
              <w:bottom w:val="dotted" w:sz="4" w:space="0" w:color="auto"/>
            </w:tcBorders>
            <w:shd w:val="clear" w:color="auto" w:fill="auto"/>
            <w:vAlign w:val="center"/>
          </w:tcPr>
          <w:p w14:paraId="08A5C32D" w14:textId="77777777" w:rsidR="00CA7E19" w:rsidRPr="0080361D" w:rsidRDefault="00CA7E19" w:rsidP="00753A1E">
            <w:pPr>
              <w:tabs>
                <w:tab w:val="center" w:pos="4320"/>
                <w:tab w:val="right" w:pos="8640"/>
              </w:tabs>
              <w:spacing w:before="0" w:after="0" w:line="240" w:lineRule="auto"/>
              <w:jc w:val="left"/>
              <w:rPr>
                <w:sz w:val="20"/>
                <w:szCs w:val="20"/>
              </w:rPr>
            </w:pPr>
            <w:r w:rsidRPr="0080361D">
              <w:rPr>
                <w:sz w:val="20"/>
                <w:szCs w:val="20"/>
              </w:rPr>
              <w:t>Đất phát triển hạ tầng cấp quốc gia, cấp tỉnh, cấp huyện, cấp xã</w:t>
            </w:r>
          </w:p>
        </w:tc>
        <w:tc>
          <w:tcPr>
            <w:tcW w:w="554" w:type="pct"/>
            <w:tcBorders>
              <w:top w:val="dotted" w:sz="4" w:space="0" w:color="auto"/>
              <w:bottom w:val="dotted" w:sz="4" w:space="0" w:color="auto"/>
            </w:tcBorders>
            <w:shd w:val="clear" w:color="auto" w:fill="auto"/>
            <w:vAlign w:val="center"/>
          </w:tcPr>
          <w:p w14:paraId="5A3D43CD" w14:textId="77777777" w:rsidR="00CA7E19" w:rsidRPr="0080361D" w:rsidRDefault="00CA7E19" w:rsidP="00DE6536">
            <w:pPr>
              <w:tabs>
                <w:tab w:val="center" w:pos="4320"/>
                <w:tab w:val="right" w:pos="8640"/>
              </w:tabs>
              <w:spacing w:before="0" w:after="0" w:line="240" w:lineRule="auto"/>
              <w:jc w:val="center"/>
              <w:rPr>
                <w:sz w:val="20"/>
                <w:szCs w:val="20"/>
              </w:rPr>
            </w:pPr>
            <w:r w:rsidRPr="0080361D">
              <w:rPr>
                <w:sz w:val="20"/>
                <w:szCs w:val="20"/>
              </w:rPr>
              <w:t>DHT</w:t>
            </w:r>
          </w:p>
        </w:tc>
        <w:tc>
          <w:tcPr>
            <w:tcW w:w="646" w:type="pct"/>
            <w:tcBorders>
              <w:top w:val="dotted" w:sz="4" w:space="0" w:color="auto"/>
              <w:bottom w:val="dotted" w:sz="4" w:space="0" w:color="auto"/>
            </w:tcBorders>
            <w:shd w:val="clear" w:color="auto" w:fill="auto"/>
            <w:vAlign w:val="center"/>
          </w:tcPr>
          <w:p w14:paraId="7B5F00FC" w14:textId="77777777" w:rsidR="00CA7E19" w:rsidRPr="0080361D" w:rsidRDefault="00CA7E19" w:rsidP="00DE6536">
            <w:pPr>
              <w:tabs>
                <w:tab w:val="center" w:pos="4320"/>
                <w:tab w:val="right" w:pos="8640"/>
              </w:tabs>
              <w:spacing w:before="0" w:after="0" w:line="240" w:lineRule="auto"/>
              <w:jc w:val="center"/>
              <w:rPr>
                <w:sz w:val="20"/>
                <w:szCs w:val="20"/>
              </w:rPr>
            </w:pPr>
            <w:r w:rsidRPr="0080361D">
              <w:rPr>
                <w:sz w:val="20"/>
                <w:szCs w:val="20"/>
              </w:rPr>
              <w:t>x</w:t>
            </w:r>
          </w:p>
        </w:tc>
        <w:tc>
          <w:tcPr>
            <w:tcW w:w="646" w:type="pct"/>
            <w:tcBorders>
              <w:top w:val="dotted" w:sz="4" w:space="0" w:color="auto"/>
              <w:bottom w:val="dotted" w:sz="4" w:space="0" w:color="auto"/>
            </w:tcBorders>
            <w:shd w:val="clear" w:color="auto" w:fill="auto"/>
            <w:vAlign w:val="center"/>
          </w:tcPr>
          <w:p w14:paraId="06B5CADF" w14:textId="77777777" w:rsidR="00CA7E19" w:rsidRPr="0080361D" w:rsidRDefault="00CA7E19" w:rsidP="00DE6536">
            <w:pPr>
              <w:tabs>
                <w:tab w:val="center" w:pos="4320"/>
                <w:tab w:val="right" w:pos="8640"/>
              </w:tabs>
              <w:spacing w:before="0" w:after="0" w:line="240" w:lineRule="auto"/>
              <w:jc w:val="center"/>
              <w:rPr>
                <w:sz w:val="20"/>
                <w:szCs w:val="20"/>
              </w:rPr>
            </w:pPr>
            <w:r w:rsidRPr="0080361D">
              <w:rPr>
                <w:sz w:val="20"/>
                <w:szCs w:val="20"/>
              </w:rPr>
              <w:t>x</w:t>
            </w:r>
          </w:p>
        </w:tc>
        <w:tc>
          <w:tcPr>
            <w:tcW w:w="646" w:type="pct"/>
            <w:tcBorders>
              <w:top w:val="dotted" w:sz="4" w:space="0" w:color="auto"/>
              <w:bottom w:val="dotted" w:sz="4" w:space="0" w:color="auto"/>
              <w:right w:val="dotted" w:sz="4" w:space="0" w:color="auto"/>
            </w:tcBorders>
            <w:shd w:val="clear" w:color="auto" w:fill="auto"/>
            <w:vAlign w:val="center"/>
          </w:tcPr>
          <w:p w14:paraId="0734824A" w14:textId="77777777" w:rsidR="00CA7E19" w:rsidRPr="0080361D" w:rsidRDefault="00CA7E19" w:rsidP="00DE6536">
            <w:pPr>
              <w:tabs>
                <w:tab w:val="center" w:pos="4320"/>
                <w:tab w:val="right" w:pos="8640"/>
              </w:tabs>
              <w:spacing w:before="0" w:after="0" w:line="240" w:lineRule="auto"/>
              <w:jc w:val="center"/>
              <w:rPr>
                <w:sz w:val="20"/>
                <w:szCs w:val="20"/>
              </w:rPr>
            </w:pPr>
            <w:r w:rsidRPr="0080361D">
              <w:rPr>
                <w:sz w:val="20"/>
                <w:szCs w:val="20"/>
              </w:rPr>
              <w:t>0</w:t>
            </w:r>
          </w:p>
        </w:tc>
      </w:tr>
      <w:tr w:rsidR="0080361D" w:rsidRPr="0080361D" w14:paraId="59A67621" w14:textId="77777777" w:rsidTr="0056638D">
        <w:trPr>
          <w:trHeight w:val="170"/>
        </w:trPr>
        <w:tc>
          <w:tcPr>
            <w:tcW w:w="271" w:type="pct"/>
            <w:tcBorders>
              <w:top w:val="dotted" w:sz="4" w:space="0" w:color="auto"/>
              <w:bottom w:val="dotted" w:sz="4" w:space="0" w:color="auto"/>
            </w:tcBorders>
            <w:shd w:val="clear" w:color="auto" w:fill="auto"/>
            <w:vAlign w:val="center"/>
          </w:tcPr>
          <w:p w14:paraId="65C6A564" w14:textId="77777777" w:rsidR="00CA7E19" w:rsidRPr="0080361D" w:rsidRDefault="00CA7E19" w:rsidP="00DE6536">
            <w:pPr>
              <w:tabs>
                <w:tab w:val="center" w:pos="4320"/>
                <w:tab w:val="right" w:pos="8640"/>
              </w:tabs>
              <w:spacing w:before="0" w:after="0" w:line="240" w:lineRule="auto"/>
              <w:jc w:val="center"/>
              <w:rPr>
                <w:sz w:val="20"/>
                <w:szCs w:val="20"/>
              </w:rPr>
            </w:pPr>
          </w:p>
        </w:tc>
        <w:tc>
          <w:tcPr>
            <w:tcW w:w="2237" w:type="pct"/>
            <w:tcBorders>
              <w:top w:val="dotted" w:sz="4" w:space="0" w:color="auto"/>
              <w:bottom w:val="dotted" w:sz="4" w:space="0" w:color="auto"/>
            </w:tcBorders>
            <w:shd w:val="clear" w:color="auto" w:fill="auto"/>
            <w:vAlign w:val="center"/>
          </w:tcPr>
          <w:p w14:paraId="10C3EAE9" w14:textId="77777777" w:rsidR="00CA7E19" w:rsidRPr="0080361D" w:rsidRDefault="00CA7E19" w:rsidP="00753A1E">
            <w:pPr>
              <w:tabs>
                <w:tab w:val="center" w:pos="4320"/>
                <w:tab w:val="right" w:pos="8640"/>
              </w:tabs>
              <w:spacing w:before="0" w:after="0" w:line="240" w:lineRule="auto"/>
              <w:jc w:val="left"/>
              <w:rPr>
                <w:i/>
                <w:sz w:val="20"/>
                <w:szCs w:val="20"/>
              </w:rPr>
            </w:pPr>
            <w:r w:rsidRPr="0080361D">
              <w:rPr>
                <w:i/>
                <w:sz w:val="20"/>
                <w:szCs w:val="20"/>
              </w:rPr>
              <w:t>Trong đó:</w:t>
            </w:r>
          </w:p>
        </w:tc>
        <w:tc>
          <w:tcPr>
            <w:tcW w:w="554" w:type="pct"/>
            <w:tcBorders>
              <w:top w:val="dotted" w:sz="4" w:space="0" w:color="auto"/>
              <w:bottom w:val="dotted" w:sz="4" w:space="0" w:color="auto"/>
            </w:tcBorders>
            <w:shd w:val="clear" w:color="auto" w:fill="auto"/>
            <w:vAlign w:val="center"/>
          </w:tcPr>
          <w:p w14:paraId="4717B09B" w14:textId="77777777" w:rsidR="00CA7E19" w:rsidRPr="0080361D" w:rsidRDefault="00CA7E19" w:rsidP="00DE6536">
            <w:pPr>
              <w:tabs>
                <w:tab w:val="center" w:pos="4320"/>
                <w:tab w:val="right" w:pos="8640"/>
              </w:tabs>
              <w:spacing w:before="0" w:after="0" w:line="240" w:lineRule="auto"/>
              <w:jc w:val="center"/>
              <w:rPr>
                <w:sz w:val="20"/>
                <w:szCs w:val="20"/>
              </w:rPr>
            </w:pPr>
          </w:p>
        </w:tc>
        <w:tc>
          <w:tcPr>
            <w:tcW w:w="646" w:type="pct"/>
            <w:tcBorders>
              <w:top w:val="dotted" w:sz="4" w:space="0" w:color="auto"/>
              <w:bottom w:val="dotted" w:sz="4" w:space="0" w:color="auto"/>
            </w:tcBorders>
            <w:shd w:val="clear" w:color="auto" w:fill="auto"/>
            <w:vAlign w:val="center"/>
          </w:tcPr>
          <w:p w14:paraId="72DEFA7B" w14:textId="77777777" w:rsidR="00CA7E19" w:rsidRPr="0080361D" w:rsidRDefault="00CA7E19" w:rsidP="00DE6536">
            <w:pPr>
              <w:tabs>
                <w:tab w:val="center" w:pos="4320"/>
                <w:tab w:val="right" w:pos="8640"/>
              </w:tabs>
              <w:spacing w:before="0" w:after="0" w:line="240" w:lineRule="auto"/>
              <w:jc w:val="center"/>
              <w:rPr>
                <w:sz w:val="20"/>
                <w:szCs w:val="20"/>
              </w:rPr>
            </w:pPr>
          </w:p>
        </w:tc>
        <w:tc>
          <w:tcPr>
            <w:tcW w:w="646" w:type="pct"/>
            <w:tcBorders>
              <w:top w:val="dotted" w:sz="4" w:space="0" w:color="auto"/>
              <w:bottom w:val="dotted" w:sz="4" w:space="0" w:color="auto"/>
            </w:tcBorders>
            <w:shd w:val="clear" w:color="auto" w:fill="auto"/>
            <w:vAlign w:val="center"/>
          </w:tcPr>
          <w:p w14:paraId="6F3C2828" w14:textId="77777777" w:rsidR="00CA7E19" w:rsidRPr="0080361D" w:rsidRDefault="00CA7E19" w:rsidP="00DE6536">
            <w:pPr>
              <w:tabs>
                <w:tab w:val="center" w:pos="4320"/>
                <w:tab w:val="right" w:pos="8640"/>
              </w:tabs>
              <w:spacing w:before="0" w:after="0" w:line="240" w:lineRule="auto"/>
              <w:jc w:val="center"/>
              <w:rPr>
                <w:sz w:val="20"/>
                <w:szCs w:val="20"/>
              </w:rPr>
            </w:pPr>
          </w:p>
        </w:tc>
        <w:tc>
          <w:tcPr>
            <w:tcW w:w="646" w:type="pct"/>
            <w:tcBorders>
              <w:top w:val="dotted" w:sz="4" w:space="0" w:color="auto"/>
              <w:bottom w:val="dotted" w:sz="4" w:space="0" w:color="auto"/>
              <w:right w:val="dotted" w:sz="4" w:space="0" w:color="auto"/>
            </w:tcBorders>
            <w:shd w:val="clear" w:color="auto" w:fill="auto"/>
            <w:vAlign w:val="center"/>
          </w:tcPr>
          <w:p w14:paraId="71DD80E3" w14:textId="77777777" w:rsidR="00CA7E19" w:rsidRPr="0080361D" w:rsidRDefault="00CA7E19" w:rsidP="00DE6536">
            <w:pPr>
              <w:tabs>
                <w:tab w:val="center" w:pos="4320"/>
                <w:tab w:val="right" w:pos="8640"/>
              </w:tabs>
              <w:spacing w:before="0" w:after="0" w:line="240" w:lineRule="auto"/>
              <w:jc w:val="center"/>
              <w:rPr>
                <w:sz w:val="20"/>
                <w:szCs w:val="20"/>
              </w:rPr>
            </w:pPr>
          </w:p>
        </w:tc>
      </w:tr>
      <w:tr w:rsidR="0080361D" w:rsidRPr="0080361D" w14:paraId="45CA5D49" w14:textId="77777777" w:rsidTr="0056638D">
        <w:trPr>
          <w:trHeight w:val="170"/>
        </w:trPr>
        <w:tc>
          <w:tcPr>
            <w:tcW w:w="271" w:type="pct"/>
            <w:tcBorders>
              <w:top w:val="dotted" w:sz="4" w:space="0" w:color="auto"/>
              <w:bottom w:val="dotted" w:sz="4" w:space="0" w:color="auto"/>
            </w:tcBorders>
            <w:shd w:val="clear" w:color="auto" w:fill="auto"/>
            <w:vAlign w:val="center"/>
          </w:tcPr>
          <w:p w14:paraId="620EBEF5" w14:textId="77777777" w:rsidR="00CA7E19" w:rsidRPr="0080361D" w:rsidRDefault="00CA7E19" w:rsidP="00DE6536">
            <w:pPr>
              <w:tabs>
                <w:tab w:val="center" w:pos="4320"/>
                <w:tab w:val="right" w:pos="8640"/>
              </w:tabs>
              <w:spacing w:before="0" w:after="0" w:line="240" w:lineRule="auto"/>
              <w:jc w:val="center"/>
              <w:rPr>
                <w:sz w:val="20"/>
                <w:szCs w:val="20"/>
              </w:rPr>
            </w:pPr>
            <w:r w:rsidRPr="0080361D">
              <w:rPr>
                <w:sz w:val="20"/>
                <w:szCs w:val="20"/>
              </w:rPr>
              <w:t>-</w:t>
            </w:r>
          </w:p>
        </w:tc>
        <w:tc>
          <w:tcPr>
            <w:tcW w:w="2237" w:type="pct"/>
            <w:tcBorders>
              <w:top w:val="dotted" w:sz="4" w:space="0" w:color="auto"/>
              <w:bottom w:val="dotted" w:sz="4" w:space="0" w:color="auto"/>
            </w:tcBorders>
            <w:shd w:val="clear" w:color="auto" w:fill="auto"/>
            <w:vAlign w:val="center"/>
          </w:tcPr>
          <w:p w14:paraId="6AC09737" w14:textId="77777777" w:rsidR="00CA7E19" w:rsidRPr="0080361D" w:rsidRDefault="00CA7E19" w:rsidP="00753A1E">
            <w:pPr>
              <w:tabs>
                <w:tab w:val="center" w:pos="4320"/>
                <w:tab w:val="right" w:pos="8640"/>
              </w:tabs>
              <w:spacing w:before="0" w:after="0" w:line="240" w:lineRule="auto"/>
              <w:jc w:val="left"/>
              <w:rPr>
                <w:sz w:val="20"/>
                <w:szCs w:val="20"/>
              </w:rPr>
            </w:pPr>
            <w:r w:rsidRPr="0080361D">
              <w:rPr>
                <w:sz w:val="20"/>
                <w:szCs w:val="20"/>
              </w:rPr>
              <w:t>Đất giao thông</w:t>
            </w:r>
          </w:p>
        </w:tc>
        <w:tc>
          <w:tcPr>
            <w:tcW w:w="554" w:type="pct"/>
            <w:tcBorders>
              <w:top w:val="dotted" w:sz="4" w:space="0" w:color="auto"/>
              <w:bottom w:val="dotted" w:sz="4" w:space="0" w:color="auto"/>
            </w:tcBorders>
            <w:shd w:val="clear" w:color="auto" w:fill="auto"/>
            <w:vAlign w:val="center"/>
          </w:tcPr>
          <w:p w14:paraId="79760D7E" w14:textId="77777777" w:rsidR="00CA7E19" w:rsidRPr="0080361D" w:rsidRDefault="00CA7E19" w:rsidP="00DE6536">
            <w:pPr>
              <w:tabs>
                <w:tab w:val="center" w:pos="4320"/>
                <w:tab w:val="right" w:pos="8640"/>
              </w:tabs>
              <w:spacing w:before="0" w:after="0" w:line="240" w:lineRule="auto"/>
              <w:jc w:val="center"/>
              <w:rPr>
                <w:sz w:val="20"/>
                <w:szCs w:val="20"/>
              </w:rPr>
            </w:pPr>
            <w:r w:rsidRPr="0080361D">
              <w:rPr>
                <w:sz w:val="20"/>
                <w:szCs w:val="20"/>
              </w:rPr>
              <w:t>DGT</w:t>
            </w:r>
          </w:p>
        </w:tc>
        <w:tc>
          <w:tcPr>
            <w:tcW w:w="646" w:type="pct"/>
            <w:tcBorders>
              <w:top w:val="dotted" w:sz="4" w:space="0" w:color="auto"/>
              <w:bottom w:val="dotted" w:sz="4" w:space="0" w:color="auto"/>
            </w:tcBorders>
            <w:shd w:val="clear" w:color="auto" w:fill="auto"/>
            <w:vAlign w:val="center"/>
          </w:tcPr>
          <w:p w14:paraId="40F085EC" w14:textId="77777777" w:rsidR="00CA7E19" w:rsidRPr="0080361D" w:rsidRDefault="00CA7E19" w:rsidP="00DE6536">
            <w:pPr>
              <w:tabs>
                <w:tab w:val="center" w:pos="4320"/>
                <w:tab w:val="right" w:pos="8640"/>
              </w:tabs>
              <w:spacing w:before="0" w:after="0" w:line="240" w:lineRule="auto"/>
              <w:jc w:val="center"/>
              <w:rPr>
                <w:sz w:val="20"/>
                <w:szCs w:val="20"/>
              </w:rPr>
            </w:pPr>
            <w:r w:rsidRPr="0080361D">
              <w:rPr>
                <w:sz w:val="20"/>
                <w:szCs w:val="20"/>
              </w:rPr>
              <w:t>x</w:t>
            </w:r>
          </w:p>
        </w:tc>
        <w:tc>
          <w:tcPr>
            <w:tcW w:w="646" w:type="pct"/>
            <w:tcBorders>
              <w:top w:val="dotted" w:sz="4" w:space="0" w:color="auto"/>
              <w:bottom w:val="dotted" w:sz="4" w:space="0" w:color="auto"/>
            </w:tcBorders>
            <w:shd w:val="clear" w:color="auto" w:fill="auto"/>
            <w:vAlign w:val="center"/>
          </w:tcPr>
          <w:p w14:paraId="664E7EFB" w14:textId="77777777" w:rsidR="00CA7E19" w:rsidRPr="0080361D" w:rsidRDefault="00CA7E19" w:rsidP="00DE6536">
            <w:pPr>
              <w:tabs>
                <w:tab w:val="center" w:pos="4320"/>
                <w:tab w:val="right" w:pos="8640"/>
              </w:tabs>
              <w:spacing w:before="0" w:after="0" w:line="240" w:lineRule="auto"/>
              <w:jc w:val="center"/>
              <w:rPr>
                <w:sz w:val="20"/>
                <w:szCs w:val="20"/>
              </w:rPr>
            </w:pPr>
            <w:r w:rsidRPr="0080361D">
              <w:rPr>
                <w:sz w:val="20"/>
                <w:szCs w:val="20"/>
              </w:rPr>
              <w:t>x</w:t>
            </w:r>
          </w:p>
        </w:tc>
        <w:tc>
          <w:tcPr>
            <w:tcW w:w="646" w:type="pct"/>
            <w:tcBorders>
              <w:top w:val="dotted" w:sz="4" w:space="0" w:color="auto"/>
              <w:bottom w:val="dotted" w:sz="4" w:space="0" w:color="auto"/>
              <w:right w:val="dotted" w:sz="4" w:space="0" w:color="auto"/>
            </w:tcBorders>
            <w:shd w:val="clear" w:color="auto" w:fill="auto"/>
            <w:vAlign w:val="center"/>
          </w:tcPr>
          <w:p w14:paraId="6C6A51A0" w14:textId="77777777" w:rsidR="00CA7E19" w:rsidRPr="0080361D" w:rsidRDefault="00CA7E19" w:rsidP="00DE6536">
            <w:pPr>
              <w:tabs>
                <w:tab w:val="center" w:pos="4320"/>
                <w:tab w:val="right" w:pos="8640"/>
              </w:tabs>
              <w:spacing w:before="0" w:after="0" w:line="240" w:lineRule="auto"/>
              <w:jc w:val="center"/>
              <w:rPr>
                <w:sz w:val="20"/>
                <w:szCs w:val="20"/>
              </w:rPr>
            </w:pPr>
            <w:r w:rsidRPr="0080361D">
              <w:rPr>
                <w:sz w:val="20"/>
                <w:szCs w:val="20"/>
              </w:rPr>
              <w:t>0</w:t>
            </w:r>
          </w:p>
        </w:tc>
      </w:tr>
      <w:tr w:rsidR="0080361D" w:rsidRPr="0080361D" w14:paraId="584DCFC1" w14:textId="77777777" w:rsidTr="0056638D">
        <w:trPr>
          <w:trHeight w:val="170"/>
        </w:trPr>
        <w:tc>
          <w:tcPr>
            <w:tcW w:w="271" w:type="pct"/>
            <w:tcBorders>
              <w:top w:val="dotted" w:sz="4" w:space="0" w:color="auto"/>
              <w:bottom w:val="dotted" w:sz="4" w:space="0" w:color="auto"/>
            </w:tcBorders>
            <w:shd w:val="clear" w:color="auto" w:fill="auto"/>
            <w:vAlign w:val="center"/>
          </w:tcPr>
          <w:p w14:paraId="7F69A497" w14:textId="77777777" w:rsidR="00CA7E19" w:rsidRPr="0080361D" w:rsidRDefault="00CA7E19" w:rsidP="00DE6536">
            <w:pPr>
              <w:tabs>
                <w:tab w:val="center" w:pos="4320"/>
                <w:tab w:val="right" w:pos="8640"/>
              </w:tabs>
              <w:spacing w:before="0" w:after="0" w:line="240" w:lineRule="auto"/>
              <w:jc w:val="center"/>
              <w:rPr>
                <w:sz w:val="20"/>
                <w:szCs w:val="20"/>
              </w:rPr>
            </w:pPr>
            <w:r w:rsidRPr="0080361D">
              <w:rPr>
                <w:sz w:val="20"/>
                <w:szCs w:val="20"/>
              </w:rPr>
              <w:t>-</w:t>
            </w:r>
          </w:p>
        </w:tc>
        <w:tc>
          <w:tcPr>
            <w:tcW w:w="2237" w:type="pct"/>
            <w:tcBorders>
              <w:top w:val="dotted" w:sz="4" w:space="0" w:color="auto"/>
              <w:bottom w:val="dotted" w:sz="4" w:space="0" w:color="auto"/>
            </w:tcBorders>
            <w:shd w:val="clear" w:color="auto" w:fill="auto"/>
            <w:vAlign w:val="center"/>
          </w:tcPr>
          <w:p w14:paraId="12DC245A" w14:textId="77777777" w:rsidR="00CA7E19" w:rsidRPr="0080361D" w:rsidRDefault="00CA7E19" w:rsidP="00753A1E">
            <w:pPr>
              <w:tabs>
                <w:tab w:val="center" w:pos="4320"/>
                <w:tab w:val="right" w:pos="8640"/>
              </w:tabs>
              <w:spacing w:before="0" w:after="0" w:line="240" w:lineRule="auto"/>
              <w:jc w:val="left"/>
              <w:rPr>
                <w:sz w:val="20"/>
                <w:szCs w:val="20"/>
              </w:rPr>
            </w:pPr>
            <w:r w:rsidRPr="0080361D">
              <w:rPr>
                <w:sz w:val="20"/>
                <w:szCs w:val="20"/>
              </w:rPr>
              <w:t>Đất thủy lợi</w:t>
            </w:r>
          </w:p>
        </w:tc>
        <w:tc>
          <w:tcPr>
            <w:tcW w:w="554" w:type="pct"/>
            <w:tcBorders>
              <w:top w:val="dotted" w:sz="4" w:space="0" w:color="auto"/>
              <w:bottom w:val="dotted" w:sz="4" w:space="0" w:color="auto"/>
            </w:tcBorders>
            <w:shd w:val="clear" w:color="auto" w:fill="auto"/>
            <w:vAlign w:val="center"/>
          </w:tcPr>
          <w:p w14:paraId="226B4EF6" w14:textId="77777777" w:rsidR="00CA7E19" w:rsidRPr="0080361D" w:rsidRDefault="00CA7E19" w:rsidP="00DE6536">
            <w:pPr>
              <w:tabs>
                <w:tab w:val="center" w:pos="4320"/>
                <w:tab w:val="right" w:pos="8640"/>
              </w:tabs>
              <w:spacing w:before="0" w:after="0" w:line="240" w:lineRule="auto"/>
              <w:jc w:val="center"/>
              <w:rPr>
                <w:sz w:val="20"/>
                <w:szCs w:val="20"/>
              </w:rPr>
            </w:pPr>
            <w:r w:rsidRPr="0080361D">
              <w:rPr>
                <w:sz w:val="20"/>
                <w:szCs w:val="20"/>
              </w:rPr>
              <w:t>DTL</w:t>
            </w:r>
          </w:p>
        </w:tc>
        <w:tc>
          <w:tcPr>
            <w:tcW w:w="646" w:type="pct"/>
            <w:tcBorders>
              <w:top w:val="dotted" w:sz="4" w:space="0" w:color="auto"/>
              <w:bottom w:val="dotted" w:sz="4" w:space="0" w:color="auto"/>
            </w:tcBorders>
            <w:shd w:val="clear" w:color="auto" w:fill="auto"/>
            <w:vAlign w:val="center"/>
          </w:tcPr>
          <w:p w14:paraId="09C10B09" w14:textId="77777777" w:rsidR="00CA7E19" w:rsidRPr="0080361D" w:rsidRDefault="00CA7E19" w:rsidP="00DE6536">
            <w:pPr>
              <w:tabs>
                <w:tab w:val="center" w:pos="4320"/>
                <w:tab w:val="right" w:pos="8640"/>
              </w:tabs>
              <w:spacing w:before="0" w:after="0" w:line="240" w:lineRule="auto"/>
              <w:jc w:val="center"/>
              <w:rPr>
                <w:sz w:val="20"/>
                <w:szCs w:val="20"/>
              </w:rPr>
            </w:pPr>
            <w:r w:rsidRPr="0080361D">
              <w:rPr>
                <w:sz w:val="20"/>
                <w:szCs w:val="20"/>
              </w:rPr>
              <w:t>x</w:t>
            </w:r>
          </w:p>
        </w:tc>
        <w:tc>
          <w:tcPr>
            <w:tcW w:w="646" w:type="pct"/>
            <w:tcBorders>
              <w:top w:val="dotted" w:sz="4" w:space="0" w:color="auto"/>
              <w:bottom w:val="dotted" w:sz="4" w:space="0" w:color="auto"/>
            </w:tcBorders>
            <w:shd w:val="clear" w:color="auto" w:fill="auto"/>
            <w:vAlign w:val="center"/>
          </w:tcPr>
          <w:p w14:paraId="4DD11FAD" w14:textId="77777777" w:rsidR="00CA7E19" w:rsidRPr="0080361D" w:rsidRDefault="00CA7E19" w:rsidP="00DE6536">
            <w:pPr>
              <w:tabs>
                <w:tab w:val="center" w:pos="4320"/>
                <w:tab w:val="right" w:pos="8640"/>
              </w:tabs>
              <w:spacing w:before="0" w:after="0" w:line="240" w:lineRule="auto"/>
              <w:jc w:val="center"/>
              <w:rPr>
                <w:sz w:val="20"/>
                <w:szCs w:val="20"/>
              </w:rPr>
            </w:pPr>
            <w:r w:rsidRPr="0080361D">
              <w:rPr>
                <w:sz w:val="20"/>
                <w:szCs w:val="20"/>
              </w:rPr>
              <w:t>x</w:t>
            </w:r>
          </w:p>
        </w:tc>
        <w:tc>
          <w:tcPr>
            <w:tcW w:w="646" w:type="pct"/>
            <w:tcBorders>
              <w:top w:val="dotted" w:sz="4" w:space="0" w:color="auto"/>
              <w:bottom w:val="dotted" w:sz="4" w:space="0" w:color="auto"/>
              <w:right w:val="dotted" w:sz="4" w:space="0" w:color="auto"/>
            </w:tcBorders>
            <w:shd w:val="clear" w:color="auto" w:fill="auto"/>
            <w:vAlign w:val="center"/>
          </w:tcPr>
          <w:p w14:paraId="6AB90DA8" w14:textId="77777777" w:rsidR="00CA7E19" w:rsidRPr="0080361D" w:rsidRDefault="00CA7E19" w:rsidP="00DE6536">
            <w:pPr>
              <w:tabs>
                <w:tab w:val="center" w:pos="4320"/>
                <w:tab w:val="right" w:pos="8640"/>
              </w:tabs>
              <w:spacing w:before="0" w:after="0" w:line="240" w:lineRule="auto"/>
              <w:jc w:val="center"/>
              <w:rPr>
                <w:sz w:val="20"/>
                <w:szCs w:val="20"/>
              </w:rPr>
            </w:pPr>
            <w:r w:rsidRPr="0080361D">
              <w:rPr>
                <w:sz w:val="20"/>
                <w:szCs w:val="20"/>
              </w:rPr>
              <w:t>0</w:t>
            </w:r>
          </w:p>
        </w:tc>
      </w:tr>
      <w:tr w:rsidR="0080361D" w:rsidRPr="0080361D" w14:paraId="6601EF65" w14:textId="77777777" w:rsidTr="0056638D">
        <w:trPr>
          <w:trHeight w:val="170"/>
        </w:trPr>
        <w:tc>
          <w:tcPr>
            <w:tcW w:w="271" w:type="pct"/>
            <w:tcBorders>
              <w:top w:val="dotted" w:sz="4" w:space="0" w:color="auto"/>
              <w:bottom w:val="dotted" w:sz="4" w:space="0" w:color="auto"/>
            </w:tcBorders>
            <w:shd w:val="clear" w:color="auto" w:fill="auto"/>
            <w:vAlign w:val="center"/>
          </w:tcPr>
          <w:p w14:paraId="3C280444" w14:textId="77777777" w:rsidR="00CA7E19" w:rsidRPr="0080361D" w:rsidRDefault="00CA7E19" w:rsidP="00DE6536">
            <w:pPr>
              <w:tabs>
                <w:tab w:val="center" w:pos="4320"/>
                <w:tab w:val="right" w:pos="8640"/>
              </w:tabs>
              <w:spacing w:before="0" w:after="0" w:line="240" w:lineRule="auto"/>
              <w:jc w:val="center"/>
              <w:rPr>
                <w:sz w:val="20"/>
                <w:szCs w:val="20"/>
              </w:rPr>
            </w:pPr>
            <w:r w:rsidRPr="0080361D">
              <w:rPr>
                <w:sz w:val="20"/>
                <w:szCs w:val="20"/>
              </w:rPr>
              <w:t>-</w:t>
            </w:r>
          </w:p>
        </w:tc>
        <w:tc>
          <w:tcPr>
            <w:tcW w:w="2237" w:type="pct"/>
            <w:tcBorders>
              <w:top w:val="dotted" w:sz="4" w:space="0" w:color="auto"/>
              <w:bottom w:val="dotted" w:sz="4" w:space="0" w:color="auto"/>
            </w:tcBorders>
            <w:shd w:val="clear" w:color="auto" w:fill="auto"/>
            <w:vAlign w:val="center"/>
          </w:tcPr>
          <w:p w14:paraId="663886C8" w14:textId="77777777" w:rsidR="00CA7E19" w:rsidRPr="0080361D" w:rsidRDefault="00CA7E19" w:rsidP="00753A1E">
            <w:pPr>
              <w:tabs>
                <w:tab w:val="center" w:pos="4320"/>
                <w:tab w:val="right" w:pos="8640"/>
              </w:tabs>
              <w:spacing w:before="0" w:after="0" w:line="240" w:lineRule="auto"/>
              <w:jc w:val="left"/>
              <w:rPr>
                <w:sz w:val="20"/>
                <w:szCs w:val="20"/>
              </w:rPr>
            </w:pPr>
            <w:r w:rsidRPr="0080361D">
              <w:rPr>
                <w:sz w:val="20"/>
                <w:szCs w:val="20"/>
              </w:rPr>
              <w:t>Đất xây dựng cơ sở văn hóa</w:t>
            </w:r>
          </w:p>
        </w:tc>
        <w:tc>
          <w:tcPr>
            <w:tcW w:w="554" w:type="pct"/>
            <w:tcBorders>
              <w:top w:val="dotted" w:sz="4" w:space="0" w:color="auto"/>
              <w:bottom w:val="dotted" w:sz="4" w:space="0" w:color="auto"/>
            </w:tcBorders>
            <w:shd w:val="clear" w:color="auto" w:fill="auto"/>
            <w:vAlign w:val="center"/>
          </w:tcPr>
          <w:p w14:paraId="21979DF2" w14:textId="77777777" w:rsidR="00CA7E19" w:rsidRPr="0080361D" w:rsidRDefault="00CA7E19" w:rsidP="00DE6536">
            <w:pPr>
              <w:tabs>
                <w:tab w:val="center" w:pos="4320"/>
                <w:tab w:val="right" w:pos="8640"/>
              </w:tabs>
              <w:spacing w:before="0" w:after="0" w:line="240" w:lineRule="auto"/>
              <w:jc w:val="center"/>
              <w:rPr>
                <w:sz w:val="20"/>
                <w:szCs w:val="20"/>
              </w:rPr>
            </w:pPr>
            <w:r w:rsidRPr="0080361D">
              <w:rPr>
                <w:sz w:val="20"/>
                <w:szCs w:val="20"/>
              </w:rPr>
              <w:t>DVH</w:t>
            </w:r>
          </w:p>
        </w:tc>
        <w:tc>
          <w:tcPr>
            <w:tcW w:w="646" w:type="pct"/>
            <w:tcBorders>
              <w:top w:val="dotted" w:sz="4" w:space="0" w:color="auto"/>
              <w:bottom w:val="dotted" w:sz="4" w:space="0" w:color="auto"/>
            </w:tcBorders>
            <w:shd w:val="clear" w:color="auto" w:fill="auto"/>
            <w:vAlign w:val="center"/>
          </w:tcPr>
          <w:p w14:paraId="509306FC" w14:textId="77777777" w:rsidR="00CA7E19" w:rsidRPr="0080361D" w:rsidRDefault="00CA7E19" w:rsidP="00DE6536">
            <w:pPr>
              <w:tabs>
                <w:tab w:val="center" w:pos="4320"/>
                <w:tab w:val="right" w:pos="8640"/>
              </w:tabs>
              <w:spacing w:before="0" w:after="0" w:line="240" w:lineRule="auto"/>
              <w:jc w:val="center"/>
              <w:rPr>
                <w:sz w:val="20"/>
                <w:szCs w:val="20"/>
              </w:rPr>
            </w:pPr>
            <w:r w:rsidRPr="0080361D">
              <w:rPr>
                <w:sz w:val="20"/>
                <w:szCs w:val="20"/>
              </w:rPr>
              <w:t>x</w:t>
            </w:r>
          </w:p>
        </w:tc>
        <w:tc>
          <w:tcPr>
            <w:tcW w:w="646" w:type="pct"/>
            <w:tcBorders>
              <w:top w:val="dotted" w:sz="4" w:space="0" w:color="auto"/>
              <w:bottom w:val="dotted" w:sz="4" w:space="0" w:color="auto"/>
            </w:tcBorders>
            <w:shd w:val="clear" w:color="auto" w:fill="auto"/>
            <w:vAlign w:val="center"/>
          </w:tcPr>
          <w:p w14:paraId="337FC29F" w14:textId="77777777" w:rsidR="00CA7E19" w:rsidRPr="0080361D" w:rsidRDefault="00CA7E19" w:rsidP="00DE6536">
            <w:pPr>
              <w:tabs>
                <w:tab w:val="center" w:pos="4320"/>
                <w:tab w:val="right" w:pos="8640"/>
              </w:tabs>
              <w:spacing w:before="0" w:after="0" w:line="240" w:lineRule="auto"/>
              <w:jc w:val="center"/>
              <w:rPr>
                <w:sz w:val="20"/>
                <w:szCs w:val="20"/>
              </w:rPr>
            </w:pPr>
            <w:r w:rsidRPr="0080361D">
              <w:rPr>
                <w:sz w:val="20"/>
                <w:szCs w:val="20"/>
              </w:rPr>
              <w:t>x</w:t>
            </w:r>
          </w:p>
        </w:tc>
        <w:tc>
          <w:tcPr>
            <w:tcW w:w="646" w:type="pct"/>
            <w:tcBorders>
              <w:top w:val="dotted" w:sz="4" w:space="0" w:color="auto"/>
              <w:bottom w:val="dotted" w:sz="4" w:space="0" w:color="auto"/>
              <w:right w:val="dotted" w:sz="4" w:space="0" w:color="auto"/>
            </w:tcBorders>
            <w:shd w:val="clear" w:color="auto" w:fill="auto"/>
            <w:vAlign w:val="center"/>
          </w:tcPr>
          <w:p w14:paraId="475A15C5" w14:textId="77777777" w:rsidR="00CA7E19" w:rsidRPr="0080361D" w:rsidRDefault="00CA7E19" w:rsidP="00DE6536">
            <w:pPr>
              <w:tabs>
                <w:tab w:val="center" w:pos="4320"/>
                <w:tab w:val="right" w:pos="8640"/>
              </w:tabs>
              <w:spacing w:before="0" w:after="0" w:line="240" w:lineRule="auto"/>
              <w:jc w:val="center"/>
              <w:rPr>
                <w:sz w:val="20"/>
                <w:szCs w:val="20"/>
              </w:rPr>
            </w:pPr>
            <w:r w:rsidRPr="0080361D">
              <w:rPr>
                <w:sz w:val="20"/>
                <w:szCs w:val="20"/>
              </w:rPr>
              <w:t>0</w:t>
            </w:r>
          </w:p>
        </w:tc>
      </w:tr>
      <w:tr w:rsidR="0080361D" w:rsidRPr="0080361D" w14:paraId="33E1F756" w14:textId="77777777" w:rsidTr="0056638D">
        <w:trPr>
          <w:trHeight w:val="170"/>
        </w:trPr>
        <w:tc>
          <w:tcPr>
            <w:tcW w:w="271" w:type="pct"/>
            <w:tcBorders>
              <w:top w:val="dotted" w:sz="4" w:space="0" w:color="auto"/>
              <w:bottom w:val="dotted" w:sz="4" w:space="0" w:color="auto"/>
            </w:tcBorders>
            <w:shd w:val="clear" w:color="auto" w:fill="auto"/>
            <w:vAlign w:val="center"/>
          </w:tcPr>
          <w:p w14:paraId="7349E4CF" w14:textId="77777777" w:rsidR="00CA7E19" w:rsidRPr="0080361D" w:rsidRDefault="00CA7E19" w:rsidP="00DE6536">
            <w:pPr>
              <w:tabs>
                <w:tab w:val="center" w:pos="4320"/>
                <w:tab w:val="right" w:pos="8640"/>
              </w:tabs>
              <w:spacing w:before="0" w:after="0" w:line="240" w:lineRule="auto"/>
              <w:jc w:val="center"/>
              <w:rPr>
                <w:sz w:val="20"/>
                <w:szCs w:val="20"/>
              </w:rPr>
            </w:pPr>
            <w:r w:rsidRPr="0080361D">
              <w:rPr>
                <w:sz w:val="20"/>
                <w:szCs w:val="20"/>
              </w:rPr>
              <w:t>-</w:t>
            </w:r>
          </w:p>
        </w:tc>
        <w:tc>
          <w:tcPr>
            <w:tcW w:w="2237" w:type="pct"/>
            <w:tcBorders>
              <w:top w:val="dotted" w:sz="4" w:space="0" w:color="auto"/>
              <w:bottom w:val="dotted" w:sz="4" w:space="0" w:color="auto"/>
            </w:tcBorders>
            <w:shd w:val="clear" w:color="auto" w:fill="auto"/>
            <w:vAlign w:val="center"/>
          </w:tcPr>
          <w:p w14:paraId="74DBC159" w14:textId="77777777" w:rsidR="00CA7E19" w:rsidRPr="0080361D" w:rsidRDefault="00CA7E19" w:rsidP="00753A1E">
            <w:pPr>
              <w:tabs>
                <w:tab w:val="center" w:pos="4320"/>
                <w:tab w:val="right" w:pos="8640"/>
              </w:tabs>
              <w:spacing w:before="0" w:after="0" w:line="240" w:lineRule="auto"/>
              <w:jc w:val="left"/>
              <w:rPr>
                <w:sz w:val="20"/>
                <w:szCs w:val="20"/>
              </w:rPr>
            </w:pPr>
            <w:r w:rsidRPr="0080361D">
              <w:rPr>
                <w:sz w:val="20"/>
                <w:szCs w:val="20"/>
              </w:rPr>
              <w:t>Đất xây dựng cơ sở y tế</w:t>
            </w:r>
          </w:p>
        </w:tc>
        <w:tc>
          <w:tcPr>
            <w:tcW w:w="554" w:type="pct"/>
            <w:tcBorders>
              <w:top w:val="dotted" w:sz="4" w:space="0" w:color="auto"/>
              <w:bottom w:val="dotted" w:sz="4" w:space="0" w:color="auto"/>
            </w:tcBorders>
            <w:shd w:val="clear" w:color="auto" w:fill="auto"/>
            <w:vAlign w:val="center"/>
          </w:tcPr>
          <w:p w14:paraId="2D955FC1" w14:textId="77777777" w:rsidR="00CA7E19" w:rsidRPr="0080361D" w:rsidRDefault="00CA7E19" w:rsidP="00DE6536">
            <w:pPr>
              <w:tabs>
                <w:tab w:val="center" w:pos="4320"/>
                <w:tab w:val="right" w:pos="8640"/>
              </w:tabs>
              <w:spacing w:before="0" w:after="0" w:line="240" w:lineRule="auto"/>
              <w:jc w:val="center"/>
              <w:rPr>
                <w:sz w:val="20"/>
                <w:szCs w:val="20"/>
              </w:rPr>
            </w:pPr>
            <w:r w:rsidRPr="0080361D">
              <w:rPr>
                <w:sz w:val="20"/>
                <w:szCs w:val="20"/>
              </w:rPr>
              <w:t>DYT</w:t>
            </w:r>
          </w:p>
        </w:tc>
        <w:tc>
          <w:tcPr>
            <w:tcW w:w="646" w:type="pct"/>
            <w:tcBorders>
              <w:top w:val="dotted" w:sz="4" w:space="0" w:color="auto"/>
              <w:bottom w:val="dotted" w:sz="4" w:space="0" w:color="auto"/>
            </w:tcBorders>
            <w:shd w:val="clear" w:color="auto" w:fill="auto"/>
            <w:vAlign w:val="center"/>
          </w:tcPr>
          <w:p w14:paraId="568742A8" w14:textId="77777777" w:rsidR="00CA7E19" w:rsidRPr="0080361D" w:rsidRDefault="00CA7E19" w:rsidP="00DE6536">
            <w:pPr>
              <w:tabs>
                <w:tab w:val="center" w:pos="4320"/>
                <w:tab w:val="right" w:pos="8640"/>
              </w:tabs>
              <w:spacing w:before="0" w:after="0" w:line="240" w:lineRule="auto"/>
              <w:jc w:val="center"/>
              <w:rPr>
                <w:sz w:val="20"/>
                <w:szCs w:val="20"/>
              </w:rPr>
            </w:pPr>
            <w:r w:rsidRPr="0080361D">
              <w:rPr>
                <w:sz w:val="20"/>
                <w:szCs w:val="20"/>
              </w:rPr>
              <w:t>x</w:t>
            </w:r>
          </w:p>
        </w:tc>
        <w:tc>
          <w:tcPr>
            <w:tcW w:w="646" w:type="pct"/>
            <w:tcBorders>
              <w:top w:val="dotted" w:sz="4" w:space="0" w:color="auto"/>
              <w:bottom w:val="dotted" w:sz="4" w:space="0" w:color="auto"/>
            </w:tcBorders>
            <w:shd w:val="clear" w:color="auto" w:fill="auto"/>
            <w:vAlign w:val="center"/>
          </w:tcPr>
          <w:p w14:paraId="1E15152E" w14:textId="77777777" w:rsidR="00CA7E19" w:rsidRPr="0080361D" w:rsidRDefault="00CA7E19" w:rsidP="00DE6536">
            <w:pPr>
              <w:tabs>
                <w:tab w:val="center" w:pos="4320"/>
                <w:tab w:val="right" w:pos="8640"/>
              </w:tabs>
              <w:spacing w:before="0" w:after="0" w:line="240" w:lineRule="auto"/>
              <w:jc w:val="center"/>
              <w:rPr>
                <w:sz w:val="20"/>
                <w:szCs w:val="20"/>
              </w:rPr>
            </w:pPr>
            <w:r w:rsidRPr="0080361D">
              <w:rPr>
                <w:sz w:val="20"/>
                <w:szCs w:val="20"/>
              </w:rPr>
              <w:t>x</w:t>
            </w:r>
          </w:p>
        </w:tc>
        <w:tc>
          <w:tcPr>
            <w:tcW w:w="646" w:type="pct"/>
            <w:tcBorders>
              <w:top w:val="dotted" w:sz="4" w:space="0" w:color="auto"/>
              <w:bottom w:val="dotted" w:sz="4" w:space="0" w:color="auto"/>
              <w:right w:val="dotted" w:sz="4" w:space="0" w:color="auto"/>
            </w:tcBorders>
            <w:shd w:val="clear" w:color="auto" w:fill="auto"/>
            <w:vAlign w:val="center"/>
          </w:tcPr>
          <w:p w14:paraId="29DA39A3" w14:textId="77777777" w:rsidR="00CA7E19" w:rsidRPr="0080361D" w:rsidRDefault="00CA7E19" w:rsidP="00DE6536">
            <w:pPr>
              <w:tabs>
                <w:tab w:val="center" w:pos="4320"/>
                <w:tab w:val="right" w:pos="8640"/>
              </w:tabs>
              <w:spacing w:before="0" w:after="0" w:line="240" w:lineRule="auto"/>
              <w:jc w:val="center"/>
              <w:rPr>
                <w:sz w:val="20"/>
                <w:szCs w:val="20"/>
              </w:rPr>
            </w:pPr>
            <w:r w:rsidRPr="0080361D">
              <w:rPr>
                <w:sz w:val="20"/>
                <w:szCs w:val="20"/>
              </w:rPr>
              <w:t>0</w:t>
            </w:r>
          </w:p>
        </w:tc>
      </w:tr>
      <w:tr w:rsidR="0080361D" w:rsidRPr="0080361D" w14:paraId="0E3520EC" w14:textId="77777777" w:rsidTr="0056638D">
        <w:trPr>
          <w:trHeight w:val="170"/>
        </w:trPr>
        <w:tc>
          <w:tcPr>
            <w:tcW w:w="271" w:type="pct"/>
            <w:tcBorders>
              <w:top w:val="dotted" w:sz="4" w:space="0" w:color="auto"/>
              <w:bottom w:val="dotted" w:sz="4" w:space="0" w:color="auto"/>
            </w:tcBorders>
            <w:shd w:val="clear" w:color="auto" w:fill="auto"/>
            <w:vAlign w:val="center"/>
          </w:tcPr>
          <w:p w14:paraId="7EDA5EE7" w14:textId="77777777" w:rsidR="00CA7E19" w:rsidRPr="0080361D" w:rsidRDefault="00CA7E19" w:rsidP="00DE6536">
            <w:pPr>
              <w:tabs>
                <w:tab w:val="center" w:pos="4320"/>
                <w:tab w:val="right" w:pos="8640"/>
              </w:tabs>
              <w:spacing w:before="0" w:after="0" w:line="240" w:lineRule="auto"/>
              <w:jc w:val="center"/>
              <w:rPr>
                <w:sz w:val="20"/>
                <w:szCs w:val="20"/>
              </w:rPr>
            </w:pPr>
            <w:r w:rsidRPr="0080361D">
              <w:rPr>
                <w:sz w:val="20"/>
                <w:szCs w:val="20"/>
              </w:rPr>
              <w:t>-</w:t>
            </w:r>
          </w:p>
        </w:tc>
        <w:tc>
          <w:tcPr>
            <w:tcW w:w="2237" w:type="pct"/>
            <w:tcBorders>
              <w:top w:val="dotted" w:sz="4" w:space="0" w:color="auto"/>
              <w:bottom w:val="dotted" w:sz="4" w:space="0" w:color="auto"/>
            </w:tcBorders>
            <w:shd w:val="clear" w:color="auto" w:fill="auto"/>
            <w:vAlign w:val="center"/>
          </w:tcPr>
          <w:p w14:paraId="1A77BAC2" w14:textId="77777777" w:rsidR="00CA7E19" w:rsidRPr="0080361D" w:rsidRDefault="00CA7E19" w:rsidP="00753A1E">
            <w:pPr>
              <w:tabs>
                <w:tab w:val="center" w:pos="4320"/>
                <w:tab w:val="right" w:pos="8640"/>
              </w:tabs>
              <w:spacing w:before="0" w:after="0" w:line="240" w:lineRule="auto"/>
              <w:jc w:val="left"/>
              <w:rPr>
                <w:sz w:val="20"/>
                <w:szCs w:val="20"/>
              </w:rPr>
            </w:pPr>
            <w:r w:rsidRPr="0080361D">
              <w:rPr>
                <w:sz w:val="20"/>
                <w:szCs w:val="20"/>
              </w:rPr>
              <w:t>Đất xây dựng cơ sở giáo dục và đào tạo</w:t>
            </w:r>
          </w:p>
        </w:tc>
        <w:tc>
          <w:tcPr>
            <w:tcW w:w="554" w:type="pct"/>
            <w:tcBorders>
              <w:top w:val="dotted" w:sz="4" w:space="0" w:color="auto"/>
              <w:bottom w:val="dotted" w:sz="4" w:space="0" w:color="auto"/>
            </w:tcBorders>
            <w:shd w:val="clear" w:color="auto" w:fill="auto"/>
            <w:vAlign w:val="center"/>
          </w:tcPr>
          <w:p w14:paraId="7E445B3F" w14:textId="77777777" w:rsidR="00CA7E19" w:rsidRPr="0080361D" w:rsidRDefault="00CA7E19" w:rsidP="00DE6536">
            <w:pPr>
              <w:tabs>
                <w:tab w:val="center" w:pos="4320"/>
                <w:tab w:val="right" w:pos="8640"/>
              </w:tabs>
              <w:spacing w:before="0" w:after="0" w:line="240" w:lineRule="auto"/>
              <w:jc w:val="center"/>
              <w:rPr>
                <w:sz w:val="20"/>
                <w:szCs w:val="20"/>
              </w:rPr>
            </w:pPr>
            <w:r w:rsidRPr="0080361D">
              <w:rPr>
                <w:sz w:val="20"/>
                <w:szCs w:val="20"/>
              </w:rPr>
              <w:t>DGD</w:t>
            </w:r>
          </w:p>
        </w:tc>
        <w:tc>
          <w:tcPr>
            <w:tcW w:w="646" w:type="pct"/>
            <w:tcBorders>
              <w:top w:val="dotted" w:sz="4" w:space="0" w:color="auto"/>
              <w:bottom w:val="dotted" w:sz="4" w:space="0" w:color="auto"/>
            </w:tcBorders>
            <w:shd w:val="clear" w:color="auto" w:fill="auto"/>
            <w:vAlign w:val="center"/>
          </w:tcPr>
          <w:p w14:paraId="1F6D77A0" w14:textId="77777777" w:rsidR="00CA7E19" w:rsidRPr="0080361D" w:rsidRDefault="00CA7E19" w:rsidP="00DE6536">
            <w:pPr>
              <w:tabs>
                <w:tab w:val="center" w:pos="4320"/>
                <w:tab w:val="right" w:pos="8640"/>
              </w:tabs>
              <w:spacing w:before="0" w:after="0" w:line="240" w:lineRule="auto"/>
              <w:jc w:val="center"/>
              <w:rPr>
                <w:sz w:val="20"/>
                <w:szCs w:val="20"/>
              </w:rPr>
            </w:pPr>
            <w:r w:rsidRPr="0080361D">
              <w:rPr>
                <w:sz w:val="20"/>
                <w:szCs w:val="20"/>
              </w:rPr>
              <w:t>x</w:t>
            </w:r>
          </w:p>
        </w:tc>
        <w:tc>
          <w:tcPr>
            <w:tcW w:w="646" w:type="pct"/>
            <w:tcBorders>
              <w:top w:val="dotted" w:sz="4" w:space="0" w:color="auto"/>
              <w:bottom w:val="dotted" w:sz="4" w:space="0" w:color="auto"/>
            </w:tcBorders>
            <w:shd w:val="clear" w:color="auto" w:fill="auto"/>
            <w:vAlign w:val="center"/>
          </w:tcPr>
          <w:p w14:paraId="4592F2CA" w14:textId="77777777" w:rsidR="00CA7E19" w:rsidRPr="0080361D" w:rsidRDefault="00CA7E19" w:rsidP="00DE6536">
            <w:pPr>
              <w:tabs>
                <w:tab w:val="center" w:pos="4320"/>
                <w:tab w:val="right" w:pos="8640"/>
              </w:tabs>
              <w:spacing w:before="0" w:after="0" w:line="240" w:lineRule="auto"/>
              <w:jc w:val="center"/>
              <w:rPr>
                <w:sz w:val="20"/>
                <w:szCs w:val="20"/>
              </w:rPr>
            </w:pPr>
            <w:r w:rsidRPr="0080361D">
              <w:rPr>
                <w:sz w:val="20"/>
                <w:szCs w:val="20"/>
              </w:rPr>
              <w:t>x</w:t>
            </w:r>
          </w:p>
        </w:tc>
        <w:tc>
          <w:tcPr>
            <w:tcW w:w="646" w:type="pct"/>
            <w:tcBorders>
              <w:top w:val="dotted" w:sz="4" w:space="0" w:color="auto"/>
              <w:bottom w:val="dotted" w:sz="4" w:space="0" w:color="auto"/>
              <w:right w:val="dotted" w:sz="4" w:space="0" w:color="auto"/>
            </w:tcBorders>
            <w:shd w:val="clear" w:color="auto" w:fill="auto"/>
            <w:vAlign w:val="center"/>
          </w:tcPr>
          <w:p w14:paraId="31791C08" w14:textId="77777777" w:rsidR="00CA7E19" w:rsidRPr="0080361D" w:rsidRDefault="00CA7E19" w:rsidP="00DE6536">
            <w:pPr>
              <w:tabs>
                <w:tab w:val="center" w:pos="4320"/>
                <w:tab w:val="right" w:pos="8640"/>
              </w:tabs>
              <w:spacing w:before="0" w:after="0" w:line="240" w:lineRule="auto"/>
              <w:jc w:val="center"/>
              <w:rPr>
                <w:sz w:val="20"/>
                <w:szCs w:val="20"/>
              </w:rPr>
            </w:pPr>
            <w:r w:rsidRPr="0080361D">
              <w:rPr>
                <w:sz w:val="20"/>
                <w:szCs w:val="20"/>
              </w:rPr>
              <w:t>0</w:t>
            </w:r>
          </w:p>
        </w:tc>
      </w:tr>
      <w:tr w:rsidR="0080361D" w:rsidRPr="0080361D" w14:paraId="29D7F887" w14:textId="77777777" w:rsidTr="0056638D">
        <w:trPr>
          <w:trHeight w:val="170"/>
        </w:trPr>
        <w:tc>
          <w:tcPr>
            <w:tcW w:w="271" w:type="pct"/>
            <w:tcBorders>
              <w:top w:val="dotted" w:sz="4" w:space="0" w:color="auto"/>
              <w:bottom w:val="dotted" w:sz="4" w:space="0" w:color="auto"/>
            </w:tcBorders>
            <w:shd w:val="clear" w:color="auto" w:fill="auto"/>
            <w:vAlign w:val="center"/>
          </w:tcPr>
          <w:p w14:paraId="273CB230" w14:textId="77777777" w:rsidR="00CA7E19" w:rsidRPr="0080361D" w:rsidRDefault="00CA7E19" w:rsidP="00DE6536">
            <w:pPr>
              <w:tabs>
                <w:tab w:val="center" w:pos="4320"/>
                <w:tab w:val="right" w:pos="8640"/>
              </w:tabs>
              <w:spacing w:before="0" w:after="0" w:line="240" w:lineRule="auto"/>
              <w:jc w:val="center"/>
              <w:rPr>
                <w:sz w:val="20"/>
                <w:szCs w:val="20"/>
              </w:rPr>
            </w:pPr>
            <w:r w:rsidRPr="0080361D">
              <w:rPr>
                <w:sz w:val="20"/>
                <w:szCs w:val="20"/>
              </w:rPr>
              <w:t>-</w:t>
            </w:r>
          </w:p>
        </w:tc>
        <w:tc>
          <w:tcPr>
            <w:tcW w:w="2237" w:type="pct"/>
            <w:tcBorders>
              <w:top w:val="dotted" w:sz="4" w:space="0" w:color="auto"/>
              <w:bottom w:val="dotted" w:sz="4" w:space="0" w:color="auto"/>
            </w:tcBorders>
            <w:shd w:val="clear" w:color="auto" w:fill="auto"/>
            <w:vAlign w:val="center"/>
          </w:tcPr>
          <w:p w14:paraId="5E8C949B" w14:textId="77777777" w:rsidR="00CA7E19" w:rsidRPr="0080361D" w:rsidRDefault="00CA7E19" w:rsidP="00753A1E">
            <w:pPr>
              <w:tabs>
                <w:tab w:val="center" w:pos="4320"/>
                <w:tab w:val="right" w:pos="8640"/>
              </w:tabs>
              <w:spacing w:before="0" w:after="0" w:line="240" w:lineRule="auto"/>
              <w:jc w:val="left"/>
              <w:rPr>
                <w:sz w:val="20"/>
                <w:szCs w:val="20"/>
              </w:rPr>
            </w:pPr>
            <w:r w:rsidRPr="0080361D">
              <w:rPr>
                <w:sz w:val="20"/>
                <w:szCs w:val="20"/>
              </w:rPr>
              <w:t>Đất xây dựng cơ sở thể dục thể thao</w:t>
            </w:r>
          </w:p>
        </w:tc>
        <w:tc>
          <w:tcPr>
            <w:tcW w:w="554" w:type="pct"/>
            <w:tcBorders>
              <w:top w:val="dotted" w:sz="4" w:space="0" w:color="auto"/>
              <w:bottom w:val="dotted" w:sz="4" w:space="0" w:color="auto"/>
            </w:tcBorders>
            <w:shd w:val="clear" w:color="auto" w:fill="auto"/>
            <w:vAlign w:val="center"/>
          </w:tcPr>
          <w:p w14:paraId="522DEEDA" w14:textId="77777777" w:rsidR="00CA7E19" w:rsidRPr="0080361D" w:rsidRDefault="00CA7E19" w:rsidP="00DE6536">
            <w:pPr>
              <w:tabs>
                <w:tab w:val="center" w:pos="4320"/>
                <w:tab w:val="right" w:pos="8640"/>
              </w:tabs>
              <w:spacing w:before="0" w:after="0" w:line="240" w:lineRule="auto"/>
              <w:jc w:val="center"/>
              <w:rPr>
                <w:sz w:val="20"/>
                <w:szCs w:val="20"/>
              </w:rPr>
            </w:pPr>
            <w:r w:rsidRPr="0080361D">
              <w:rPr>
                <w:sz w:val="20"/>
                <w:szCs w:val="20"/>
              </w:rPr>
              <w:t>DTT</w:t>
            </w:r>
          </w:p>
        </w:tc>
        <w:tc>
          <w:tcPr>
            <w:tcW w:w="646" w:type="pct"/>
            <w:tcBorders>
              <w:top w:val="dotted" w:sz="4" w:space="0" w:color="auto"/>
              <w:bottom w:val="dotted" w:sz="4" w:space="0" w:color="auto"/>
            </w:tcBorders>
            <w:shd w:val="clear" w:color="auto" w:fill="auto"/>
            <w:vAlign w:val="center"/>
          </w:tcPr>
          <w:p w14:paraId="4730F44A" w14:textId="77777777" w:rsidR="00CA7E19" w:rsidRPr="0080361D" w:rsidRDefault="00CA7E19" w:rsidP="00DE6536">
            <w:pPr>
              <w:tabs>
                <w:tab w:val="center" w:pos="4320"/>
                <w:tab w:val="right" w:pos="8640"/>
              </w:tabs>
              <w:spacing w:before="0" w:after="0" w:line="240" w:lineRule="auto"/>
              <w:jc w:val="center"/>
              <w:rPr>
                <w:sz w:val="20"/>
                <w:szCs w:val="20"/>
              </w:rPr>
            </w:pPr>
            <w:r w:rsidRPr="0080361D">
              <w:rPr>
                <w:sz w:val="20"/>
                <w:szCs w:val="20"/>
              </w:rPr>
              <w:t>x</w:t>
            </w:r>
          </w:p>
        </w:tc>
        <w:tc>
          <w:tcPr>
            <w:tcW w:w="646" w:type="pct"/>
            <w:tcBorders>
              <w:top w:val="dotted" w:sz="4" w:space="0" w:color="auto"/>
              <w:bottom w:val="dotted" w:sz="4" w:space="0" w:color="auto"/>
            </w:tcBorders>
            <w:shd w:val="clear" w:color="auto" w:fill="auto"/>
            <w:vAlign w:val="center"/>
          </w:tcPr>
          <w:p w14:paraId="3C18A595" w14:textId="77777777" w:rsidR="00CA7E19" w:rsidRPr="0080361D" w:rsidRDefault="00CA7E19" w:rsidP="00DE6536">
            <w:pPr>
              <w:tabs>
                <w:tab w:val="center" w:pos="4320"/>
                <w:tab w:val="right" w:pos="8640"/>
              </w:tabs>
              <w:spacing w:before="0" w:after="0" w:line="240" w:lineRule="auto"/>
              <w:jc w:val="center"/>
              <w:rPr>
                <w:sz w:val="20"/>
                <w:szCs w:val="20"/>
              </w:rPr>
            </w:pPr>
            <w:r w:rsidRPr="0080361D">
              <w:rPr>
                <w:sz w:val="20"/>
                <w:szCs w:val="20"/>
              </w:rPr>
              <w:t>x</w:t>
            </w:r>
          </w:p>
        </w:tc>
        <w:tc>
          <w:tcPr>
            <w:tcW w:w="646" w:type="pct"/>
            <w:tcBorders>
              <w:top w:val="dotted" w:sz="4" w:space="0" w:color="auto"/>
              <w:bottom w:val="dotted" w:sz="4" w:space="0" w:color="auto"/>
              <w:right w:val="dotted" w:sz="4" w:space="0" w:color="auto"/>
            </w:tcBorders>
            <w:shd w:val="clear" w:color="auto" w:fill="auto"/>
            <w:vAlign w:val="center"/>
          </w:tcPr>
          <w:p w14:paraId="189511C9" w14:textId="77777777" w:rsidR="00CA7E19" w:rsidRPr="0080361D" w:rsidRDefault="00CA7E19" w:rsidP="00DE6536">
            <w:pPr>
              <w:tabs>
                <w:tab w:val="center" w:pos="4320"/>
                <w:tab w:val="right" w:pos="8640"/>
              </w:tabs>
              <w:spacing w:before="0" w:after="0" w:line="240" w:lineRule="auto"/>
              <w:jc w:val="center"/>
              <w:rPr>
                <w:sz w:val="20"/>
                <w:szCs w:val="20"/>
              </w:rPr>
            </w:pPr>
            <w:r w:rsidRPr="0080361D">
              <w:rPr>
                <w:sz w:val="20"/>
                <w:szCs w:val="20"/>
              </w:rPr>
              <w:t>0</w:t>
            </w:r>
          </w:p>
        </w:tc>
      </w:tr>
      <w:tr w:rsidR="0080361D" w:rsidRPr="0080361D" w14:paraId="424E81FA" w14:textId="77777777" w:rsidTr="0056638D">
        <w:trPr>
          <w:trHeight w:val="170"/>
        </w:trPr>
        <w:tc>
          <w:tcPr>
            <w:tcW w:w="271" w:type="pct"/>
            <w:tcBorders>
              <w:top w:val="dotted" w:sz="4" w:space="0" w:color="auto"/>
              <w:bottom w:val="dotted" w:sz="4" w:space="0" w:color="auto"/>
            </w:tcBorders>
            <w:shd w:val="clear" w:color="auto" w:fill="auto"/>
            <w:vAlign w:val="center"/>
          </w:tcPr>
          <w:p w14:paraId="5D6628D6" w14:textId="77777777" w:rsidR="00CA7E19" w:rsidRPr="0080361D" w:rsidRDefault="00CA7E19" w:rsidP="00DE6536">
            <w:pPr>
              <w:tabs>
                <w:tab w:val="center" w:pos="4320"/>
                <w:tab w:val="right" w:pos="8640"/>
              </w:tabs>
              <w:spacing w:before="0" w:after="0" w:line="240" w:lineRule="auto"/>
              <w:jc w:val="center"/>
              <w:rPr>
                <w:sz w:val="20"/>
                <w:szCs w:val="20"/>
              </w:rPr>
            </w:pPr>
            <w:r w:rsidRPr="0080361D">
              <w:rPr>
                <w:sz w:val="20"/>
                <w:szCs w:val="20"/>
              </w:rPr>
              <w:t>-</w:t>
            </w:r>
          </w:p>
        </w:tc>
        <w:tc>
          <w:tcPr>
            <w:tcW w:w="2237" w:type="pct"/>
            <w:tcBorders>
              <w:top w:val="dotted" w:sz="4" w:space="0" w:color="auto"/>
              <w:bottom w:val="dotted" w:sz="4" w:space="0" w:color="auto"/>
            </w:tcBorders>
            <w:shd w:val="clear" w:color="auto" w:fill="auto"/>
            <w:vAlign w:val="center"/>
          </w:tcPr>
          <w:p w14:paraId="333972C2" w14:textId="77777777" w:rsidR="00CA7E19" w:rsidRPr="0080361D" w:rsidRDefault="00CA7E19" w:rsidP="00753A1E">
            <w:pPr>
              <w:tabs>
                <w:tab w:val="center" w:pos="4320"/>
                <w:tab w:val="right" w:pos="8640"/>
              </w:tabs>
              <w:spacing w:before="0" w:after="0" w:line="240" w:lineRule="auto"/>
              <w:jc w:val="left"/>
              <w:rPr>
                <w:sz w:val="20"/>
                <w:szCs w:val="20"/>
              </w:rPr>
            </w:pPr>
            <w:r w:rsidRPr="0080361D">
              <w:rPr>
                <w:sz w:val="20"/>
                <w:szCs w:val="20"/>
              </w:rPr>
              <w:t>Đất công trình năng lượng</w:t>
            </w:r>
          </w:p>
        </w:tc>
        <w:tc>
          <w:tcPr>
            <w:tcW w:w="554" w:type="pct"/>
            <w:tcBorders>
              <w:top w:val="dotted" w:sz="4" w:space="0" w:color="auto"/>
              <w:bottom w:val="dotted" w:sz="4" w:space="0" w:color="auto"/>
            </w:tcBorders>
            <w:shd w:val="clear" w:color="auto" w:fill="auto"/>
            <w:vAlign w:val="center"/>
          </w:tcPr>
          <w:p w14:paraId="3DF44E39" w14:textId="77777777" w:rsidR="00CA7E19" w:rsidRPr="0080361D" w:rsidRDefault="00CA7E19" w:rsidP="00DE6536">
            <w:pPr>
              <w:tabs>
                <w:tab w:val="center" w:pos="4320"/>
                <w:tab w:val="right" w:pos="8640"/>
              </w:tabs>
              <w:spacing w:before="0" w:after="0" w:line="240" w:lineRule="auto"/>
              <w:jc w:val="center"/>
              <w:rPr>
                <w:sz w:val="20"/>
                <w:szCs w:val="20"/>
              </w:rPr>
            </w:pPr>
            <w:r w:rsidRPr="0080361D">
              <w:rPr>
                <w:sz w:val="20"/>
                <w:szCs w:val="20"/>
              </w:rPr>
              <w:t>DNL</w:t>
            </w:r>
          </w:p>
        </w:tc>
        <w:tc>
          <w:tcPr>
            <w:tcW w:w="646" w:type="pct"/>
            <w:tcBorders>
              <w:top w:val="dotted" w:sz="4" w:space="0" w:color="auto"/>
              <w:bottom w:val="dotted" w:sz="4" w:space="0" w:color="auto"/>
            </w:tcBorders>
            <w:shd w:val="clear" w:color="auto" w:fill="auto"/>
            <w:vAlign w:val="center"/>
          </w:tcPr>
          <w:p w14:paraId="6069C110" w14:textId="77777777" w:rsidR="00CA7E19" w:rsidRPr="0080361D" w:rsidRDefault="00CA7E19" w:rsidP="00DE6536">
            <w:pPr>
              <w:tabs>
                <w:tab w:val="center" w:pos="4320"/>
                <w:tab w:val="right" w:pos="8640"/>
              </w:tabs>
              <w:spacing w:before="0" w:after="0" w:line="240" w:lineRule="auto"/>
              <w:jc w:val="center"/>
              <w:rPr>
                <w:sz w:val="20"/>
                <w:szCs w:val="20"/>
              </w:rPr>
            </w:pPr>
            <w:r w:rsidRPr="0080361D">
              <w:rPr>
                <w:sz w:val="20"/>
                <w:szCs w:val="20"/>
              </w:rPr>
              <w:t>x</w:t>
            </w:r>
          </w:p>
        </w:tc>
        <w:tc>
          <w:tcPr>
            <w:tcW w:w="646" w:type="pct"/>
            <w:tcBorders>
              <w:top w:val="dotted" w:sz="4" w:space="0" w:color="auto"/>
              <w:bottom w:val="dotted" w:sz="4" w:space="0" w:color="auto"/>
            </w:tcBorders>
            <w:shd w:val="clear" w:color="auto" w:fill="auto"/>
            <w:vAlign w:val="center"/>
          </w:tcPr>
          <w:p w14:paraId="54207347" w14:textId="77777777" w:rsidR="00CA7E19" w:rsidRPr="0080361D" w:rsidRDefault="00CA7E19" w:rsidP="00DE6536">
            <w:pPr>
              <w:tabs>
                <w:tab w:val="center" w:pos="4320"/>
                <w:tab w:val="right" w:pos="8640"/>
              </w:tabs>
              <w:spacing w:before="0" w:after="0" w:line="240" w:lineRule="auto"/>
              <w:jc w:val="center"/>
              <w:rPr>
                <w:sz w:val="20"/>
                <w:szCs w:val="20"/>
              </w:rPr>
            </w:pPr>
            <w:r w:rsidRPr="0080361D">
              <w:rPr>
                <w:sz w:val="20"/>
                <w:szCs w:val="20"/>
              </w:rPr>
              <w:t>x</w:t>
            </w:r>
          </w:p>
        </w:tc>
        <w:tc>
          <w:tcPr>
            <w:tcW w:w="646" w:type="pct"/>
            <w:tcBorders>
              <w:top w:val="dotted" w:sz="4" w:space="0" w:color="auto"/>
              <w:bottom w:val="dotted" w:sz="4" w:space="0" w:color="auto"/>
              <w:right w:val="dotted" w:sz="4" w:space="0" w:color="auto"/>
            </w:tcBorders>
            <w:shd w:val="clear" w:color="auto" w:fill="auto"/>
            <w:vAlign w:val="center"/>
          </w:tcPr>
          <w:p w14:paraId="7BF35D48" w14:textId="77777777" w:rsidR="00CA7E19" w:rsidRPr="0080361D" w:rsidRDefault="00CA7E19" w:rsidP="00DE6536">
            <w:pPr>
              <w:tabs>
                <w:tab w:val="center" w:pos="4320"/>
                <w:tab w:val="right" w:pos="8640"/>
              </w:tabs>
              <w:spacing w:before="0" w:after="0" w:line="240" w:lineRule="auto"/>
              <w:jc w:val="center"/>
              <w:rPr>
                <w:sz w:val="20"/>
                <w:szCs w:val="20"/>
              </w:rPr>
            </w:pPr>
            <w:r w:rsidRPr="0080361D">
              <w:rPr>
                <w:sz w:val="20"/>
                <w:szCs w:val="20"/>
              </w:rPr>
              <w:t>0</w:t>
            </w:r>
          </w:p>
        </w:tc>
      </w:tr>
      <w:tr w:rsidR="0080361D" w:rsidRPr="0080361D" w14:paraId="68BBB1F2" w14:textId="77777777" w:rsidTr="0056638D">
        <w:trPr>
          <w:trHeight w:val="170"/>
        </w:trPr>
        <w:tc>
          <w:tcPr>
            <w:tcW w:w="271" w:type="pct"/>
            <w:tcBorders>
              <w:top w:val="dotted" w:sz="4" w:space="0" w:color="auto"/>
              <w:bottom w:val="dotted" w:sz="4" w:space="0" w:color="auto"/>
            </w:tcBorders>
            <w:shd w:val="clear" w:color="auto" w:fill="auto"/>
            <w:vAlign w:val="center"/>
          </w:tcPr>
          <w:p w14:paraId="58DD202C" w14:textId="77777777" w:rsidR="00CA7E19" w:rsidRPr="0080361D" w:rsidRDefault="00CA7E19" w:rsidP="00DE6536">
            <w:pPr>
              <w:tabs>
                <w:tab w:val="center" w:pos="4320"/>
                <w:tab w:val="right" w:pos="8640"/>
              </w:tabs>
              <w:spacing w:before="0" w:after="0" w:line="240" w:lineRule="auto"/>
              <w:jc w:val="center"/>
              <w:rPr>
                <w:sz w:val="20"/>
                <w:szCs w:val="20"/>
              </w:rPr>
            </w:pPr>
            <w:r w:rsidRPr="0080361D">
              <w:rPr>
                <w:sz w:val="20"/>
                <w:szCs w:val="20"/>
              </w:rPr>
              <w:lastRenderedPageBreak/>
              <w:t>-</w:t>
            </w:r>
          </w:p>
        </w:tc>
        <w:tc>
          <w:tcPr>
            <w:tcW w:w="2237" w:type="pct"/>
            <w:tcBorders>
              <w:top w:val="dotted" w:sz="4" w:space="0" w:color="auto"/>
              <w:bottom w:val="dotted" w:sz="4" w:space="0" w:color="auto"/>
            </w:tcBorders>
            <w:shd w:val="clear" w:color="auto" w:fill="auto"/>
            <w:vAlign w:val="center"/>
          </w:tcPr>
          <w:p w14:paraId="36281559" w14:textId="77777777" w:rsidR="00CA7E19" w:rsidRPr="0080361D" w:rsidRDefault="00CA7E19" w:rsidP="00DE6536">
            <w:pPr>
              <w:tabs>
                <w:tab w:val="center" w:pos="4320"/>
                <w:tab w:val="right" w:pos="8640"/>
              </w:tabs>
              <w:spacing w:before="0" w:after="0" w:line="240" w:lineRule="auto"/>
              <w:rPr>
                <w:sz w:val="20"/>
                <w:szCs w:val="20"/>
              </w:rPr>
            </w:pPr>
            <w:r w:rsidRPr="0080361D">
              <w:rPr>
                <w:sz w:val="20"/>
                <w:szCs w:val="20"/>
              </w:rPr>
              <w:t>Đất công trình bưu chính, viễn thông</w:t>
            </w:r>
          </w:p>
        </w:tc>
        <w:tc>
          <w:tcPr>
            <w:tcW w:w="554" w:type="pct"/>
            <w:tcBorders>
              <w:top w:val="dotted" w:sz="4" w:space="0" w:color="auto"/>
              <w:bottom w:val="dotted" w:sz="4" w:space="0" w:color="auto"/>
            </w:tcBorders>
            <w:shd w:val="clear" w:color="auto" w:fill="auto"/>
            <w:vAlign w:val="center"/>
          </w:tcPr>
          <w:p w14:paraId="3AC7B73F" w14:textId="77777777" w:rsidR="00CA7E19" w:rsidRPr="0080361D" w:rsidRDefault="00CA7E19" w:rsidP="00DE6536">
            <w:pPr>
              <w:tabs>
                <w:tab w:val="center" w:pos="4320"/>
                <w:tab w:val="right" w:pos="8640"/>
              </w:tabs>
              <w:spacing w:before="0" w:after="0" w:line="240" w:lineRule="auto"/>
              <w:jc w:val="center"/>
              <w:rPr>
                <w:sz w:val="20"/>
                <w:szCs w:val="20"/>
              </w:rPr>
            </w:pPr>
            <w:r w:rsidRPr="0080361D">
              <w:rPr>
                <w:sz w:val="20"/>
                <w:szCs w:val="20"/>
              </w:rPr>
              <w:t>DBV</w:t>
            </w:r>
          </w:p>
        </w:tc>
        <w:tc>
          <w:tcPr>
            <w:tcW w:w="646" w:type="pct"/>
            <w:tcBorders>
              <w:top w:val="dotted" w:sz="4" w:space="0" w:color="auto"/>
              <w:bottom w:val="dotted" w:sz="4" w:space="0" w:color="auto"/>
            </w:tcBorders>
            <w:shd w:val="clear" w:color="auto" w:fill="auto"/>
            <w:vAlign w:val="center"/>
          </w:tcPr>
          <w:p w14:paraId="1ACDC368" w14:textId="77777777" w:rsidR="00CA7E19" w:rsidRPr="0080361D" w:rsidRDefault="00CA7E19" w:rsidP="00DE6536">
            <w:pPr>
              <w:tabs>
                <w:tab w:val="center" w:pos="4320"/>
                <w:tab w:val="right" w:pos="8640"/>
              </w:tabs>
              <w:spacing w:before="0" w:after="0" w:line="240" w:lineRule="auto"/>
              <w:jc w:val="center"/>
              <w:rPr>
                <w:sz w:val="20"/>
                <w:szCs w:val="20"/>
              </w:rPr>
            </w:pPr>
            <w:r w:rsidRPr="0080361D">
              <w:rPr>
                <w:sz w:val="20"/>
                <w:szCs w:val="20"/>
              </w:rPr>
              <w:t>x</w:t>
            </w:r>
          </w:p>
        </w:tc>
        <w:tc>
          <w:tcPr>
            <w:tcW w:w="646" w:type="pct"/>
            <w:tcBorders>
              <w:top w:val="dotted" w:sz="4" w:space="0" w:color="auto"/>
              <w:bottom w:val="dotted" w:sz="4" w:space="0" w:color="auto"/>
            </w:tcBorders>
            <w:shd w:val="clear" w:color="auto" w:fill="auto"/>
            <w:vAlign w:val="center"/>
          </w:tcPr>
          <w:p w14:paraId="62CE2640" w14:textId="77777777" w:rsidR="00CA7E19" w:rsidRPr="0080361D" w:rsidRDefault="00CA7E19" w:rsidP="00DE6536">
            <w:pPr>
              <w:tabs>
                <w:tab w:val="center" w:pos="4320"/>
                <w:tab w:val="right" w:pos="8640"/>
              </w:tabs>
              <w:spacing w:before="0" w:after="0" w:line="240" w:lineRule="auto"/>
              <w:jc w:val="center"/>
              <w:rPr>
                <w:sz w:val="20"/>
                <w:szCs w:val="20"/>
              </w:rPr>
            </w:pPr>
            <w:r w:rsidRPr="0080361D">
              <w:rPr>
                <w:sz w:val="20"/>
                <w:szCs w:val="20"/>
              </w:rPr>
              <w:t>x</w:t>
            </w:r>
          </w:p>
        </w:tc>
        <w:tc>
          <w:tcPr>
            <w:tcW w:w="646" w:type="pct"/>
            <w:tcBorders>
              <w:top w:val="dotted" w:sz="4" w:space="0" w:color="auto"/>
              <w:bottom w:val="dotted" w:sz="4" w:space="0" w:color="auto"/>
              <w:right w:val="dotted" w:sz="4" w:space="0" w:color="auto"/>
            </w:tcBorders>
            <w:shd w:val="clear" w:color="auto" w:fill="auto"/>
            <w:vAlign w:val="center"/>
          </w:tcPr>
          <w:p w14:paraId="199E4B4E" w14:textId="77777777" w:rsidR="00CA7E19" w:rsidRPr="0080361D" w:rsidRDefault="00CA7E19" w:rsidP="00DE6536">
            <w:pPr>
              <w:tabs>
                <w:tab w:val="center" w:pos="4320"/>
                <w:tab w:val="right" w:pos="8640"/>
              </w:tabs>
              <w:spacing w:before="0" w:after="0" w:line="240" w:lineRule="auto"/>
              <w:jc w:val="center"/>
              <w:rPr>
                <w:sz w:val="20"/>
                <w:szCs w:val="20"/>
              </w:rPr>
            </w:pPr>
            <w:r w:rsidRPr="0080361D">
              <w:rPr>
                <w:sz w:val="20"/>
                <w:szCs w:val="20"/>
              </w:rPr>
              <w:t>0</w:t>
            </w:r>
          </w:p>
        </w:tc>
      </w:tr>
      <w:tr w:rsidR="0080361D" w:rsidRPr="0080361D" w14:paraId="4AF12AEF" w14:textId="77777777" w:rsidTr="0056638D">
        <w:trPr>
          <w:trHeight w:val="170"/>
        </w:trPr>
        <w:tc>
          <w:tcPr>
            <w:tcW w:w="271" w:type="pct"/>
            <w:tcBorders>
              <w:top w:val="dotted" w:sz="4" w:space="0" w:color="auto"/>
              <w:bottom w:val="dotted" w:sz="4" w:space="0" w:color="auto"/>
            </w:tcBorders>
            <w:shd w:val="clear" w:color="auto" w:fill="auto"/>
            <w:vAlign w:val="center"/>
          </w:tcPr>
          <w:p w14:paraId="03A67D1D" w14:textId="77777777" w:rsidR="00CA7E19" w:rsidRPr="0080361D" w:rsidRDefault="00CA7E19" w:rsidP="00DE6536">
            <w:pPr>
              <w:tabs>
                <w:tab w:val="center" w:pos="4320"/>
                <w:tab w:val="right" w:pos="8640"/>
              </w:tabs>
              <w:spacing w:before="0" w:after="0" w:line="240" w:lineRule="auto"/>
              <w:jc w:val="center"/>
              <w:rPr>
                <w:sz w:val="20"/>
                <w:szCs w:val="20"/>
              </w:rPr>
            </w:pPr>
            <w:r w:rsidRPr="0080361D">
              <w:rPr>
                <w:sz w:val="20"/>
                <w:szCs w:val="20"/>
              </w:rPr>
              <w:t>-</w:t>
            </w:r>
          </w:p>
        </w:tc>
        <w:tc>
          <w:tcPr>
            <w:tcW w:w="2237" w:type="pct"/>
            <w:tcBorders>
              <w:top w:val="dotted" w:sz="4" w:space="0" w:color="auto"/>
              <w:bottom w:val="dotted" w:sz="4" w:space="0" w:color="auto"/>
            </w:tcBorders>
            <w:shd w:val="clear" w:color="auto" w:fill="auto"/>
            <w:vAlign w:val="center"/>
          </w:tcPr>
          <w:p w14:paraId="251A801A" w14:textId="77777777" w:rsidR="00CA7E19" w:rsidRPr="0080361D" w:rsidRDefault="00CA7E19" w:rsidP="00DE6536">
            <w:pPr>
              <w:tabs>
                <w:tab w:val="center" w:pos="4320"/>
                <w:tab w:val="right" w:pos="8640"/>
              </w:tabs>
              <w:spacing w:before="0" w:after="0" w:line="240" w:lineRule="auto"/>
              <w:rPr>
                <w:sz w:val="20"/>
                <w:szCs w:val="20"/>
              </w:rPr>
            </w:pPr>
            <w:r w:rsidRPr="0080361D">
              <w:rPr>
                <w:sz w:val="20"/>
                <w:szCs w:val="20"/>
              </w:rPr>
              <w:t>Đất xây dựng kho dự trữ quốc gia</w:t>
            </w:r>
          </w:p>
        </w:tc>
        <w:tc>
          <w:tcPr>
            <w:tcW w:w="554" w:type="pct"/>
            <w:tcBorders>
              <w:top w:val="dotted" w:sz="4" w:space="0" w:color="auto"/>
              <w:bottom w:val="dotted" w:sz="4" w:space="0" w:color="auto"/>
            </w:tcBorders>
            <w:shd w:val="clear" w:color="auto" w:fill="auto"/>
            <w:vAlign w:val="center"/>
          </w:tcPr>
          <w:p w14:paraId="04B132A0" w14:textId="77777777" w:rsidR="00CA7E19" w:rsidRPr="0080361D" w:rsidRDefault="00CA7E19" w:rsidP="00DE6536">
            <w:pPr>
              <w:tabs>
                <w:tab w:val="center" w:pos="4320"/>
                <w:tab w:val="right" w:pos="8640"/>
              </w:tabs>
              <w:spacing w:before="0" w:after="0" w:line="240" w:lineRule="auto"/>
              <w:jc w:val="center"/>
              <w:rPr>
                <w:sz w:val="20"/>
                <w:szCs w:val="20"/>
              </w:rPr>
            </w:pPr>
            <w:r w:rsidRPr="0080361D">
              <w:rPr>
                <w:sz w:val="20"/>
                <w:szCs w:val="20"/>
              </w:rPr>
              <w:t>DKG</w:t>
            </w:r>
          </w:p>
        </w:tc>
        <w:tc>
          <w:tcPr>
            <w:tcW w:w="646" w:type="pct"/>
            <w:tcBorders>
              <w:top w:val="dotted" w:sz="4" w:space="0" w:color="auto"/>
              <w:bottom w:val="dotted" w:sz="4" w:space="0" w:color="auto"/>
            </w:tcBorders>
            <w:shd w:val="clear" w:color="auto" w:fill="auto"/>
            <w:vAlign w:val="center"/>
          </w:tcPr>
          <w:p w14:paraId="1CEFDB0D" w14:textId="77777777" w:rsidR="00CA7E19" w:rsidRPr="0080361D" w:rsidRDefault="00CA7E19" w:rsidP="00DE6536">
            <w:pPr>
              <w:tabs>
                <w:tab w:val="center" w:pos="4320"/>
                <w:tab w:val="right" w:pos="8640"/>
              </w:tabs>
              <w:spacing w:before="0" w:after="0" w:line="240" w:lineRule="auto"/>
              <w:jc w:val="center"/>
              <w:rPr>
                <w:sz w:val="20"/>
                <w:szCs w:val="20"/>
              </w:rPr>
            </w:pPr>
            <w:r w:rsidRPr="0080361D">
              <w:rPr>
                <w:sz w:val="20"/>
                <w:szCs w:val="20"/>
              </w:rPr>
              <w:t>x</w:t>
            </w:r>
          </w:p>
        </w:tc>
        <w:tc>
          <w:tcPr>
            <w:tcW w:w="646" w:type="pct"/>
            <w:tcBorders>
              <w:top w:val="dotted" w:sz="4" w:space="0" w:color="auto"/>
              <w:bottom w:val="dotted" w:sz="4" w:space="0" w:color="auto"/>
            </w:tcBorders>
            <w:shd w:val="clear" w:color="auto" w:fill="auto"/>
            <w:vAlign w:val="center"/>
          </w:tcPr>
          <w:p w14:paraId="38B33AAB" w14:textId="77777777" w:rsidR="00CA7E19" w:rsidRPr="0080361D" w:rsidRDefault="00CA7E19" w:rsidP="00DE6536">
            <w:pPr>
              <w:tabs>
                <w:tab w:val="center" w:pos="4320"/>
                <w:tab w:val="right" w:pos="8640"/>
              </w:tabs>
              <w:spacing w:before="0" w:after="0" w:line="240" w:lineRule="auto"/>
              <w:jc w:val="center"/>
              <w:rPr>
                <w:sz w:val="20"/>
                <w:szCs w:val="20"/>
              </w:rPr>
            </w:pPr>
            <w:r w:rsidRPr="0080361D">
              <w:rPr>
                <w:sz w:val="20"/>
                <w:szCs w:val="20"/>
              </w:rPr>
              <w:t>0</w:t>
            </w:r>
          </w:p>
        </w:tc>
        <w:tc>
          <w:tcPr>
            <w:tcW w:w="646" w:type="pct"/>
            <w:tcBorders>
              <w:top w:val="dotted" w:sz="4" w:space="0" w:color="auto"/>
              <w:bottom w:val="dotted" w:sz="4" w:space="0" w:color="auto"/>
              <w:right w:val="dotted" w:sz="4" w:space="0" w:color="auto"/>
            </w:tcBorders>
            <w:shd w:val="clear" w:color="auto" w:fill="auto"/>
            <w:vAlign w:val="center"/>
          </w:tcPr>
          <w:p w14:paraId="4EDE8DC2" w14:textId="77777777" w:rsidR="00CA7E19" w:rsidRPr="0080361D" w:rsidRDefault="00CA7E19" w:rsidP="00DE6536">
            <w:pPr>
              <w:tabs>
                <w:tab w:val="center" w:pos="4320"/>
                <w:tab w:val="right" w:pos="8640"/>
              </w:tabs>
              <w:spacing w:before="0" w:after="0" w:line="240" w:lineRule="auto"/>
              <w:jc w:val="center"/>
              <w:rPr>
                <w:sz w:val="20"/>
                <w:szCs w:val="20"/>
              </w:rPr>
            </w:pPr>
            <w:r w:rsidRPr="0080361D">
              <w:rPr>
                <w:sz w:val="20"/>
                <w:szCs w:val="20"/>
              </w:rPr>
              <w:t>0</w:t>
            </w:r>
          </w:p>
        </w:tc>
      </w:tr>
      <w:tr w:rsidR="0080361D" w:rsidRPr="0080361D" w14:paraId="0CA03590" w14:textId="77777777" w:rsidTr="0056638D">
        <w:trPr>
          <w:trHeight w:val="170"/>
        </w:trPr>
        <w:tc>
          <w:tcPr>
            <w:tcW w:w="271" w:type="pct"/>
            <w:tcBorders>
              <w:top w:val="dotted" w:sz="4" w:space="0" w:color="auto"/>
              <w:bottom w:val="dotted" w:sz="4" w:space="0" w:color="auto"/>
            </w:tcBorders>
            <w:shd w:val="clear" w:color="auto" w:fill="auto"/>
            <w:vAlign w:val="center"/>
          </w:tcPr>
          <w:p w14:paraId="2108FC67" w14:textId="77777777" w:rsidR="00CA7E19" w:rsidRPr="0080361D" w:rsidRDefault="00CA7E19" w:rsidP="00DE6536">
            <w:pPr>
              <w:tabs>
                <w:tab w:val="center" w:pos="4320"/>
                <w:tab w:val="right" w:pos="8640"/>
              </w:tabs>
              <w:spacing w:before="0" w:after="0" w:line="240" w:lineRule="auto"/>
              <w:jc w:val="center"/>
              <w:rPr>
                <w:sz w:val="20"/>
                <w:szCs w:val="20"/>
              </w:rPr>
            </w:pPr>
            <w:r w:rsidRPr="0080361D">
              <w:rPr>
                <w:sz w:val="20"/>
                <w:szCs w:val="20"/>
              </w:rPr>
              <w:t>-</w:t>
            </w:r>
          </w:p>
        </w:tc>
        <w:tc>
          <w:tcPr>
            <w:tcW w:w="2237" w:type="pct"/>
            <w:tcBorders>
              <w:top w:val="dotted" w:sz="4" w:space="0" w:color="auto"/>
              <w:bottom w:val="dotted" w:sz="4" w:space="0" w:color="auto"/>
            </w:tcBorders>
            <w:shd w:val="clear" w:color="auto" w:fill="auto"/>
            <w:vAlign w:val="center"/>
          </w:tcPr>
          <w:p w14:paraId="70C7AC45" w14:textId="77777777" w:rsidR="00CA7E19" w:rsidRPr="0080361D" w:rsidRDefault="00CA7E19" w:rsidP="00DE6536">
            <w:pPr>
              <w:tabs>
                <w:tab w:val="center" w:pos="4320"/>
                <w:tab w:val="right" w:pos="8640"/>
              </w:tabs>
              <w:spacing w:before="0" w:after="0" w:line="240" w:lineRule="auto"/>
              <w:rPr>
                <w:sz w:val="20"/>
                <w:szCs w:val="20"/>
              </w:rPr>
            </w:pPr>
            <w:r w:rsidRPr="0080361D">
              <w:rPr>
                <w:sz w:val="20"/>
                <w:szCs w:val="20"/>
              </w:rPr>
              <w:t>Đất có di tích lịch sử - văn hóa</w:t>
            </w:r>
          </w:p>
        </w:tc>
        <w:tc>
          <w:tcPr>
            <w:tcW w:w="554" w:type="pct"/>
            <w:tcBorders>
              <w:top w:val="dotted" w:sz="4" w:space="0" w:color="auto"/>
              <w:bottom w:val="dotted" w:sz="4" w:space="0" w:color="auto"/>
            </w:tcBorders>
            <w:shd w:val="clear" w:color="auto" w:fill="auto"/>
            <w:vAlign w:val="center"/>
          </w:tcPr>
          <w:p w14:paraId="3728BD64" w14:textId="77777777" w:rsidR="00CA7E19" w:rsidRPr="0080361D" w:rsidRDefault="00CA7E19" w:rsidP="00DE6536">
            <w:pPr>
              <w:tabs>
                <w:tab w:val="center" w:pos="4320"/>
                <w:tab w:val="right" w:pos="8640"/>
              </w:tabs>
              <w:spacing w:before="0" w:after="0" w:line="240" w:lineRule="auto"/>
              <w:jc w:val="center"/>
              <w:rPr>
                <w:sz w:val="20"/>
                <w:szCs w:val="20"/>
              </w:rPr>
            </w:pPr>
            <w:r w:rsidRPr="0080361D">
              <w:rPr>
                <w:sz w:val="20"/>
                <w:szCs w:val="20"/>
              </w:rPr>
              <w:t>DDT</w:t>
            </w:r>
          </w:p>
        </w:tc>
        <w:tc>
          <w:tcPr>
            <w:tcW w:w="646" w:type="pct"/>
            <w:tcBorders>
              <w:top w:val="dotted" w:sz="4" w:space="0" w:color="auto"/>
              <w:bottom w:val="dotted" w:sz="4" w:space="0" w:color="auto"/>
            </w:tcBorders>
            <w:shd w:val="clear" w:color="auto" w:fill="auto"/>
            <w:vAlign w:val="center"/>
          </w:tcPr>
          <w:p w14:paraId="30F67594" w14:textId="77777777" w:rsidR="00CA7E19" w:rsidRPr="0080361D" w:rsidRDefault="00CA7E19" w:rsidP="00DE6536">
            <w:pPr>
              <w:tabs>
                <w:tab w:val="center" w:pos="4320"/>
                <w:tab w:val="right" w:pos="8640"/>
              </w:tabs>
              <w:spacing w:before="0" w:after="0" w:line="240" w:lineRule="auto"/>
              <w:jc w:val="center"/>
              <w:rPr>
                <w:sz w:val="20"/>
                <w:szCs w:val="20"/>
              </w:rPr>
            </w:pPr>
            <w:r w:rsidRPr="0080361D">
              <w:rPr>
                <w:sz w:val="20"/>
                <w:szCs w:val="20"/>
              </w:rPr>
              <w:t>x</w:t>
            </w:r>
          </w:p>
        </w:tc>
        <w:tc>
          <w:tcPr>
            <w:tcW w:w="646" w:type="pct"/>
            <w:tcBorders>
              <w:top w:val="dotted" w:sz="4" w:space="0" w:color="auto"/>
              <w:bottom w:val="dotted" w:sz="4" w:space="0" w:color="auto"/>
            </w:tcBorders>
            <w:shd w:val="clear" w:color="auto" w:fill="auto"/>
            <w:vAlign w:val="center"/>
          </w:tcPr>
          <w:p w14:paraId="7A0976D8" w14:textId="77777777" w:rsidR="00CA7E19" w:rsidRPr="0080361D" w:rsidRDefault="00CA7E19" w:rsidP="00DE6536">
            <w:pPr>
              <w:tabs>
                <w:tab w:val="center" w:pos="4320"/>
                <w:tab w:val="right" w:pos="8640"/>
              </w:tabs>
              <w:spacing w:before="0" w:after="0" w:line="240" w:lineRule="auto"/>
              <w:jc w:val="center"/>
              <w:rPr>
                <w:sz w:val="20"/>
                <w:szCs w:val="20"/>
              </w:rPr>
            </w:pPr>
            <w:r w:rsidRPr="0080361D">
              <w:rPr>
                <w:sz w:val="20"/>
                <w:szCs w:val="20"/>
              </w:rPr>
              <w:t>0</w:t>
            </w:r>
          </w:p>
        </w:tc>
        <w:tc>
          <w:tcPr>
            <w:tcW w:w="646" w:type="pct"/>
            <w:tcBorders>
              <w:top w:val="dotted" w:sz="4" w:space="0" w:color="auto"/>
              <w:bottom w:val="dotted" w:sz="4" w:space="0" w:color="auto"/>
              <w:right w:val="dotted" w:sz="4" w:space="0" w:color="auto"/>
            </w:tcBorders>
            <w:shd w:val="clear" w:color="auto" w:fill="auto"/>
            <w:vAlign w:val="center"/>
          </w:tcPr>
          <w:p w14:paraId="582132A1" w14:textId="77777777" w:rsidR="00CA7E19" w:rsidRPr="0080361D" w:rsidRDefault="00CA7E19" w:rsidP="00DE6536">
            <w:pPr>
              <w:tabs>
                <w:tab w:val="center" w:pos="4320"/>
                <w:tab w:val="right" w:pos="8640"/>
              </w:tabs>
              <w:spacing w:before="0" w:after="0" w:line="240" w:lineRule="auto"/>
              <w:jc w:val="center"/>
              <w:rPr>
                <w:sz w:val="20"/>
                <w:szCs w:val="20"/>
              </w:rPr>
            </w:pPr>
            <w:r w:rsidRPr="0080361D">
              <w:rPr>
                <w:sz w:val="20"/>
                <w:szCs w:val="20"/>
              </w:rPr>
              <w:t>0</w:t>
            </w:r>
          </w:p>
        </w:tc>
      </w:tr>
      <w:tr w:rsidR="0080361D" w:rsidRPr="0080361D" w14:paraId="62FF47FA" w14:textId="77777777" w:rsidTr="0056638D">
        <w:trPr>
          <w:trHeight w:val="170"/>
        </w:trPr>
        <w:tc>
          <w:tcPr>
            <w:tcW w:w="271" w:type="pct"/>
            <w:tcBorders>
              <w:top w:val="dotted" w:sz="4" w:space="0" w:color="auto"/>
              <w:bottom w:val="dotted" w:sz="4" w:space="0" w:color="auto"/>
            </w:tcBorders>
            <w:shd w:val="clear" w:color="auto" w:fill="auto"/>
            <w:vAlign w:val="center"/>
          </w:tcPr>
          <w:p w14:paraId="79339E70" w14:textId="77777777" w:rsidR="00CA7E19" w:rsidRPr="0080361D" w:rsidRDefault="00CA7E19" w:rsidP="00DE6536">
            <w:pPr>
              <w:tabs>
                <w:tab w:val="center" w:pos="4320"/>
                <w:tab w:val="right" w:pos="8640"/>
              </w:tabs>
              <w:spacing w:before="0" w:after="0" w:line="240" w:lineRule="auto"/>
              <w:jc w:val="center"/>
              <w:rPr>
                <w:sz w:val="20"/>
                <w:szCs w:val="20"/>
              </w:rPr>
            </w:pPr>
            <w:r w:rsidRPr="0080361D">
              <w:rPr>
                <w:sz w:val="20"/>
                <w:szCs w:val="20"/>
              </w:rPr>
              <w:t>-</w:t>
            </w:r>
          </w:p>
        </w:tc>
        <w:tc>
          <w:tcPr>
            <w:tcW w:w="2237" w:type="pct"/>
            <w:tcBorders>
              <w:top w:val="dotted" w:sz="4" w:space="0" w:color="auto"/>
              <w:bottom w:val="dotted" w:sz="4" w:space="0" w:color="auto"/>
            </w:tcBorders>
            <w:shd w:val="clear" w:color="auto" w:fill="auto"/>
            <w:vAlign w:val="center"/>
          </w:tcPr>
          <w:p w14:paraId="4C5239AE" w14:textId="77777777" w:rsidR="00CA7E19" w:rsidRPr="0080361D" w:rsidRDefault="00CA7E19" w:rsidP="00DE6536">
            <w:pPr>
              <w:tabs>
                <w:tab w:val="center" w:pos="4320"/>
                <w:tab w:val="right" w:pos="8640"/>
              </w:tabs>
              <w:spacing w:before="0" w:after="0" w:line="240" w:lineRule="auto"/>
              <w:rPr>
                <w:sz w:val="20"/>
                <w:szCs w:val="20"/>
              </w:rPr>
            </w:pPr>
            <w:r w:rsidRPr="0080361D">
              <w:rPr>
                <w:sz w:val="20"/>
                <w:szCs w:val="20"/>
              </w:rPr>
              <w:t>Đất bãi thải, xử lý chất thải</w:t>
            </w:r>
          </w:p>
        </w:tc>
        <w:tc>
          <w:tcPr>
            <w:tcW w:w="554" w:type="pct"/>
            <w:tcBorders>
              <w:top w:val="dotted" w:sz="4" w:space="0" w:color="auto"/>
              <w:bottom w:val="dotted" w:sz="4" w:space="0" w:color="auto"/>
            </w:tcBorders>
            <w:shd w:val="clear" w:color="auto" w:fill="auto"/>
            <w:vAlign w:val="center"/>
          </w:tcPr>
          <w:p w14:paraId="097B9FF5" w14:textId="77777777" w:rsidR="00CA7E19" w:rsidRPr="0080361D" w:rsidRDefault="00CA7E19" w:rsidP="00DE6536">
            <w:pPr>
              <w:tabs>
                <w:tab w:val="center" w:pos="4320"/>
                <w:tab w:val="right" w:pos="8640"/>
              </w:tabs>
              <w:spacing w:before="0" w:after="0" w:line="240" w:lineRule="auto"/>
              <w:jc w:val="center"/>
              <w:rPr>
                <w:sz w:val="20"/>
                <w:szCs w:val="20"/>
              </w:rPr>
            </w:pPr>
            <w:r w:rsidRPr="0080361D">
              <w:rPr>
                <w:sz w:val="20"/>
                <w:szCs w:val="20"/>
              </w:rPr>
              <w:t>DRA</w:t>
            </w:r>
          </w:p>
        </w:tc>
        <w:tc>
          <w:tcPr>
            <w:tcW w:w="646" w:type="pct"/>
            <w:tcBorders>
              <w:top w:val="dotted" w:sz="4" w:space="0" w:color="auto"/>
              <w:bottom w:val="dotted" w:sz="4" w:space="0" w:color="auto"/>
            </w:tcBorders>
            <w:shd w:val="clear" w:color="auto" w:fill="auto"/>
            <w:vAlign w:val="center"/>
          </w:tcPr>
          <w:p w14:paraId="66B42203" w14:textId="77777777" w:rsidR="00CA7E19" w:rsidRPr="0080361D" w:rsidRDefault="00CA7E19" w:rsidP="00DE6536">
            <w:pPr>
              <w:tabs>
                <w:tab w:val="center" w:pos="4320"/>
                <w:tab w:val="right" w:pos="8640"/>
              </w:tabs>
              <w:spacing w:before="0" w:after="0" w:line="240" w:lineRule="auto"/>
              <w:jc w:val="center"/>
              <w:rPr>
                <w:sz w:val="20"/>
                <w:szCs w:val="20"/>
              </w:rPr>
            </w:pPr>
            <w:r w:rsidRPr="0080361D">
              <w:rPr>
                <w:sz w:val="20"/>
                <w:szCs w:val="20"/>
              </w:rPr>
              <w:t>x</w:t>
            </w:r>
          </w:p>
        </w:tc>
        <w:tc>
          <w:tcPr>
            <w:tcW w:w="646" w:type="pct"/>
            <w:tcBorders>
              <w:top w:val="dotted" w:sz="4" w:space="0" w:color="auto"/>
              <w:bottom w:val="dotted" w:sz="4" w:space="0" w:color="auto"/>
            </w:tcBorders>
            <w:shd w:val="clear" w:color="auto" w:fill="auto"/>
            <w:vAlign w:val="center"/>
          </w:tcPr>
          <w:p w14:paraId="2789CD25" w14:textId="77777777" w:rsidR="00CA7E19" w:rsidRPr="0080361D" w:rsidRDefault="00CA7E19" w:rsidP="00DE6536">
            <w:pPr>
              <w:tabs>
                <w:tab w:val="center" w:pos="4320"/>
                <w:tab w:val="right" w:pos="8640"/>
              </w:tabs>
              <w:spacing w:before="0" w:after="0" w:line="240" w:lineRule="auto"/>
              <w:jc w:val="center"/>
              <w:rPr>
                <w:sz w:val="20"/>
                <w:szCs w:val="20"/>
              </w:rPr>
            </w:pPr>
            <w:r w:rsidRPr="0080361D">
              <w:rPr>
                <w:sz w:val="20"/>
                <w:szCs w:val="20"/>
              </w:rPr>
              <w:t>0</w:t>
            </w:r>
          </w:p>
        </w:tc>
        <w:tc>
          <w:tcPr>
            <w:tcW w:w="646" w:type="pct"/>
            <w:tcBorders>
              <w:top w:val="dotted" w:sz="4" w:space="0" w:color="auto"/>
              <w:bottom w:val="dotted" w:sz="4" w:space="0" w:color="auto"/>
              <w:right w:val="dotted" w:sz="4" w:space="0" w:color="auto"/>
            </w:tcBorders>
            <w:shd w:val="clear" w:color="auto" w:fill="auto"/>
            <w:vAlign w:val="center"/>
          </w:tcPr>
          <w:p w14:paraId="6C8FC82D" w14:textId="77777777" w:rsidR="00CA7E19" w:rsidRPr="0080361D" w:rsidRDefault="00CA7E19" w:rsidP="00DE6536">
            <w:pPr>
              <w:tabs>
                <w:tab w:val="center" w:pos="4320"/>
                <w:tab w:val="right" w:pos="8640"/>
              </w:tabs>
              <w:spacing w:before="0" w:after="0" w:line="240" w:lineRule="auto"/>
              <w:jc w:val="center"/>
              <w:rPr>
                <w:sz w:val="20"/>
                <w:szCs w:val="20"/>
              </w:rPr>
            </w:pPr>
            <w:r w:rsidRPr="0080361D">
              <w:rPr>
                <w:sz w:val="20"/>
                <w:szCs w:val="20"/>
              </w:rPr>
              <w:t>x</w:t>
            </w:r>
          </w:p>
        </w:tc>
      </w:tr>
      <w:tr w:rsidR="0080361D" w:rsidRPr="0080361D" w14:paraId="0C66D01D" w14:textId="77777777" w:rsidTr="0056638D">
        <w:trPr>
          <w:trHeight w:val="170"/>
        </w:trPr>
        <w:tc>
          <w:tcPr>
            <w:tcW w:w="271" w:type="pct"/>
            <w:tcBorders>
              <w:top w:val="dotted" w:sz="4" w:space="0" w:color="auto"/>
              <w:bottom w:val="dotted" w:sz="4" w:space="0" w:color="auto"/>
            </w:tcBorders>
            <w:shd w:val="clear" w:color="auto" w:fill="auto"/>
            <w:vAlign w:val="center"/>
          </w:tcPr>
          <w:p w14:paraId="767935BB" w14:textId="77777777" w:rsidR="00CA7E19" w:rsidRPr="0080361D" w:rsidRDefault="00CA7E19" w:rsidP="00DE6536">
            <w:pPr>
              <w:tabs>
                <w:tab w:val="center" w:pos="4320"/>
                <w:tab w:val="right" w:pos="8640"/>
              </w:tabs>
              <w:spacing w:before="0" w:after="0" w:line="240" w:lineRule="auto"/>
              <w:jc w:val="center"/>
              <w:rPr>
                <w:sz w:val="20"/>
                <w:szCs w:val="20"/>
              </w:rPr>
            </w:pPr>
            <w:r w:rsidRPr="0080361D">
              <w:rPr>
                <w:sz w:val="20"/>
                <w:szCs w:val="20"/>
              </w:rPr>
              <w:t>-</w:t>
            </w:r>
          </w:p>
        </w:tc>
        <w:tc>
          <w:tcPr>
            <w:tcW w:w="2237" w:type="pct"/>
            <w:tcBorders>
              <w:top w:val="dotted" w:sz="4" w:space="0" w:color="auto"/>
              <w:bottom w:val="dotted" w:sz="4" w:space="0" w:color="auto"/>
            </w:tcBorders>
            <w:shd w:val="clear" w:color="auto" w:fill="auto"/>
            <w:vAlign w:val="center"/>
          </w:tcPr>
          <w:p w14:paraId="230F4710" w14:textId="77777777" w:rsidR="00CA7E19" w:rsidRPr="0080361D" w:rsidRDefault="00CA7E19" w:rsidP="00DE6536">
            <w:pPr>
              <w:tabs>
                <w:tab w:val="center" w:pos="4320"/>
                <w:tab w:val="right" w:pos="8640"/>
              </w:tabs>
              <w:spacing w:before="0" w:after="0" w:line="240" w:lineRule="auto"/>
              <w:rPr>
                <w:sz w:val="20"/>
                <w:szCs w:val="20"/>
              </w:rPr>
            </w:pPr>
            <w:r w:rsidRPr="0080361D">
              <w:rPr>
                <w:sz w:val="20"/>
                <w:szCs w:val="20"/>
              </w:rPr>
              <w:t>Đất cơ sở tôn giáo</w:t>
            </w:r>
          </w:p>
        </w:tc>
        <w:tc>
          <w:tcPr>
            <w:tcW w:w="554" w:type="pct"/>
            <w:tcBorders>
              <w:top w:val="dotted" w:sz="4" w:space="0" w:color="auto"/>
              <w:bottom w:val="dotted" w:sz="4" w:space="0" w:color="auto"/>
            </w:tcBorders>
            <w:shd w:val="clear" w:color="auto" w:fill="auto"/>
            <w:vAlign w:val="center"/>
          </w:tcPr>
          <w:p w14:paraId="1C25FBAB" w14:textId="77777777" w:rsidR="00CA7E19" w:rsidRPr="0080361D" w:rsidRDefault="00CA7E19" w:rsidP="00DE6536">
            <w:pPr>
              <w:tabs>
                <w:tab w:val="center" w:pos="4320"/>
                <w:tab w:val="right" w:pos="8640"/>
              </w:tabs>
              <w:spacing w:before="0" w:after="0" w:line="240" w:lineRule="auto"/>
              <w:jc w:val="center"/>
              <w:rPr>
                <w:sz w:val="20"/>
                <w:szCs w:val="20"/>
              </w:rPr>
            </w:pPr>
            <w:r w:rsidRPr="0080361D">
              <w:rPr>
                <w:sz w:val="20"/>
                <w:szCs w:val="20"/>
              </w:rPr>
              <w:t>TON</w:t>
            </w:r>
          </w:p>
        </w:tc>
        <w:tc>
          <w:tcPr>
            <w:tcW w:w="646" w:type="pct"/>
            <w:tcBorders>
              <w:top w:val="dotted" w:sz="4" w:space="0" w:color="auto"/>
              <w:bottom w:val="dotted" w:sz="4" w:space="0" w:color="auto"/>
            </w:tcBorders>
            <w:shd w:val="clear" w:color="auto" w:fill="auto"/>
            <w:vAlign w:val="center"/>
          </w:tcPr>
          <w:p w14:paraId="78349434" w14:textId="77777777" w:rsidR="00CA7E19" w:rsidRPr="0080361D" w:rsidRDefault="00CA7E19" w:rsidP="00DE6536">
            <w:pPr>
              <w:tabs>
                <w:tab w:val="center" w:pos="4320"/>
                <w:tab w:val="right" w:pos="8640"/>
              </w:tabs>
              <w:spacing w:before="0" w:after="0" w:line="240" w:lineRule="auto"/>
              <w:jc w:val="center"/>
              <w:rPr>
                <w:sz w:val="20"/>
                <w:szCs w:val="20"/>
              </w:rPr>
            </w:pPr>
            <w:r w:rsidRPr="0080361D">
              <w:rPr>
                <w:sz w:val="20"/>
                <w:szCs w:val="20"/>
              </w:rPr>
              <w:t>x</w:t>
            </w:r>
          </w:p>
        </w:tc>
        <w:tc>
          <w:tcPr>
            <w:tcW w:w="646" w:type="pct"/>
            <w:tcBorders>
              <w:top w:val="dotted" w:sz="4" w:space="0" w:color="auto"/>
              <w:bottom w:val="dotted" w:sz="4" w:space="0" w:color="auto"/>
            </w:tcBorders>
            <w:shd w:val="clear" w:color="auto" w:fill="auto"/>
            <w:vAlign w:val="center"/>
          </w:tcPr>
          <w:p w14:paraId="14267ADE" w14:textId="77777777" w:rsidR="00CA7E19" w:rsidRPr="0080361D" w:rsidRDefault="00CA7E19" w:rsidP="00DE6536">
            <w:pPr>
              <w:tabs>
                <w:tab w:val="center" w:pos="4320"/>
                <w:tab w:val="right" w:pos="8640"/>
              </w:tabs>
              <w:spacing w:before="0" w:after="0" w:line="240" w:lineRule="auto"/>
              <w:jc w:val="center"/>
              <w:rPr>
                <w:sz w:val="20"/>
                <w:szCs w:val="20"/>
              </w:rPr>
            </w:pPr>
            <w:r w:rsidRPr="0080361D">
              <w:rPr>
                <w:sz w:val="20"/>
                <w:szCs w:val="20"/>
              </w:rPr>
              <w:t>0</w:t>
            </w:r>
          </w:p>
        </w:tc>
        <w:tc>
          <w:tcPr>
            <w:tcW w:w="646" w:type="pct"/>
            <w:tcBorders>
              <w:top w:val="dotted" w:sz="4" w:space="0" w:color="auto"/>
              <w:bottom w:val="dotted" w:sz="4" w:space="0" w:color="auto"/>
              <w:right w:val="dotted" w:sz="4" w:space="0" w:color="auto"/>
            </w:tcBorders>
            <w:shd w:val="clear" w:color="auto" w:fill="auto"/>
            <w:vAlign w:val="center"/>
          </w:tcPr>
          <w:p w14:paraId="23444063" w14:textId="77777777" w:rsidR="00CA7E19" w:rsidRPr="0080361D" w:rsidRDefault="00CA7E19" w:rsidP="00DE6536">
            <w:pPr>
              <w:tabs>
                <w:tab w:val="center" w:pos="4320"/>
                <w:tab w:val="right" w:pos="8640"/>
              </w:tabs>
              <w:spacing w:before="0" w:after="0" w:line="240" w:lineRule="auto"/>
              <w:jc w:val="center"/>
              <w:rPr>
                <w:sz w:val="20"/>
                <w:szCs w:val="20"/>
              </w:rPr>
            </w:pPr>
            <w:r w:rsidRPr="0080361D">
              <w:rPr>
                <w:sz w:val="20"/>
                <w:szCs w:val="20"/>
              </w:rPr>
              <w:t>0</w:t>
            </w:r>
          </w:p>
        </w:tc>
      </w:tr>
      <w:tr w:rsidR="0080361D" w:rsidRPr="0080361D" w14:paraId="007BB0D6" w14:textId="77777777" w:rsidTr="0056638D">
        <w:trPr>
          <w:trHeight w:val="170"/>
        </w:trPr>
        <w:tc>
          <w:tcPr>
            <w:tcW w:w="271" w:type="pct"/>
            <w:tcBorders>
              <w:top w:val="dotted" w:sz="4" w:space="0" w:color="auto"/>
              <w:bottom w:val="dotted" w:sz="4" w:space="0" w:color="auto"/>
            </w:tcBorders>
            <w:shd w:val="clear" w:color="auto" w:fill="auto"/>
            <w:vAlign w:val="center"/>
          </w:tcPr>
          <w:p w14:paraId="5F4A9A36" w14:textId="77777777" w:rsidR="00CA7E19" w:rsidRPr="0080361D" w:rsidRDefault="00CA7E19" w:rsidP="00DE6536">
            <w:pPr>
              <w:tabs>
                <w:tab w:val="center" w:pos="4320"/>
                <w:tab w:val="right" w:pos="8640"/>
              </w:tabs>
              <w:spacing w:before="0" w:after="0" w:line="240" w:lineRule="auto"/>
              <w:jc w:val="center"/>
              <w:rPr>
                <w:sz w:val="20"/>
                <w:szCs w:val="20"/>
              </w:rPr>
            </w:pPr>
            <w:r w:rsidRPr="0080361D">
              <w:rPr>
                <w:sz w:val="20"/>
                <w:szCs w:val="20"/>
              </w:rPr>
              <w:t>-</w:t>
            </w:r>
          </w:p>
        </w:tc>
        <w:tc>
          <w:tcPr>
            <w:tcW w:w="2237" w:type="pct"/>
            <w:tcBorders>
              <w:top w:val="dotted" w:sz="4" w:space="0" w:color="auto"/>
              <w:bottom w:val="dotted" w:sz="4" w:space="0" w:color="auto"/>
            </w:tcBorders>
            <w:shd w:val="clear" w:color="auto" w:fill="auto"/>
            <w:vAlign w:val="center"/>
          </w:tcPr>
          <w:p w14:paraId="4C0AF3DD" w14:textId="77777777" w:rsidR="00CA7E19" w:rsidRPr="0080361D" w:rsidRDefault="00CA7E19" w:rsidP="00DE6536">
            <w:pPr>
              <w:tabs>
                <w:tab w:val="center" w:pos="4320"/>
                <w:tab w:val="right" w:pos="8640"/>
              </w:tabs>
              <w:spacing w:before="0" w:after="0" w:line="240" w:lineRule="auto"/>
              <w:rPr>
                <w:sz w:val="20"/>
                <w:szCs w:val="20"/>
              </w:rPr>
            </w:pPr>
            <w:r w:rsidRPr="0080361D">
              <w:rPr>
                <w:sz w:val="20"/>
                <w:szCs w:val="20"/>
              </w:rPr>
              <w:t>Đất làm nghĩa trang, nhà tang lễ, nhà hỏa táng</w:t>
            </w:r>
          </w:p>
        </w:tc>
        <w:tc>
          <w:tcPr>
            <w:tcW w:w="554" w:type="pct"/>
            <w:tcBorders>
              <w:top w:val="dotted" w:sz="4" w:space="0" w:color="auto"/>
              <w:bottom w:val="dotted" w:sz="4" w:space="0" w:color="auto"/>
            </w:tcBorders>
            <w:shd w:val="clear" w:color="auto" w:fill="auto"/>
            <w:vAlign w:val="center"/>
          </w:tcPr>
          <w:p w14:paraId="5B3A54DA" w14:textId="77777777" w:rsidR="00CA7E19" w:rsidRPr="0080361D" w:rsidRDefault="00CA7E19" w:rsidP="00DE6536">
            <w:pPr>
              <w:tabs>
                <w:tab w:val="center" w:pos="4320"/>
                <w:tab w:val="right" w:pos="8640"/>
              </w:tabs>
              <w:spacing w:before="0" w:after="0" w:line="240" w:lineRule="auto"/>
              <w:jc w:val="center"/>
              <w:rPr>
                <w:sz w:val="20"/>
                <w:szCs w:val="20"/>
              </w:rPr>
            </w:pPr>
            <w:r w:rsidRPr="0080361D">
              <w:rPr>
                <w:sz w:val="20"/>
                <w:szCs w:val="20"/>
              </w:rPr>
              <w:t>NTD</w:t>
            </w:r>
          </w:p>
        </w:tc>
        <w:tc>
          <w:tcPr>
            <w:tcW w:w="646" w:type="pct"/>
            <w:tcBorders>
              <w:top w:val="dotted" w:sz="4" w:space="0" w:color="auto"/>
              <w:bottom w:val="dotted" w:sz="4" w:space="0" w:color="auto"/>
            </w:tcBorders>
            <w:shd w:val="clear" w:color="auto" w:fill="auto"/>
            <w:vAlign w:val="center"/>
          </w:tcPr>
          <w:p w14:paraId="67D61ACA" w14:textId="77777777" w:rsidR="00CA7E19" w:rsidRPr="0080361D" w:rsidRDefault="00CA7E19" w:rsidP="00DE6536">
            <w:pPr>
              <w:tabs>
                <w:tab w:val="center" w:pos="4320"/>
                <w:tab w:val="right" w:pos="8640"/>
              </w:tabs>
              <w:spacing w:before="0" w:after="0" w:line="240" w:lineRule="auto"/>
              <w:jc w:val="center"/>
              <w:rPr>
                <w:sz w:val="20"/>
                <w:szCs w:val="20"/>
              </w:rPr>
            </w:pPr>
            <w:r w:rsidRPr="0080361D">
              <w:rPr>
                <w:sz w:val="20"/>
                <w:szCs w:val="20"/>
              </w:rPr>
              <w:t>x</w:t>
            </w:r>
          </w:p>
        </w:tc>
        <w:tc>
          <w:tcPr>
            <w:tcW w:w="646" w:type="pct"/>
            <w:tcBorders>
              <w:top w:val="dotted" w:sz="4" w:space="0" w:color="auto"/>
              <w:bottom w:val="dotted" w:sz="4" w:space="0" w:color="auto"/>
            </w:tcBorders>
            <w:shd w:val="clear" w:color="auto" w:fill="auto"/>
            <w:vAlign w:val="center"/>
          </w:tcPr>
          <w:p w14:paraId="1BCEB14B" w14:textId="77777777" w:rsidR="00CA7E19" w:rsidRPr="0080361D" w:rsidRDefault="00CA7E19" w:rsidP="00DE6536">
            <w:pPr>
              <w:tabs>
                <w:tab w:val="center" w:pos="4320"/>
                <w:tab w:val="right" w:pos="8640"/>
              </w:tabs>
              <w:spacing w:before="0" w:after="0" w:line="240" w:lineRule="auto"/>
              <w:jc w:val="center"/>
              <w:rPr>
                <w:sz w:val="20"/>
                <w:szCs w:val="20"/>
              </w:rPr>
            </w:pPr>
            <w:r w:rsidRPr="0080361D">
              <w:rPr>
                <w:sz w:val="20"/>
                <w:szCs w:val="20"/>
              </w:rPr>
              <w:t>0</w:t>
            </w:r>
          </w:p>
        </w:tc>
        <w:tc>
          <w:tcPr>
            <w:tcW w:w="646" w:type="pct"/>
            <w:tcBorders>
              <w:top w:val="dotted" w:sz="4" w:space="0" w:color="auto"/>
              <w:bottom w:val="dotted" w:sz="4" w:space="0" w:color="auto"/>
              <w:right w:val="dotted" w:sz="4" w:space="0" w:color="auto"/>
            </w:tcBorders>
            <w:shd w:val="clear" w:color="auto" w:fill="auto"/>
            <w:vAlign w:val="center"/>
          </w:tcPr>
          <w:p w14:paraId="63745207" w14:textId="77777777" w:rsidR="00CA7E19" w:rsidRPr="0080361D" w:rsidRDefault="00CA7E19" w:rsidP="00DE6536">
            <w:pPr>
              <w:tabs>
                <w:tab w:val="center" w:pos="4320"/>
                <w:tab w:val="right" w:pos="8640"/>
              </w:tabs>
              <w:spacing w:before="0" w:after="0" w:line="240" w:lineRule="auto"/>
              <w:jc w:val="center"/>
              <w:rPr>
                <w:sz w:val="20"/>
                <w:szCs w:val="20"/>
              </w:rPr>
            </w:pPr>
            <w:r w:rsidRPr="0080361D">
              <w:rPr>
                <w:sz w:val="20"/>
                <w:szCs w:val="20"/>
              </w:rPr>
              <w:t>x</w:t>
            </w:r>
          </w:p>
        </w:tc>
      </w:tr>
      <w:tr w:rsidR="0080361D" w:rsidRPr="0080361D" w14:paraId="2E51A431" w14:textId="77777777" w:rsidTr="0056638D">
        <w:trPr>
          <w:trHeight w:val="170"/>
        </w:trPr>
        <w:tc>
          <w:tcPr>
            <w:tcW w:w="271" w:type="pct"/>
            <w:tcBorders>
              <w:top w:val="dotted" w:sz="4" w:space="0" w:color="auto"/>
              <w:bottom w:val="dotted" w:sz="4" w:space="0" w:color="auto"/>
            </w:tcBorders>
            <w:shd w:val="clear" w:color="auto" w:fill="auto"/>
            <w:vAlign w:val="center"/>
          </w:tcPr>
          <w:p w14:paraId="243BB080" w14:textId="77777777" w:rsidR="00CA7E19" w:rsidRPr="0080361D" w:rsidRDefault="00CA7E19" w:rsidP="00DE6536">
            <w:pPr>
              <w:tabs>
                <w:tab w:val="center" w:pos="4320"/>
                <w:tab w:val="right" w:pos="8640"/>
              </w:tabs>
              <w:spacing w:before="0" w:after="0" w:line="240" w:lineRule="auto"/>
              <w:jc w:val="center"/>
              <w:rPr>
                <w:sz w:val="20"/>
                <w:szCs w:val="20"/>
              </w:rPr>
            </w:pPr>
            <w:r w:rsidRPr="0080361D">
              <w:rPr>
                <w:sz w:val="20"/>
                <w:szCs w:val="20"/>
              </w:rPr>
              <w:t>-</w:t>
            </w:r>
          </w:p>
        </w:tc>
        <w:tc>
          <w:tcPr>
            <w:tcW w:w="2237" w:type="pct"/>
            <w:tcBorders>
              <w:top w:val="dotted" w:sz="4" w:space="0" w:color="auto"/>
              <w:bottom w:val="dotted" w:sz="4" w:space="0" w:color="auto"/>
            </w:tcBorders>
            <w:shd w:val="clear" w:color="auto" w:fill="auto"/>
            <w:vAlign w:val="center"/>
          </w:tcPr>
          <w:p w14:paraId="20EEDF2B" w14:textId="77777777" w:rsidR="00CA7E19" w:rsidRPr="0080361D" w:rsidRDefault="00CA7E19" w:rsidP="00DE6536">
            <w:pPr>
              <w:tabs>
                <w:tab w:val="center" w:pos="4320"/>
                <w:tab w:val="right" w:pos="8640"/>
              </w:tabs>
              <w:spacing w:before="0" w:after="0" w:line="240" w:lineRule="auto"/>
              <w:rPr>
                <w:sz w:val="20"/>
                <w:szCs w:val="20"/>
              </w:rPr>
            </w:pPr>
            <w:r w:rsidRPr="0080361D">
              <w:rPr>
                <w:sz w:val="20"/>
                <w:szCs w:val="20"/>
              </w:rPr>
              <w:t>Đất xây dựng cơ sở khoa học và công nghệ</w:t>
            </w:r>
          </w:p>
        </w:tc>
        <w:tc>
          <w:tcPr>
            <w:tcW w:w="554" w:type="pct"/>
            <w:tcBorders>
              <w:top w:val="dotted" w:sz="4" w:space="0" w:color="auto"/>
              <w:bottom w:val="dotted" w:sz="4" w:space="0" w:color="auto"/>
            </w:tcBorders>
            <w:shd w:val="clear" w:color="auto" w:fill="auto"/>
            <w:vAlign w:val="center"/>
          </w:tcPr>
          <w:p w14:paraId="06F42A3C" w14:textId="77777777" w:rsidR="00CA7E19" w:rsidRPr="0080361D" w:rsidRDefault="00CA7E19" w:rsidP="00DE6536">
            <w:pPr>
              <w:tabs>
                <w:tab w:val="center" w:pos="4320"/>
                <w:tab w:val="right" w:pos="8640"/>
              </w:tabs>
              <w:spacing w:before="0" w:after="0" w:line="240" w:lineRule="auto"/>
              <w:jc w:val="center"/>
              <w:rPr>
                <w:sz w:val="20"/>
                <w:szCs w:val="20"/>
              </w:rPr>
            </w:pPr>
            <w:r w:rsidRPr="0080361D">
              <w:rPr>
                <w:sz w:val="20"/>
                <w:szCs w:val="20"/>
              </w:rPr>
              <w:t>DKH</w:t>
            </w:r>
          </w:p>
        </w:tc>
        <w:tc>
          <w:tcPr>
            <w:tcW w:w="646" w:type="pct"/>
            <w:tcBorders>
              <w:top w:val="dotted" w:sz="4" w:space="0" w:color="auto"/>
              <w:bottom w:val="dotted" w:sz="4" w:space="0" w:color="auto"/>
            </w:tcBorders>
            <w:shd w:val="clear" w:color="auto" w:fill="auto"/>
            <w:vAlign w:val="center"/>
          </w:tcPr>
          <w:p w14:paraId="60050511" w14:textId="77777777" w:rsidR="00CA7E19" w:rsidRPr="0080361D" w:rsidRDefault="00CA7E19" w:rsidP="00DE6536">
            <w:pPr>
              <w:tabs>
                <w:tab w:val="center" w:pos="4320"/>
                <w:tab w:val="right" w:pos="8640"/>
              </w:tabs>
              <w:spacing w:before="0" w:after="0" w:line="240" w:lineRule="auto"/>
              <w:jc w:val="center"/>
              <w:rPr>
                <w:sz w:val="20"/>
                <w:szCs w:val="20"/>
              </w:rPr>
            </w:pPr>
            <w:r w:rsidRPr="0080361D">
              <w:rPr>
                <w:sz w:val="20"/>
                <w:szCs w:val="20"/>
              </w:rPr>
              <w:t>0</w:t>
            </w:r>
          </w:p>
        </w:tc>
        <w:tc>
          <w:tcPr>
            <w:tcW w:w="646" w:type="pct"/>
            <w:tcBorders>
              <w:top w:val="dotted" w:sz="4" w:space="0" w:color="auto"/>
              <w:bottom w:val="dotted" w:sz="4" w:space="0" w:color="auto"/>
            </w:tcBorders>
            <w:shd w:val="clear" w:color="auto" w:fill="auto"/>
            <w:vAlign w:val="center"/>
          </w:tcPr>
          <w:p w14:paraId="3BA04763" w14:textId="77777777" w:rsidR="00CA7E19" w:rsidRPr="0080361D" w:rsidRDefault="00CA7E19" w:rsidP="00DE6536">
            <w:pPr>
              <w:tabs>
                <w:tab w:val="center" w:pos="4320"/>
                <w:tab w:val="right" w:pos="8640"/>
              </w:tabs>
              <w:spacing w:before="0" w:after="0" w:line="240" w:lineRule="auto"/>
              <w:jc w:val="center"/>
              <w:rPr>
                <w:sz w:val="20"/>
                <w:szCs w:val="20"/>
              </w:rPr>
            </w:pPr>
            <w:r w:rsidRPr="0080361D">
              <w:rPr>
                <w:sz w:val="20"/>
                <w:szCs w:val="20"/>
              </w:rPr>
              <w:t>x</w:t>
            </w:r>
          </w:p>
        </w:tc>
        <w:tc>
          <w:tcPr>
            <w:tcW w:w="646" w:type="pct"/>
            <w:tcBorders>
              <w:top w:val="dotted" w:sz="4" w:space="0" w:color="auto"/>
              <w:bottom w:val="dotted" w:sz="4" w:space="0" w:color="auto"/>
              <w:right w:val="dotted" w:sz="4" w:space="0" w:color="auto"/>
            </w:tcBorders>
            <w:shd w:val="clear" w:color="auto" w:fill="auto"/>
            <w:vAlign w:val="center"/>
          </w:tcPr>
          <w:p w14:paraId="0EDF79D5" w14:textId="77777777" w:rsidR="00CA7E19" w:rsidRPr="0080361D" w:rsidRDefault="00CA7E19" w:rsidP="00DE6536">
            <w:pPr>
              <w:tabs>
                <w:tab w:val="center" w:pos="4320"/>
                <w:tab w:val="right" w:pos="8640"/>
              </w:tabs>
              <w:spacing w:before="0" w:after="0" w:line="240" w:lineRule="auto"/>
              <w:jc w:val="center"/>
              <w:rPr>
                <w:sz w:val="20"/>
                <w:szCs w:val="20"/>
              </w:rPr>
            </w:pPr>
            <w:r w:rsidRPr="0080361D">
              <w:rPr>
                <w:sz w:val="20"/>
                <w:szCs w:val="20"/>
              </w:rPr>
              <w:t>0</w:t>
            </w:r>
          </w:p>
        </w:tc>
      </w:tr>
      <w:tr w:rsidR="0080361D" w:rsidRPr="0080361D" w14:paraId="45B3C503" w14:textId="77777777" w:rsidTr="0056638D">
        <w:trPr>
          <w:trHeight w:val="170"/>
        </w:trPr>
        <w:tc>
          <w:tcPr>
            <w:tcW w:w="271" w:type="pct"/>
            <w:tcBorders>
              <w:top w:val="dotted" w:sz="4" w:space="0" w:color="auto"/>
              <w:bottom w:val="dotted" w:sz="4" w:space="0" w:color="auto"/>
            </w:tcBorders>
            <w:shd w:val="clear" w:color="auto" w:fill="auto"/>
            <w:vAlign w:val="center"/>
          </w:tcPr>
          <w:p w14:paraId="0D14AE0A" w14:textId="77777777" w:rsidR="00CA7E19" w:rsidRPr="0080361D" w:rsidRDefault="00CA7E19" w:rsidP="00DE6536">
            <w:pPr>
              <w:tabs>
                <w:tab w:val="center" w:pos="4320"/>
                <w:tab w:val="right" w:pos="8640"/>
              </w:tabs>
              <w:spacing w:before="0" w:after="0" w:line="240" w:lineRule="auto"/>
              <w:jc w:val="center"/>
              <w:rPr>
                <w:sz w:val="20"/>
                <w:szCs w:val="20"/>
              </w:rPr>
            </w:pPr>
            <w:r w:rsidRPr="0080361D">
              <w:rPr>
                <w:sz w:val="20"/>
                <w:szCs w:val="20"/>
              </w:rPr>
              <w:t>-</w:t>
            </w:r>
          </w:p>
        </w:tc>
        <w:tc>
          <w:tcPr>
            <w:tcW w:w="2237" w:type="pct"/>
            <w:tcBorders>
              <w:top w:val="dotted" w:sz="4" w:space="0" w:color="auto"/>
              <w:bottom w:val="dotted" w:sz="4" w:space="0" w:color="auto"/>
            </w:tcBorders>
            <w:shd w:val="clear" w:color="auto" w:fill="auto"/>
            <w:vAlign w:val="center"/>
          </w:tcPr>
          <w:p w14:paraId="6D657EFC" w14:textId="77777777" w:rsidR="00CA7E19" w:rsidRPr="0080361D" w:rsidRDefault="00CA7E19" w:rsidP="00DE6536">
            <w:pPr>
              <w:tabs>
                <w:tab w:val="center" w:pos="4320"/>
                <w:tab w:val="right" w:pos="8640"/>
              </w:tabs>
              <w:spacing w:before="0" w:after="0" w:line="240" w:lineRule="auto"/>
              <w:rPr>
                <w:sz w:val="20"/>
                <w:szCs w:val="20"/>
              </w:rPr>
            </w:pPr>
            <w:r w:rsidRPr="0080361D">
              <w:rPr>
                <w:sz w:val="20"/>
                <w:szCs w:val="20"/>
              </w:rPr>
              <w:t>Đất xây dựng cơ sở dịch vụ xã hội</w:t>
            </w:r>
          </w:p>
        </w:tc>
        <w:tc>
          <w:tcPr>
            <w:tcW w:w="554" w:type="pct"/>
            <w:tcBorders>
              <w:top w:val="dotted" w:sz="4" w:space="0" w:color="auto"/>
              <w:bottom w:val="dotted" w:sz="4" w:space="0" w:color="auto"/>
            </w:tcBorders>
            <w:shd w:val="clear" w:color="auto" w:fill="auto"/>
            <w:vAlign w:val="center"/>
          </w:tcPr>
          <w:p w14:paraId="69C58314" w14:textId="77777777" w:rsidR="00CA7E19" w:rsidRPr="0080361D" w:rsidRDefault="00CA7E19" w:rsidP="00DE6536">
            <w:pPr>
              <w:tabs>
                <w:tab w:val="center" w:pos="4320"/>
                <w:tab w:val="right" w:pos="8640"/>
              </w:tabs>
              <w:spacing w:before="0" w:after="0" w:line="240" w:lineRule="auto"/>
              <w:jc w:val="center"/>
              <w:rPr>
                <w:sz w:val="20"/>
                <w:szCs w:val="20"/>
              </w:rPr>
            </w:pPr>
            <w:r w:rsidRPr="0080361D">
              <w:rPr>
                <w:sz w:val="20"/>
                <w:szCs w:val="20"/>
              </w:rPr>
              <w:t>DXH</w:t>
            </w:r>
          </w:p>
        </w:tc>
        <w:tc>
          <w:tcPr>
            <w:tcW w:w="646" w:type="pct"/>
            <w:tcBorders>
              <w:top w:val="dotted" w:sz="4" w:space="0" w:color="auto"/>
              <w:bottom w:val="dotted" w:sz="4" w:space="0" w:color="auto"/>
            </w:tcBorders>
            <w:shd w:val="clear" w:color="auto" w:fill="auto"/>
            <w:vAlign w:val="center"/>
          </w:tcPr>
          <w:p w14:paraId="59428815" w14:textId="77777777" w:rsidR="00CA7E19" w:rsidRPr="0080361D" w:rsidRDefault="00CA7E19" w:rsidP="00DE6536">
            <w:pPr>
              <w:tabs>
                <w:tab w:val="center" w:pos="4320"/>
                <w:tab w:val="right" w:pos="8640"/>
              </w:tabs>
              <w:spacing w:before="0" w:after="0" w:line="240" w:lineRule="auto"/>
              <w:jc w:val="center"/>
              <w:rPr>
                <w:sz w:val="20"/>
                <w:szCs w:val="20"/>
              </w:rPr>
            </w:pPr>
            <w:r w:rsidRPr="0080361D">
              <w:rPr>
                <w:sz w:val="20"/>
                <w:szCs w:val="20"/>
              </w:rPr>
              <w:t>0</w:t>
            </w:r>
          </w:p>
        </w:tc>
        <w:tc>
          <w:tcPr>
            <w:tcW w:w="646" w:type="pct"/>
            <w:tcBorders>
              <w:top w:val="dotted" w:sz="4" w:space="0" w:color="auto"/>
              <w:bottom w:val="dotted" w:sz="4" w:space="0" w:color="auto"/>
            </w:tcBorders>
            <w:shd w:val="clear" w:color="auto" w:fill="auto"/>
            <w:vAlign w:val="center"/>
          </w:tcPr>
          <w:p w14:paraId="686B6418" w14:textId="77777777" w:rsidR="00CA7E19" w:rsidRPr="0080361D" w:rsidRDefault="00CA7E19" w:rsidP="00DE6536">
            <w:pPr>
              <w:tabs>
                <w:tab w:val="center" w:pos="4320"/>
                <w:tab w:val="right" w:pos="8640"/>
              </w:tabs>
              <w:spacing w:before="0" w:after="0" w:line="240" w:lineRule="auto"/>
              <w:jc w:val="center"/>
              <w:rPr>
                <w:sz w:val="20"/>
                <w:szCs w:val="20"/>
              </w:rPr>
            </w:pPr>
            <w:r w:rsidRPr="0080361D">
              <w:rPr>
                <w:sz w:val="20"/>
                <w:szCs w:val="20"/>
              </w:rPr>
              <w:t>x</w:t>
            </w:r>
          </w:p>
        </w:tc>
        <w:tc>
          <w:tcPr>
            <w:tcW w:w="646" w:type="pct"/>
            <w:tcBorders>
              <w:top w:val="dotted" w:sz="4" w:space="0" w:color="auto"/>
              <w:bottom w:val="dotted" w:sz="4" w:space="0" w:color="auto"/>
              <w:right w:val="dotted" w:sz="4" w:space="0" w:color="auto"/>
            </w:tcBorders>
            <w:shd w:val="clear" w:color="auto" w:fill="auto"/>
            <w:vAlign w:val="center"/>
          </w:tcPr>
          <w:p w14:paraId="7AEBDE15" w14:textId="77777777" w:rsidR="00CA7E19" w:rsidRPr="0080361D" w:rsidRDefault="00CA7E19" w:rsidP="00DE6536">
            <w:pPr>
              <w:tabs>
                <w:tab w:val="center" w:pos="4320"/>
                <w:tab w:val="right" w:pos="8640"/>
              </w:tabs>
              <w:spacing w:before="0" w:after="0" w:line="240" w:lineRule="auto"/>
              <w:jc w:val="center"/>
              <w:rPr>
                <w:sz w:val="20"/>
                <w:szCs w:val="20"/>
              </w:rPr>
            </w:pPr>
            <w:r w:rsidRPr="0080361D">
              <w:rPr>
                <w:sz w:val="20"/>
                <w:szCs w:val="20"/>
              </w:rPr>
              <w:t>0</w:t>
            </w:r>
          </w:p>
        </w:tc>
      </w:tr>
      <w:tr w:rsidR="0080361D" w:rsidRPr="0080361D" w14:paraId="7961A68D" w14:textId="77777777" w:rsidTr="0056638D">
        <w:trPr>
          <w:trHeight w:val="170"/>
        </w:trPr>
        <w:tc>
          <w:tcPr>
            <w:tcW w:w="271" w:type="pct"/>
            <w:tcBorders>
              <w:top w:val="dotted" w:sz="4" w:space="0" w:color="auto"/>
              <w:bottom w:val="dotted" w:sz="4" w:space="0" w:color="auto"/>
            </w:tcBorders>
            <w:shd w:val="clear" w:color="auto" w:fill="auto"/>
            <w:vAlign w:val="center"/>
          </w:tcPr>
          <w:p w14:paraId="46D90BE3" w14:textId="15F66B3B" w:rsidR="0056638D" w:rsidRPr="0080361D" w:rsidRDefault="0056638D" w:rsidP="0056638D">
            <w:pPr>
              <w:tabs>
                <w:tab w:val="center" w:pos="4320"/>
                <w:tab w:val="right" w:pos="8640"/>
              </w:tabs>
              <w:spacing w:before="0" w:after="0" w:line="240" w:lineRule="auto"/>
              <w:jc w:val="center"/>
              <w:rPr>
                <w:sz w:val="20"/>
                <w:szCs w:val="20"/>
              </w:rPr>
            </w:pPr>
            <w:r w:rsidRPr="0080361D">
              <w:rPr>
                <w:sz w:val="20"/>
                <w:szCs w:val="20"/>
              </w:rPr>
              <w:t>-</w:t>
            </w:r>
          </w:p>
        </w:tc>
        <w:tc>
          <w:tcPr>
            <w:tcW w:w="2237" w:type="pct"/>
            <w:tcBorders>
              <w:top w:val="dotted" w:sz="4" w:space="0" w:color="auto"/>
              <w:bottom w:val="dotted" w:sz="4" w:space="0" w:color="auto"/>
            </w:tcBorders>
            <w:shd w:val="clear" w:color="auto" w:fill="auto"/>
            <w:vAlign w:val="center"/>
          </w:tcPr>
          <w:p w14:paraId="0FA9CEC5" w14:textId="7EFD3B04" w:rsidR="0056638D" w:rsidRPr="0080361D" w:rsidRDefault="0056638D" w:rsidP="0056638D">
            <w:pPr>
              <w:tabs>
                <w:tab w:val="center" w:pos="4320"/>
                <w:tab w:val="right" w:pos="8640"/>
              </w:tabs>
              <w:spacing w:before="0" w:after="0" w:line="240" w:lineRule="auto"/>
              <w:rPr>
                <w:sz w:val="20"/>
                <w:szCs w:val="20"/>
              </w:rPr>
            </w:pPr>
            <w:r w:rsidRPr="0080361D">
              <w:rPr>
                <w:sz w:val="20"/>
                <w:szCs w:val="20"/>
              </w:rPr>
              <w:t>Đất chợ</w:t>
            </w:r>
          </w:p>
        </w:tc>
        <w:tc>
          <w:tcPr>
            <w:tcW w:w="554" w:type="pct"/>
            <w:tcBorders>
              <w:top w:val="dotted" w:sz="4" w:space="0" w:color="auto"/>
              <w:bottom w:val="dotted" w:sz="4" w:space="0" w:color="auto"/>
            </w:tcBorders>
            <w:shd w:val="clear" w:color="auto" w:fill="auto"/>
            <w:vAlign w:val="center"/>
          </w:tcPr>
          <w:p w14:paraId="006E241A" w14:textId="034713F2" w:rsidR="0056638D" w:rsidRPr="0080361D" w:rsidRDefault="0056638D" w:rsidP="0056638D">
            <w:pPr>
              <w:tabs>
                <w:tab w:val="center" w:pos="4320"/>
                <w:tab w:val="right" w:pos="8640"/>
              </w:tabs>
              <w:spacing w:before="0" w:after="0" w:line="240" w:lineRule="auto"/>
              <w:jc w:val="center"/>
              <w:rPr>
                <w:sz w:val="20"/>
                <w:szCs w:val="20"/>
              </w:rPr>
            </w:pPr>
            <w:r w:rsidRPr="0080361D">
              <w:rPr>
                <w:sz w:val="20"/>
                <w:szCs w:val="20"/>
              </w:rPr>
              <w:t>DCH</w:t>
            </w:r>
          </w:p>
        </w:tc>
        <w:tc>
          <w:tcPr>
            <w:tcW w:w="646" w:type="pct"/>
            <w:tcBorders>
              <w:top w:val="dotted" w:sz="4" w:space="0" w:color="auto"/>
              <w:bottom w:val="dotted" w:sz="4" w:space="0" w:color="auto"/>
            </w:tcBorders>
            <w:shd w:val="clear" w:color="auto" w:fill="auto"/>
            <w:vAlign w:val="center"/>
          </w:tcPr>
          <w:p w14:paraId="1C6BA654" w14:textId="6B7D87B0" w:rsidR="0056638D" w:rsidRPr="0080361D" w:rsidRDefault="0056638D" w:rsidP="0056638D">
            <w:pPr>
              <w:tabs>
                <w:tab w:val="center" w:pos="4320"/>
                <w:tab w:val="right" w:pos="8640"/>
              </w:tabs>
              <w:spacing w:before="0" w:after="0" w:line="240" w:lineRule="auto"/>
              <w:jc w:val="center"/>
              <w:rPr>
                <w:sz w:val="20"/>
                <w:szCs w:val="20"/>
              </w:rPr>
            </w:pPr>
            <w:r w:rsidRPr="0080361D">
              <w:rPr>
                <w:sz w:val="20"/>
                <w:szCs w:val="20"/>
              </w:rPr>
              <w:t>0</w:t>
            </w:r>
          </w:p>
        </w:tc>
        <w:tc>
          <w:tcPr>
            <w:tcW w:w="646" w:type="pct"/>
            <w:tcBorders>
              <w:top w:val="dotted" w:sz="4" w:space="0" w:color="auto"/>
              <w:bottom w:val="dotted" w:sz="4" w:space="0" w:color="auto"/>
            </w:tcBorders>
            <w:shd w:val="clear" w:color="auto" w:fill="auto"/>
            <w:vAlign w:val="center"/>
          </w:tcPr>
          <w:p w14:paraId="68D8B6C9" w14:textId="49CB4F91" w:rsidR="0056638D" w:rsidRPr="0080361D" w:rsidRDefault="0056638D" w:rsidP="0056638D">
            <w:pPr>
              <w:tabs>
                <w:tab w:val="center" w:pos="4320"/>
                <w:tab w:val="right" w:pos="8640"/>
              </w:tabs>
              <w:spacing w:before="0" w:after="0" w:line="240" w:lineRule="auto"/>
              <w:jc w:val="center"/>
              <w:rPr>
                <w:sz w:val="20"/>
                <w:szCs w:val="20"/>
              </w:rPr>
            </w:pPr>
            <w:r w:rsidRPr="0080361D">
              <w:rPr>
                <w:sz w:val="20"/>
                <w:szCs w:val="20"/>
              </w:rPr>
              <w:t>x</w:t>
            </w:r>
          </w:p>
        </w:tc>
        <w:tc>
          <w:tcPr>
            <w:tcW w:w="646" w:type="pct"/>
            <w:tcBorders>
              <w:top w:val="dotted" w:sz="4" w:space="0" w:color="auto"/>
              <w:bottom w:val="dotted" w:sz="4" w:space="0" w:color="auto"/>
              <w:right w:val="dotted" w:sz="4" w:space="0" w:color="auto"/>
            </w:tcBorders>
            <w:shd w:val="clear" w:color="auto" w:fill="auto"/>
            <w:vAlign w:val="center"/>
          </w:tcPr>
          <w:p w14:paraId="5CE9334B" w14:textId="17B8456B" w:rsidR="0056638D" w:rsidRPr="0080361D" w:rsidRDefault="0056638D" w:rsidP="0056638D">
            <w:pPr>
              <w:tabs>
                <w:tab w:val="center" w:pos="4320"/>
                <w:tab w:val="right" w:pos="8640"/>
              </w:tabs>
              <w:spacing w:before="0" w:after="0" w:line="240" w:lineRule="auto"/>
              <w:jc w:val="center"/>
              <w:rPr>
                <w:sz w:val="20"/>
                <w:szCs w:val="20"/>
              </w:rPr>
            </w:pPr>
            <w:r w:rsidRPr="0080361D">
              <w:rPr>
                <w:sz w:val="20"/>
                <w:szCs w:val="20"/>
              </w:rPr>
              <w:t>0</w:t>
            </w:r>
          </w:p>
        </w:tc>
      </w:tr>
      <w:tr w:rsidR="0080361D" w:rsidRPr="0080361D" w14:paraId="668428E0" w14:textId="77777777" w:rsidTr="0056638D">
        <w:trPr>
          <w:trHeight w:val="170"/>
        </w:trPr>
        <w:tc>
          <w:tcPr>
            <w:tcW w:w="271" w:type="pct"/>
            <w:tcBorders>
              <w:top w:val="dotted" w:sz="4" w:space="0" w:color="auto"/>
              <w:bottom w:val="dotted" w:sz="4" w:space="0" w:color="auto"/>
            </w:tcBorders>
            <w:shd w:val="clear" w:color="auto" w:fill="auto"/>
            <w:vAlign w:val="center"/>
          </w:tcPr>
          <w:p w14:paraId="1C99E7D2" w14:textId="77777777" w:rsidR="00CA7E19" w:rsidRPr="0080361D" w:rsidRDefault="00CA7E19" w:rsidP="00DE6536">
            <w:pPr>
              <w:tabs>
                <w:tab w:val="center" w:pos="4320"/>
                <w:tab w:val="right" w:pos="8640"/>
              </w:tabs>
              <w:spacing w:before="0" w:after="0" w:line="240" w:lineRule="auto"/>
              <w:jc w:val="center"/>
              <w:rPr>
                <w:sz w:val="20"/>
                <w:szCs w:val="20"/>
              </w:rPr>
            </w:pPr>
            <w:r w:rsidRPr="0080361D">
              <w:rPr>
                <w:sz w:val="20"/>
                <w:szCs w:val="20"/>
              </w:rPr>
              <w:t>2.10</w:t>
            </w:r>
          </w:p>
        </w:tc>
        <w:tc>
          <w:tcPr>
            <w:tcW w:w="2237" w:type="pct"/>
            <w:tcBorders>
              <w:top w:val="dotted" w:sz="4" w:space="0" w:color="auto"/>
              <w:bottom w:val="dotted" w:sz="4" w:space="0" w:color="auto"/>
            </w:tcBorders>
            <w:shd w:val="clear" w:color="auto" w:fill="auto"/>
            <w:vAlign w:val="center"/>
          </w:tcPr>
          <w:p w14:paraId="575F3410" w14:textId="77777777" w:rsidR="00CA7E19" w:rsidRPr="0080361D" w:rsidRDefault="00CA7E19" w:rsidP="00DE6536">
            <w:pPr>
              <w:tabs>
                <w:tab w:val="center" w:pos="4320"/>
                <w:tab w:val="right" w:pos="8640"/>
              </w:tabs>
              <w:spacing w:before="0" w:after="0" w:line="240" w:lineRule="auto"/>
              <w:rPr>
                <w:sz w:val="20"/>
                <w:szCs w:val="20"/>
              </w:rPr>
            </w:pPr>
            <w:r w:rsidRPr="0080361D">
              <w:rPr>
                <w:sz w:val="20"/>
                <w:szCs w:val="20"/>
              </w:rPr>
              <w:t>Đất danh lam thắng cảnh</w:t>
            </w:r>
          </w:p>
        </w:tc>
        <w:tc>
          <w:tcPr>
            <w:tcW w:w="554" w:type="pct"/>
            <w:tcBorders>
              <w:top w:val="dotted" w:sz="4" w:space="0" w:color="auto"/>
              <w:bottom w:val="dotted" w:sz="4" w:space="0" w:color="auto"/>
            </w:tcBorders>
            <w:shd w:val="clear" w:color="auto" w:fill="auto"/>
            <w:vAlign w:val="center"/>
          </w:tcPr>
          <w:p w14:paraId="7A5D1C4E" w14:textId="77777777" w:rsidR="00CA7E19" w:rsidRPr="0080361D" w:rsidRDefault="00CA7E19" w:rsidP="00DE6536">
            <w:pPr>
              <w:tabs>
                <w:tab w:val="center" w:pos="4320"/>
                <w:tab w:val="right" w:pos="8640"/>
              </w:tabs>
              <w:spacing w:before="0" w:after="0" w:line="240" w:lineRule="auto"/>
              <w:jc w:val="center"/>
              <w:rPr>
                <w:sz w:val="20"/>
                <w:szCs w:val="20"/>
              </w:rPr>
            </w:pPr>
            <w:r w:rsidRPr="0080361D">
              <w:rPr>
                <w:sz w:val="20"/>
                <w:szCs w:val="20"/>
              </w:rPr>
              <w:t>DDL</w:t>
            </w:r>
          </w:p>
        </w:tc>
        <w:tc>
          <w:tcPr>
            <w:tcW w:w="646" w:type="pct"/>
            <w:tcBorders>
              <w:top w:val="dotted" w:sz="4" w:space="0" w:color="auto"/>
              <w:bottom w:val="dotted" w:sz="4" w:space="0" w:color="auto"/>
            </w:tcBorders>
            <w:shd w:val="clear" w:color="auto" w:fill="auto"/>
            <w:vAlign w:val="center"/>
          </w:tcPr>
          <w:p w14:paraId="6113DC03" w14:textId="77777777" w:rsidR="00CA7E19" w:rsidRPr="0080361D" w:rsidRDefault="00CA7E19" w:rsidP="00DE6536">
            <w:pPr>
              <w:tabs>
                <w:tab w:val="center" w:pos="4320"/>
                <w:tab w:val="right" w:pos="8640"/>
              </w:tabs>
              <w:spacing w:before="0" w:after="0" w:line="240" w:lineRule="auto"/>
              <w:jc w:val="center"/>
              <w:rPr>
                <w:sz w:val="20"/>
                <w:szCs w:val="20"/>
              </w:rPr>
            </w:pPr>
            <w:r w:rsidRPr="0080361D">
              <w:rPr>
                <w:sz w:val="20"/>
                <w:szCs w:val="20"/>
              </w:rPr>
              <w:t>x</w:t>
            </w:r>
          </w:p>
        </w:tc>
        <w:tc>
          <w:tcPr>
            <w:tcW w:w="646" w:type="pct"/>
            <w:tcBorders>
              <w:top w:val="dotted" w:sz="4" w:space="0" w:color="auto"/>
              <w:bottom w:val="dotted" w:sz="4" w:space="0" w:color="auto"/>
            </w:tcBorders>
            <w:shd w:val="clear" w:color="auto" w:fill="auto"/>
            <w:vAlign w:val="center"/>
          </w:tcPr>
          <w:p w14:paraId="51EC4CB6" w14:textId="77777777" w:rsidR="00CA7E19" w:rsidRPr="0080361D" w:rsidRDefault="00CA7E19" w:rsidP="00DE6536">
            <w:pPr>
              <w:tabs>
                <w:tab w:val="center" w:pos="4320"/>
                <w:tab w:val="right" w:pos="8640"/>
              </w:tabs>
              <w:spacing w:before="0" w:after="0" w:line="240" w:lineRule="auto"/>
              <w:jc w:val="center"/>
              <w:rPr>
                <w:sz w:val="20"/>
                <w:szCs w:val="20"/>
              </w:rPr>
            </w:pPr>
            <w:r w:rsidRPr="0080361D">
              <w:rPr>
                <w:sz w:val="20"/>
                <w:szCs w:val="20"/>
              </w:rPr>
              <w:t>0</w:t>
            </w:r>
          </w:p>
        </w:tc>
        <w:tc>
          <w:tcPr>
            <w:tcW w:w="646" w:type="pct"/>
            <w:tcBorders>
              <w:top w:val="dotted" w:sz="4" w:space="0" w:color="auto"/>
              <w:bottom w:val="dotted" w:sz="4" w:space="0" w:color="auto"/>
              <w:right w:val="dotted" w:sz="4" w:space="0" w:color="auto"/>
            </w:tcBorders>
            <w:shd w:val="clear" w:color="auto" w:fill="auto"/>
            <w:vAlign w:val="center"/>
          </w:tcPr>
          <w:p w14:paraId="7147B1FD" w14:textId="77777777" w:rsidR="00CA7E19" w:rsidRPr="0080361D" w:rsidRDefault="00CA7E19" w:rsidP="00DE6536">
            <w:pPr>
              <w:tabs>
                <w:tab w:val="center" w:pos="4320"/>
                <w:tab w:val="right" w:pos="8640"/>
              </w:tabs>
              <w:spacing w:before="0" w:after="0" w:line="240" w:lineRule="auto"/>
              <w:jc w:val="center"/>
              <w:rPr>
                <w:sz w:val="20"/>
                <w:szCs w:val="20"/>
              </w:rPr>
            </w:pPr>
            <w:r w:rsidRPr="0080361D">
              <w:rPr>
                <w:sz w:val="20"/>
                <w:szCs w:val="20"/>
              </w:rPr>
              <w:t>x</w:t>
            </w:r>
          </w:p>
        </w:tc>
      </w:tr>
      <w:tr w:rsidR="0080361D" w:rsidRPr="0080361D" w14:paraId="08BD0E8E" w14:textId="77777777" w:rsidTr="0056638D">
        <w:trPr>
          <w:trHeight w:val="170"/>
        </w:trPr>
        <w:tc>
          <w:tcPr>
            <w:tcW w:w="271" w:type="pct"/>
            <w:tcBorders>
              <w:top w:val="dotted" w:sz="4" w:space="0" w:color="auto"/>
              <w:bottom w:val="dotted" w:sz="4" w:space="0" w:color="auto"/>
            </w:tcBorders>
            <w:shd w:val="clear" w:color="auto" w:fill="auto"/>
            <w:vAlign w:val="center"/>
          </w:tcPr>
          <w:p w14:paraId="7720FDDA" w14:textId="77777777" w:rsidR="00CA7E19" w:rsidRPr="0080361D" w:rsidRDefault="00CA7E19" w:rsidP="00DE6536">
            <w:pPr>
              <w:tabs>
                <w:tab w:val="center" w:pos="4320"/>
                <w:tab w:val="right" w:pos="8640"/>
              </w:tabs>
              <w:spacing w:before="0" w:after="0" w:line="240" w:lineRule="auto"/>
              <w:jc w:val="center"/>
              <w:rPr>
                <w:sz w:val="20"/>
                <w:szCs w:val="20"/>
              </w:rPr>
            </w:pPr>
            <w:r w:rsidRPr="0080361D">
              <w:rPr>
                <w:sz w:val="20"/>
                <w:szCs w:val="20"/>
              </w:rPr>
              <w:t>2.11</w:t>
            </w:r>
          </w:p>
        </w:tc>
        <w:tc>
          <w:tcPr>
            <w:tcW w:w="2237" w:type="pct"/>
            <w:tcBorders>
              <w:top w:val="dotted" w:sz="4" w:space="0" w:color="auto"/>
              <w:bottom w:val="dotted" w:sz="4" w:space="0" w:color="auto"/>
            </w:tcBorders>
            <w:shd w:val="clear" w:color="auto" w:fill="auto"/>
            <w:vAlign w:val="center"/>
          </w:tcPr>
          <w:p w14:paraId="47B7844A" w14:textId="77777777" w:rsidR="00CA7E19" w:rsidRPr="0080361D" w:rsidRDefault="00CA7E19" w:rsidP="00DE6536">
            <w:pPr>
              <w:tabs>
                <w:tab w:val="center" w:pos="4320"/>
                <w:tab w:val="right" w:pos="8640"/>
              </w:tabs>
              <w:spacing w:before="0" w:after="0" w:line="240" w:lineRule="auto"/>
              <w:rPr>
                <w:sz w:val="20"/>
                <w:szCs w:val="20"/>
              </w:rPr>
            </w:pPr>
            <w:r w:rsidRPr="0080361D">
              <w:rPr>
                <w:sz w:val="20"/>
                <w:szCs w:val="20"/>
              </w:rPr>
              <w:t>Đất sinh hoạt cộng đồng</w:t>
            </w:r>
          </w:p>
        </w:tc>
        <w:tc>
          <w:tcPr>
            <w:tcW w:w="554" w:type="pct"/>
            <w:tcBorders>
              <w:top w:val="dotted" w:sz="4" w:space="0" w:color="auto"/>
              <w:bottom w:val="dotted" w:sz="4" w:space="0" w:color="auto"/>
            </w:tcBorders>
            <w:shd w:val="clear" w:color="auto" w:fill="auto"/>
            <w:vAlign w:val="center"/>
          </w:tcPr>
          <w:p w14:paraId="665ADA88" w14:textId="77777777" w:rsidR="00CA7E19" w:rsidRPr="0080361D" w:rsidRDefault="00CA7E19" w:rsidP="00DE6536">
            <w:pPr>
              <w:tabs>
                <w:tab w:val="center" w:pos="4320"/>
                <w:tab w:val="right" w:pos="8640"/>
              </w:tabs>
              <w:spacing w:before="0" w:after="0" w:line="240" w:lineRule="auto"/>
              <w:jc w:val="center"/>
              <w:rPr>
                <w:sz w:val="20"/>
                <w:szCs w:val="20"/>
              </w:rPr>
            </w:pPr>
            <w:r w:rsidRPr="0080361D">
              <w:rPr>
                <w:sz w:val="20"/>
                <w:szCs w:val="20"/>
              </w:rPr>
              <w:t>DSH</w:t>
            </w:r>
          </w:p>
        </w:tc>
        <w:tc>
          <w:tcPr>
            <w:tcW w:w="646" w:type="pct"/>
            <w:tcBorders>
              <w:top w:val="dotted" w:sz="4" w:space="0" w:color="auto"/>
              <w:bottom w:val="dotted" w:sz="4" w:space="0" w:color="auto"/>
            </w:tcBorders>
            <w:shd w:val="clear" w:color="auto" w:fill="auto"/>
            <w:vAlign w:val="center"/>
          </w:tcPr>
          <w:p w14:paraId="467E7078" w14:textId="77777777" w:rsidR="00CA7E19" w:rsidRPr="0080361D" w:rsidRDefault="00CA7E19" w:rsidP="00DE6536">
            <w:pPr>
              <w:tabs>
                <w:tab w:val="center" w:pos="4320"/>
                <w:tab w:val="right" w:pos="8640"/>
              </w:tabs>
              <w:spacing w:before="0" w:after="0" w:line="240" w:lineRule="auto"/>
              <w:jc w:val="center"/>
              <w:rPr>
                <w:sz w:val="20"/>
                <w:szCs w:val="20"/>
              </w:rPr>
            </w:pPr>
            <w:r w:rsidRPr="0080361D">
              <w:rPr>
                <w:sz w:val="20"/>
                <w:szCs w:val="20"/>
              </w:rPr>
              <w:t>0</w:t>
            </w:r>
          </w:p>
        </w:tc>
        <w:tc>
          <w:tcPr>
            <w:tcW w:w="646" w:type="pct"/>
            <w:tcBorders>
              <w:top w:val="dotted" w:sz="4" w:space="0" w:color="auto"/>
              <w:bottom w:val="dotted" w:sz="4" w:space="0" w:color="auto"/>
            </w:tcBorders>
            <w:shd w:val="clear" w:color="auto" w:fill="auto"/>
            <w:vAlign w:val="center"/>
          </w:tcPr>
          <w:p w14:paraId="7BAD75FF" w14:textId="77777777" w:rsidR="00CA7E19" w:rsidRPr="0080361D" w:rsidRDefault="00CA7E19" w:rsidP="00DE6536">
            <w:pPr>
              <w:tabs>
                <w:tab w:val="center" w:pos="4320"/>
                <w:tab w:val="right" w:pos="8640"/>
              </w:tabs>
              <w:spacing w:before="0" w:after="0" w:line="240" w:lineRule="auto"/>
              <w:jc w:val="center"/>
              <w:rPr>
                <w:sz w:val="20"/>
                <w:szCs w:val="20"/>
              </w:rPr>
            </w:pPr>
            <w:r w:rsidRPr="0080361D">
              <w:rPr>
                <w:sz w:val="20"/>
                <w:szCs w:val="20"/>
              </w:rPr>
              <w:t>x</w:t>
            </w:r>
          </w:p>
        </w:tc>
        <w:tc>
          <w:tcPr>
            <w:tcW w:w="646" w:type="pct"/>
            <w:tcBorders>
              <w:top w:val="dotted" w:sz="4" w:space="0" w:color="auto"/>
              <w:bottom w:val="dotted" w:sz="4" w:space="0" w:color="auto"/>
              <w:right w:val="dotted" w:sz="4" w:space="0" w:color="auto"/>
            </w:tcBorders>
            <w:shd w:val="clear" w:color="auto" w:fill="auto"/>
            <w:vAlign w:val="center"/>
          </w:tcPr>
          <w:p w14:paraId="48949FA3" w14:textId="77777777" w:rsidR="00CA7E19" w:rsidRPr="0080361D" w:rsidRDefault="00CA7E19" w:rsidP="00DE6536">
            <w:pPr>
              <w:tabs>
                <w:tab w:val="center" w:pos="4320"/>
                <w:tab w:val="right" w:pos="8640"/>
              </w:tabs>
              <w:spacing w:before="0" w:after="0" w:line="240" w:lineRule="auto"/>
              <w:jc w:val="center"/>
              <w:rPr>
                <w:sz w:val="20"/>
                <w:szCs w:val="20"/>
              </w:rPr>
            </w:pPr>
            <w:r w:rsidRPr="0080361D">
              <w:rPr>
                <w:sz w:val="20"/>
                <w:szCs w:val="20"/>
              </w:rPr>
              <w:t>0</w:t>
            </w:r>
          </w:p>
        </w:tc>
      </w:tr>
      <w:tr w:rsidR="0080361D" w:rsidRPr="0080361D" w14:paraId="443E99AF" w14:textId="77777777" w:rsidTr="0056638D">
        <w:trPr>
          <w:trHeight w:val="170"/>
        </w:trPr>
        <w:tc>
          <w:tcPr>
            <w:tcW w:w="271" w:type="pct"/>
            <w:tcBorders>
              <w:top w:val="dotted" w:sz="4" w:space="0" w:color="auto"/>
              <w:bottom w:val="dotted" w:sz="4" w:space="0" w:color="auto"/>
            </w:tcBorders>
            <w:shd w:val="clear" w:color="auto" w:fill="auto"/>
            <w:vAlign w:val="center"/>
          </w:tcPr>
          <w:p w14:paraId="57E404FF" w14:textId="77777777" w:rsidR="00CA7E19" w:rsidRPr="0080361D" w:rsidRDefault="00CA7E19" w:rsidP="00DE6536">
            <w:pPr>
              <w:tabs>
                <w:tab w:val="center" w:pos="4320"/>
                <w:tab w:val="right" w:pos="8640"/>
              </w:tabs>
              <w:spacing w:before="0" w:after="0" w:line="240" w:lineRule="auto"/>
              <w:jc w:val="center"/>
              <w:rPr>
                <w:sz w:val="20"/>
                <w:szCs w:val="20"/>
              </w:rPr>
            </w:pPr>
            <w:r w:rsidRPr="0080361D">
              <w:rPr>
                <w:sz w:val="20"/>
                <w:szCs w:val="20"/>
              </w:rPr>
              <w:t>2.12</w:t>
            </w:r>
          </w:p>
        </w:tc>
        <w:tc>
          <w:tcPr>
            <w:tcW w:w="2237" w:type="pct"/>
            <w:tcBorders>
              <w:top w:val="dotted" w:sz="4" w:space="0" w:color="auto"/>
              <w:bottom w:val="dotted" w:sz="4" w:space="0" w:color="auto"/>
            </w:tcBorders>
            <w:shd w:val="clear" w:color="auto" w:fill="auto"/>
            <w:vAlign w:val="center"/>
          </w:tcPr>
          <w:p w14:paraId="61A0994E" w14:textId="77777777" w:rsidR="00CA7E19" w:rsidRPr="0080361D" w:rsidRDefault="00CA7E19" w:rsidP="00DE6536">
            <w:pPr>
              <w:tabs>
                <w:tab w:val="center" w:pos="4320"/>
                <w:tab w:val="right" w:pos="8640"/>
              </w:tabs>
              <w:spacing w:before="0" w:after="0" w:line="240" w:lineRule="auto"/>
              <w:rPr>
                <w:sz w:val="20"/>
                <w:szCs w:val="20"/>
              </w:rPr>
            </w:pPr>
            <w:r w:rsidRPr="0080361D">
              <w:rPr>
                <w:sz w:val="20"/>
                <w:szCs w:val="20"/>
              </w:rPr>
              <w:t>Đất khu vui chơi, giải trí công cộng</w:t>
            </w:r>
          </w:p>
        </w:tc>
        <w:tc>
          <w:tcPr>
            <w:tcW w:w="554" w:type="pct"/>
            <w:tcBorders>
              <w:top w:val="dotted" w:sz="4" w:space="0" w:color="auto"/>
              <w:bottom w:val="dotted" w:sz="4" w:space="0" w:color="auto"/>
            </w:tcBorders>
            <w:shd w:val="clear" w:color="auto" w:fill="auto"/>
            <w:vAlign w:val="center"/>
          </w:tcPr>
          <w:p w14:paraId="69262A0A" w14:textId="77777777" w:rsidR="00CA7E19" w:rsidRPr="0080361D" w:rsidRDefault="00CA7E19" w:rsidP="00DE6536">
            <w:pPr>
              <w:tabs>
                <w:tab w:val="center" w:pos="4320"/>
                <w:tab w:val="right" w:pos="8640"/>
              </w:tabs>
              <w:spacing w:before="0" w:after="0" w:line="240" w:lineRule="auto"/>
              <w:jc w:val="center"/>
              <w:rPr>
                <w:sz w:val="20"/>
                <w:szCs w:val="20"/>
              </w:rPr>
            </w:pPr>
            <w:r w:rsidRPr="0080361D">
              <w:rPr>
                <w:sz w:val="20"/>
                <w:szCs w:val="20"/>
              </w:rPr>
              <w:t>DKV</w:t>
            </w:r>
          </w:p>
        </w:tc>
        <w:tc>
          <w:tcPr>
            <w:tcW w:w="646" w:type="pct"/>
            <w:tcBorders>
              <w:top w:val="dotted" w:sz="4" w:space="0" w:color="auto"/>
              <w:bottom w:val="dotted" w:sz="4" w:space="0" w:color="auto"/>
            </w:tcBorders>
            <w:shd w:val="clear" w:color="auto" w:fill="auto"/>
            <w:vAlign w:val="center"/>
          </w:tcPr>
          <w:p w14:paraId="7827A044" w14:textId="77777777" w:rsidR="00CA7E19" w:rsidRPr="0080361D" w:rsidRDefault="00CA7E19" w:rsidP="00DE6536">
            <w:pPr>
              <w:tabs>
                <w:tab w:val="center" w:pos="4320"/>
                <w:tab w:val="right" w:pos="8640"/>
              </w:tabs>
              <w:spacing w:before="0" w:after="0" w:line="240" w:lineRule="auto"/>
              <w:jc w:val="center"/>
              <w:rPr>
                <w:sz w:val="20"/>
                <w:szCs w:val="20"/>
              </w:rPr>
            </w:pPr>
            <w:r w:rsidRPr="0080361D">
              <w:rPr>
                <w:sz w:val="20"/>
                <w:szCs w:val="20"/>
              </w:rPr>
              <w:t>0</w:t>
            </w:r>
          </w:p>
        </w:tc>
        <w:tc>
          <w:tcPr>
            <w:tcW w:w="646" w:type="pct"/>
            <w:tcBorders>
              <w:top w:val="dotted" w:sz="4" w:space="0" w:color="auto"/>
              <w:bottom w:val="dotted" w:sz="4" w:space="0" w:color="auto"/>
            </w:tcBorders>
            <w:shd w:val="clear" w:color="auto" w:fill="auto"/>
            <w:vAlign w:val="center"/>
          </w:tcPr>
          <w:p w14:paraId="233C3A5B" w14:textId="77777777" w:rsidR="00CA7E19" w:rsidRPr="0080361D" w:rsidRDefault="00CA7E19" w:rsidP="00DE6536">
            <w:pPr>
              <w:tabs>
                <w:tab w:val="center" w:pos="4320"/>
                <w:tab w:val="right" w:pos="8640"/>
              </w:tabs>
              <w:spacing w:before="0" w:after="0" w:line="240" w:lineRule="auto"/>
              <w:jc w:val="center"/>
              <w:rPr>
                <w:sz w:val="20"/>
                <w:szCs w:val="20"/>
              </w:rPr>
            </w:pPr>
            <w:r w:rsidRPr="0080361D">
              <w:rPr>
                <w:sz w:val="20"/>
                <w:szCs w:val="20"/>
              </w:rPr>
              <w:t>x</w:t>
            </w:r>
          </w:p>
        </w:tc>
        <w:tc>
          <w:tcPr>
            <w:tcW w:w="646" w:type="pct"/>
            <w:tcBorders>
              <w:top w:val="dotted" w:sz="4" w:space="0" w:color="auto"/>
              <w:bottom w:val="dotted" w:sz="4" w:space="0" w:color="auto"/>
              <w:right w:val="dotted" w:sz="4" w:space="0" w:color="auto"/>
            </w:tcBorders>
            <w:shd w:val="clear" w:color="auto" w:fill="auto"/>
            <w:vAlign w:val="center"/>
          </w:tcPr>
          <w:p w14:paraId="58976D07" w14:textId="77777777" w:rsidR="00CA7E19" w:rsidRPr="0080361D" w:rsidRDefault="00CA7E19" w:rsidP="00DE6536">
            <w:pPr>
              <w:tabs>
                <w:tab w:val="center" w:pos="4320"/>
                <w:tab w:val="right" w:pos="8640"/>
              </w:tabs>
              <w:spacing w:before="0" w:after="0" w:line="240" w:lineRule="auto"/>
              <w:jc w:val="center"/>
              <w:rPr>
                <w:sz w:val="20"/>
                <w:szCs w:val="20"/>
              </w:rPr>
            </w:pPr>
            <w:r w:rsidRPr="0080361D">
              <w:rPr>
                <w:sz w:val="20"/>
                <w:szCs w:val="20"/>
              </w:rPr>
              <w:t>0</w:t>
            </w:r>
          </w:p>
        </w:tc>
      </w:tr>
      <w:tr w:rsidR="0080361D" w:rsidRPr="0080361D" w14:paraId="09DDF675" w14:textId="77777777" w:rsidTr="0056638D">
        <w:trPr>
          <w:trHeight w:val="170"/>
        </w:trPr>
        <w:tc>
          <w:tcPr>
            <w:tcW w:w="271" w:type="pct"/>
            <w:tcBorders>
              <w:top w:val="dotted" w:sz="4" w:space="0" w:color="auto"/>
              <w:bottom w:val="dotted" w:sz="4" w:space="0" w:color="auto"/>
            </w:tcBorders>
            <w:shd w:val="clear" w:color="auto" w:fill="auto"/>
            <w:vAlign w:val="center"/>
          </w:tcPr>
          <w:p w14:paraId="309A96E2" w14:textId="77777777" w:rsidR="00CA7E19" w:rsidRPr="0080361D" w:rsidRDefault="00CA7E19" w:rsidP="00DE6536">
            <w:pPr>
              <w:tabs>
                <w:tab w:val="center" w:pos="4320"/>
                <w:tab w:val="right" w:pos="8640"/>
              </w:tabs>
              <w:spacing w:before="0" w:after="0" w:line="240" w:lineRule="auto"/>
              <w:jc w:val="center"/>
              <w:rPr>
                <w:sz w:val="20"/>
                <w:szCs w:val="20"/>
              </w:rPr>
            </w:pPr>
            <w:r w:rsidRPr="0080361D">
              <w:rPr>
                <w:sz w:val="20"/>
                <w:szCs w:val="20"/>
              </w:rPr>
              <w:t>2.13</w:t>
            </w:r>
          </w:p>
        </w:tc>
        <w:tc>
          <w:tcPr>
            <w:tcW w:w="2237" w:type="pct"/>
            <w:tcBorders>
              <w:top w:val="dotted" w:sz="4" w:space="0" w:color="auto"/>
              <w:bottom w:val="dotted" w:sz="4" w:space="0" w:color="auto"/>
            </w:tcBorders>
            <w:shd w:val="clear" w:color="auto" w:fill="auto"/>
            <w:vAlign w:val="center"/>
          </w:tcPr>
          <w:p w14:paraId="359B1A71" w14:textId="77777777" w:rsidR="00CA7E19" w:rsidRPr="0080361D" w:rsidRDefault="00CA7E19" w:rsidP="00DE6536">
            <w:pPr>
              <w:tabs>
                <w:tab w:val="center" w:pos="4320"/>
                <w:tab w:val="right" w:pos="8640"/>
              </w:tabs>
              <w:spacing w:before="0" w:after="0" w:line="240" w:lineRule="auto"/>
              <w:rPr>
                <w:sz w:val="20"/>
                <w:szCs w:val="20"/>
              </w:rPr>
            </w:pPr>
            <w:r w:rsidRPr="0080361D">
              <w:rPr>
                <w:sz w:val="20"/>
                <w:szCs w:val="20"/>
              </w:rPr>
              <w:t>Đất ở tại nông thôn</w:t>
            </w:r>
          </w:p>
        </w:tc>
        <w:tc>
          <w:tcPr>
            <w:tcW w:w="554" w:type="pct"/>
            <w:tcBorders>
              <w:top w:val="dotted" w:sz="4" w:space="0" w:color="auto"/>
              <w:bottom w:val="dotted" w:sz="4" w:space="0" w:color="auto"/>
            </w:tcBorders>
            <w:shd w:val="clear" w:color="auto" w:fill="auto"/>
            <w:vAlign w:val="center"/>
          </w:tcPr>
          <w:p w14:paraId="1A523FB0" w14:textId="77777777" w:rsidR="00CA7E19" w:rsidRPr="0080361D" w:rsidRDefault="00CA7E19" w:rsidP="00DE6536">
            <w:pPr>
              <w:tabs>
                <w:tab w:val="center" w:pos="4320"/>
                <w:tab w:val="right" w:pos="8640"/>
              </w:tabs>
              <w:spacing w:before="0" w:after="0" w:line="240" w:lineRule="auto"/>
              <w:jc w:val="center"/>
              <w:rPr>
                <w:sz w:val="20"/>
                <w:szCs w:val="20"/>
              </w:rPr>
            </w:pPr>
            <w:r w:rsidRPr="0080361D">
              <w:rPr>
                <w:sz w:val="20"/>
                <w:szCs w:val="20"/>
              </w:rPr>
              <w:t>ONT</w:t>
            </w:r>
          </w:p>
        </w:tc>
        <w:tc>
          <w:tcPr>
            <w:tcW w:w="646" w:type="pct"/>
            <w:tcBorders>
              <w:top w:val="dotted" w:sz="4" w:space="0" w:color="auto"/>
              <w:bottom w:val="dotted" w:sz="4" w:space="0" w:color="auto"/>
            </w:tcBorders>
            <w:shd w:val="clear" w:color="auto" w:fill="auto"/>
            <w:vAlign w:val="center"/>
          </w:tcPr>
          <w:p w14:paraId="60620639" w14:textId="77777777" w:rsidR="00CA7E19" w:rsidRPr="0080361D" w:rsidRDefault="00CA7E19" w:rsidP="00DE6536">
            <w:pPr>
              <w:tabs>
                <w:tab w:val="center" w:pos="4320"/>
                <w:tab w:val="right" w:pos="8640"/>
              </w:tabs>
              <w:spacing w:before="0" w:after="0" w:line="240" w:lineRule="auto"/>
              <w:jc w:val="center"/>
              <w:rPr>
                <w:sz w:val="20"/>
                <w:szCs w:val="20"/>
              </w:rPr>
            </w:pPr>
            <w:r w:rsidRPr="0080361D">
              <w:rPr>
                <w:sz w:val="20"/>
                <w:szCs w:val="20"/>
              </w:rPr>
              <w:t>x</w:t>
            </w:r>
          </w:p>
        </w:tc>
        <w:tc>
          <w:tcPr>
            <w:tcW w:w="646" w:type="pct"/>
            <w:tcBorders>
              <w:top w:val="dotted" w:sz="4" w:space="0" w:color="auto"/>
              <w:bottom w:val="dotted" w:sz="4" w:space="0" w:color="auto"/>
            </w:tcBorders>
            <w:shd w:val="clear" w:color="auto" w:fill="auto"/>
            <w:vAlign w:val="center"/>
          </w:tcPr>
          <w:p w14:paraId="2B9596E5" w14:textId="77777777" w:rsidR="00CA7E19" w:rsidRPr="0080361D" w:rsidRDefault="00CA7E19" w:rsidP="00DE6536">
            <w:pPr>
              <w:tabs>
                <w:tab w:val="center" w:pos="4320"/>
                <w:tab w:val="right" w:pos="8640"/>
              </w:tabs>
              <w:spacing w:before="0" w:after="0" w:line="240" w:lineRule="auto"/>
              <w:jc w:val="center"/>
              <w:rPr>
                <w:sz w:val="20"/>
                <w:szCs w:val="20"/>
              </w:rPr>
            </w:pPr>
            <w:r w:rsidRPr="0080361D">
              <w:rPr>
                <w:sz w:val="20"/>
                <w:szCs w:val="20"/>
              </w:rPr>
              <w:t>0</w:t>
            </w:r>
          </w:p>
        </w:tc>
        <w:tc>
          <w:tcPr>
            <w:tcW w:w="646" w:type="pct"/>
            <w:tcBorders>
              <w:top w:val="dotted" w:sz="4" w:space="0" w:color="auto"/>
              <w:bottom w:val="dotted" w:sz="4" w:space="0" w:color="auto"/>
              <w:right w:val="dotted" w:sz="4" w:space="0" w:color="auto"/>
            </w:tcBorders>
            <w:shd w:val="clear" w:color="auto" w:fill="auto"/>
            <w:vAlign w:val="center"/>
          </w:tcPr>
          <w:p w14:paraId="24CA8F08" w14:textId="77777777" w:rsidR="00CA7E19" w:rsidRPr="0080361D" w:rsidRDefault="00CA7E19" w:rsidP="00DE6536">
            <w:pPr>
              <w:tabs>
                <w:tab w:val="center" w:pos="4320"/>
                <w:tab w:val="right" w:pos="8640"/>
              </w:tabs>
              <w:spacing w:before="0" w:after="0" w:line="240" w:lineRule="auto"/>
              <w:jc w:val="center"/>
              <w:rPr>
                <w:sz w:val="20"/>
                <w:szCs w:val="20"/>
              </w:rPr>
            </w:pPr>
            <w:r w:rsidRPr="0080361D">
              <w:rPr>
                <w:sz w:val="20"/>
                <w:szCs w:val="20"/>
              </w:rPr>
              <w:t>x</w:t>
            </w:r>
          </w:p>
        </w:tc>
      </w:tr>
      <w:tr w:rsidR="0080361D" w:rsidRPr="0080361D" w14:paraId="45FA569C" w14:textId="77777777" w:rsidTr="0056638D">
        <w:trPr>
          <w:trHeight w:val="170"/>
        </w:trPr>
        <w:tc>
          <w:tcPr>
            <w:tcW w:w="271" w:type="pct"/>
            <w:tcBorders>
              <w:top w:val="dotted" w:sz="4" w:space="0" w:color="auto"/>
              <w:bottom w:val="dotted" w:sz="4" w:space="0" w:color="auto"/>
            </w:tcBorders>
            <w:shd w:val="clear" w:color="auto" w:fill="auto"/>
            <w:vAlign w:val="center"/>
          </w:tcPr>
          <w:p w14:paraId="2344A419" w14:textId="77777777" w:rsidR="00CA7E19" w:rsidRPr="0080361D" w:rsidRDefault="00CA7E19" w:rsidP="00DE6536">
            <w:pPr>
              <w:tabs>
                <w:tab w:val="center" w:pos="4320"/>
                <w:tab w:val="right" w:pos="8640"/>
              </w:tabs>
              <w:spacing w:before="0" w:after="0" w:line="240" w:lineRule="auto"/>
              <w:jc w:val="center"/>
              <w:rPr>
                <w:sz w:val="20"/>
                <w:szCs w:val="20"/>
              </w:rPr>
            </w:pPr>
            <w:r w:rsidRPr="0080361D">
              <w:rPr>
                <w:sz w:val="20"/>
                <w:szCs w:val="20"/>
              </w:rPr>
              <w:t>2.14</w:t>
            </w:r>
          </w:p>
        </w:tc>
        <w:tc>
          <w:tcPr>
            <w:tcW w:w="2237" w:type="pct"/>
            <w:tcBorders>
              <w:top w:val="dotted" w:sz="4" w:space="0" w:color="auto"/>
              <w:bottom w:val="dotted" w:sz="4" w:space="0" w:color="auto"/>
            </w:tcBorders>
            <w:shd w:val="clear" w:color="auto" w:fill="auto"/>
            <w:vAlign w:val="center"/>
          </w:tcPr>
          <w:p w14:paraId="1B581266" w14:textId="77777777" w:rsidR="00CA7E19" w:rsidRPr="0080361D" w:rsidRDefault="00CA7E19" w:rsidP="00DE6536">
            <w:pPr>
              <w:tabs>
                <w:tab w:val="center" w:pos="4320"/>
                <w:tab w:val="right" w:pos="8640"/>
              </w:tabs>
              <w:spacing w:before="0" w:after="0" w:line="240" w:lineRule="auto"/>
              <w:rPr>
                <w:sz w:val="20"/>
                <w:szCs w:val="20"/>
              </w:rPr>
            </w:pPr>
            <w:r w:rsidRPr="0080361D">
              <w:rPr>
                <w:sz w:val="20"/>
                <w:szCs w:val="20"/>
              </w:rPr>
              <w:t>Đất ở tại đô thị</w:t>
            </w:r>
          </w:p>
        </w:tc>
        <w:tc>
          <w:tcPr>
            <w:tcW w:w="554" w:type="pct"/>
            <w:tcBorders>
              <w:top w:val="dotted" w:sz="4" w:space="0" w:color="auto"/>
              <w:bottom w:val="dotted" w:sz="4" w:space="0" w:color="auto"/>
            </w:tcBorders>
            <w:shd w:val="clear" w:color="auto" w:fill="auto"/>
            <w:vAlign w:val="center"/>
          </w:tcPr>
          <w:p w14:paraId="1CC69931" w14:textId="77777777" w:rsidR="00CA7E19" w:rsidRPr="0080361D" w:rsidRDefault="00CA7E19" w:rsidP="00DE6536">
            <w:pPr>
              <w:tabs>
                <w:tab w:val="center" w:pos="4320"/>
                <w:tab w:val="right" w:pos="8640"/>
              </w:tabs>
              <w:spacing w:before="0" w:after="0" w:line="240" w:lineRule="auto"/>
              <w:jc w:val="center"/>
              <w:rPr>
                <w:sz w:val="20"/>
                <w:szCs w:val="20"/>
              </w:rPr>
            </w:pPr>
            <w:r w:rsidRPr="0080361D">
              <w:rPr>
                <w:sz w:val="20"/>
                <w:szCs w:val="20"/>
              </w:rPr>
              <w:t>ODT</w:t>
            </w:r>
          </w:p>
        </w:tc>
        <w:tc>
          <w:tcPr>
            <w:tcW w:w="646" w:type="pct"/>
            <w:tcBorders>
              <w:top w:val="dotted" w:sz="4" w:space="0" w:color="auto"/>
              <w:bottom w:val="dotted" w:sz="4" w:space="0" w:color="auto"/>
            </w:tcBorders>
            <w:shd w:val="clear" w:color="auto" w:fill="auto"/>
            <w:vAlign w:val="center"/>
          </w:tcPr>
          <w:p w14:paraId="09EFA0E1" w14:textId="77777777" w:rsidR="00CA7E19" w:rsidRPr="0080361D" w:rsidRDefault="00CA7E19" w:rsidP="00DE6536">
            <w:pPr>
              <w:tabs>
                <w:tab w:val="center" w:pos="4320"/>
                <w:tab w:val="right" w:pos="8640"/>
              </w:tabs>
              <w:spacing w:before="0" w:after="0" w:line="240" w:lineRule="auto"/>
              <w:jc w:val="center"/>
              <w:rPr>
                <w:sz w:val="20"/>
                <w:szCs w:val="20"/>
              </w:rPr>
            </w:pPr>
            <w:r w:rsidRPr="0080361D">
              <w:rPr>
                <w:sz w:val="20"/>
                <w:szCs w:val="20"/>
              </w:rPr>
              <w:t>x</w:t>
            </w:r>
          </w:p>
        </w:tc>
        <w:tc>
          <w:tcPr>
            <w:tcW w:w="646" w:type="pct"/>
            <w:tcBorders>
              <w:top w:val="dotted" w:sz="4" w:space="0" w:color="auto"/>
              <w:bottom w:val="dotted" w:sz="4" w:space="0" w:color="auto"/>
            </w:tcBorders>
            <w:shd w:val="clear" w:color="auto" w:fill="auto"/>
            <w:vAlign w:val="center"/>
          </w:tcPr>
          <w:p w14:paraId="48FB946E" w14:textId="77777777" w:rsidR="00CA7E19" w:rsidRPr="0080361D" w:rsidRDefault="00CA7E19" w:rsidP="00DE6536">
            <w:pPr>
              <w:tabs>
                <w:tab w:val="center" w:pos="4320"/>
                <w:tab w:val="right" w:pos="8640"/>
              </w:tabs>
              <w:spacing w:before="0" w:after="0" w:line="240" w:lineRule="auto"/>
              <w:jc w:val="center"/>
              <w:rPr>
                <w:sz w:val="20"/>
                <w:szCs w:val="20"/>
              </w:rPr>
            </w:pPr>
            <w:r w:rsidRPr="0080361D">
              <w:rPr>
                <w:sz w:val="20"/>
                <w:szCs w:val="20"/>
              </w:rPr>
              <w:t>0</w:t>
            </w:r>
          </w:p>
        </w:tc>
        <w:tc>
          <w:tcPr>
            <w:tcW w:w="646" w:type="pct"/>
            <w:tcBorders>
              <w:top w:val="dotted" w:sz="4" w:space="0" w:color="auto"/>
              <w:bottom w:val="dotted" w:sz="4" w:space="0" w:color="auto"/>
              <w:right w:val="dotted" w:sz="4" w:space="0" w:color="auto"/>
            </w:tcBorders>
            <w:shd w:val="clear" w:color="auto" w:fill="auto"/>
            <w:vAlign w:val="center"/>
          </w:tcPr>
          <w:p w14:paraId="767A1EBE" w14:textId="77777777" w:rsidR="00CA7E19" w:rsidRPr="0080361D" w:rsidRDefault="00CA7E19" w:rsidP="00DE6536">
            <w:pPr>
              <w:tabs>
                <w:tab w:val="center" w:pos="4320"/>
                <w:tab w:val="right" w:pos="8640"/>
              </w:tabs>
              <w:spacing w:before="0" w:after="0" w:line="240" w:lineRule="auto"/>
              <w:jc w:val="center"/>
              <w:rPr>
                <w:sz w:val="20"/>
                <w:szCs w:val="20"/>
              </w:rPr>
            </w:pPr>
            <w:r w:rsidRPr="0080361D">
              <w:rPr>
                <w:sz w:val="20"/>
                <w:szCs w:val="20"/>
              </w:rPr>
              <w:t>0</w:t>
            </w:r>
          </w:p>
        </w:tc>
      </w:tr>
      <w:tr w:rsidR="0080361D" w:rsidRPr="0080361D" w14:paraId="09D514F5" w14:textId="77777777" w:rsidTr="0056638D">
        <w:trPr>
          <w:trHeight w:val="170"/>
        </w:trPr>
        <w:tc>
          <w:tcPr>
            <w:tcW w:w="271" w:type="pct"/>
            <w:tcBorders>
              <w:top w:val="dotted" w:sz="4" w:space="0" w:color="auto"/>
              <w:bottom w:val="dotted" w:sz="4" w:space="0" w:color="auto"/>
            </w:tcBorders>
            <w:shd w:val="clear" w:color="auto" w:fill="auto"/>
            <w:vAlign w:val="center"/>
          </w:tcPr>
          <w:p w14:paraId="2FD9749E" w14:textId="77777777" w:rsidR="00CA7E19" w:rsidRPr="0080361D" w:rsidRDefault="00CA7E19" w:rsidP="00DE6536">
            <w:pPr>
              <w:tabs>
                <w:tab w:val="center" w:pos="4320"/>
                <w:tab w:val="right" w:pos="8640"/>
              </w:tabs>
              <w:spacing w:before="0" w:after="0" w:line="240" w:lineRule="auto"/>
              <w:jc w:val="center"/>
              <w:rPr>
                <w:sz w:val="20"/>
                <w:szCs w:val="20"/>
              </w:rPr>
            </w:pPr>
            <w:r w:rsidRPr="0080361D">
              <w:rPr>
                <w:sz w:val="20"/>
                <w:szCs w:val="20"/>
              </w:rPr>
              <w:t>2.15</w:t>
            </w:r>
          </w:p>
        </w:tc>
        <w:tc>
          <w:tcPr>
            <w:tcW w:w="2237" w:type="pct"/>
            <w:tcBorders>
              <w:top w:val="dotted" w:sz="4" w:space="0" w:color="auto"/>
              <w:bottom w:val="dotted" w:sz="4" w:space="0" w:color="auto"/>
            </w:tcBorders>
            <w:shd w:val="clear" w:color="auto" w:fill="auto"/>
            <w:vAlign w:val="center"/>
          </w:tcPr>
          <w:p w14:paraId="445B91FD" w14:textId="77777777" w:rsidR="00CA7E19" w:rsidRPr="0080361D" w:rsidRDefault="00CA7E19" w:rsidP="00DE6536">
            <w:pPr>
              <w:tabs>
                <w:tab w:val="center" w:pos="4320"/>
                <w:tab w:val="right" w:pos="8640"/>
              </w:tabs>
              <w:spacing w:before="0" w:after="0" w:line="240" w:lineRule="auto"/>
              <w:rPr>
                <w:sz w:val="20"/>
                <w:szCs w:val="20"/>
              </w:rPr>
            </w:pPr>
            <w:r w:rsidRPr="0080361D">
              <w:rPr>
                <w:sz w:val="20"/>
                <w:szCs w:val="20"/>
              </w:rPr>
              <w:t>Đất xây dựng trụ sở cơ quan</w:t>
            </w:r>
          </w:p>
        </w:tc>
        <w:tc>
          <w:tcPr>
            <w:tcW w:w="554" w:type="pct"/>
            <w:tcBorders>
              <w:top w:val="dotted" w:sz="4" w:space="0" w:color="auto"/>
              <w:bottom w:val="dotted" w:sz="4" w:space="0" w:color="auto"/>
            </w:tcBorders>
            <w:shd w:val="clear" w:color="auto" w:fill="auto"/>
            <w:vAlign w:val="center"/>
          </w:tcPr>
          <w:p w14:paraId="07FC606B" w14:textId="77777777" w:rsidR="00CA7E19" w:rsidRPr="0080361D" w:rsidRDefault="00CA7E19" w:rsidP="00DE6536">
            <w:pPr>
              <w:tabs>
                <w:tab w:val="center" w:pos="4320"/>
                <w:tab w:val="right" w:pos="8640"/>
              </w:tabs>
              <w:spacing w:before="0" w:after="0" w:line="240" w:lineRule="auto"/>
              <w:jc w:val="center"/>
              <w:rPr>
                <w:sz w:val="20"/>
                <w:szCs w:val="20"/>
              </w:rPr>
            </w:pPr>
            <w:r w:rsidRPr="0080361D">
              <w:rPr>
                <w:sz w:val="20"/>
                <w:szCs w:val="20"/>
              </w:rPr>
              <w:t>TSC</w:t>
            </w:r>
          </w:p>
        </w:tc>
        <w:tc>
          <w:tcPr>
            <w:tcW w:w="646" w:type="pct"/>
            <w:tcBorders>
              <w:top w:val="dotted" w:sz="4" w:space="0" w:color="auto"/>
              <w:bottom w:val="dotted" w:sz="4" w:space="0" w:color="auto"/>
            </w:tcBorders>
            <w:shd w:val="clear" w:color="auto" w:fill="auto"/>
            <w:vAlign w:val="center"/>
          </w:tcPr>
          <w:p w14:paraId="780BA39D" w14:textId="77777777" w:rsidR="00CA7E19" w:rsidRPr="0080361D" w:rsidRDefault="00CA7E19" w:rsidP="00DE6536">
            <w:pPr>
              <w:tabs>
                <w:tab w:val="center" w:pos="4320"/>
                <w:tab w:val="right" w:pos="8640"/>
              </w:tabs>
              <w:spacing w:before="0" w:after="0" w:line="240" w:lineRule="auto"/>
              <w:jc w:val="center"/>
              <w:rPr>
                <w:sz w:val="20"/>
                <w:szCs w:val="20"/>
              </w:rPr>
            </w:pPr>
            <w:r w:rsidRPr="0080361D">
              <w:rPr>
                <w:sz w:val="20"/>
                <w:szCs w:val="20"/>
              </w:rPr>
              <w:t>x</w:t>
            </w:r>
          </w:p>
        </w:tc>
        <w:tc>
          <w:tcPr>
            <w:tcW w:w="646" w:type="pct"/>
            <w:tcBorders>
              <w:top w:val="dotted" w:sz="4" w:space="0" w:color="auto"/>
              <w:bottom w:val="dotted" w:sz="4" w:space="0" w:color="auto"/>
            </w:tcBorders>
            <w:shd w:val="clear" w:color="auto" w:fill="auto"/>
            <w:vAlign w:val="center"/>
          </w:tcPr>
          <w:p w14:paraId="7190A775" w14:textId="77777777" w:rsidR="00CA7E19" w:rsidRPr="0080361D" w:rsidRDefault="00CA7E19" w:rsidP="00DE6536">
            <w:pPr>
              <w:tabs>
                <w:tab w:val="center" w:pos="4320"/>
                <w:tab w:val="right" w:pos="8640"/>
              </w:tabs>
              <w:spacing w:before="0" w:after="0" w:line="240" w:lineRule="auto"/>
              <w:jc w:val="center"/>
              <w:rPr>
                <w:sz w:val="20"/>
                <w:szCs w:val="20"/>
              </w:rPr>
            </w:pPr>
            <w:r w:rsidRPr="0080361D">
              <w:rPr>
                <w:sz w:val="20"/>
                <w:szCs w:val="20"/>
              </w:rPr>
              <w:t>0</w:t>
            </w:r>
          </w:p>
        </w:tc>
        <w:tc>
          <w:tcPr>
            <w:tcW w:w="646" w:type="pct"/>
            <w:tcBorders>
              <w:top w:val="dotted" w:sz="4" w:space="0" w:color="auto"/>
              <w:bottom w:val="dotted" w:sz="4" w:space="0" w:color="auto"/>
              <w:right w:val="dotted" w:sz="4" w:space="0" w:color="auto"/>
            </w:tcBorders>
            <w:shd w:val="clear" w:color="auto" w:fill="auto"/>
            <w:vAlign w:val="center"/>
          </w:tcPr>
          <w:p w14:paraId="55752339" w14:textId="77777777" w:rsidR="00CA7E19" w:rsidRPr="0080361D" w:rsidRDefault="00CA7E19" w:rsidP="00DE6536">
            <w:pPr>
              <w:tabs>
                <w:tab w:val="center" w:pos="4320"/>
                <w:tab w:val="right" w:pos="8640"/>
              </w:tabs>
              <w:spacing w:before="0" w:after="0" w:line="240" w:lineRule="auto"/>
              <w:jc w:val="center"/>
              <w:rPr>
                <w:sz w:val="20"/>
                <w:szCs w:val="20"/>
              </w:rPr>
            </w:pPr>
            <w:r w:rsidRPr="0080361D">
              <w:rPr>
                <w:sz w:val="20"/>
                <w:szCs w:val="20"/>
              </w:rPr>
              <w:t>x</w:t>
            </w:r>
          </w:p>
        </w:tc>
      </w:tr>
      <w:tr w:rsidR="0080361D" w:rsidRPr="0080361D" w14:paraId="508DF266" w14:textId="77777777" w:rsidTr="0056638D">
        <w:trPr>
          <w:trHeight w:val="170"/>
        </w:trPr>
        <w:tc>
          <w:tcPr>
            <w:tcW w:w="271" w:type="pct"/>
            <w:tcBorders>
              <w:top w:val="dotted" w:sz="4" w:space="0" w:color="auto"/>
              <w:bottom w:val="dotted" w:sz="4" w:space="0" w:color="auto"/>
            </w:tcBorders>
            <w:shd w:val="clear" w:color="auto" w:fill="auto"/>
            <w:vAlign w:val="center"/>
          </w:tcPr>
          <w:p w14:paraId="4E91A6E9" w14:textId="77777777" w:rsidR="00CA7E19" w:rsidRPr="0080361D" w:rsidRDefault="00CA7E19" w:rsidP="00DE6536">
            <w:pPr>
              <w:tabs>
                <w:tab w:val="center" w:pos="4320"/>
                <w:tab w:val="right" w:pos="8640"/>
              </w:tabs>
              <w:spacing w:before="0" w:after="0" w:line="240" w:lineRule="auto"/>
              <w:jc w:val="center"/>
              <w:rPr>
                <w:sz w:val="20"/>
                <w:szCs w:val="20"/>
              </w:rPr>
            </w:pPr>
            <w:r w:rsidRPr="0080361D">
              <w:rPr>
                <w:sz w:val="20"/>
                <w:szCs w:val="20"/>
              </w:rPr>
              <w:t>2.16</w:t>
            </w:r>
          </w:p>
        </w:tc>
        <w:tc>
          <w:tcPr>
            <w:tcW w:w="2237" w:type="pct"/>
            <w:tcBorders>
              <w:top w:val="dotted" w:sz="4" w:space="0" w:color="auto"/>
              <w:bottom w:val="dotted" w:sz="4" w:space="0" w:color="auto"/>
            </w:tcBorders>
            <w:shd w:val="clear" w:color="auto" w:fill="auto"/>
            <w:vAlign w:val="center"/>
          </w:tcPr>
          <w:p w14:paraId="44BD236B" w14:textId="77777777" w:rsidR="00CA7E19" w:rsidRPr="0080361D" w:rsidRDefault="00CA7E19" w:rsidP="00DE6536">
            <w:pPr>
              <w:tabs>
                <w:tab w:val="center" w:pos="4320"/>
                <w:tab w:val="right" w:pos="8640"/>
              </w:tabs>
              <w:spacing w:before="0" w:after="0" w:line="240" w:lineRule="auto"/>
              <w:rPr>
                <w:sz w:val="20"/>
                <w:szCs w:val="20"/>
              </w:rPr>
            </w:pPr>
            <w:r w:rsidRPr="0080361D">
              <w:rPr>
                <w:sz w:val="20"/>
                <w:szCs w:val="20"/>
              </w:rPr>
              <w:t>Đất xây dựng trụ sở của tổ chức sự nghiệp</w:t>
            </w:r>
          </w:p>
        </w:tc>
        <w:tc>
          <w:tcPr>
            <w:tcW w:w="554" w:type="pct"/>
            <w:tcBorders>
              <w:top w:val="dotted" w:sz="4" w:space="0" w:color="auto"/>
              <w:bottom w:val="dotted" w:sz="4" w:space="0" w:color="auto"/>
            </w:tcBorders>
            <w:shd w:val="clear" w:color="auto" w:fill="auto"/>
            <w:vAlign w:val="center"/>
          </w:tcPr>
          <w:p w14:paraId="2704937E" w14:textId="77777777" w:rsidR="00CA7E19" w:rsidRPr="0080361D" w:rsidRDefault="00CA7E19" w:rsidP="00DE6536">
            <w:pPr>
              <w:tabs>
                <w:tab w:val="center" w:pos="4320"/>
                <w:tab w:val="right" w:pos="8640"/>
              </w:tabs>
              <w:spacing w:before="0" w:after="0" w:line="240" w:lineRule="auto"/>
              <w:jc w:val="center"/>
              <w:rPr>
                <w:sz w:val="20"/>
                <w:szCs w:val="20"/>
              </w:rPr>
            </w:pPr>
            <w:r w:rsidRPr="0080361D">
              <w:rPr>
                <w:sz w:val="20"/>
                <w:szCs w:val="20"/>
              </w:rPr>
              <w:t>DTS</w:t>
            </w:r>
          </w:p>
        </w:tc>
        <w:tc>
          <w:tcPr>
            <w:tcW w:w="646" w:type="pct"/>
            <w:tcBorders>
              <w:top w:val="dotted" w:sz="4" w:space="0" w:color="auto"/>
              <w:bottom w:val="dotted" w:sz="4" w:space="0" w:color="auto"/>
            </w:tcBorders>
            <w:shd w:val="clear" w:color="auto" w:fill="auto"/>
            <w:vAlign w:val="center"/>
          </w:tcPr>
          <w:p w14:paraId="759B1785" w14:textId="77777777" w:rsidR="00CA7E19" w:rsidRPr="0080361D" w:rsidRDefault="00CA7E19" w:rsidP="00DE6536">
            <w:pPr>
              <w:tabs>
                <w:tab w:val="center" w:pos="4320"/>
                <w:tab w:val="right" w:pos="8640"/>
              </w:tabs>
              <w:spacing w:before="0" w:after="0" w:line="240" w:lineRule="auto"/>
              <w:jc w:val="center"/>
              <w:rPr>
                <w:sz w:val="20"/>
                <w:szCs w:val="20"/>
              </w:rPr>
            </w:pPr>
            <w:r w:rsidRPr="0080361D">
              <w:rPr>
                <w:sz w:val="20"/>
                <w:szCs w:val="20"/>
              </w:rPr>
              <w:t>x</w:t>
            </w:r>
          </w:p>
        </w:tc>
        <w:tc>
          <w:tcPr>
            <w:tcW w:w="646" w:type="pct"/>
            <w:tcBorders>
              <w:top w:val="dotted" w:sz="4" w:space="0" w:color="auto"/>
              <w:bottom w:val="dotted" w:sz="4" w:space="0" w:color="auto"/>
            </w:tcBorders>
            <w:shd w:val="clear" w:color="auto" w:fill="auto"/>
            <w:vAlign w:val="center"/>
          </w:tcPr>
          <w:p w14:paraId="59E245D9" w14:textId="77777777" w:rsidR="00CA7E19" w:rsidRPr="0080361D" w:rsidRDefault="00CA7E19" w:rsidP="00DE6536">
            <w:pPr>
              <w:tabs>
                <w:tab w:val="center" w:pos="4320"/>
                <w:tab w:val="right" w:pos="8640"/>
              </w:tabs>
              <w:spacing w:before="0" w:after="0" w:line="240" w:lineRule="auto"/>
              <w:jc w:val="center"/>
              <w:rPr>
                <w:sz w:val="20"/>
                <w:szCs w:val="20"/>
              </w:rPr>
            </w:pPr>
            <w:r w:rsidRPr="0080361D">
              <w:rPr>
                <w:sz w:val="20"/>
                <w:szCs w:val="20"/>
              </w:rPr>
              <w:t>0</w:t>
            </w:r>
          </w:p>
        </w:tc>
        <w:tc>
          <w:tcPr>
            <w:tcW w:w="646" w:type="pct"/>
            <w:tcBorders>
              <w:top w:val="dotted" w:sz="4" w:space="0" w:color="auto"/>
              <w:bottom w:val="dotted" w:sz="4" w:space="0" w:color="auto"/>
              <w:right w:val="dotted" w:sz="4" w:space="0" w:color="auto"/>
            </w:tcBorders>
            <w:shd w:val="clear" w:color="auto" w:fill="auto"/>
            <w:vAlign w:val="center"/>
          </w:tcPr>
          <w:p w14:paraId="589E6B79" w14:textId="77777777" w:rsidR="00CA7E19" w:rsidRPr="0080361D" w:rsidRDefault="00CA7E19" w:rsidP="00DE6536">
            <w:pPr>
              <w:tabs>
                <w:tab w:val="center" w:pos="4320"/>
                <w:tab w:val="right" w:pos="8640"/>
              </w:tabs>
              <w:spacing w:before="0" w:after="0" w:line="240" w:lineRule="auto"/>
              <w:jc w:val="center"/>
              <w:rPr>
                <w:sz w:val="20"/>
                <w:szCs w:val="20"/>
              </w:rPr>
            </w:pPr>
            <w:r w:rsidRPr="0080361D">
              <w:rPr>
                <w:sz w:val="20"/>
                <w:szCs w:val="20"/>
              </w:rPr>
              <w:t>x</w:t>
            </w:r>
          </w:p>
        </w:tc>
      </w:tr>
      <w:tr w:rsidR="0080361D" w:rsidRPr="0080361D" w14:paraId="2A64BACA" w14:textId="77777777" w:rsidTr="0056638D">
        <w:trPr>
          <w:trHeight w:val="170"/>
        </w:trPr>
        <w:tc>
          <w:tcPr>
            <w:tcW w:w="271" w:type="pct"/>
            <w:tcBorders>
              <w:top w:val="dotted" w:sz="4" w:space="0" w:color="auto"/>
              <w:bottom w:val="dotted" w:sz="4" w:space="0" w:color="auto"/>
            </w:tcBorders>
            <w:shd w:val="clear" w:color="auto" w:fill="auto"/>
            <w:vAlign w:val="center"/>
          </w:tcPr>
          <w:p w14:paraId="70990D0A" w14:textId="77777777" w:rsidR="00CA7E19" w:rsidRPr="0080361D" w:rsidRDefault="00CA7E19" w:rsidP="00DE6536">
            <w:pPr>
              <w:tabs>
                <w:tab w:val="center" w:pos="4320"/>
                <w:tab w:val="right" w:pos="8640"/>
              </w:tabs>
              <w:spacing w:before="0" w:after="0" w:line="240" w:lineRule="auto"/>
              <w:jc w:val="center"/>
              <w:rPr>
                <w:sz w:val="20"/>
                <w:szCs w:val="20"/>
              </w:rPr>
            </w:pPr>
            <w:r w:rsidRPr="0080361D">
              <w:rPr>
                <w:sz w:val="20"/>
                <w:szCs w:val="20"/>
              </w:rPr>
              <w:t>2.17</w:t>
            </w:r>
          </w:p>
        </w:tc>
        <w:tc>
          <w:tcPr>
            <w:tcW w:w="2237" w:type="pct"/>
            <w:tcBorders>
              <w:top w:val="dotted" w:sz="4" w:space="0" w:color="auto"/>
              <w:bottom w:val="dotted" w:sz="4" w:space="0" w:color="auto"/>
            </w:tcBorders>
            <w:shd w:val="clear" w:color="auto" w:fill="auto"/>
            <w:vAlign w:val="center"/>
          </w:tcPr>
          <w:p w14:paraId="3A963E9B" w14:textId="77777777" w:rsidR="00CA7E19" w:rsidRPr="0080361D" w:rsidRDefault="00CA7E19" w:rsidP="00DE6536">
            <w:pPr>
              <w:tabs>
                <w:tab w:val="center" w:pos="4320"/>
                <w:tab w:val="right" w:pos="8640"/>
              </w:tabs>
              <w:spacing w:before="0" w:after="0" w:line="240" w:lineRule="auto"/>
              <w:rPr>
                <w:sz w:val="20"/>
                <w:szCs w:val="20"/>
              </w:rPr>
            </w:pPr>
            <w:r w:rsidRPr="0080361D">
              <w:rPr>
                <w:sz w:val="20"/>
                <w:szCs w:val="20"/>
              </w:rPr>
              <w:t>Đất xây dựng cơ sở ngoại giao</w:t>
            </w:r>
          </w:p>
        </w:tc>
        <w:tc>
          <w:tcPr>
            <w:tcW w:w="554" w:type="pct"/>
            <w:tcBorders>
              <w:top w:val="dotted" w:sz="4" w:space="0" w:color="auto"/>
              <w:bottom w:val="dotted" w:sz="4" w:space="0" w:color="auto"/>
            </w:tcBorders>
            <w:shd w:val="clear" w:color="auto" w:fill="auto"/>
            <w:vAlign w:val="center"/>
          </w:tcPr>
          <w:p w14:paraId="30EC9175" w14:textId="77777777" w:rsidR="00CA7E19" w:rsidRPr="0080361D" w:rsidRDefault="00CA7E19" w:rsidP="00DE6536">
            <w:pPr>
              <w:tabs>
                <w:tab w:val="center" w:pos="4320"/>
                <w:tab w:val="right" w:pos="8640"/>
              </w:tabs>
              <w:spacing w:before="0" w:after="0" w:line="240" w:lineRule="auto"/>
              <w:jc w:val="center"/>
              <w:rPr>
                <w:sz w:val="20"/>
                <w:szCs w:val="20"/>
              </w:rPr>
            </w:pPr>
            <w:r w:rsidRPr="0080361D">
              <w:rPr>
                <w:sz w:val="20"/>
                <w:szCs w:val="20"/>
              </w:rPr>
              <w:t>DNG</w:t>
            </w:r>
          </w:p>
        </w:tc>
        <w:tc>
          <w:tcPr>
            <w:tcW w:w="646" w:type="pct"/>
            <w:tcBorders>
              <w:top w:val="dotted" w:sz="4" w:space="0" w:color="auto"/>
              <w:bottom w:val="dotted" w:sz="4" w:space="0" w:color="auto"/>
            </w:tcBorders>
            <w:shd w:val="clear" w:color="auto" w:fill="auto"/>
            <w:vAlign w:val="center"/>
          </w:tcPr>
          <w:p w14:paraId="7E95047A" w14:textId="77777777" w:rsidR="00CA7E19" w:rsidRPr="0080361D" w:rsidRDefault="00CA7E19" w:rsidP="00DE6536">
            <w:pPr>
              <w:tabs>
                <w:tab w:val="center" w:pos="4320"/>
                <w:tab w:val="right" w:pos="8640"/>
              </w:tabs>
              <w:spacing w:before="0" w:after="0" w:line="240" w:lineRule="auto"/>
              <w:jc w:val="center"/>
              <w:rPr>
                <w:sz w:val="20"/>
                <w:szCs w:val="20"/>
              </w:rPr>
            </w:pPr>
            <w:r w:rsidRPr="0080361D">
              <w:rPr>
                <w:sz w:val="20"/>
                <w:szCs w:val="20"/>
              </w:rPr>
              <w:t>x</w:t>
            </w:r>
          </w:p>
        </w:tc>
        <w:tc>
          <w:tcPr>
            <w:tcW w:w="646" w:type="pct"/>
            <w:tcBorders>
              <w:top w:val="dotted" w:sz="4" w:space="0" w:color="auto"/>
              <w:bottom w:val="dotted" w:sz="4" w:space="0" w:color="auto"/>
            </w:tcBorders>
            <w:shd w:val="clear" w:color="auto" w:fill="auto"/>
            <w:vAlign w:val="center"/>
          </w:tcPr>
          <w:p w14:paraId="35D9A765" w14:textId="77777777" w:rsidR="00CA7E19" w:rsidRPr="0080361D" w:rsidRDefault="00CA7E19" w:rsidP="00DE6536">
            <w:pPr>
              <w:tabs>
                <w:tab w:val="center" w:pos="4320"/>
                <w:tab w:val="right" w:pos="8640"/>
              </w:tabs>
              <w:spacing w:before="0" w:after="0" w:line="240" w:lineRule="auto"/>
              <w:jc w:val="center"/>
              <w:rPr>
                <w:sz w:val="20"/>
                <w:szCs w:val="20"/>
              </w:rPr>
            </w:pPr>
            <w:r w:rsidRPr="0080361D">
              <w:rPr>
                <w:sz w:val="20"/>
                <w:szCs w:val="20"/>
              </w:rPr>
              <w:t>0</w:t>
            </w:r>
          </w:p>
        </w:tc>
        <w:tc>
          <w:tcPr>
            <w:tcW w:w="646" w:type="pct"/>
            <w:tcBorders>
              <w:top w:val="dotted" w:sz="4" w:space="0" w:color="auto"/>
              <w:bottom w:val="dotted" w:sz="4" w:space="0" w:color="auto"/>
              <w:right w:val="dotted" w:sz="4" w:space="0" w:color="auto"/>
            </w:tcBorders>
            <w:shd w:val="clear" w:color="auto" w:fill="auto"/>
            <w:vAlign w:val="center"/>
          </w:tcPr>
          <w:p w14:paraId="79F796E5" w14:textId="77777777" w:rsidR="00CA7E19" w:rsidRPr="0080361D" w:rsidRDefault="00CA7E19" w:rsidP="00DE6536">
            <w:pPr>
              <w:tabs>
                <w:tab w:val="center" w:pos="4320"/>
                <w:tab w:val="right" w:pos="8640"/>
              </w:tabs>
              <w:spacing w:before="0" w:after="0" w:line="240" w:lineRule="auto"/>
              <w:jc w:val="center"/>
              <w:rPr>
                <w:sz w:val="20"/>
                <w:szCs w:val="20"/>
              </w:rPr>
            </w:pPr>
            <w:r w:rsidRPr="0080361D">
              <w:rPr>
                <w:sz w:val="20"/>
                <w:szCs w:val="20"/>
              </w:rPr>
              <w:t>0</w:t>
            </w:r>
          </w:p>
        </w:tc>
      </w:tr>
      <w:tr w:rsidR="0080361D" w:rsidRPr="0080361D" w14:paraId="3B204894" w14:textId="77777777" w:rsidTr="0056638D">
        <w:trPr>
          <w:trHeight w:val="170"/>
        </w:trPr>
        <w:tc>
          <w:tcPr>
            <w:tcW w:w="271" w:type="pct"/>
            <w:tcBorders>
              <w:top w:val="dotted" w:sz="4" w:space="0" w:color="auto"/>
              <w:bottom w:val="dotted" w:sz="4" w:space="0" w:color="auto"/>
            </w:tcBorders>
            <w:shd w:val="clear" w:color="auto" w:fill="auto"/>
            <w:vAlign w:val="center"/>
          </w:tcPr>
          <w:p w14:paraId="755EAAED" w14:textId="77777777" w:rsidR="00CA7E19" w:rsidRPr="0080361D" w:rsidRDefault="00CA7E19" w:rsidP="00DE6536">
            <w:pPr>
              <w:tabs>
                <w:tab w:val="center" w:pos="4320"/>
                <w:tab w:val="right" w:pos="8640"/>
              </w:tabs>
              <w:spacing w:before="0" w:after="0" w:line="240" w:lineRule="auto"/>
              <w:jc w:val="center"/>
              <w:rPr>
                <w:sz w:val="20"/>
                <w:szCs w:val="20"/>
              </w:rPr>
            </w:pPr>
            <w:r w:rsidRPr="0080361D">
              <w:rPr>
                <w:sz w:val="20"/>
                <w:szCs w:val="20"/>
              </w:rPr>
              <w:t>2.18</w:t>
            </w:r>
          </w:p>
        </w:tc>
        <w:tc>
          <w:tcPr>
            <w:tcW w:w="2237" w:type="pct"/>
            <w:tcBorders>
              <w:top w:val="dotted" w:sz="4" w:space="0" w:color="auto"/>
              <w:bottom w:val="dotted" w:sz="4" w:space="0" w:color="auto"/>
            </w:tcBorders>
            <w:shd w:val="clear" w:color="auto" w:fill="auto"/>
            <w:vAlign w:val="center"/>
          </w:tcPr>
          <w:p w14:paraId="4BD0343E" w14:textId="77777777" w:rsidR="00CA7E19" w:rsidRPr="0080361D" w:rsidRDefault="00CA7E19" w:rsidP="00DE6536">
            <w:pPr>
              <w:tabs>
                <w:tab w:val="center" w:pos="4320"/>
                <w:tab w:val="right" w:pos="8640"/>
              </w:tabs>
              <w:spacing w:before="0" w:after="0" w:line="240" w:lineRule="auto"/>
              <w:rPr>
                <w:sz w:val="20"/>
                <w:szCs w:val="20"/>
              </w:rPr>
            </w:pPr>
            <w:r w:rsidRPr="0080361D">
              <w:rPr>
                <w:sz w:val="20"/>
                <w:szCs w:val="20"/>
              </w:rPr>
              <w:t>Đất tín ngưỡng</w:t>
            </w:r>
          </w:p>
        </w:tc>
        <w:tc>
          <w:tcPr>
            <w:tcW w:w="554" w:type="pct"/>
            <w:tcBorders>
              <w:top w:val="dotted" w:sz="4" w:space="0" w:color="auto"/>
              <w:bottom w:val="dotted" w:sz="4" w:space="0" w:color="auto"/>
            </w:tcBorders>
            <w:shd w:val="clear" w:color="auto" w:fill="auto"/>
            <w:vAlign w:val="center"/>
          </w:tcPr>
          <w:p w14:paraId="0D7108F7" w14:textId="77777777" w:rsidR="00CA7E19" w:rsidRPr="0080361D" w:rsidRDefault="00CA7E19" w:rsidP="00DE6536">
            <w:pPr>
              <w:tabs>
                <w:tab w:val="center" w:pos="4320"/>
                <w:tab w:val="right" w:pos="8640"/>
              </w:tabs>
              <w:spacing w:before="0" w:after="0" w:line="240" w:lineRule="auto"/>
              <w:jc w:val="center"/>
              <w:rPr>
                <w:sz w:val="20"/>
                <w:szCs w:val="20"/>
              </w:rPr>
            </w:pPr>
            <w:r w:rsidRPr="0080361D">
              <w:rPr>
                <w:sz w:val="20"/>
                <w:szCs w:val="20"/>
              </w:rPr>
              <w:t>TIN</w:t>
            </w:r>
          </w:p>
        </w:tc>
        <w:tc>
          <w:tcPr>
            <w:tcW w:w="646" w:type="pct"/>
            <w:tcBorders>
              <w:top w:val="dotted" w:sz="4" w:space="0" w:color="auto"/>
              <w:bottom w:val="dotted" w:sz="4" w:space="0" w:color="auto"/>
            </w:tcBorders>
            <w:shd w:val="clear" w:color="auto" w:fill="auto"/>
            <w:vAlign w:val="center"/>
          </w:tcPr>
          <w:p w14:paraId="4471A86C" w14:textId="77777777" w:rsidR="00CA7E19" w:rsidRPr="0080361D" w:rsidRDefault="00CA7E19" w:rsidP="00DE6536">
            <w:pPr>
              <w:tabs>
                <w:tab w:val="center" w:pos="4320"/>
                <w:tab w:val="right" w:pos="8640"/>
              </w:tabs>
              <w:spacing w:before="0" w:after="0" w:line="240" w:lineRule="auto"/>
              <w:jc w:val="center"/>
              <w:rPr>
                <w:sz w:val="20"/>
                <w:szCs w:val="20"/>
              </w:rPr>
            </w:pPr>
            <w:r w:rsidRPr="0080361D">
              <w:rPr>
                <w:sz w:val="20"/>
                <w:szCs w:val="20"/>
              </w:rPr>
              <w:t>0</w:t>
            </w:r>
          </w:p>
        </w:tc>
        <w:tc>
          <w:tcPr>
            <w:tcW w:w="646" w:type="pct"/>
            <w:tcBorders>
              <w:top w:val="dotted" w:sz="4" w:space="0" w:color="auto"/>
              <w:bottom w:val="dotted" w:sz="4" w:space="0" w:color="auto"/>
            </w:tcBorders>
            <w:shd w:val="clear" w:color="auto" w:fill="auto"/>
            <w:vAlign w:val="center"/>
          </w:tcPr>
          <w:p w14:paraId="57571604" w14:textId="77777777" w:rsidR="00CA7E19" w:rsidRPr="0080361D" w:rsidRDefault="00CA7E19" w:rsidP="00DE6536">
            <w:pPr>
              <w:tabs>
                <w:tab w:val="center" w:pos="4320"/>
                <w:tab w:val="right" w:pos="8640"/>
              </w:tabs>
              <w:spacing w:before="0" w:after="0" w:line="240" w:lineRule="auto"/>
              <w:jc w:val="center"/>
              <w:rPr>
                <w:sz w:val="20"/>
                <w:szCs w:val="20"/>
              </w:rPr>
            </w:pPr>
            <w:r w:rsidRPr="0080361D">
              <w:rPr>
                <w:sz w:val="20"/>
                <w:szCs w:val="20"/>
              </w:rPr>
              <w:t>x</w:t>
            </w:r>
          </w:p>
        </w:tc>
        <w:tc>
          <w:tcPr>
            <w:tcW w:w="646" w:type="pct"/>
            <w:tcBorders>
              <w:top w:val="dotted" w:sz="4" w:space="0" w:color="auto"/>
              <w:bottom w:val="dotted" w:sz="4" w:space="0" w:color="auto"/>
              <w:right w:val="dotted" w:sz="4" w:space="0" w:color="auto"/>
            </w:tcBorders>
            <w:shd w:val="clear" w:color="auto" w:fill="auto"/>
            <w:vAlign w:val="center"/>
          </w:tcPr>
          <w:p w14:paraId="42F48F0A" w14:textId="77777777" w:rsidR="00CA7E19" w:rsidRPr="0080361D" w:rsidRDefault="00CA7E19" w:rsidP="00DE6536">
            <w:pPr>
              <w:tabs>
                <w:tab w:val="center" w:pos="4320"/>
                <w:tab w:val="right" w:pos="8640"/>
              </w:tabs>
              <w:spacing w:before="0" w:after="0" w:line="240" w:lineRule="auto"/>
              <w:jc w:val="center"/>
              <w:rPr>
                <w:sz w:val="20"/>
                <w:szCs w:val="20"/>
              </w:rPr>
            </w:pPr>
            <w:r w:rsidRPr="0080361D">
              <w:rPr>
                <w:sz w:val="20"/>
                <w:szCs w:val="20"/>
              </w:rPr>
              <w:t>0</w:t>
            </w:r>
          </w:p>
        </w:tc>
      </w:tr>
      <w:tr w:rsidR="0080361D" w:rsidRPr="0080361D" w14:paraId="0980AA55" w14:textId="77777777" w:rsidTr="0056638D">
        <w:trPr>
          <w:trHeight w:val="170"/>
        </w:trPr>
        <w:tc>
          <w:tcPr>
            <w:tcW w:w="271" w:type="pct"/>
            <w:tcBorders>
              <w:top w:val="dotted" w:sz="4" w:space="0" w:color="auto"/>
              <w:bottom w:val="dotted" w:sz="4" w:space="0" w:color="auto"/>
            </w:tcBorders>
            <w:shd w:val="clear" w:color="auto" w:fill="auto"/>
            <w:vAlign w:val="center"/>
          </w:tcPr>
          <w:p w14:paraId="608D165A" w14:textId="77777777" w:rsidR="00CA7E19" w:rsidRPr="0080361D" w:rsidRDefault="00CA7E19" w:rsidP="00DE6536">
            <w:pPr>
              <w:tabs>
                <w:tab w:val="center" w:pos="4320"/>
                <w:tab w:val="right" w:pos="8640"/>
              </w:tabs>
              <w:spacing w:before="0" w:after="0" w:line="240" w:lineRule="auto"/>
              <w:jc w:val="center"/>
              <w:rPr>
                <w:sz w:val="20"/>
                <w:szCs w:val="20"/>
              </w:rPr>
            </w:pPr>
            <w:r w:rsidRPr="0080361D">
              <w:rPr>
                <w:sz w:val="20"/>
                <w:szCs w:val="20"/>
              </w:rPr>
              <w:t>2.19</w:t>
            </w:r>
          </w:p>
        </w:tc>
        <w:tc>
          <w:tcPr>
            <w:tcW w:w="2237" w:type="pct"/>
            <w:tcBorders>
              <w:top w:val="dotted" w:sz="4" w:space="0" w:color="auto"/>
              <w:bottom w:val="dotted" w:sz="4" w:space="0" w:color="auto"/>
            </w:tcBorders>
            <w:shd w:val="clear" w:color="auto" w:fill="auto"/>
            <w:vAlign w:val="center"/>
          </w:tcPr>
          <w:p w14:paraId="1F9F6A91" w14:textId="77777777" w:rsidR="00CA7E19" w:rsidRPr="0080361D" w:rsidRDefault="00CA7E19" w:rsidP="00DE6536">
            <w:pPr>
              <w:tabs>
                <w:tab w:val="center" w:pos="4320"/>
                <w:tab w:val="right" w:pos="8640"/>
              </w:tabs>
              <w:spacing w:before="0" w:after="0" w:line="240" w:lineRule="auto"/>
              <w:rPr>
                <w:sz w:val="20"/>
                <w:szCs w:val="20"/>
              </w:rPr>
            </w:pPr>
            <w:r w:rsidRPr="0080361D">
              <w:rPr>
                <w:sz w:val="20"/>
                <w:szCs w:val="20"/>
              </w:rPr>
              <w:t>Đất sông, ngòi, kênh, rạch, suối</w:t>
            </w:r>
          </w:p>
        </w:tc>
        <w:tc>
          <w:tcPr>
            <w:tcW w:w="554" w:type="pct"/>
            <w:tcBorders>
              <w:top w:val="dotted" w:sz="4" w:space="0" w:color="auto"/>
              <w:bottom w:val="dotted" w:sz="4" w:space="0" w:color="auto"/>
            </w:tcBorders>
            <w:shd w:val="clear" w:color="auto" w:fill="auto"/>
            <w:vAlign w:val="center"/>
          </w:tcPr>
          <w:p w14:paraId="41C7F76B" w14:textId="77777777" w:rsidR="00CA7E19" w:rsidRPr="0080361D" w:rsidRDefault="00CA7E19" w:rsidP="00DE6536">
            <w:pPr>
              <w:tabs>
                <w:tab w:val="center" w:pos="4320"/>
                <w:tab w:val="right" w:pos="8640"/>
              </w:tabs>
              <w:spacing w:before="0" w:after="0" w:line="240" w:lineRule="auto"/>
              <w:jc w:val="center"/>
              <w:rPr>
                <w:sz w:val="20"/>
                <w:szCs w:val="20"/>
              </w:rPr>
            </w:pPr>
            <w:r w:rsidRPr="0080361D">
              <w:rPr>
                <w:sz w:val="20"/>
                <w:szCs w:val="20"/>
              </w:rPr>
              <w:t>SON</w:t>
            </w:r>
          </w:p>
        </w:tc>
        <w:tc>
          <w:tcPr>
            <w:tcW w:w="646" w:type="pct"/>
            <w:tcBorders>
              <w:top w:val="dotted" w:sz="4" w:space="0" w:color="auto"/>
              <w:bottom w:val="dotted" w:sz="4" w:space="0" w:color="auto"/>
            </w:tcBorders>
            <w:shd w:val="clear" w:color="auto" w:fill="auto"/>
            <w:vAlign w:val="center"/>
          </w:tcPr>
          <w:p w14:paraId="2F6BAD4C" w14:textId="77777777" w:rsidR="00CA7E19" w:rsidRPr="0080361D" w:rsidRDefault="00CA7E19" w:rsidP="00DE6536">
            <w:pPr>
              <w:tabs>
                <w:tab w:val="center" w:pos="4320"/>
                <w:tab w:val="right" w:pos="8640"/>
              </w:tabs>
              <w:spacing w:before="0" w:after="0" w:line="240" w:lineRule="auto"/>
              <w:jc w:val="center"/>
              <w:rPr>
                <w:sz w:val="20"/>
                <w:szCs w:val="20"/>
              </w:rPr>
            </w:pPr>
            <w:r w:rsidRPr="0080361D">
              <w:rPr>
                <w:sz w:val="20"/>
                <w:szCs w:val="20"/>
              </w:rPr>
              <w:t>0</w:t>
            </w:r>
          </w:p>
        </w:tc>
        <w:tc>
          <w:tcPr>
            <w:tcW w:w="646" w:type="pct"/>
            <w:tcBorders>
              <w:top w:val="dotted" w:sz="4" w:space="0" w:color="auto"/>
              <w:bottom w:val="dotted" w:sz="4" w:space="0" w:color="auto"/>
            </w:tcBorders>
            <w:shd w:val="clear" w:color="auto" w:fill="auto"/>
            <w:vAlign w:val="center"/>
          </w:tcPr>
          <w:p w14:paraId="50E405E3" w14:textId="77777777" w:rsidR="00CA7E19" w:rsidRPr="0080361D" w:rsidRDefault="00CA7E19" w:rsidP="00DE6536">
            <w:pPr>
              <w:tabs>
                <w:tab w:val="center" w:pos="4320"/>
                <w:tab w:val="right" w:pos="8640"/>
              </w:tabs>
              <w:spacing w:before="0" w:after="0" w:line="240" w:lineRule="auto"/>
              <w:jc w:val="center"/>
              <w:rPr>
                <w:sz w:val="20"/>
                <w:szCs w:val="20"/>
              </w:rPr>
            </w:pPr>
            <w:r w:rsidRPr="0080361D">
              <w:rPr>
                <w:sz w:val="20"/>
                <w:szCs w:val="20"/>
              </w:rPr>
              <w:t>x</w:t>
            </w:r>
          </w:p>
        </w:tc>
        <w:tc>
          <w:tcPr>
            <w:tcW w:w="646" w:type="pct"/>
            <w:tcBorders>
              <w:top w:val="dotted" w:sz="4" w:space="0" w:color="auto"/>
              <w:bottom w:val="dotted" w:sz="4" w:space="0" w:color="auto"/>
              <w:right w:val="dotted" w:sz="4" w:space="0" w:color="auto"/>
            </w:tcBorders>
            <w:shd w:val="clear" w:color="auto" w:fill="auto"/>
            <w:vAlign w:val="center"/>
          </w:tcPr>
          <w:p w14:paraId="56C2C807" w14:textId="77777777" w:rsidR="00CA7E19" w:rsidRPr="0080361D" w:rsidRDefault="00CA7E19" w:rsidP="00DE6536">
            <w:pPr>
              <w:tabs>
                <w:tab w:val="center" w:pos="4320"/>
                <w:tab w:val="right" w:pos="8640"/>
              </w:tabs>
              <w:spacing w:before="0" w:after="0" w:line="240" w:lineRule="auto"/>
              <w:jc w:val="center"/>
              <w:rPr>
                <w:sz w:val="20"/>
                <w:szCs w:val="20"/>
              </w:rPr>
            </w:pPr>
            <w:r w:rsidRPr="0080361D">
              <w:rPr>
                <w:sz w:val="20"/>
                <w:szCs w:val="20"/>
              </w:rPr>
              <w:t>0</w:t>
            </w:r>
          </w:p>
        </w:tc>
      </w:tr>
      <w:tr w:rsidR="0080361D" w:rsidRPr="0080361D" w14:paraId="0E45EDA3" w14:textId="77777777" w:rsidTr="0056638D">
        <w:trPr>
          <w:trHeight w:val="170"/>
        </w:trPr>
        <w:tc>
          <w:tcPr>
            <w:tcW w:w="271" w:type="pct"/>
            <w:tcBorders>
              <w:top w:val="dotted" w:sz="4" w:space="0" w:color="auto"/>
              <w:bottom w:val="dotted" w:sz="4" w:space="0" w:color="auto"/>
            </w:tcBorders>
            <w:shd w:val="clear" w:color="auto" w:fill="auto"/>
            <w:vAlign w:val="center"/>
          </w:tcPr>
          <w:p w14:paraId="28134709" w14:textId="77777777" w:rsidR="00CA7E19" w:rsidRPr="0080361D" w:rsidRDefault="00CA7E19" w:rsidP="00DE6536">
            <w:pPr>
              <w:tabs>
                <w:tab w:val="center" w:pos="4320"/>
                <w:tab w:val="right" w:pos="8640"/>
              </w:tabs>
              <w:spacing w:before="0" w:after="0" w:line="240" w:lineRule="auto"/>
              <w:jc w:val="center"/>
              <w:rPr>
                <w:sz w:val="20"/>
                <w:szCs w:val="20"/>
              </w:rPr>
            </w:pPr>
            <w:r w:rsidRPr="0080361D">
              <w:rPr>
                <w:sz w:val="20"/>
                <w:szCs w:val="20"/>
              </w:rPr>
              <w:t>2.20</w:t>
            </w:r>
          </w:p>
        </w:tc>
        <w:tc>
          <w:tcPr>
            <w:tcW w:w="2237" w:type="pct"/>
            <w:tcBorders>
              <w:top w:val="dotted" w:sz="4" w:space="0" w:color="auto"/>
              <w:bottom w:val="dotted" w:sz="4" w:space="0" w:color="auto"/>
            </w:tcBorders>
            <w:shd w:val="clear" w:color="auto" w:fill="auto"/>
            <w:vAlign w:val="center"/>
          </w:tcPr>
          <w:p w14:paraId="0698FB0A" w14:textId="77777777" w:rsidR="00CA7E19" w:rsidRPr="0080361D" w:rsidRDefault="00CA7E19" w:rsidP="00DE6536">
            <w:pPr>
              <w:tabs>
                <w:tab w:val="center" w:pos="4320"/>
                <w:tab w:val="right" w:pos="8640"/>
              </w:tabs>
              <w:spacing w:before="0" w:after="0" w:line="240" w:lineRule="auto"/>
              <w:rPr>
                <w:sz w:val="20"/>
                <w:szCs w:val="20"/>
              </w:rPr>
            </w:pPr>
            <w:r w:rsidRPr="0080361D">
              <w:rPr>
                <w:sz w:val="20"/>
                <w:szCs w:val="20"/>
              </w:rPr>
              <w:t>Đất có mặt nước chuyên dùng</w:t>
            </w:r>
          </w:p>
        </w:tc>
        <w:tc>
          <w:tcPr>
            <w:tcW w:w="554" w:type="pct"/>
            <w:tcBorders>
              <w:top w:val="dotted" w:sz="4" w:space="0" w:color="auto"/>
              <w:bottom w:val="dotted" w:sz="4" w:space="0" w:color="auto"/>
            </w:tcBorders>
            <w:shd w:val="clear" w:color="auto" w:fill="auto"/>
            <w:vAlign w:val="center"/>
          </w:tcPr>
          <w:p w14:paraId="35E36F26" w14:textId="77777777" w:rsidR="00CA7E19" w:rsidRPr="0080361D" w:rsidRDefault="00CA7E19" w:rsidP="00DE6536">
            <w:pPr>
              <w:tabs>
                <w:tab w:val="center" w:pos="4320"/>
                <w:tab w:val="right" w:pos="8640"/>
              </w:tabs>
              <w:spacing w:before="0" w:after="0" w:line="240" w:lineRule="auto"/>
              <w:jc w:val="center"/>
              <w:rPr>
                <w:sz w:val="20"/>
                <w:szCs w:val="20"/>
              </w:rPr>
            </w:pPr>
            <w:r w:rsidRPr="0080361D">
              <w:rPr>
                <w:sz w:val="20"/>
                <w:szCs w:val="20"/>
              </w:rPr>
              <w:t>MNC</w:t>
            </w:r>
          </w:p>
        </w:tc>
        <w:tc>
          <w:tcPr>
            <w:tcW w:w="646" w:type="pct"/>
            <w:tcBorders>
              <w:top w:val="dotted" w:sz="4" w:space="0" w:color="auto"/>
              <w:bottom w:val="dotted" w:sz="4" w:space="0" w:color="auto"/>
            </w:tcBorders>
            <w:shd w:val="clear" w:color="auto" w:fill="auto"/>
            <w:vAlign w:val="center"/>
          </w:tcPr>
          <w:p w14:paraId="712BC757" w14:textId="77777777" w:rsidR="00CA7E19" w:rsidRPr="0080361D" w:rsidRDefault="00CA7E19" w:rsidP="00DE6536">
            <w:pPr>
              <w:tabs>
                <w:tab w:val="center" w:pos="4320"/>
                <w:tab w:val="right" w:pos="8640"/>
              </w:tabs>
              <w:spacing w:before="0" w:after="0" w:line="240" w:lineRule="auto"/>
              <w:jc w:val="center"/>
              <w:rPr>
                <w:sz w:val="20"/>
                <w:szCs w:val="20"/>
              </w:rPr>
            </w:pPr>
            <w:r w:rsidRPr="0080361D">
              <w:rPr>
                <w:sz w:val="20"/>
                <w:szCs w:val="20"/>
              </w:rPr>
              <w:t>0</w:t>
            </w:r>
          </w:p>
        </w:tc>
        <w:tc>
          <w:tcPr>
            <w:tcW w:w="646" w:type="pct"/>
            <w:tcBorders>
              <w:top w:val="dotted" w:sz="4" w:space="0" w:color="auto"/>
              <w:bottom w:val="dotted" w:sz="4" w:space="0" w:color="auto"/>
            </w:tcBorders>
            <w:shd w:val="clear" w:color="auto" w:fill="auto"/>
            <w:vAlign w:val="center"/>
          </w:tcPr>
          <w:p w14:paraId="378B39D6" w14:textId="77777777" w:rsidR="00CA7E19" w:rsidRPr="0080361D" w:rsidRDefault="00CA7E19" w:rsidP="00DE6536">
            <w:pPr>
              <w:tabs>
                <w:tab w:val="center" w:pos="4320"/>
                <w:tab w:val="right" w:pos="8640"/>
              </w:tabs>
              <w:spacing w:before="0" w:after="0" w:line="240" w:lineRule="auto"/>
              <w:jc w:val="center"/>
              <w:rPr>
                <w:sz w:val="20"/>
                <w:szCs w:val="20"/>
              </w:rPr>
            </w:pPr>
            <w:r w:rsidRPr="0080361D">
              <w:rPr>
                <w:sz w:val="20"/>
                <w:szCs w:val="20"/>
              </w:rPr>
              <w:t>x</w:t>
            </w:r>
          </w:p>
        </w:tc>
        <w:tc>
          <w:tcPr>
            <w:tcW w:w="646" w:type="pct"/>
            <w:tcBorders>
              <w:top w:val="dotted" w:sz="4" w:space="0" w:color="auto"/>
              <w:bottom w:val="dotted" w:sz="4" w:space="0" w:color="auto"/>
              <w:right w:val="dotted" w:sz="4" w:space="0" w:color="auto"/>
            </w:tcBorders>
            <w:shd w:val="clear" w:color="auto" w:fill="auto"/>
            <w:vAlign w:val="center"/>
          </w:tcPr>
          <w:p w14:paraId="73368980" w14:textId="77777777" w:rsidR="00CA7E19" w:rsidRPr="0080361D" w:rsidRDefault="00CA7E19" w:rsidP="00DE6536">
            <w:pPr>
              <w:tabs>
                <w:tab w:val="center" w:pos="4320"/>
                <w:tab w:val="right" w:pos="8640"/>
              </w:tabs>
              <w:spacing w:before="0" w:after="0" w:line="240" w:lineRule="auto"/>
              <w:jc w:val="center"/>
              <w:rPr>
                <w:sz w:val="20"/>
                <w:szCs w:val="20"/>
              </w:rPr>
            </w:pPr>
            <w:r w:rsidRPr="0080361D">
              <w:rPr>
                <w:sz w:val="20"/>
                <w:szCs w:val="20"/>
              </w:rPr>
              <w:t>0</w:t>
            </w:r>
          </w:p>
        </w:tc>
      </w:tr>
      <w:tr w:rsidR="0080361D" w:rsidRPr="0080361D" w14:paraId="001580DD" w14:textId="77777777" w:rsidTr="0056638D">
        <w:trPr>
          <w:trHeight w:val="170"/>
        </w:trPr>
        <w:tc>
          <w:tcPr>
            <w:tcW w:w="271" w:type="pct"/>
            <w:tcBorders>
              <w:top w:val="dotted" w:sz="4" w:space="0" w:color="auto"/>
              <w:bottom w:val="dotted" w:sz="4" w:space="0" w:color="auto"/>
            </w:tcBorders>
            <w:shd w:val="clear" w:color="auto" w:fill="auto"/>
            <w:vAlign w:val="center"/>
          </w:tcPr>
          <w:p w14:paraId="2BBA3CB0" w14:textId="77777777" w:rsidR="00CA7E19" w:rsidRPr="0080361D" w:rsidRDefault="00CA7E19" w:rsidP="00DE6536">
            <w:pPr>
              <w:tabs>
                <w:tab w:val="center" w:pos="4320"/>
                <w:tab w:val="right" w:pos="8640"/>
              </w:tabs>
              <w:spacing w:before="0" w:after="0" w:line="240" w:lineRule="auto"/>
              <w:jc w:val="center"/>
              <w:rPr>
                <w:sz w:val="20"/>
                <w:szCs w:val="20"/>
              </w:rPr>
            </w:pPr>
            <w:r w:rsidRPr="0080361D">
              <w:rPr>
                <w:sz w:val="20"/>
                <w:szCs w:val="20"/>
              </w:rPr>
              <w:t>2.21</w:t>
            </w:r>
          </w:p>
        </w:tc>
        <w:tc>
          <w:tcPr>
            <w:tcW w:w="2237" w:type="pct"/>
            <w:tcBorders>
              <w:top w:val="dotted" w:sz="4" w:space="0" w:color="auto"/>
              <w:bottom w:val="dotted" w:sz="4" w:space="0" w:color="auto"/>
            </w:tcBorders>
            <w:shd w:val="clear" w:color="auto" w:fill="auto"/>
            <w:vAlign w:val="center"/>
          </w:tcPr>
          <w:p w14:paraId="22B707CD" w14:textId="77777777" w:rsidR="00CA7E19" w:rsidRPr="0080361D" w:rsidRDefault="00CA7E19" w:rsidP="00DE6536">
            <w:pPr>
              <w:tabs>
                <w:tab w:val="center" w:pos="4320"/>
                <w:tab w:val="right" w:pos="8640"/>
              </w:tabs>
              <w:spacing w:before="0" w:after="0" w:line="240" w:lineRule="auto"/>
              <w:rPr>
                <w:sz w:val="20"/>
                <w:szCs w:val="20"/>
              </w:rPr>
            </w:pPr>
            <w:r w:rsidRPr="0080361D">
              <w:rPr>
                <w:sz w:val="20"/>
                <w:szCs w:val="20"/>
              </w:rPr>
              <w:t>Đất phi nông nghiệp khác</w:t>
            </w:r>
          </w:p>
        </w:tc>
        <w:tc>
          <w:tcPr>
            <w:tcW w:w="554" w:type="pct"/>
            <w:tcBorders>
              <w:top w:val="dotted" w:sz="4" w:space="0" w:color="auto"/>
              <w:bottom w:val="dotted" w:sz="4" w:space="0" w:color="auto"/>
            </w:tcBorders>
            <w:shd w:val="clear" w:color="auto" w:fill="auto"/>
            <w:vAlign w:val="center"/>
          </w:tcPr>
          <w:p w14:paraId="62B31179" w14:textId="77777777" w:rsidR="00CA7E19" w:rsidRPr="0080361D" w:rsidRDefault="00CA7E19" w:rsidP="00DE6536">
            <w:pPr>
              <w:tabs>
                <w:tab w:val="center" w:pos="4320"/>
                <w:tab w:val="right" w:pos="8640"/>
              </w:tabs>
              <w:spacing w:before="0" w:after="0" w:line="240" w:lineRule="auto"/>
              <w:jc w:val="center"/>
              <w:rPr>
                <w:sz w:val="20"/>
                <w:szCs w:val="20"/>
              </w:rPr>
            </w:pPr>
            <w:r w:rsidRPr="0080361D">
              <w:rPr>
                <w:sz w:val="20"/>
                <w:szCs w:val="20"/>
              </w:rPr>
              <w:t>PNK</w:t>
            </w:r>
          </w:p>
        </w:tc>
        <w:tc>
          <w:tcPr>
            <w:tcW w:w="646" w:type="pct"/>
            <w:tcBorders>
              <w:top w:val="dotted" w:sz="4" w:space="0" w:color="auto"/>
              <w:bottom w:val="dotted" w:sz="4" w:space="0" w:color="auto"/>
            </w:tcBorders>
            <w:shd w:val="clear" w:color="auto" w:fill="auto"/>
            <w:vAlign w:val="center"/>
          </w:tcPr>
          <w:p w14:paraId="0AB22C2C" w14:textId="77777777" w:rsidR="00CA7E19" w:rsidRPr="0080361D" w:rsidRDefault="00CA7E19" w:rsidP="00DE6536">
            <w:pPr>
              <w:tabs>
                <w:tab w:val="center" w:pos="4320"/>
                <w:tab w:val="right" w:pos="8640"/>
              </w:tabs>
              <w:spacing w:before="0" w:after="0" w:line="240" w:lineRule="auto"/>
              <w:jc w:val="center"/>
              <w:rPr>
                <w:sz w:val="20"/>
                <w:szCs w:val="20"/>
              </w:rPr>
            </w:pPr>
            <w:r w:rsidRPr="0080361D">
              <w:rPr>
                <w:sz w:val="20"/>
                <w:szCs w:val="20"/>
              </w:rPr>
              <w:t>0</w:t>
            </w:r>
          </w:p>
        </w:tc>
        <w:tc>
          <w:tcPr>
            <w:tcW w:w="646" w:type="pct"/>
            <w:tcBorders>
              <w:top w:val="dotted" w:sz="4" w:space="0" w:color="auto"/>
              <w:bottom w:val="dotted" w:sz="4" w:space="0" w:color="auto"/>
            </w:tcBorders>
            <w:shd w:val="clear" w:color="auto" w:fill="auto"/>
            <w:vAlign w:val="center"/>
          </w:tcPr>
          <w:p w14:paraId="705545F5" w14:textId="77777777" w:rsidR="00CA7E19" w:rsidRPr="0080361D" w:rsidRDefault="00CA7E19" w:rsidP="00DE6536">
            <w:pPr>
              <w:tabs>
                <w:tab w:val="center" w:pos="4320"/>
                <w:tab w:val="right" w:pos="8640"/>
              </w:tabs>
              <w:spacing w:before="0" w:after="0" w:line="240" w:lineRule="auto"/>
              <w:jc w:val="center"/>
              <w:rPr>
                <w:sz w:val="20"/>
                <w:szCs w:val="20"/>
              </w:rPr>
            </w:pPr>
            <w:r w:rsidRPr="0080361D">
              <w:rPr>
                <w:sz w:val="20"/>
                <w:szCs w:val="20"/>
              </w:rPr>
              <w:t>x</w:t>
            </w:r>
          </w:p>
        </w:tc>
        <w:tc>
          <w:tcPr>
            <w:tcW w:w="646" w:type="pct"/>
            <w:tcBorders>
              <w:top w:val="dotted" w:sz="4" w:space="0" w:color="auto"/>
              <w:bottom w:val="dotted" w:sz="4" w:space="0" w:color="auto"/>
              <w:right w:val="dotted" w:sz="4" w:space="0" w:color="auto"/>
            </w:tcBorders>
            <w:shd w:val="clear" w:color="auto" w:fill="auto"/>
            <w:vAlign w:val="center"/>
          </w:tcPr>
          <w:p w14:paraId="1269CE21" w14:textId="77777777" w:rsidR="00CA7E19" w:rsidRPr="0080361D" w:rsidRDefault="00CA7E19" w:rsidP="00DE6536">
            <w:pPr>
              <w:tabs>
                <w:tab w:val="center" w:pos="4320"/>
                <w:tab w:val="right" w:pos="8640"/>
              </w:tabs>
              <w:spacing w:before="0" w:after="0" w:line="240" w:lineRule="auto"/>
              <w:jc w:val="center"/>
              <w:rPr>
                <w:sz w:val="20"/>
                <w:szCs w:val="20"/>
              </w:rPr>
            </w:pPr>
            <w:r w:rsidRPr="0080361D">
              <w:rPr>
                <w:sz w:val="20"/>
                <w:szCs w:val="20"/>
              </w:rPr>
              <w:t>0</w:t>
            </w:r>
          </w:p>
        </w:tc>
      </w:tr>
      <w:tr w:rsidR="0080361D" w:rsidRPr="0080361D" w14:paraId="1A0EC6CA" w14:textId="77777777" w:rsidTr="0056638D">
        <w:trPr>
          <w:trHeight w:val="170"/>
        </w:trPr>
        <w:tc>
          <w:tcPr>
            <w:tcW w:w="271" w:type="pct"/>
            <w:tcBorders>
              <w:top w:val="dotted" w:sz="4" w:space="0" w:color="auto"/>
              <w:bottom w:val="dotted" w:sz="4" w:space="0" w:color="auto"/>
            </w:tcBorders>
            <w:shd w:val="clear" w:color="auto" w:fill="auto"/>
            <w:vAlign w:val="center"/>
          </w:tcPr>
          <w:p w14:paraId="53FD4C97" w14:textId="77777777" w:rsidR="00CA7E19" w:rsidRPr="0080361D" w:rsidRDefault="00CA7E19" w:rsidP="00DE6536">
            <w:pPr>
              <w:tabs>
                <w:tab w:val="center" w:pos="4320"/>
                <w:tab w:val="right" w:pos="8640"/>
              </w:tabs>
              <w:spacing w:before="0" w:after="0" w:line="240" w:lineRule="auto"/>
              <w:jc w:val="center"/>
              <w:rPr>
                <w:b/>
                <w:sz w:val="20"/>
                <w:szCs w:val="20"/>
              </w:rPr>
            </w:pPr>
            <w:r w:rsidRPr="0080361D">
              <w:rPr>
                <w:b/>
                <w:sz w:val="20"/>
                <w:szCs w:val="20"/>
              </w:rPr>
              <w:t>3</w:t>
            </w:r>
          </w:p>
        </w:tc>
        <w:tc>
          <w:tcPr>
            <w:tcW w:w="2237" w:type="pct"/>
            <w:tcBorders>
              <w:top w:val="dotted" w:sz="4" w:space="0" w:color="auto"/>
              <w:bottom w:val="dotted" w:sz="4" w:space="0" w:color="auto"/>
            </w:tcBorders>
            <w:shd w:val="clear" w:color="auto" w:fill="auto"/>
            <w:vAlign w:val="center"/>
          </w:tcPr>
          <w:p w14:paraId="37702070" w14:textId="77777777" w:rsidR="00CA7E19" w:rsidRPr="0080361D" w:rsidRDefault="00CA7E19" w:rsidP="00DE6536">
            <w:pPr>
              <w:tabs>
                <w:tab w:val="center" w:pos="4320"/>
                <w:tab w:val="right" w:pos="8640"/>
              </w:tabs>
              <w:spacing w:before="0" w:after="0" w:line="240" w:lineRule="auto"/>
              <w:rPr>
                <w:b/>
                <w:sz w:val="20"/>
                <w:szCs w:val="20"/>
              </w:rPr>
            </w:pPr>
            <w:r w:rsidRPr="0080361D">
              <w:rPr>
                <w:b/>
                <w:sz w:val="20"/>
                <w:szCs w:val="20"/>
              </w:rPr>
              <w:t>Đất chưa sử dụng</w:t>
            </w:r>
          </w:p>
        </w:tc>
        <w:tc>
          <w:tcPr>
            <w:tcW w:w="554" w:type="pct"/>
            <w:tcBorders>
              <w:top w:val="dotted" w:sz="4" w:space="0" w:color="auto"/>
              <w:bottom w:val="dotted" w:sz="4" w:space="0" w:color="auto"/>
            </w:tcBorders>
            <w:shd w:val="clear" w:color="auto" w:fill="auto"/>
            <w:vAlign w:val="center"/>
          </w:tcPr>
          <w:p w14:paraId="63993929" w14:textId="77777777" w:rsidR="00CA7E19" w:rsidRPr="0080361D" w:rsidRDefault="00CA7E19" w:rsidP="00DE6536">
            <w:pPr>
              <w:tabs>
                <w:tab w:val="center" w:pos="4320"/>
                <w:tab w:val="right" w:pos="8640"/>
              </w:tabs>
              <w:spacing w:before="0" w:after="0" w:line="240" w:lineRule="auto"/>
              <w:jc w:val="center"/>
              <w:rPr>
                <w:b/>
                <w:sz w:val="20"/>
                <w:szCs w:val="20"/>
              </w:rPr>
            </w:pPr>
            <w:r w:rsidRPr="0080361D">
              <w:rPr>
                <w:b/>
                <w:sz w:val="20"/>
                <w:szCs w:val="20"/>
              </w:rPr>
              <w:t>CSD</w:t>
            </w:r>
          </w:p>
        </w:tc>
        <w:tc>
          <w:tcPr>
            <w:tcW w:w="646" w:type="pct"/>
            <w:tcBorders>
              <w:top w:val="dotted" w:sz="4" w:space="0" w:color="auto"/>
              <w:bottom w:val="dotted" w:sz="4" w:space="0" w:color="auto"/>
            </w:tcBorders>
            <w:shd w:val="clear" w:color="auto" w:fill="auto"/>
            <w:vAlign w:val="center"/>
          </w:tcPr>
          <w:p w14:paraId="0832B6E2" w14:textId="77777777" w:rsidR="00CA7E19" w:rsidRPr="0080361D" w:rsidRDefault="00CA7E19" w:rsidP="00DE6536">
            <w:pPr>
              <w:tabs>
                <w:tab w:val="center" w:pos="4320"/>
                <w:tab w:val="right" w:pos="8640"/>
              </w:tabs>
              <w:spacing w:before="0" w:after="0" w:line="240" w:lineRule="auto"/>
              <w:jc w:val="center"/>
              <w:rPr>
                <w:sz w:val="20"/>
                <w:szCs w:val="20"/>
              </w:rPr>
            </w:pPr>
            <w:r w:rsidRPr="0080361D">
              <w:rPr>
                <w:sz w:val="20"/>
                <w:szCs w:val="20"/>
              </w:rPr>
              <w:t>x</w:t>
            </w:r>
          </w:p>
        </w:tc>
        <w:tc>
          <w:tcPr>
            <w:tcW w:w="646" w:type="pct"/>
            <w:tcBorders>
              <w:top w:val="dotted" w:sz="4" w:space="0" w:color="auto"/>
              <w:bottom w:val="dotted" w:sz="4" w:space="0" w:color="auto"/>
            </w:tcBorders>
            <w:shd w:val="clear" w:color="auto" w:fill="auto"/>
            <w:vAlign w:val="center"/>
          </w:tcPr>
          <w:p w14:paraId="1C9EBF8A" w14:textId="77777777" w:rsidR="00CA7E19" w:rsidRPr="0080361D" w:rsidRDefault="00CA7E19" w:rsidP="00DE6536">
            <w:pPr>
              <w:tabs>
                <w:tab w:val="center" w:pos="4320"/>
                <w:tab w:val="right" w:pos="8640"/>
              </w:tabs>
              <w:spacing w:before="0" w:after="0" w:line="240" w:lineRule="auto"/>
              <w:jc w:val="center"/>
              <w:rPr>
                <w:sz w:val="20"/>
                <w:szCs w:val="20"/>
              </w:rPr>
            </w:pPr>
            <w:r w:rsidRPr="0080361D">
              <w:rPr>
                <w:sz w:val="20"/>
                <w:szCs w:val="20"/>
              </w:rPr>
              <w:t>0</w:t>
            </w:r>
          </w:p>
        </w:tc>
        <w:tc>
          <w:tcPr>
            <w:tcW w:w="646" w:type="pct"/>
            <w:tcBorders>
              <w:top w:val="dotted" w:sz="4" w:space="0" w:color="auto"/>
              <w:bottom w:val="dotted" w:sz="4" w:space="0" w:color="auto"/>
              <w:right w:val="dotted" w:sz="4" w:space="0" w:color="auto"/>
            </w:tcBorders>
            <w:shd w:val="clear" w:color="auto" w:fill="auto"/>
            <w:vAlign w:val="center"/>
          </w:tcPr>
          <w:p w14:paraId="1126D6E5" w14:textId="77777777" w:rsidR="00CA7E19" w:rsidRPr="0080361D" w:rsidRDefault="00CA7E19" w:rsidP="00DE6536">
            <w:pPr>
              <w:tabs>
                <w:tab w:val="center" w:pos="4320"/>
                <w:tab w:val="right" w:pos="8640"/>
              </w:tabs>
              <w:spacing w:before="0" w:after="0" w:line="240" w:lineRule="auto"/>
              <w:jc w:val="center"/>
              <w:rPr>
                <w:sz w:val="20"/>
                <w:szCs w:val="20"/>
              </w:rPr>
            </w:pPr>
            <w:r w:rsidRPr="0080361D">
              <w:rPr>
                <w:sz w:val="20"/>
                <w:szCs w:val="20"/>
              </w:rPr>
              <w:t>0</w:t>
            </w:r>
          </w:p>
        </w:tc>
      </w:tr>
      <w:tr w:rsidR="0080361D" w:rsidRPr="0080361D" w14:paraId="67692125" w14:textId="77777777" w:rsidTr="0056638D">
        <w:trPr>
          <w:trHeight w:val="170"/>
        </w:trPr>
        <w:tc>
          <w:tcPr>
            <w:tcW w:w="271" w:type="pct"/>
            <w:tcBorders>
              <w:top w:val="dotted" w:sz="4" w:space="0" w:color="auto"/>
              <w:bottom w:val="dotted" w:sz="4" w:space="0" w:color="auto"/>
            </w:tcBorders>
            <w:shd w:val="clear" w:color="auto" w:fill="auto"/>
            <w:vAlign w:val="center"/>
          </w:tcPr>
          <w:p w14:paraId="43ED04AE" w14:textId="77777777" w:rsidR="00CA7E19" w:rsidRPr="0080361D" w:rsidRDefault="00CA7E19" w:rsidP="00DE6536">
            <w:pPr>
              <w:tabs>
                <w:tab w:val="center" w:pos="4320"/>
                <w:tab w:val="right" w:pos="8640"/>
              </w:tabs>
              <w:spacing w:before="0" w:after="0" w:line="240" w:lineRule="auto"/>
              <w:jc w:val="center"/>
              <w:rPr>
                <w:b/>
                <w:sz w:val="20"/>
                <w:szCs w:val="20"/>
              </w:rPr>
            </w:pPr>
            <w:r w:rsidRPr="0080361D">
              <w:rPr>
                <w:b/>
                <w:sz w:val="20"/>
                <w:szCs w:val="20"/>
              </w:rPr>
              <w:t>II</w:t>
            </w:r>
          </w:p>
        </w:tc>
        <w:tc>
          <w:tcPr>
            <w:tcW w:w="2237" w:type="pct"/>
            <w:tcBorders>
              <w:top w:val="dotted" w:sz="4" w:space="0" w:color="auto"/>
              <w:bottom w:val="dotted" w:sz="4" w:space="0" w:color="auto"/>
            </w:tcBorders>
            <w:shd w:val="clear" w:color="auto" w:fill="auto"/>
            <w:vAlign w:val="center"/>
          </w:tcPr>
          <w:p w14:paraId="76D9641E" w14:textId="77777777" w:rsidR="00CA7E19" w:rsidRPr="0080361D" w:rsidRDefault="00CA7E19" w:rsidP="00DE6536">
            <w:pPr>
              <w:tabs>
                <w:tab w:val="center" w:pos="4320"/>
                <w:tab w:val="right" w:pos="8640"/>
              </w:tabs>
              <w:spacing w:before="0" w:after="0" w:line="240" w:lineRule="auto"/>
              <w:rPr>
                <w:b/>
                <w:sz w:val="20"/>
                <w:szCs w:val="20"/>
              </w:rPr>
            </w:pPr>
            <w:r w:rsidRPr="0080361D">
              <w:rPr>
                <w:b/>
                <w:sz w:val="20"/>
                <w:szCs w:val="20"/>
              </w:rPr>
              <w:t>Khu chức năng*</w:t>
            </w:r>
          </w:p>
        </w:tc>
        <w:tc>
          <w:tcPr>
            <w:tcW w:w="554" w:type="pct"/>
            <w:tcBorders>
              <w:top w:val="dotted" w:sz="4" w:space="0" w:color="auto"/>
              <w:bottom w:val="dotted" w:sz="4" w:space="0" w:color="auto"/>
            </w:tcBorders>
            <w:shd w:val="clear" w:color="auto" w:fill="auto"/>
            <w:vAlign w:val="center"/>
          </w:tcPr>
          <w:p w14:paraId="0CE2DC18" w14:textId="77777777" w:rsidR="00CA7E19" w:rsidRPr="0080361D" w:rsidRDefault="00CA7E19" w:rsidP="00DE6536">
            <w:pPr>
              <w:tabs>
                <w:tab w:val="center" w:pos="4320"/>
                <w:tab w:val="right" w:pos="8640"/>
              </w:tabs>
              <w:spacing w:before="0" w:after="0" w:line="240" w:lineRule="auto"/>
              <w:jc w:val="center"/>
              <w:rPr>
                <w:b/>
                <w:sz w:val="20"/>
                <w:szCs w:val="20"/>
              </w:rPr>
            </w:pPr>
          </w:p>
        </w:tc>
        <w:tc>
          <w:tcPr>
            <w:tcW w:w="646" w:type="pct"/>
            <w:tcBorders>
              <w:top w:val="dotted" w:sz="4" w:space="0" w:color="auto"/>
              <w:bottom w:val="dotted" w:sz="4" w:space="0" w:color="auto"/>
            </w:tcBorders>
            <w:shd w:val="clear" w:color="auto" w:fill="auto"/>
            <w:vAlign w:val="center"/>
          </w:tcPr>
          <w:p w14:paraId="76224EAC" w14:textId="77777777" w:rsidR="00CA7E19" w:rsidRPr="0080361D" w:rsidRDefault="00CA7E19" w:rsidP="00DE6536">
            <w:pPr>
              <w:tabs>
                <w:tab w:val="center" w:pos="4320"/>
                <w:tab w:val="right" w:pos="8640"/>
              </w:tabs>
              <w:spacing w:before="0" w:after="0" w:line="240" w:lineRule="auto"/>
              <w:jc w:val="center"/>
              <w:rPr>
                <w:sz w:val="20"/>
                <w:szCs w:val="20"/>
              </w:rPr>
            </w:pPr>
          </w:p>
        </w:tc>
        <w:tc>
          <w:tcPr>
            <w:tcW w:w="646" w:type="pct"/>
            <w:tcBorders>
              <w:top w:val="dotted" w:sz="4" w:space="0" w:color="auto"/>
              <w:bottom w:val="dotted" w:sz="4" w:space="0" w:color="auto"/>
            </w:tcBorders>
            <w:shd w:val="clear" w:color="auto" w:fill="auto"/>
            <w:vAlign w:val="center"/>
          </w:tcPr>
          <w:p w14:paraId="1D31010A" w14:textId="77777777" w:rsidR="00CA7E19" w:rsidRPr="0080361D" w:rsidRDefault="00CA7E19" w:rsidP="00DE6536">
            <w:pPr>
              <w:tabs>
                <w:tab w:val="center" w:pos="4320"/>
                <w:tab w:val="right" w:pos="8640"/>
              </w:tabs>
              <w:spacing w:before="0" w:after="0" w:line="240" w:lineRule="auto"/>
              <w:jc w:val="center"/>
              <w:rPr>
                <w:sz w:val="20"/>
                <w:szCs w:val="20"/>
              </w:rPr>
            </w:pPr>
          </w:p>
        </w:tc>
        <w:tc>
          <w:tcPr>
            <w:tcW w:w="646" w:type="pct"/>
            <w:tcBorders>
              <w:top w:val="dotted" w:sz="4" w:space="0" w:color="auto"/>
              <w:bottom w:val="dotted" w:sz="4" w:space="0" w:color="auto"/>
              <w:right w:val="dotted" w:sz="4" w:space="0" w:color="auto"/>
            </w:tcBorders>
            <w:shd w:val="clear" w:color="auto" w:fill="auto"/>
            <w:vAlign w:val="center"/>
          </w:tcPr>
          <w:p w14:paraId="7C01AD7A" w14:textId="77777777" w:rsidR="00CA7E19" w:rsidRPr="0080361D" w:rsidRDefault="00CA7E19" w:rsidP="00DE6536">
            <w:pPr>
              <w:tabs>
                <w:tab w:val="center" w:pos="4320"/>
                <w:tab w:val="right" w:pos="8640"/>
              </w:tabs>
              <w:spacing w:before="0" w:after="0" w:line="240" w:lineRule="auto"/>
              <w:jc w:val="center"/>
              <w:rPr>
                <w:sz w:val="20"/>
                <w:szCs w:val="20"/>
              </w:rPr>
            </w:pPr>
          </w:p>
        </w:tc>
      </w:tr>
      <w:tr w:rsidR="0080361D" w:rsidRPr="0080361D" w14:paraId="7EC36717" w14:textId="77777777" w:rsidTr="0056638D">
        <w:trPr>
          <w:trHeight w:val="170"/>
        </w:trPr>
        <w:tc>
          <w:tcPr>
            <w:tcW w:w="271" w:type="pct"/>
            <w:tcBorders>
              <w:top w:val="dotted" w:sz="4" w:space="0" w:color="auto"/>
              <w:bottom w:val="dotted" w:sz="4" w:space="0" w:color="auto"/>
            </w:tcBorders>
            <w:shd w:val="clear" w:color="auto" w:fill="auto"/>
            <w:vAlign w:val="center"/>
          </w:tcPr>
          <w:p w14:paraId="47298426" w14:textId="77777777" w:rsidR="00CA7E19" w:rsidRPr="0080361D" w:rsidRDefault="00CA7E19" w:rsidP="00DE6536">
            <w:pPr>
              <w:tabs>
                <w:tab w:val="center" w:pos="4320"/>
                <w:tab w:val="right" w:pos="8640"/>
              </w:tabs>
              <w:spacing w:before="0" w:after="0" w:line="240" w:lineRule="auto"/>
              <w:jc w:val="center"/>
              <w:rPr>
                <w:sz w:val="20"/>
                <w:szCs w:val="20"/>
              </w:rPr>
            </w:pPr>
            <w:r w:rsidRPr="0080361D">
              <w:rPr>
                <w:sz w:val="20"/>
                <w:szCs w:val="20"/>
              </w:rPr>
              <w:t>1</w:t>
            </w:r>
          </w:p>
        </w:tc>
        <w:tc>
          <w:tcPr>
            <w:tcW w:w="2237" w:type="pct"/>
            <w:tcBorders>
              <w:top w:val="dotted" w:sz="4" w:space="0" w:color="auto"/>
              <w:bottom w:val="dotted" w:sz="4" w:space="0" w:color="auto"/>
            </w:tcBorders>
            <w:shd w:val="clear" w:color="auto" w:fill="auto"/>
            <w:vAlign w:val="center"/>
          </w:tcPr>
          <w:p w14:paraId="1EBF7B60" w14:textId="77777777" w:rsidR="00CA7E19" w:rsidRPr="0080361D" w:rsidRDefault="00CA7E19" w:rsidP="00DE6536">
            <w:pPr>
              <w:tabs>
                <w:tab w:val="center" w:pos="4320"/>
                <w:tab w:val="right" w:pos="8640"/>
              </w:tabs>
              <w:spacing w:before="0" w:after="0" w:line="240" w:lineRule="auto"/>
              <w:rPr>
                <w:sz w:val="20"/>
                <w:szCs w:val="20"/>
              </w:rPr>
            </w:pPr>
            <w:r w:rsidRPr="0080361D">
              <w:rPr>
                <w:sz w:val="20"/>
                <w:szCs w:val="20"/>
              </w:rPr>
              <w:t>Đất khu công nghệ cao</w:t>
            </w:r>
          </w:p>
        </w:tc>
        <w:tc>
          <w:tcPr>
            <w:tcW w:w="554" w:type="pct"/>
            <w:tcBorders>
              <w:top w:val="dotted" w:sz="4" w:space="0" w:color="auto"/>
              <w:bottom w:val="dotted" w:sz="4" w:space="0" w:color="auto"/>
            </w:tcBorders>
            <w:shd w:val="clear" w:color="auto" w:fill="auto"/>
            <w:vAlign w:val="center"/>
          </w:tcPr>
          <w:p w14:paraId="32ECD5FC" w14:textId="77777777" w:rsidR="00CA7E19" w:rsidRPr="0080361D" w:rsidRDefault="00CA7E19" w:rsidP="00DE6536">
            <w:pPr>
              <w:tabs>
                <w:tab w:val="center" w:pos="4320"/>
                <w:tab w:val="right" w:pos="8640"/>
              </w:tabs>
              <w:spacing w:before="0" w:after="0" w:line="240" w:lineRule="auto"/>
              <w:jc w:val="center"/>
              <w:rPr>
                <w:sz w:val="20"/>
                <w:szCs w:val="20"/>
              </w:rPr>
            </w:pPr>
            <w:r w:rsidRPr="0080361D">
              <w:rPr>
                <w:sz w:val="20"/>
                <w:szCs w:val="20"/>
              </w:rPr>
              <w:t>KCN</w:t>
            </w:r>
          </w:p>
        </w:tc>
        <w:tc>
          <w:tcPr>
            <w:tcW w:w="646" w:type="pct"/>
            <w:tcBorders>
              <w:top w:val="dotted" w:sz="4" w:space="0" w:color="auto"/>
              <w:bottom w:val="dotted" w:sz="4" w:space="0" w:color="auto"/>
            </w:tcBorders>
            <w:shd w:val="clear" w:color="auto" w:fill="auto"/>
            <w:vAlign w:val="center"/>
          </w:tcPr>
          <w:p w14:paraId="42DA02A8" w14:textId="77777777" w:rsidR="00CA7E19" w:rsidRPr="0080361D" w:rsidRDefault="00CA7E19" w:rsidP="00DE6536">
            <w:pPr>
              <w:tabs>
                <w:tab w:val="center" w:pos="4320"/>
                <w:tab w:val="right" w:pos="8640"/>
              </w:tabs>
              <w:spacing w:before="0" w:after="0" w:line="240" w:lineRule="auto"/>
              <w:jc w:val="center"/>
              <w:rPr>
                <w:sz w:val="20"/>
                <w:szCs w:val="20"/>
              </w:rPr>
            </w:pPr>
            <w:r w:rsidRPr="0080361D">
              <w:rPr>
                <w:sz w:val="20"/>
                <w:szCs w:val="20"/>
              </w:rPr>
              <w:t>x</w:t>
            </w:r>
          </w:p>
        </w:tc>
        <w:tc>
          <w:tcPr>
            <w:tcW w:w="646" w:type="pct"/>
            <w:tcBorders>
              <w:top w:val="dotted" w:sz="4" w:space="0" w:color="auto"/>
              <w:bottom w:val="dotted" w:sz="4" w:space="0" w:color="auto"/>
            </w:tcBorders>
            <w:shd w:val="clear" w:color="auto" w:fill="auto"/>
            <w:vAlign w:val="center"/>
          </w:tcPr>
          <w:p w14:paraId="40A4C644" w14:textId="77777777" w:rsidR="00CA7E19" w:rsidRPr="0080361D" w:rsidRDefault="00CA7E19" w:rsidP="00DE6536">
            <w:pPr>
              <w:tabs>
                <w:tab w:val="center" w:pos="4320"/>
                <w:tab w:val="right" w:pos="8640"/>
              </w:tabs>
              <w:spacing w:before="0" w:after="0" w:line="240" w:lineRule="auto"/>
              <w:jc w:val="center"/>
              <w:rPr>
                <w:sz w:val="20"/>
                <w:szCs w:val="20"/>
              </w:rPr>
            </w:pPr>
            <w:r w:rsidRPr="0080361D">
              <w:rPr>
                <w:sz w:val="20"/>
                <w:szCs w:val="20"/>
              </w:rPr>
              <w:t>0</w:t>
            </w:r>
          </w:p>
        </w:tc>
        <w:tc>
          <w:tcPr>
            <w:tcW w:w="646" w:type="pct"/>
            <w:tcBorders>
              <w:top w:val="dotted" w:sz="4" w:space="0" w:color="auto"/>
              <w:bottom w:val="dotted" w:sz="4" w:space="0" w:color="auto"/>
              <w:right w:val="dotted" w:sz="4" w:space="0" w:color="auto"/>
            </w:tcBorders>
            <w:shd w:val="clear" w:color="auto" w:fill="auto"/>
            <w:vAlign w:val="center"/>
          </w:tcPr>
          <w:p w14:paraId="0C56F360" w14:textId="77777777" w:rsidR="00CA7E19" w:rsidRPr="0080361D" w:rsidRDefault="00CA7E19" w:rsidP="00DE6536">
            <w:pPr>
              <w:tabs>
                <w:tab w:val="center" w:pos="4320"/>
                <w:tab w:val="right" w:pos="8640"/>
              </w:tabs>
              <w:spacing w:before="0" w:after="0" w:line="240" w:lineRule="auto"/>
              <w:jc w:val="center"/>
              <w:rPr>
                <w:sz w:val="20"/>
                <w:szCs w:val="20"/>
              </w:rPr>
            </w:pPr>
            <w:r w:rsidRPr="0080361D">
              <w:rPr>
                <w:sz w:val="20"/>
                <w:szCs w:val="20"/>
              </w:rPr>
              <w:t>0</w:t>
            </w:r>
          </w:p>
        </w:tc>
      </w:tr>
      <w:tr w:rsidR="0080361D" w:rsidRPr="0080361D" w14:paraId="26D0B511" w14:textId="77777777" w:rsidTr="0056638D">
        <w:trPr>
          <w:trHeight w:val="170"/>
        </w:trPr>
        <w:tc>
          <w:tcPr>
            <w:tcW w:w="271" w:type="pct"/>
            <w:tcBorders>
              <w:top w:val="dotted" w:sz="4" w:space="0" w:color="auto"/>
              <w:bottom w:val="dotted" w:sz="4" w:space="0" w:color="auto"/>
            </w:tcBorders>
            <w:shd w:val="clear" w:color="auto" w:fill="auto"/>
            <w:vAlign w:val="center"/>
          </w:tcPr>
          <w:p w14:paraId="2956C68E" w14:textId="77777777" w:rsidR="00CA7E19" w:rsidRPr="0080361D" w:rsidRDefault="00CA7E19" w:rsidP="00DE6536">
            <w:pPr>
              <w:tabs>
                <w:tab w:val="center" w:pos="4320"/>
                <w:tab w:val="right" w:pos="8640"/>
              </w:tabs>
              <w:spacing w:before="0" w:after="0" w:line="240" w:lineRule="auto"/>
              <w:jc w:val="center"/>
              <w:rPr>
                <w:sz w:val="20"/>
                <w:szCs w:val="20"/>
              </w:rPr>
            </w:pPr>
            <w:r w:rsidRPr="0080361D">
              <w:rPr>
                <w:sz w:val="20"/>
                <w:szCs w:val="20"/>
              </w:rPr>
              <w:t>2</w:t>
            </w:r>
          </w:p>
        </w:tc>
        <w:tc>
          <w:tcPr>
            <w:tcW w:w="2237" w:type="pct"/>
            <w:tcBorders>
              <w:top w:val="dotted" w:sz="4" w:space="0" w:color="auto"/>
              <w:bottom w:val="dotted" w:sz="4" w:space="0" w:color="auto"/>
            </w:tcBorders>
            <w:shd w:val="clear" w:color="auto" w:fill="auto"/>
            <w:vAlign w:val="center"/>
          </w:tcPr>
          <w:p w14:paraId="010C1054" w14:textId="77777777" w:rsidR="00CA7E19" w:rsidRPr="0080361D" w:rsidRDefault="00CA7E19" w:rsidP="00DE6536">
            <w:pPr>
              <w:tabs>
                <w:tab w:val="center" w:pos="4320"/>
                <w:tab w:val="right" w:pos="8640"/>
              </w:tabs>
              <w:spacing w:before="0" w:after="0" w:line="240" w:lineRule="auto"/>
              <w:rPr>
                <w:sz w:val="20"/>
                <w:szCs w:val="20"/>
              </w:rPr>
            </w:pPr>
            <w:r w:rsidRPr="0080361D">
              <w:rPr>
                <w:sz w:val="20"/>
                <w:szCs w:val="20"/>
              </w:rPr>
              <w:t>Đất khu kinh tế</w:t>
            </w:r>
          </w:p>
        </w:tc>
        <w:tc>
          <w:tcPr>
            <w:tcW w:w="554" w:type="pct"/>
            <w:tcBorders>
              <w:top w:val="dotted" w:sz="4" w:space="0" w:color="auto"/>
              <w:bottom w:val="dotted" w:sz="4" w:space="0" w:color="auto"/>
            </w:tcBorders>
            <w:shd w:val="clear" w:color="auto" w:fill="auto"/>
            <w:vAlign w:val="center"/>
          </w:tcPr>
          <w:p w14:paraId="46DB18B8" w14:textId="77777777" w:rsidR="00CA7E19" w:rsidRPr="0080361D" w:rsidRDefault="00CA7E19" w:rsidP="00DE6536">
            <w:pPr>
              <w:tabs>
                <w:tab w:val="center" w:pos="4320"/>
                <w:tab w:val="right" w:pos="8640"/>
              </w:tabs>
              <w:spacing w:before="0" w:after="0" w:line="240" w:lineRule="auto"/>
              <w:jc w:val="center"/>
              <w:rPr>
                <w:sz w:val="20"/>
                <w:szCs w:val="20"/>
              </w:rPr>
            </w:pPr>
            <w:r w:rsidRPr="0080361D">
              <w:rPr>
                <w:sz w:val="20"/>
                <w:szCs w:val="20"/>
              </w:rPr>
              <w:t>KKT</w:t>
            </w:r>
          </w:p>
        </w:tc>
        <w:tc>
          <w:tcPr>
            <w:tcW w:w="646" w:type="pct"/>
            <w:tcBorders>
              <w:top w:val="dotted" w:sz="4" w:space="0" w:color="auto"/>
              <w:bottom w:val="dotted" w:sz="4" w:space="0" w:color="auto"/>
            </w:tcBorders>
            <w:shd w:val="clear" w:color="auto" w:fill="auto"/>
            <w:vAlign w:val="center"/>
          </w:tcPr>
          <w:p w14:paraId="5E501925" w14:textId="77777777" w:rsidR="00CA7E19" w:rsidRPr="0080361D" w:rsidRDefault="00CA7E19" w:rsidP="00DE6536">
            <w:pPr>
              <w:tabs>
                <w:tab w:val="center" w:pos="4320"/>
                <w:tab w:val="right" w:pos="8640"/>
              </w:tabs>
              <w:spacing w:before="0" w:after="0" w:line="240" w:lineRule="auto"/>
              <w:jc w:val="center"/>
              <w:rPr>
                <w:sz w:val="20"/>
                <w:szCs w:val="20"/>
              </w:rPr>
            </w:pPr>
            <w:r w:rsidRPr="0080361D">
              <w:rPr>
                <w:sz w:val="20"/>
                <w:szCs w:val="20"/>
              </w:rPr>
              <w:t>x</w:t>
            </w:r>
          </w:p>
        </w:tc>
        <w:tc>
          <w:tcPr>
            <w:tcW w:w="646" w:type="pct"/>
            <w:tcBorders>
              <w:top w:val="dotted" w:sz="4" w:space="0" w:color="auto"/>
              <w:bottom w:val="dotted" w:sz="4" w:space="0" w:color="auto"/>
            </w:tcBorders>
            <w:shd w:val="clear" w:color="auto" w:fill="auto"/>
            <w:vAlign w:val="center"/>
          </w:tcPr>
          <w:p w14:paraId="41E17EA0" w14:textId="77777777" w:rsidR="00CA7E19" w:rsidRPr="0080361D" w:rsidRDefault="00CA7E19" w:rsidP="00DE6536">
            <w:pPr>
              <w:tabs>
                <w:tab w:val="center" w:pos="4320"/>
                <w:tab w:val="right" w:pos="8640"/>
              </w:tabs>
              <w:spacing w:before="0" w:after="0" w:line="240" w:lineRule="auto"/>
              <w:jc w:val="center"/>
              <w:rPr>
                <w:sz w:val="20"/>
                <w:szCs w:val="20"/>
              </w:rPr>
            </w:pPr>
            <w:r w:rsidRPr="0080361D">
              <w:rPr>
                <w:sz w:val="20"/>
                <w:szCs w:val="20"/>
              </w:rPr>
              <w:t>0</w:t>
            </w:r>
          </w:p>
        </w:tc>
        <w:tc>
          <w:tcPr>
            <w:tcW w:w="646" w:type="pct"/>
            <w:tcBorders>
              <w:top w:val="dotted" w:sz="4" w:space="0" w:color="auto"/>
              <w:bottom w:val="dotted" w:sz="4" w:space="0" w:color="auto"/>
              <w:right w:val="dotted" w:sz="4" w:space="0" w:color="auto"/>
            </w:tcBorders>
            <w:shd w:val="clear" w:color="auto" w:fill="auto"/>
            <w:vAlign w:val="center"/>
          </w:tcPr>
          <w:p w14:paraId="02C3A655" w14:textId="77777777" w:rsidR="00CA7E19" w:rsidRPr="0080361D" w:rsidRDefault="00CA7E19" w:rsidP="00DE6536">
            <w:pPr>
              <w:tabs>
                <w:tab w:val="center" w:pos="4320"/>
                <w:tab w:val="right" w:pos="8640"/>
              </w:tabs>
              <w:spacing w:before="0" w:after="0" w:line="240" w:lineRule="auto"/>
              <w:jc w:val="center"/>
              <w:rPr>
                <w:sz w:val="20"/>
                <w:szCs w:val="20"/>
              </w:rPr>
            </w:pPr>
            <w:r w:rsidRPr="0080361D">
              <w:rPr>
                <w:sz w:val="20"/>
                <w:szCs w:val="20"/>
              </w:rPr>
              <w:t>0</w:t>
            </w:r>
          </w:p>
        </w:tc>
      </w:tr>
      <w:tr w:rsidR="0080361D" w:rsidRPr="0080361D" w14:paraId="2B5859AF" w14:textId="77777777" w:rsidTr="0056638D">
        <w:trPr>
          <w:trHeight w:val="170"/>
        </w:trPr>
        <w:tc>
          <w:tcPr>
            <w:tcW w:w="271" w:type="pct"/>
            <w:tcBorders>
              <w:top w:val="dotted" w:sz="4" w:space="0" w:color="auto"/>
              <w:bottom w:val="dotted" w:sz="4" w:space="0" w:color="auto"/>
            </w:tcBorders>
            <w:shd w:val="clear" w:color="auto" w:fill="auto"/>
            <w:vAlign w:val="center"/>
          </w:tcPr>
          <w:p w14:paraId="2FBF0AC5" w14:textId="77777777" w:rsidR="00CA7E19" w:rsidRPr="0080361D" w:rsidRDefault="00CA7E19" w:rsidP="00DE6536">
            <w:pPr>
              <w:tabs>
                <w:tab w:val="center" w:pos="4320"/>
                <w:tab w:val="right" w:pos="8640"/>
              </w:tabs>
              <w:spacing w:before="0" w:after="0" w:line="240" w:lineRule="auto"/>
              <w:jc w:val="center"/>
              <w:rPr>
                <w:sz w:val="20"/>
                <w:szCs w:val="20"/>
              </w:rPr>
            </w:pPr>
            <w:r w:rsidRPr="0080361D">
              <w:rPr>
                <w:sz w:val="20"/>
                <w:szCs w:val="20"/>
              </w:rPr>
              <w:t>3</w:t>
            </w:r>
          </w:p>
        </w:tc>
        <w:tc>
          <w:tcPr>
            <w:tcW w:w="2237" w:type="pct"/>
            <w:tcBorders>
              <w:top w:val="dotted" w:sz="4" w:space="0" w:color="auto"/>
              <w:bottom w:val="dotted" w:sz="4" w:space="0" w:color="auto"/>
            </w:tcBorders>
            <w:shd w:val="clear" w:color="auto" w:fill="auto"/>
            <w:vAlign w:val="center"/>
          </w:tcPr>
          <w:p w14:paraId="4F0CFDE2" w14:textId="77777777" w:rsidR="00CA7E19" w:rsidRPr="0080361D" w:rsidRDefault="00CA7E19" w:rsidP="00DE6536">
            <w:pPr>
              <w:tabs>
                <w:tab w:val="center" w:pos="4320"/>
                <w:tab w:val="right" w:pos="8640"/>
              </w:tabs>
              <w:spacing w:before="0" w:after="0" w:line="240" w:lineRule="auto"/>
              <w:rPr>
                <w:sz w:val="20"/>
                <w:szCs w:val="20"/>
              </w:rPr>
            </w:pPr>
            <w:r w:rsidRPr="0080361D">
              <w:rPr>
                <w:sz w:val="20"/>
                <w:szCs w:val="20"/>
              </w:rPr>
              <w:t>Đất đô thị</w:t>
            </w:r>
          </w:p>
        </w:tc>
        <w:tc>
          <w:tcPr>
            <w:tcW w:w="554" w:type="pct"/>
            <w:tcBorders>
              <w:top w:val="dotted" w:sz="4" w:space="0" w:color="auto"/>
              <w:bottom w:val="dotted" w:sz="4" w:space="0" w:color="auto"/>
            </w:tcBorders>
            <w:shd w:val="clear" w:color="auto" w:fill="auto"/>
            <w:vAlign w:val="center"/>
          </w:tcPr>
          <w:p w14:paraId="4074AA88" w14:textId="77777777" w:rsidR="00CA7E19" w:rsidRPr="0080361D" w:rsidRDefault="00CA7E19" w:rsidP="00DE6536">
            <w:pPr>
              <w:tabs>
                <w:tab w:val="center" w:pos="4320"/>
                <w:tab w:val="right" w:pos="8640"/>
              </w:tabs>
              <w:spacing w:before="0" w:after="0" w:line="240" w:lineRule="auto"/>
              <w:jc w:val="center"/>
              <w:rPr>
                <w:sz w:val="20"/>
                <w:szCs w:val="20"/>
              </w:rPr>
            </w:pPr>
            <w:r w:rsidRPr="0080361D">
              <w:rPr>
                <w:sz w:val="20"/>
                <w:szCs w:val="20"/>
              </w:rPr>
              <w:t>KDT</w:t>
            </w:r>
          </w:p>
        </w:tc>
        <w:tc>
          <w:tcPr>
            <w:tcW w:w="646" w:type="pct"/>
            <w:tcBorders>
              <w:top w:val="dotted" w:sz="4" w:space="0" w:color="auto"/>
              <w:bottom w:val="dotted" w:sz="4" w:space="0" w:color="auto"/>
            </w:tcBorders>
            <w:shd w:val="clear" w:color="auto" w:fill="auto"/>
            <w:vAlign w:val="center"/>
          </w:tcPr>
          <w:p w14:paraId="56BEFEAB" w14:textId="77777777" w:rsidR="00CA7E19" w:rsidRPr="0080361D" w:rsidRDefault="00CA7E19" w:rsidP="00DE6536">
            <w:pPr>
              <w:tabs>
                <w:tab w:val="center" w:pos="4320"/>
                <w:tab w:val="right" w:pos="8640"/>
              </w:tabs>
              <w:spacing w:before="0" w:after="0" w:line="240" w:lineRule="auto"/>
              <w:jc w:val="center"/>
              <w:rPr>
                <w:sz w:val="20"/>
                <w:szCs w:val="20"/>
              </w:rPr>
            </w:pPr>
            <w:r w:rsidRPr="0080361D">
              <w:rPr>
                <w:sz w:val="20"/>
                <w:szCs w:val="20"/>
              </w:rPr>
              <w:t>x</w:t>
            </w:r>
          </w:p>
        </w:tc>
        <w:tc>
          <w:tcPr>
            <w:tcW w:w="646" w:type="pct"/>
            <w:tcBorders>
              <w:top w:val="dotted" w:sz="4" w:space="0" w:color="auto"/>
              <w:bottom w:val="dotted" w:sz="4" w:space="0" w:color="auto"/>
            </w:tcBorders>
            <w:shd w:val="clear" w:color="auto" w:fill="auto"/>
            <w:vAlign w:val="center"/>
          </w:tcPr>
          <w:p w14:paraId="783CC919" w14:textId="77777777" w:rsidR="00CA7E19" w:rsidRPr="0080361D" w:rsidRDefault="00CA7E19" w:rsidP="00DE6536">
            <w:pPr>
              <w:tabs>
                <w:tab w:val="center" w:pos="4320"/>
                <w:tab w:val="right" w:pos="8640"/>
              </w:tabs>
              <w:spacing w:before="0" w:after="0" w:line="240" w:lineRule="auto"/>
              <w:jc w:val="center"/>
              <w:rPr>
                <w:sz w:val="20"/>
                <w:szCs w:val="20"/>
              </w:rPr>
            </w:pPr>
            <w:r w:rsidRPr="0080361D">
              <w:rPr>
                <w:sz w:val="20"/>
                <w:szCs w:val="20"/>
              </w:rPr>
              <w:t>0</w:t>
            </w:r>
          </w:p>
        </w:tc>
        <w:tc>
          <w:tcPr>
            <w:tcW w:w="646" w:type="pct"/>
            <w:tcBorders>
              <w:top w:val="dotted" w:sz="4" w:space="0" w:color="auto"/>
              <w:bottom w:val="dotted" w:sz="4" w:space="0" w:color="auto"/>
              <w:right w:val="dotted" w:sz="4" w:space="0" w:color="auto"/>
            </w:tcBorders>
            <w:shd w:val="clear" w:color="auto" w:fill="auto"/>
            <w:vAlign w:val="center"/>
          </w:tcPr>
          <w:p w14:paraId="4EFBC243" w14:textId="77777777" w:rsidR="00CA7E19" w:rsidRPr="0080361D" w:rsidRDefault="00CA7E19" w:rsidP="00DE6536">
            <w:pPr>
              <w:tabs>
                <w:tab w:val="center" w:pos="4320"/>
                <w:tab w:val="right" w:pos="8640"/>
              </w:tabs>
              <w:spacing w:before="0" w:after="0" w:line="240" w:lineRule="auto"/>
              <w:jc w:val="center"/>
              <w:rPr>
                <w:sz w:val="20"/>
                <w:szCs w:val="20"/>
              </w:rPr>
            </w:pPr>
            <w:r w:rsidRPr="0080361D">
              <w:rPr>
                <w:sz w:val="20"/>
                <w:szCs w:val="20"/>
              </w:rPr>
              <w:t>0</w:t>
            </w:r>
          </w:p>
        </w:tc>
      </w:tr>
      <w:tr w:rsidR="0080361D" w:rsidRPr="0080361D" w14:paraId="1480B95E" w14:textId="77777777" w:rsidTr="0056638D">
        <w:trPr>
          <w:trHeight w:val="170"/>
        </w:trPr>
        <w:tc>
          <w:tcPr>
            <w:tcW w:w="271" w:type="pct"/>
            <w:tcBorders>
              <w:top w:val="dotted" w:sz="4" w:space="0" w:color="auto"/>
              <w:bottom w:val="dotted" w:sz="4" w:space="0" w:color="auto"/>
            </w:tcBorders>
            <w:shd w:val="clear" w:color="auto" w:fill="auto"/>
            <w:vAlign w:val="center"/>
          </w:tcPr>
          <w:p w14:paraId="77756424" w14:textId="77777777" w:rsidR="00CA7E19" w:rsidRPr="0080361D" w:rsidRDefault="00CA7E19" w:rsidP="00DE6536">
            <w:pPr>
              <w:tabs>
                <w:tab w:val="center" w:pos="4320"/>
                <w:tab w:val="right" w:pos="8640"/>
              </w:tabs>
              <w:spacing w:before="0" w:after="0" w:line="240" w:lineRule="auto"/>
              <w:jc w:val="center"/>
              <w:rPr>
                <w:sz w:val="20"/>
                <w:szCs w:val="20"/>
              </w:rPr>
            </w:pPr>
            <w:r w:rsidRPr="0080361D">
              <w:rPr>
                <w:sz w:val="20"/>
                <w:szCs w:val="20"/>
              </w:rPr>
              <w:t>4</w:t>
            </w:r>
          </w:p>
        </w:tc>
        <w:tc>
          <w:tcPr>
            <w:tcW w:w="2237" w:type="pct"/>
            <w:tcBorders>
              <w:top w:val="dotted" w:sz="4" w:space="0" w:color="auto"/>
              <w:bottom w:val="dotted" w:sz="4" w:space="0" w:color="auto"/>
            </w:tcBorders>
            <w:shd w:val="clear" w:color="auto" w:fill="auto"/>
            <w:vAlign w:val="center"/>
          </w:tcPr>
          <w:p w14:paraId="6D8FA38C" w14:textId="77777777" w:rsidR="00CA7E19" w:rsidRPr="0080361D" w:rsidRDefault="00CA7E19" w:rsidP="00DE6536">
            <w:pPr>
              <w:tabs>
                <w:tab w:val="center" w:pos="4320"/>
                <w:tab w:val="right" w:pos="8640"/>
              </w:tabs>
              <w:spacing w:before="0" w:after="0" w:line="240" w:lineRule="auto"/>
              <w:rPr>
                <w:sz w:val="20"/>
                <w:szCs w:val="20"/>
              </w:rPr>
            </w:pPr>
            <w:r w:rsidRPr="0080361D">
              <w:rPr>
                <w:sz w:val="20"/>
                <w:szCs w:val="20"/>
              </w:rPr>
              <w:t>Khu sản xuất nông nghiệp (khu vực chuyên trồng lúa nước, khu vực chuyên trồng cây công nghiệp lâu năm)</w:t>
            </w:r>
          </w:p>
        </w:tc>
        <w:tc>
          <w:tcPr>
            <w:tcW w:w="554" w:type="pct"/>
            <w:tcBorders>
              <w:top w:val="dotted" w:sz="4" w:space="0" w:color="auto"/>
              <w:bottom w:val="dotted" w:sz="4" w:space="0" w:color="auto"/>
            </w:tcBorders>
            <w:shd w:val="clear" w:color="auto" w:fill="auto"/>
            <w:vAlign w:val="center"/>
          </w:tcPr>
          <w:p w14:paraId="3A823668" w14:textId="77777777" w:rsidR="00CA7E19" w:rsidRPr="0080361D" w:rsidRDefault="00CA7E19" w:rsidP="00DE6536">
            <w:pPr>
              <w:tabs>
                <w:tab w:val="center" w:pos="4320"/>
                <w:tab w:val="right" w:pos="8640"/>
              </w:tabs>
              <w:spacing w:before="0" w:after="0" w:line="240" w:lineRule="auto"/>
              <w:jc w:val="center"/>
              <w:rPr>
                <w:sz w:val="20"/>
                <w:szCs w:val="20"/>
              </w:rPr>
            </w:pPr>
            <w:r w:rsidRPr="0080361D">
              <w:rPr>
                <w:sz w:val="20"/>
                <w:szCs w:val="20"/>
              </w:rPr>
              <w:t>KNN</w:t>
            </w:r>
          </w:p>
        </w:tc>
        <w:tc>
          <w:tcPr>
            <w:tcW w:w="646" w:type="pct"/>
            <w:tcBorders>
              <w:top w:val="dotted" w:sz="4" w:space="0" w:color="auto"/>
              <w:bottom w:val="dotted" w:sz="4" w:space="0" w:color="auto"/>
            </w:tcBorders>
            <w:shd w:val="clear" w:color="auto" w:fill="auto"/>
            <w:vAlign w:val="center"/>
          </w:tcPr>
          <w:p w14:paraId="306E1A0F" w14:textId="77777777" w:rsidR="00CA7E19" w:rsidRPr="0080361D" w:rsidRDefault="00CA7E19" w:rsidP="00DE6536">
            <w:pPr>
              <w:tabs>
                <w:tab w:val="center" w:pos="4320"/>
                <w:tab w:val="right" w:pos="8640"/>
              </w:tabs>
              <w:spacing w:before="0" w:after="0" w:line="240" w:lineRule="auto"/>
              <w:jc w:val="center"/>
              <w:rPr>
                <w:sz w:val="20"/>
                <w:szCs w:val="20"/>
              </w:rPr>
            </w:pPr>
            <w:r w:rsidRPr="0080361D">
              <w:rPr>
                <w:sz w:val="20"/>
                <w:szCs w:val="20"/>
              </w:rPr>
              <w:t>x</w:t>
            </w:r>
          </w:p>
        </w:tc>
        <w:tc>
          <w:tcPr>
            <w:tcW w:w="646" w:type="pct"/>
            <w:tcBorders>
              <w:top w:val="dotted" w:sz="4" w:space="0" w:color="auto"/>
              <w:bottom w:val="dotted" w:sz="4" w:space="0" w:color="auto"/>
            </w:tcBorders>
            <w:shd w:val="clear" w:color="auto" w:fill="auto"/>
            <w:vAlign w:val="center"/>
          </w:tcPr>
          <w:p w14:paraId="0AEA88F8" w14:textId="77777777" w:rsidR="00CA7E19" w:rsidRPr="0080361D" w:rsidRDefault="00CA7E19" w:rsidP="00DE6536">
            <w:pPr>
              <w:tabs>
                <w:tab w:val="center" w:pos="4320"/>
                <w:tab w:val="right" w:pos="8640"/>
              </w:tabs>
              <w:spacing w:before="0" w:after="0" w:line="240" w:lineRule="auto"/>
              <w:jc w:val="center"/>
              <w:rPr>
                <w:sz w:val="20"/>
                <w:szCs w:val="20"/>
              </w:rPr>
            </w:pPr>
            <w:r w:rsidRPr="0080361D">
              <w:rPr>
                <w:sz w:val="20"/>
                <w:szCs w:val="20"/>
              </w:rPr>
              <w:t>x</w:t>
            </w:r>
          </w:p>
        </w:tc>
        <w:tc>
          <w:tcPr>
            <w:tcW w:w="646" w:type="pct"/>
            <w:tcBorders>
              <w:top w:val="dotted" w:sz="4" w:space="0" w:color="auto"/>
              <w:bottom w:val="dotted" w:sz="4" w:space="0" w:color="auto"/>
              <w:right w:val="dotted" w:sz="4" w:space="0" w:color="auto"/>
            </w:tcBorders>
            <w:shd w:val="clear" w:color="auto" w:fill="auto"/>
            <w:vAlign w:val="center"/>
          </w:tcPr>
          <w:p w14:paraId="62954B90" w14:textId="77777777" w:rsidR="00CA7E19" w:rsidRPr="0080361D" w:rsidRDefault="00CA7E19" w:rsidP="00DE6536">
            <w:pPr>
              <w:tabs>
                <w:tab w:val="center" w:pos="4320"/>
                <w:tab w:val="right" w:pos="8640"/>
              </w:tabs>
              <w:spacing w:before="0" w:after="0" w:line="240" w:lineRule="auto"/>
              <w:jc w:val="center"/>
              <w:rPr>
                <w:sz w:val="20"/>
                <w:szCs w:val="20"/>
              </w:rPr>
            </w:pPr>
            <w:r w:rsidRPr="0080361D">
              <w:rPr>
                <w:sz w:val="20"/>
                <w:szCs w:val="20"/>
              </w:rPr>
              <w:t>0</w:t>
            </w:r>
          </w:p>
        </w:tc>
      </w:tr>
      <w:tr w:rsidR="0080361D" w:rsidRPr="0080361D" w14:paraId="5B688512" w14:textId="77777777" w:rsidTr="0056638D">
        <w:trPr>
          <w:trHeight w:val="170"/>
        </w:trPr>
        <w:tc>
          <w:tcPr>
            <w:tcW w:w="271" w:type="pct"/>
            <w:tcBorders>
              <w:top w:val="dotted" w:sz="4" w:space="0" w:color="auto"/>
              <w:bottom w:val="dotted" w:sz="4" w:space="0" w:color="auto"/>
            </w:tcBorders>
            <w:shd w:val="clear" w:color="auto" w:fill="auto"/>
            <w:vAlign w:val="center"/>
          </w:tcPr>
          <w:p w14:paraId="29540DC3" w14:textId="77777777" w:rsidR="00CA7E19" w:rsidRPr="0080361D" w:rsidRDefault="00CA7E19" w:rsidP="00DE6536">
            <w:pPr>
              <w:tabs>
                <w:tab w:val="center" w:pos="4320"/>
                <w:tab w:val="right" w:pos="8640"/>
              </w:tabs>
              <w:spacing w:before="0" w:after="0" w:line="240" w:lineRule="auto"/>
              <w:jc w:val="center"/>
              <w:rPr>
                <w:sz w:val="20"/>
                <w:szCs w:val="20"/>
              </w:rPr>
            </w:pPr>
            <w:r w:rsidRPr="0080361D">
              <w:rPr>
                <w:sz w:val="20"/>
                <w:szCs w:val="20"/>
              </w:rPr>
              <w:t>5</w:t>
            </w:r>
          </w:p>
        </w:tc>
        <w:tc>
          <w:tcPr>
            <w:tcW w:w="2237" w:type="pct"/>
            <w:tcBorders>
              <w:top w:val="dotted" w:sz="4" w:space="0" w:color="auto"/>
              <w:bottom w:val="dotted" w:sz="4" w:space="0" w:color="auto"/>
            </w:tcBorders>
            <w:shd w:val="clear" w:color="auto" w:fill="auto"/>
            <w:vAlign w:val="center"/>
          </w:tcPr>
          <w:p w14:paraId="18A0B7AD" w14:textId="77777777" w:rsidR="00CA7E19" w:rsidRPr="0080361D" w:rsidRDefault="00CA7E19" w:rsidP="00DE6536">
            <w:pPr>
              <w:tabs>
                <w:tab w:val="center" w:pos="4320"/>
                <w:tab w:val="right" w:pos="8640"/>
              </w:tabs>
              <w:spacing w:before="0" w:after="0" w:line="240" w:lineRule="auto"/>
              <w:rPr>
                <w:sz w:val="20"/>
                <w:szCs w:val="20"/>
              </w:rPr>
            </w:pPr>
            <w:r w:rsidRPr="0080361D">
              <w:rPr>
                <w:sz w:val="20"/>
                <w:szCs w:val="20"/>
              </w:rPr>
              <w:t>Khu lâm nghiệp (khu vực rừng phòng hộ, rừng đặc dụng, rừng sản xuất)</w:t>
            </w:r>
          </w:p>
        </w:tc>
        <w:tc>
          <w:tcPr>
            <w:tcW w:w="554" w:type="pct"/>
            <w:tcBorders>
              <w:top w:val="dotted" w:sz="4" w:space="0" w:color="auto"/>
              <w:bottom w:val="dotted" w:sz="4" w:space="0" w:color="auto"/>
            </w:tcBorders>
            <w:shd w:val="clear" w:color="auto" w:fill="auto"/>
            <w:vAlign w:val="center"/>
          </w:tcPr>
          <w:p w14:paraId="68B32669" w14:textId="77777777" w:rsidR="00CA7E19" w:rsidRPr="0080361D" w:rsidRDefault="00CA7E19" w:rsidP="00DE6536">
            <w:pPr>
              <w:tabs>
                <w:tab w:val="center" w:pos="4320"/>
                <w:tab w:val="right" w:pos="8640"/>
              </w:tabs>
              <w:spacing w:before="0" w:after="0" w:line="240" w:lineRule="auto"/>
              <w:jc w:val="center"/>
              <w:rPr>
                <w:sz w:val="20"/>
                <w:szCs w:val="20"/>
              </w:rPr>
            </w:pPr>
            <w:r w:rsidRPr="0080361D">
              <w:rPr>
                <w:sz w:val="20"/>
                <w:szCs w:val="20"/>
              </w:rPr>
              <w:t>KLN</w:t>
            </w:r>
          </w:p>
        </w:tc>
        <w:tc>
          <w:tcPr>
            <w:tcW w:w="646" w:type="pct"/>
            <w:tcBorders>
              <w:top w:val="dotted" w:sz="4" w:space="0" w:color="auto"/>
              <w:bottom w:val="dotted" w:sz="4" w:space="0" w:color="auto"/>
            </w:tcBorders>
            <w:shd w:val="clear" w:color="auto" w:fill="auto"/>
            <w:vAlign w:val="center"/>
          </w:tcPr>
          <w:p w14:paraId="3BD57DAF" w14:textId="77777777" w:rsidR="00CA7E19" w:rsidRPr="0080361D" w:rsidRDefault="00CA7E19" w:rsidP="00DE6536">
            <w:pPr>
              <w:tabs>
                <w:tab w:val="center" w:pos="4320"/>
                <w:tab w:val="right" w:pos="8640"/>
              </w:tabs>
              <w:spacing w:before="0" w:after="0" w:line="240" w:lineRule="auto"/>
              <w:jc w:val="center"/>
              <w:rPr>
                <w:sz w:val="20"/>
                <w:szCs w:val="20"/>
              </w:rPr>
            </w:pPr>
            <w:r w:rsidRPr="0080361D">
              <w:rPr>
                <w:sz w:val="20"/>
                <w:szCs w:val="20"/>
              </w:rPr>
              <w:t>x</w:t>
            </w:r>
          </w:p>
        </w:tc>
        <w:tc>
          <w:tcPr>
            <w:tcW w:w="646" w:type="pct"/>
            <w:tcBorders>
              <w:top w:val="dotted" w:sz="4" w:space="0" w:color="auto"/>
              <w:bottom w:val="dotted" w:sz="4" w:space="0" w:color="auto"/>
            </w:tcBorders>
            <w:shd w:val="clear" w:color="auto" w:fill="auto"/>
            <w:vAlign w:val="center"/>
          </w:tcPr>
          <w:p w14:paraId="08437FDD" w14:textId="77777777" w:rsidR="00CA7E19" w:rsidRPr="0080361D" w:rsidRDefault="00CA7E19" w:rsidP="00DE6536">
            <w:pPr>
              <w:tabs>
                <w:tab w:val="center" w:pos="4320"/>
                <w:tab w:val="right" w:pos="8640"/>
              </w:tabs>
              <w:spacing w:before="0" w:after="0" w:line="240" w:lineRule="auto"/>
              <w:jc w:val="center"/>
              <w:rPr>
                <w:sz w:val="20"/>
                <w:szCs w:val="20"/>
              </w:rPr>
            </w:pPr>
            <w:r w:rsidRPr="0080361D">
              <w:rPr>
                <w:sz w:val="20"/>
                <w:szCs w:val="20"/>
              </w:rPr>
              <w:t>x</w:t>
            </w:r>
          </w:p>
        </w:tc>
        <w:tc>
          <w:tcPr>
            <w:tcW w:w="646" w:type="pct"/>
            <w:tcBorders>
              <w:top w:val="dotted" w:sz="4" w:space="0" w:color="auto"/>
              <w:bottom w:val="dotted" w:sz="4" w:space="0" w:color="auto"/>
              <w:right w:val="dotted" w:sz="4" w:space="0" w:color="auto"/>
            </w:tcBorders>
            <w:shd w:val="clear" w:color="auto" w:fill="auto"/>
            <w:vAlign w:val="center"/>
          </w:tcPr>
          <w:p w14:paraId="208CFA3C" w14:textId="77777777" w:rsidR="00CA7E19" w:rsidRPr="0080361D" w:rsidRDefault="00CA7E19" w:rsidP="00DE6536">
            <w:pPr>
              <w:tabs>
                <w:tab w:val="center" w:pos="4320"/>
                <w:tab w:val="right" w:pos="8640"/>
              </w:tabs>
              <w:spacing w:before="0" w:after="0" w:line="240" w:lineRule="auto"/>
              <w:jc w:val="center"/>
              <w:rPr>
                <w:sz w:val="20"/>
                <w:szCs w:val="20"/>
              </w:rPr>
            </w:pPr>
            <w:r w:rsidRPr="0080361D">
              <w:rPr>
                <w:sz w:val="20"/>
                <w:szCs w:val="20"/>
              </w:rPr>
              <w:t>0</w:t>
            </w:r>
          </w:p>
        </w:tc>
      </w:tr>
      <w:tr w:rsidR="0080361D" w:rsidRPr="0080361D" w14:paraId="7C7DC24D" w14:textId="77777777" w:rsidTr="0056638D">
        <w:trPr>
          <w:trHeight w:val="170"/>
        </w:trPr>
        <w:tc>
          <w:tcPr>
            <w:tcW w:w="271" w:type="pct"/>
            <w:tcBorders>
              <w:top w:val="dotted" w:sz="4" w:space="0" w:color="auto"/>
              <w:bottom w:val="dotted" w:sz="4" w:space="0" w:color="auto"/>
            </w:tcBorders>
            <w:shd w:val="clear" w:color="auto" w:fill="auto"/>
            <w:vAlign w:val="center"/>
          </w:tcPr>
          <w:p w14:paraId="53C5E2FF" w14:textId="77777777" w:rsidR="00CA7E19" w:rsidRPr="0080361D" w:rsidRDefault="00CA7E19" w:rsidP="00DE6536">
            <w:pPr>
              <w:tabs>
                <w:tab w:val="center" w:pos="4320"/>
                <w:tab w:val="right" w:pos="8640"/>
              </w:tabs>
              <w:spacing w:before="0" w:after="0" w:line="240" w:lineRule="auto"/>
              <w:jc w:val="center"/>
              <w:rPr>
                <w:sz w:val="20"/>
                <w:szCs w:val="20"/>
              </w:rPr>
            </w:pPr>
            <w:r w:rsidRPr="0080361D">
              <w:rPr>
                <w:sz w:val="20"/>
                <w:szCs w:val="20"/>
              </w:rPr>
              <w:t>6</w:t>
            </w:r>
          </w:p>
        </w:tc>
        <w:tc>
          <w:tcPr>
            <w:tcW w:w="2237" w:type="pct"/>
            <w:tcBorders>
              <w:top w:val="dotted" w:sz="4" w:space="0" w:color="auto"/>
              <w:bottom w:val="dotted" w:sz="4" w:space="0" w:color="auto"/>
            </w:tcBorders>
            <w:shd w:val="clear" w:color="auto" w:fill="auto"/>
            <w:vAlign w:val="center"/>
          </w:tcPr>
          <w:p w14:paraId="69A23A35" w14:textId="77777777" w:rsidR="00CA7E19" w:rsidRPr="0080361D" w:rsidRDefault="00CA7E19" w:rsidP="00DE6536">
            <w:pPr>
              <w:tabs>
                <w:tab w:val="center" w:pos="4320"/>
                <w:tab w:val="right" w:pos="8640"/>
              </w:tabs>
              <w:spacing w:before="0" w:after="0" w:line="240" w:lineRule="auto"/>
              <w:rPr>
                <w:sz w:val="20"/>
                <w:szCs w:val="20"/>
              </w:rPr>
            </w:pPr>
            <w:r w:rsidRPr="0080361D">
              <w:rPr>
                <w:sz w:val="20"/>
                <w:szCs w:val="20"/>
              </w:rPr>
              <w:t>Khu du lịch</w:t>
            </w:r>
          </w:p>
        </w:tc>
        <w:tc>
          <w:tcPr>
            <w:tcW w:w="554" w:type="pct"/>
            <w:tcBorders>
              <w:top w:val="dotted" w:sz="4" w:space="0" w:color="auto"/>
              <w:bottom w:val="dotted" w:sz="4" w:space="0" w:color="auto"/>
            </w:tcBorders>
            <w:shd w:val="clear" w:color="auto" w:fill="auto"/>
            <w:vAlign w:val="center"/>
          </w:tcPr>
          <w:p w14:paraId="0FA000D6" w14:textId="77777777" w:rsidR="00CA7E19" w:rsidRPr="0080361D" w:rsidRDefault="00CA7E19" w:rsidP="00DE6536">
            <w:pPr>
              <w:tabs>
                <w:tab w:val="center" w:pos="4320"/>
                <w:tab w:val="right" w:pos="8640"/>
              </w:tabs>
              <w:spacing w:before="0" w:after="0" w:line="240" w:lineRule="auto"/>
              <w:jc w:val="center"/>
              <w:rPr>
                <w:sz w:val="20"/>
                <w:szCs w:val="20"/>
              </w:rPr>
            </w:pPr>
            <w:r w:rsidRPr="0080361D">
              <w:rPr>
                <w:sz w:val="20"/>
                <w:szCs w:val="20"/>
              </w:rPr>
              <w:t>KDL</w:t>
            </w:r>
          </w:p>
        </w:tc>
        <w:tc>
          <w:tcPr>
            <w:tcW w:w="646" w:type="pct"/>
            <w:tcBorders>
              <w:top w:val="dotted" w:sz="4" w:space="0" w:color="auto"/>
              <w:bottom w:val="dotted" w:sz="4" w:space="0" w:color="auto"/>
            </w:tcBorders>
            <w:shd w:val="clear" w:color="auto" w:fill="auto"/>
            <w:vAlign w:val="center"/>
          </w:tcPr>
          <w:p w14:paraId="084CD5B5" w14:textId="77777777" w:rsidR="00CA7E19" w:rsidRPr="0080361D" w:rsidRDefault="00CA7E19" w:rsidP="00DE6536">
            <w:pPr>
              <w:tabs>
                <w:tab w:val="center" w:pos="4320"/>
                <w:tab w:val="right" w:pos="8640"/>
              </w:tabs>
              <w:spacing w:before="0" w:after="0" w:line="240" w:lineRule="auto"/>
              <w:jc w:val="center"/>
              <w:rPr>
                <w:sz w:val="20"/>
                <w:szCs w:val="20"/>
              </w:rPr>
            </w:pPr>
            <w:r w:rsidRPr="0080361D">
              <w:rPr>
                <w:sz w:val="20"/>
                <w:szCs w:val="20"/>
              </w:rPr>
              <w:t>x</w:t>
            </w:r>
          </w:p>
        </w:tc>
        <w:tc>
          <w:tcPr>
            <w:tcW w:w="646" w:type="pct"/>
            <w:tcBorders>
              <w:top w:val="dotted" w:sz="4" w:space="0" w:color="auto"/>
              <w:bottom w:val="dotted" w:sz="4" w:space="0" w:color="auto"/>
            </w:tcBorders>
            <w:shd w:val="clear" w:color="auto" w:fill="auto"/>
            <w:vAlign w:val="center"/>
          </w:tcPr>
          <w:p w14:paraId="06AF2A91" w14:textId="77777777" w:rsidR="00CA7E19" w:rsidRPr="0080361D" w:rsidRDefault="00CA7E19" w:rsidP="00DE6536">
            <w:pPr>
              <w:tabs>
                <w:tab w:val="center" w:pos="4320"/>
                <w:tab w:val="right" w:pos="8640"/>
              </w:tabs>
              <w:spacing w:before="0" w:after="0" w:line="240" w:lineRule="auto"/>
              <w:jc w:val="center"/>
              <w:rPr>
                <w:sz w:val="20"/>
                <w:szCs w:val="20"/>
              </w:rPr>
            </w:pPr>
            <w:r w:rsidRPr="0080361D">
              <w:rPr>
                <w:sz w:val="20"/>
                <w:szCs w:val="20"/>
              </w:rPr>
              <w:t>0</w:t>
            </w:r>
          </w:p>
        </w:tc>
        <w:tc>
          <w:tcPr>
            <w:tcW w:w="646" w:type="pct"/>
            <w:tcBorders>
              <w:top w:val="dotted" w:sz="4" w:space="0" w:color="auto"/>
              <w:bottom w:val="dotted" w:sz="4" w:space="0" w:color="auto"/>
              <w:right w:val="dotted" w:sz="4" w:space="0" w:color="auto"/>
            </w:tcBorders>
            <w:shd w:val="clear" w:color="auto" w:fill="auto"/>
            <w:vAlign w:val="center"/>
          </w:tcPr>
          <w:p w14:paraId="0900BDCB" w14:textId="77777777" w:rsidR="00CA7E19" w:rsidRPr="0080361D" w:rsidRDefault="00CA7E19" w:rsidP="00DE6536">
            <w:pPr>
              <w:tabs>
                <w:tab w:val="center" w:pos="4320"/>
                <w:tab w:val="right" w:pos="8640"/>
              </w:tabs>
              <w:spacing w:before="0" w:after="0" w:line="240" w:lineRule="auto"/>
              <w:jc w:val="center"/>
              <w:rPr>
                <w:sz w:val="20"/>
                <w:szCs w:val="20"/>
              </w:rPr>
            </w:pPr>
            <w:r w:rsidRPr="0080361D">
              <w:rPr>
                <w:sz w:val="20"/>
                <w:szCs w:val="20"/>
              </w:rPr>
              <w:t>0</w:t>
            </w:r>
          </w:p>
        </w:tc>
      </w:tr>
      <w:tr w:rsidR="0080361D" w:rsidRPr="0080361D" w14:paraId="43BBEE6F" w14:textId="77777777" w:rsidTr="0056638D">
        <w:trPr>
          <w:trHeight w:val="170"/>
        </w:trPr>
        <w:tc>
          <w:tcPr>
            <w:tcW w:w="271" w:type="pct"/>
            <w:tcBorders>
              <w:top w:val="dotted" w:sz="4" w:space="0" w:color="auto"/>
              <w:bottom w:val="dotted" w:sz="4" w:space="0" w:color="auto"/>
            </w:tcBorders>
            <w:shd w:val="clear" w:color="auto" w:fill="auto"/>
            <w:vAlign w:val="center"/>
          </w:tcPr>
          <w:p w14:paraId="7F93EE98" w14:textId="77777777" w:rsidR="00CA7E19" w:rsidRPr="0080361D" w:rsidRDefault="00CA7E19" w:rsidP="00DE6536">
            <w:pPr>
              <w:tabs>
                <w:tab w:val="center" w:pos="4320"/>
                <w:tab w:val="right" w:pos="8640"/>
              </w:tabs>
              <w:spacing w:before="0" w:after="0" w:line="240" w:lineRule="auto"/>
              <w:jc w:val="center"/>
              <w:rPr>
                <w:sz w:val="20"/>
                <w:szCs w:val="20"/>
              </w:rPr>
            </w:pPr>
            <w:r w:rsidRPr="0080361D">
              <w:rPr>
                <w:sz w:val="20"/>
                <w:szCs w:val="20"/>
              </w:rPr>
              <w:t>7</w:t>
            </w:r>
          </w:p>
        </w:tc>
        <w:tc>
          <w:tcPr>
            <w:tcW w:w="2237" w:type="pct"/>
            <w:tcBorders>
              <w:top w:val="dotted" w:sz="4" w:space="0" w:color="auto"/>
              <w:bottom w:val="dotted" w:sz="4" w:space="0" w:color="auto"/>
            </w:tcBorders>
            <w:shd w:val="clear" w:color="auto" w:fill="auto"/>
            <w:vAlign w:val="center"/>
          </w:tcPr>
          <w:p w14:paraId="69352957" w14:textId="77777777" w:rsidR="00CA7E19" w:rsidRPr="0080361D" w:rsidRDefault="00CA7E19" w:rsidP="00DE6536">
            <w:pPr>
              <w:tabs>
                <w:tab w:val="center" w:pos="4320"/>
                <w:tab w:val="right" w:pos="8640"/>
              </w:tabs>
              <w:spacing w:before="0" w:after="0" w:line="240" w:lineRule="auto"/>
              <w:rPr>
                <w:sz w:val="20"/>
                <w:szCs w:val="20"/>
              </w:rPr>
            </w:pPr>
            <w:r w:rsidRPr="0080361D">
              <w:rPr>
                <w:sz w:val="20"/>
                <w:szCs w:val="20"/>
              </w:rPr>
              <w:t>Khu bảo tồn thiên nhiên và đa dạng sinh học</w:t>
            </w:r>
          </w:p>
        </w:tc>
        <w:tc>
          <w:tcPr>
            <w:tcW w:w="554" w:type="pct"/>
            <w:tcBorders>
              <w:top w:val="dotted" w:sz="4" w:space="0" w:color="auto"/>
              <w:bottom w:val="dotted" w:sz="4" w:space="0" w:color="auto"/>
            </w:tcBorders>
            <w:shd w:val="clear" w:color="auto" w:fill="auto"/>
            <w:vAlign w:val="center"/>
          </w:tcPr>
          <w:p w14:paraId="377FCCA4" w14:textId="77777777" w:rsidR="00CA7E19" w:rsidRPr="0080361D" w:rsidRDefault="00CA7E19" w:rsidP="00DE6536">
            <w:pPr>
              <w:tabs>
                <w:tab w:val="center" w:pos="4320"/>
                <w:tab w:val="right" w:pos="8640"/>
              </w:tabs>
              <w:spacing w:before="0" w:after="0" w:line="240" w:lineRule="auto"/>
              <w:jc w:val="center"/>
              <w:rPr>
                <w:sz w:val="20"/>
                <w:szCs w:val="20"/>
              </w:rPr>
            </w:pPr>
            <w:r w:rsidRPr="0080361D">
              <w:rPr>
                <w:sz w:val="20"/>
                <w:szCs w:val="20"/>
              </w:rPr>
              <w:t>KBT</w:t>
            </w:r>
          </w:p>
        </w:tc>
        <w:tc>
          <w:tcPr>
            <w:tcW w:w="646" w:type="pct"/>
            <w:tcBorders>
              <w:top w:val="dotted" w:sz="4" w:space="0" w:color="auto"/>
              <w:bottom w:val="dotted" w:sz="4" w:space="0" w:color="auto"/>
            </w:tcBorders>
            <w:shd w:val="clear" w:color="auto" w:fill="auto"/>
            <w:vAlign w:val="center"/>
          </w:tcPr>
          <w:p w14:paraId="3CDA87D8" w14:textId="77777777" w:rsidR="00CA7E19" w:rsidRPr="0080361D" w:rsidRDefault="00CA7E19" w:rsidP="00DE6536">
            <w:pPr>
              <w:tabs>
                <w:tab w:val="center" w:pos="4320"/>
                <w:tab w:val="right" w:pos="8640"/>
              </w:tabs>
              <w:spacing w:before="0" w:after="0" w:line="240" w:lineRule="auto"/>
              <w:jc w:val="center"/>
              <w:rPr>
                <w:sz w:val="20"/>
                <w:szCs w:val="20"/>
              </w:rPr>
            </w:pPr>
            <w:r w:rsidRPr="0080361D">
              <w:rPr>
                <w:sz w:val="20"/>
                <w:szCs w:val="20"/>
              </w:rPr>
              <w:t>x</w:t>
            </w:r>
          </w:p>
        </w:tc>
        <w:tc>
          <w:tcPr>
            <w:tcW w:w="646" w:type="pct"/>
            <w:tcBorders>
              <w:top w:val="dotted" w:sz="4" w:space="0" w:color="auto"/>
              <w:bottom w:val="dotted" w:sz="4" w:space="0" w:color="auto"/>
            </w:tcBorders>
            <w:shd w:val="clear" w:color="auto" w:fill="auto"/>
            <w:vAlign w:val="center"/>
          </w:tcPr>
          <w:p w14:paraId="269A4243" w14:textId="77777777" w:rsidR="00CA7E19" w:rsidRPr="0080361D" w:rsidRDefault="00CA7E19" w:rsidP="00DE6536">
            <w:pPr>
              <w:tabs>
                <w:tab w:val="center" w:pos="4320"/>
                <w:tab w:val="right" w:pos="8640"/>
              </w:tabs>
              <w:spacing w:before="0" w:after="0" w:line="240" w:lineRule="auto"/>
              <w:jc w:val="center"/>
              <w:rPr>
                <w:sz w:val="20"/>
                <w:szCs w:val="20"/>
              </w:rPr>
            </w:pPr>
            <w:r w:rsidRPr="0080361D">
              <w:rPr>
                <w:sz w:val="20"/>
                <w:szCs w:val="20"/>
              </w:rPr>
              <w:t>0</w:t>
            </w:r>
          </w:p>
        </w:tc>
        <w:tc>
          <w:tcPr>
            <w:tcW w:w="646" w:type="pct"/>
            <w:tcBorders>
              <w:top w:val="dotted" w:sz="4" w:space="0" w:color="auto"/>
              <w:bottom w:val="dotted" w:sz="4" w:space="0" w:color="auto"/>
              <w:right w:val="dotted" w:sz="4" w:space="0" w:color="auto"/>
            </w:tcBorders>
            <w:shd w:val="clear" w:color="auto" w:fill="auto"/>
            <w:vAlign w:val="center"/>
          </w:tcPr>
          <w:p w14:paraId="06ECC12F" w14:textId="77777777" w:rsidR="00CA7E19" w:rsidRPr="0080361D" w:rsidRDefault="00CA7E19" w:rsidP="00DE6536">
            <w:pPr>
              <w:tabs>
                <w:tab w:val="center" w:pos="4320"/>
                <w:tab w:val="right" w:pos="8640"/>
              </w:tabs>
              <w:spacing w:before="0" w:after="0" w:line="240" w:lineRule="auto"/>
              <w:jc w:val="center"/>
              <w:rPr>
                <w:sz w:val="20"/>
                <w:szCs w:val="20"/>
              </w:rPr>
            </w:pPr>
            <w:r w:rsidRPr="0080361D">
              <w:rPr>
                <w:sz w:val="20"/>
                <w:szCs w:val="20"/>
              </w:rPr>
              <w:t>0</w:t>
            </w:r>
          </w:p>
        </w:tc>
      </w:tr>
      <w:tr w:rsidR="0080361D" w:rsidRPr="0080361D" w14:paraId="200DAB57" w14:textId="77777777" w:rsidTr="0056638D">
        <w:trPr>
          <w:trHeight w:val="170"/>
        </w:trPr>
        <w:tc>
          <w:tcPr>
            <w:tcW w:w="271" w:type="pct"/>
            <w:tcBorders>
              <w:top w:val="dotted" w:sz="4" w:space="0" w:color="auto"/>
              <w:bottom w:val="dotted" w:sz="4" w:space="0" w:color="auto"/>
            </w:tcBorders>
            <w:shd w:val="clear" w:color="auto" w:fill="auto"/>
            <w:vAlign w:val="center"/>
          </w:tcPr>
          <w:p w14:paraId="1BB6E14F" w14:textId="77777777" w:rsidR="00CA7E19" w:rsidRPr="0080361D" w:rsidRDefault="00CA7E19" w:rsidP="00DE6536">
            <w:pPr>
              <w:tabs>
                <w:tab w:val="center" w:pos="4320"/>
                <w:tab w:val="right" w:pos="8640"/>
              </w:tabs>
              <w:spacing w:before="0" w:after="0" w:line="240" w:lineRule="auto"/>
              <w:jc w:val="center"/>
              <w:rPr>
                <w:sz w:val="20"/>
                <w:szCs w:val="20"/>
              </w:rPr>
            </w:pPr>
            <w:r w:rsidRPr="0080361D">
              <w:rPr>
                <w:sz w:val="20"/>
                <w:szCs w:val="20"/>
              </w:rPr>
              <w:t>8</w:t>
            </w:r>
          </w:p>
        </w:tc>
        <w:tc>
          <w:tcPr>
            <w:tcW w:w="2237" w:type="pct"/>
            <w:tcBorders>
              <w:top w:val="dotted" w:sz="4" w:space="0" w:color="auto"/>
              <w:bottom w:val="dotted" w:sz="4" w:space="0" w:color="auto"/>
            </w:tcBorders>
            <w:shd w:val="clear" w:color="auto" w:fill="auto"/>
            <w:vAlign w:val="center"/>
          </w:tcPr>
          <w:p w14:paraId="51EE4407" w14:textId="77777777" w:rsidR="00CA7E19" w:rsidRPr="0080361D" w:rsidRDefault="00CA7E19" w:rsidP="00DE6536">
            <w:pPr>
              <w:tabs>
                <w:tab w:val="center" w:pos="4320"/>
                <w:tab w:val="right" w:pos="8640"/>
              </w:tabs>
              <w:spacing w:before="0" w:after="0" w:line="240" w:lineRule="auto"/>
              <w:rPr>
                <w:sz w:val="20"/>
                <w:szCs w:val="20"/>
              </w:rPr>
            </w:pPr>
            <w:r w:rsidRPr="0080361D">
              <w:rPr>
                <w:sz w:val="20"/>
                <w:szCs w:val="20"/>
              </w:rPr>
              <w:t>Khu phát triển công nghiệp (khu công nghiệp, cụm công nghiệp)</w:t>
            </w:r>
          </w:p>
        </w:tc>
        <w:tc>
          <w:tcPr>
            <w:tcW w:w="554" w:type="pct"/>
            <w:tcBorders>
              <w:top w:val="dotted" w:sz="4" w:space="0" w:color="auto"/>
              <w:bottom w:val="dotted" w:sz="4" w:space="0" w:color="auto"/>
            </w:tcBorders>
            <w:shd w:val="clear" w:color="auto" w:fill="auto"/>
            <w:vAlign w:val="center"/>
          </w:tcPr>
          <w:p w14:paraId="3CB4A074" w14:textId="77777777" w:rsidR="00CA7E19" w:rsidRPr="0080361D" w:rsidRDefault="00CA7E19" w:rsidP="00DE6536">
            <w:pPr>
              <w:tabs>
                <w:tab w:val="center" w:pos="4320"/>
                <w:tab w:val="right" w:pos="8640"/>
              </w:tabs>
              <w:spacing w:before="0" w:after="0" w:line="240" w:lineRule="auto"/>
              <w:jc w:val="center"/>
              <w:rPr>
                <w:sz w:val="20"/>
                <w:szCs w:val="20"/>
              </w:rPr>
            </w:pPr>
            <w:r w:rsidRPr="0080361D">
              <w:rPr>
                <w:sz w:val="20"/>
                <w:szCs w:val="20"/>
              </w:rPr>
              <w:t>KPC</w:t>
            </w:r>
          </w:p>
        </w:tc>
        <w:tc>
          <w:tcPr>
            <w:tcW w:w="646" w:type="pct"/>
            <w:tcBorders>
              <w:top w:val="dotted" w:sz="4" w:space="0" w:color="auto"/>
              <w:bottom w:val="dotted" w:sz="4" w:space="0" w:color="auto"/>
            </w:tcBorders>
            <w:shd w:val="clear" w:color="auto" w:fill="auto"/>
            <w:vAlign w:val="center"/>
          </w:tcPr>
          <w:p w14:paraId="787C48CB" w14:textId="77777777" w:rsidR="00CA7E19" w:rsidRPr="0080361D" w:rsidRDefault="00CA7E19" w:rsidP="00DE6536">
            <w:pPr>
              <w:tabs>
                <w:tab w:val="center" w:pos="4320"/>
                <w:tab w:val="right" w:pos="8640"/>
              </w:tabs>
              <w:spacing w:before="0" w:after="0" w:line="240" w:lineRule="auto"/>
              <w:jc w:val="center"/>
              <w:rPr>
                <w:sz w:val="20"/>
                <w:szCs w:val="20"/>
              </w:rPr>
            </w:pPr>
            <w:r w:rsidRPr="0080361D">
              <w:rPr>
                <w:sz w:val="20"/>
                <w:szCs w:val="20"/>
              </w:rPr>
              <w:t>x</w:t>
            </w:r>
          </w:p>
        </w:tc>
        <w:tc>
          <w:tcPr>
            <w:tcW w:w="646" w:type="pct"/>
            <w:tcBorders>
              <w:top w:val="dotted" w:sz="4" w:space="0" w:color="auto"/>
              <w:bottom w:val="dotted" w:sz="4" w:space="0" w:color="auto"/>
            </w:tcBorders>
            <w:shd w:val="clear" w:color="auto" w:fill="auto"/>
            <w:vAlign w:val="center"/>
          </w:tcPr>
          <w:p w14:paraId="53019EF6" w14:textId="77777777" w:rsidR="00CA7E19" w:rsidRPr="0080361D" w:rsidRDefault="00CA7E19" w:rsidP="00DE6536">
            <w:pPr>
              <w:tabs>
                <w:tab w:val="center" w:pos="4320"/>
                <w:tab w:val="right" w:pos="8640"/>
              </w:tabs>
              <w:spacing w:before="0" w:after="0" w:line="240" w:lineRule="auto"/>
              <w:jc w:val="center"/>
              <w:rPr>
                <w:sz w:val="20"/>
                <w:szCs w:val="20"/>
              </w:rPr>
            </w:pPr>
            <w:r w:rsidRPr="0080361D">
              <w:rPr>
                <w:sz w:val="20"/>
                <w:szCs w:val="20"/>
              </w:rPr>
              <w:t>0</w:t>
            </w:r>
          </w:p>
        </w:tc>
        <w:tc>
          <w:tcPr>
            <w:tcW w:w="646" w:type="pct"/>
            <w:tcBorders>
              <w:top w:val="dotted" w:sz="4" w:space="0" w:color="auto"/>
              <w:bottom w:val="dotted" w:sz="4" w:space="0" w:color="auto"/>
              <w:right w:val="dotted" w:sz="4" w:space="0" w:color="auto"/>
            </w:tcBorders>
            <w:shd w:val="clear" w:color="auto" w:fill="auto"/>
            <w:vAlign w:val="center"/>
          </w:tcPr>
          <w:p w14:paraId="003C3018" w14:textId="77777777" w:rsidR="00CA7E19" w:rsidRPr="0080361D" w:rsidRDefault="00CA7E19" w:rsidP="00DE6536">
            <w:pPr>
              <w:tabs>
                <w:tab w:val="center" w:pos="4320"/>
                <w:tab w:val="right" w:pos="8640"/>
              </w:tabs>
              <w:spacing w:before="0" w:after="0" w:line="240" w:lineRule="auto"/>
              <w:jc w:val="center"/>
              <w:rPr>
                <w:sz w:val="20"/>
                <w:szCs w:val="20"/>
              </w:rPr>
            </w:pPr>
            <w:r w:rsidRPr="0080361D">
              <w:rPr>
                <w:sz w:val="20"/>
                <w:szCs w:val="20"/>
              </w:rPr>
              <w:t>0</w:t>
            </w:r>
          </w:p>
        </w:tc>
      </w:tr>
      <w:tr w:rsidR="0080361D" w:rsidRPr="0080361D" w14:paraId="270F54DA" w14:textId="77777777" w:rsidTr="0056638D">
        <w:trPr>
          <w:trHeight w:val="170"/>
        </w:trPr>
        <w:tc>
          <w:tcPr>
            <w:tcW w:w="271" w:type="pct"/>
            <w:tcBorders>
              <w:top w:val="dotted" w:sz="4" w:space="0" w:color="auto"/>
              <w:bottom w:val="dotted" w:sz="4" w:space="0" w:color="auto"/>
            </w:tcBorders>
            <w:shd w:val="clear" w:color="auto" w:fill="auto"/>
            <w:vAlign w:val="center"/>
          </w:tcPr>
          <w:p w14:paraId="4772D8F0" w14:textId="77777777" w:rsidR="00CA7E19" w:rsidRPr="0080361D" w:rsidRDefault="00CA7E19" w:rsidP="00DE6536">
            <w:pPr>
              <w:tabs>
                <w:tab w:val="center" w:pos="4320"/>
                <w:tab w:val="right" w:pos="8640"/>
              </w:tabs>
              <w:spacing w:before="0" w:after="0" w:line="240" w:lineRule="auto"/>
              <w:jc w:val="center"/>
              <w:rPr>
                <w:sz w:val="20"/>
                <w:szCs w:val="20"/>
              </w:rPr>
            </w:pPr>
            <w:r w:rsidRPr="0080361D">
              <w:rPr>
                <w:sz w:val="20"/>
                <w:szCs w:val="20"/>
              </w:rPr>
              <w:t>9</w:t>
            </w:r>
          </w:p>
        </w:tc>
        <w:tc>
          <w:tcPr>
            <w:tcW w:w="2237" w:type="pct"/>
            <w:tcBorders>
              <w:top w:val="dotted" w:sz="4" w:space="0" w:color="auto"/>
              <w:bottom w:val="dotted" w:sz="4" w:space="0" w:color="auto"/>
            </w:tcBorders>
            <w:shd w:val="clear" w:color="auto" w:fill="auto"/>
            <w:vAlign w:val="center"/>
          </w:tcPr>
          <w:p w14:paraId="1BF9371F" w14:textId="77777777" w:rsidR="00CA7E19" w:rsidRPr="0080361D" w:rsidRDefault="00CA7E19" w:rsidP="00DE6536">
            <w:pPr>
              <w:tabs>
                <w:tab w:val="center" w:pos="4320"/>
                <w:tab w:val="right" w:pos="8640"/>
              </w:tabs>
              <w:spacing w:before="0" w:after="0" w:line="240" w:lineRule="auto"/>
              <w:rPr>
                <w:sz w:val="20"/>
                <w:szCs w:val="20"/>
              </w:rPr>
            </w:pPr>
            <w:r w:rsidRPr="0080361D">
              <w:rPr>
                <w:sz w:val="20"/>
                <w:szCs w:val="20"/>
              </w:rPr>
              <w:t>Khu đô thị (trong đó có khu đô thị mới)</w:t>
            </w:r>
          </w:p>
        </w:tc>
        <w:tc>
          <w:tcPr>
            <w:tcW w:w="554" w:type="pct"/>
            <w:tcBorders>
              <w:top w:val="dotted" w:sz="4" w:space="0" w:color="auto"/>
              <w:bottom w:val="dotted" w:sz="4" w:space="0" w:color="auto"/>
            </w:tcBorders>
            <w:shd w:val="clear" w:color="auto" w:fill="auto"/>
            <w:vAlign w:val="center"/>
          </w:tcPr>
          <w:p w14:paraId="42C46220" w14:textId="77777777" w:rsidR="00CA7E19" w:rsidRPr="0080361D" w:rsidRDefault="00CA7E19" w:rsidP="00DE6536">
            <w:pPr>
              <w:tabs>
                <w:tab w:val="center" w:pos="4320"/>
                <w:tab w:val="right" w:pos="8640"/>
              </w:tabs>
              <w:spacing w:before="0" w:after="0" w:line="240" w:lineRule="auto"/>
              <w:jc w:val="center"/>
              <w:rPr>
                <w:sz w:val="20"/>
                <w:szCs w:val="20"/>
              </w:rPr>
            </w:pPr>
            <w:r w:rsidRPr="0080361D">
              <w:rPr>
                <w:sz w:val="20"/>
                <w:szCs w:val="20"/>
              </w:rPr>
              <w:t>DTC</w:t>
            </w:r>
          </w:p>
        </w:tc>
        <w:tc>
          <w:tcPr>
            <w:tcW w:w="646" w:type="pct"/>
            <w:tcBorders>
              <w:top w:val="dotted" w:sz="4" w:space="0" w:color="auto"/>
              <w:bottom w:val="dotted" w:sz="4" w:space="0" w:color="auto"/>
            </w:tcBorders>
            <w:shd w:val="clear" w:color="auto" w:fill="auto"/>
            <w:vAlign w:val="center"/>
          </w:tcPr>
          <w:p w14:paraId="02F53281" w14:textId="77777777" w:rsidR="00CA7E19" w:rsidRPr="0080361D" w:rsidRDefault="00CA7E19" w:rsidP="00DE6536">
            <w:pPr>
              <w:tabs>
                <w:tab w:val="center" w:pos="4320"/>
                <w:tab w:val="right" w:pos="8640"/>
              </w:tabs>
              <w:spacing w:before="0" w:after="0" w:line="240" w:lineRule="auto"/>
              <w:jc w:val="center"/>
              <w:rPr>
                <w:sz w:val="20"/>
                <w:szCs w:val="20"/>
              </w:rPr>
            </w:pPr>
            <w:r w:rsidRPr="0080361D">
              <w:rPr>
                <w:sz w:val="20"/>
                <w:szCs w:val="20"/>
              </w:rPr>
              <w:t>x</w:t>
            </w:r>
          </w:p>
        </w:tc>
        <w:tc>
          <w:tcPr>
            <w:tcW w:w="646" w:type="pct"/>
            <w:tcBorders>
              <w:top w:val="dotted" w:sz="4" w:space="0" w:color="auto"/>
              <w:bottom w:val="dotted" w:sz="4" w:space="0" w:color="auto"/>
            </w:tcBorders>
            <w:shd w:val="clear" w:color="auto" w:fill="auto"/>
            <w:vAlign w:val="center"/>
          </w:tcPr>
          <w:p w14:paraId="139F4047" w14:textId="77777777" w:rsidR="00CA7E19" w:rsidRPr="0080361D" w:rsidRDefault="00CA7E19" w:rsidP="00DE6536">
            <w:pPr>
              <w:tabs>
                <w:tab w:val="center" w:pos="4320"/>
                <w:tab w:val="right" w:pos="8640"/>
              </w:tabs>
              <w:spacing w:before="0" w:after="0" w:line="240" w:lineRule="auto"/>
              <w:jc w:val="center"/>
              <w:rPr>
                <w:sz w:val="20"/>
                <w:szCs w:val="20"/>
              </w:rPr>
            </w:pPr>
            <w:r w:rsidRPr="0080361D">
              <w:rPr>
                <w:sz w:val="20"/>
                <w:szCs w:val="20"/>
              </w:rPr>
              <w:t>0</w:t>
            </w:r>
          </w:p>
        </w:tc>
        <w:tc>
          <w:tcPr>
            <w:tcW w:w="646" w:type="pct"/>
            <w:tcBorders>
              <w:top w:val="dotted" w:sz="4" w:space="0" w:color="auto"/>
              <w:bottom w:val="dotted" w:sz="4" w:space="0" w:color="auto"/>
              <w:right w:val="dotted" w:sz="4" w:space="0" w:color="auto"/>
            </w:tcBorders>
            <w:shd w:val="clear" w:color="auto" w:fill="auto"/>
            <w:vAlign w:val="center"/>
          </w:tcPr>
          <w:p w14:paraId="5F71AD39" w14:textId="77777777" w:rsidR="00CA7E19" w:rsidRPr="0080361D" w:rsidRDefault="00CA7E19" w:rsidP="00DE6536">
            <w:pPr>
              <w:tabs>
                <w:tab w:val="center" w:pos="4320"/>
                <w:tab w:val="right" w:pos="8640"/>
              </w:tabs>
              <w:spacing w:before="0" w:after="0" w:line="240" w:lineRule="auto"/>
              <w:jc w:val="center"/>
              <w:rPr>
                <w:sz w:val="20"/>
                <w:szCs w:val="20"/>
              </w:rPr>
            </w:pPr>
            <w:r w:rsidRPr="0080361D">
              <w:rPr>
                <w:sz w:val="20"/>
                <w:szCs w:val="20"/>
              </w:rPr>
              <w:t>0</w:t>
            </w:r>
          </w:p>
        </w:tc>
      </w:tr>
      <w:tr w:rsidR="0080361D" w:rsidRPr="0080361D" w14:paraId="243980FA" w14:textId="77777777" w:rsidTr="0056638D">
        <w:trPr>
          <w:trHeight w:val="170"/>
        </w:trPr>
        <w:tc>
          <w:tcPr>
            <w:tcW w:w="271" w:type="pct"/>
            <w:tcBorders>
              <w:top w:val="dotted" w:sz="4" w:space="0" w:color="auto"/>
              <w:bottom w:val="dotted" w:sz="4" w:space="0" w:color="auto"/>
            </w:tcBorders>
            <w:shd w:val="clear" w:color="auto" w:fill="auto"/>
            <w:vAlign w:val="center"/>
          </w:tcPr>
          <w:p w14:paraId="1236ED50" w14:textId="77777777" w:rsidR="00CA7E19" w:rsidRPr="0080361D" w:rsidRDefault="00CA7E19" w:rsidP="00DE6536">
            <w:pPr>
              <w:tabs>
                <w:tab w:val="center" w:pos="4320"/>
                <w:tab w:val="right" w:pos="8640"/>
              </w:tabs>
              <w:spacing w:before="0" w:after="0" w:line="240" w:lineRule="auto"/>
              <w:jc w:val="center"/>
              <w:rPr>
                <w:sz w:val="20"/>
                <w:szCs w:val="20"/>
              </w:rPr>
            </w:pPr>
            <w:r w:rsidRPr="0080361D">
              <w:rPr>
                <w:sz w:val="20"/>
                <w:szCs w:val="20"/>
              </w:rPr>
              <w:t>10</w:t>
            </w:r>
          </w:p>
        </w:tc>
        <w:tc>
          <w:tcPr>
            <w:tcW w:w="2237" w:type="pct"/>
            <w:tcBorders>
              <w:top w:val="dotted" w:sz="4" w:space="0" w:color="auto"/>
              <w:bottom w:val="dotted" w:sz="4" w:space="0" w:color="auto"/>
            </w:tcBorders>
            <w:shd w:val="clear" w:color="auto" w:fill="auto"/>
            <w:vAlign w:val="center"/>
          </w:tcPr>
          <w:p w14:paraId="603ADFCA" w14:textId="77777777" w:rsidR="00CA7E19" w:rsidRPr="0080361D" w:rsidRDefault="00CA7E19" w:rsidP="00DE6536">
            <w:pPr>
              <w:tabs>
                <w:tab w:val="center" w:pos="4320"/>
                <w:tab w:val="right" w:pos="8640"/>
              </w:tabs>
              <w:spacing w:before="0" w:after="0" w:line="240" w:lineRule="auto"/>
              <w:rPr>
                <w:sz w:val="20"/>
                <w:szCs w:val="20"/>
              </w:rPr>
            </w:pPr>
            <w:r w:rsidRPr="0080361D">
              <w:rPr>
                <w:sz w:val="20"/>
                <w:szCs w:val="20"/>
              </w:rPr>
              <w:t>Khu thương mại, dịch vụ</w:t>
            </w:r>
          </w:p>
        </w:tc>
        <w:tc>
          <w:tcPr>
            <w:tcW w:w="554" w:type="pct"/>
            <w:tcBorders>
              <w:top w:val="dotted" w:sz="4" w:space="0" w:color="auto"/>
              <w:bottom w:val="dotted" w:sz="4" w:space="0" w:color="auto"/>
            </w:tcBorders>
            <w:shd w:val="clear" w:color="auto" w:fill="auto"/>
            <w:vAlign w:val="center"/>
          </w:tcPr>
          <w:p w14:paraId="4DA83E65" w14:textId="77777777" w:rsidR="00CA7E19" w:rsidRPr="0080361D" w:rsidRDefault="00CA7E19" w:rsidP="00DE6536">
            <w:pPr>
              <w:tabs>
                <w:tab w:val="center" w:pos="4320"/>
                <w:tab w:val="right" w:pos="8640"/>
              </w:tabs>
              <w:spacing w:before="0" w:after="0" w:line="240" w:lineRule="auto"/>
              <w:jc w:val="center"/>
              <w:rPr>
                <w:sz w:val="20"/>
                <w:szCs w:val="20"/>
              </w:rPr>
            </w:pPr>
            <w:r w:rsidRPr="0080361D">
              <w:rPr>
                <w:sz w:val="20"/>
                <w:szCs w:val="20"/>
              </w:rPr>
              <w:t>KTM</w:t>
            </w:r>
          </w:p>
        </w:tc>
        <w:tc>
          <w:tcPr>
            <w:tcW w:w="646" w:type="pct"/>
            <w:tcBorders>
              <w:top w:val="dotted" w:sz="4" w:space="0" w:color="auto"/>
              <w:bottom w:val="dotted" w:sz="4" w:space="0" w:color="auto"/>
            </w:tcBorders>
            <w:shd w:val="clear" w:color="auto" w:fill="auto"/>
            <w:vAlign w:val="center"/>
          </w:tcPr>
          <w:p w14:paraId="4A6E85C1" w14:textId="77777777" w:rsidR="00CA7E19" w:rsidRPr="0080361D" w:rsidRDefault="00CA7E19" w:rsidP="00DE6536">
            <w:pPr>
              <w:tabs>
                <w:tab w:val="center" w:pos="4320"/>
                <w:tab w:val="right" w:pos="8640"/>
              </w:tabs>
              <w:spacing w:before="0" w:after="0" w:line="240" w:lineRule="auto"/>
              <w:jc w:val="center"/>
              <w:rPr>
                <w:sz w:val="20"/>
                <w:szCs w:val="20"/>
              </w:rPr>
            </w:pPr>
            <w:r w:rsidRPr="0080361D">
              <w:rPr>
                <w:sz w:val="20"/>
                <w:szCs w:val="20"/>
              </w:rPr>
              <w:t>x</w:t>
            </w:r>
          </w:p>
        </w:tc>
        <w:tc>
          <w:tcPr>
            <w:tcW w:w="646" w:type="pct"/>
            <w:tcBorders>
              <w:top w:val="dotted" w:sz="4" w:space="0" w:color="auto"/>
              <w:bottom w:val="dotted" w:sz="4" w:space="0" w:color="auto"/>
            </w:tcBorders>
            <w:shd w:val="clear" w:color="auto" w:fill="auto"/>
            <w:vAlign w:val="center"/>
          </w:tcPr>
          <w:p w14:paraId="0D0E0785" w14:textId="77777777" w:rsidR="00CA7E19" w:rsidRPr="0080361D" w:rsidRDefault="00CA7E19" w:rsidP="00DE6536">
            <w:pPr>
              <w:tabs>
                <w:tab w:val="center" w:pos="4320"/>
                <w:tab w:val="right" w:pos="8640"/>
              </w:tabs>
              <w:spacing w:before="0" w:after="0" w:line="240" w:lineRule="auto"/>
              <w:jc w:val="center"/>
              <w:rPr>
                <w:sz w:val="20"/>
                <w:szCs w:val="20"/>
              </w:rPr>
            </w:pPr>
            <w:r w:rsidRPr="0080361D">
              <w:rPr>
                <w:sz w:val="20"/>
                <w:szCs w:val="20"/>
              </w:rPr>
              <w:t>x</w:t>
            </w:r>
          </w:p>
        </w:tc>
        <w:tc>
          <w:tcPr>
            <w:tcW w:w="646" w:type="pct"/>
            <w:tcBorders>
              <w:top w:val="dotted" w:sz="4" w:space="0" w:color="auto"/>
              <w:bottom w:val="dotted" w:sz="4" w:space="0" w:color="auto"/>
              <w:right w:val="dotted" w:sz="4" w:space="0" w:color="auto"/>
            </w:tcBorders>
            <w:shd w:val="clear" w:color="auto" w:fill="auto"/>
            <w:vAlign w:val="center"/>
          </w:tcPr>
          <w:p w14:paraId="6E433AF3" w14:textId="77777777" w:rsidR="00CA7E19" w:rsidRPr="0080361D" w:rsidRDefault="00CA7E19" w:rsidP="00DE6536">
            <w:pPr>
              <w:tabs>
                <w:tab w:val="center" w:pos="4320"/>
                <w:tab w:val="right" w:pos="8640"/>
              </w:tabs>
              <w:spacing w:before="0" w:after="0" w:line="240" w:lineRule="auto"/>
              <w:jc w:val="center"/>
              <w:rPr>
                <w:sz w:val="20"/>
                <w:szCs w:val="20"/>
              </w:rPr>
            </w:pPr>
            <w:r w:rsidRPr="0080361D">
              <w:rPr>
                <w:sz w:val="20"/>
                <w:szCs w:val="20"/>
              </w:rPr>
              <w:t>0</w:t>
            </w:r>
          </w:p>
        </w:tc>
      </w:tr>
      <w:tr w:rsidR="0080361D" w:rsidRPr="0080361D" w14:paraId="1352A030" w14:textId="77777777" w:rsidTr="0056638D">
        <w:trPr>
          <w:trHeight w:val="170"/>
        </w:trPr>
        <w:tc>
          <w:tcPr>
            <w:tcW w:w="271" w:type="pct"/>
            <w:tcBorders>
              <w:top w:val="dotted" w:sz="4" w:space="0" w:color="auto"/>
              <w:bottom w:val="dotted" w:sz="4" w:space="0" w:color="auto"/>
            </w:tcBorders>
            <w:shd w:val="clear" w:color="auto" w:fill="auto"/>
            <w:vAlign w:val="center"/>
          </w:tcPr>
          <w:p w14:paraId="4D15C4AC" w14:textId="77777777" w:rsidR="00CA7E19" w:rsidRPr="0080361D" w:rsidRDefault="00CA7E19" w:rsidP="00DE6536">
            <w:pPr>
              <w:tabs>
                <w:tab w:val="center" w:pos="4320"/>
                <w:tab w:val="right" w:pos="8640"/>
              </w:tabs>
              <w:spacing w:before="0" w:after="0" w:line="240" w:lineRule="auto"/>
              <w:jc w:val="center"/>
              <w:rPr>
                <w:sz w:val="20"/>
                <w:szCs w:val="20"/>
              </w:rPr>
            </w:pPr>
            <w:r w:rsidRPr="0080361D">
              <w:rPr>
                <w:sz w:val="20"/>
                <w:szCs w:val="20"/>
              </w:rPr>
              <w:t>11</w:t>
            </w:r>
          </w:p>
        </w:tc>
        <w:tc>
          <w:tcPr>
            <w:tcW w:w="2237" w:type="pct"/>
            <w:tcBorders>
              <w:top w:val="dotted" w:sz="4" w:space="0" w:color="auto"/>
              <w:bottom w:val="dotted" w:sz="4" w:space="0" w:color="auto"/>
            </w:tcBorders>
            <w:shd w:val="clear" w:color="auto" w:fill="auto"/>
            <w:vAlign w:val="center"/>
          </w:tcPr>
          <w:p w14:paraId="5726C9C2" w14:textId="77777777" w:rsidR="00CA7E19" w:rsidRPr="0080361D" w:rsidRDefault="00CA7E19" w:rsidP="00DE6536">
            <w:pPr>
              <w:tabs>
                <w:tab w:val="center" w:pos="4320"/>
                <w:tab w:val="right" w:pos="8640"/>
              </w:tabs>
              <w:spacing w:before="0" w:after="0" w:line="240" w:lineRule="auto"/>
              <w:rPr>
                <w:sz w:val="20"/>
                <w:szCs w:val="20"/>
              </w:rPr>
            </w:pPr>
            <w:r w:rsidRPr="0080361D">
              <w:rPr>
                <w:sz w:val="20"/>
                <w:szCs w:val="20"/>
              </w:rPr>
              <w:t>Khu đô thị - thương mại - dịch vụ</w:t>
            </w:r>
          </w:p>
        </w:tc>
        <w:tc>
          <w:tcPr>
            <w:tcW w:w="554" w:type="pct"/>
            <w:tcBorders>
              <w:top w:val="dotted" w:sz="4" w:space="0" w:color="auto"/>
              <w:bottom w:val="dotted" w:sz="4" w:space="0" w:color="auto"/>
            </w:tcBorders>
            <w:shd w:val="clear" w:color="auto" w:fill="auto"/>
            <w:vAlign w:val="center"/>
          </w:tcPr>
          <w:p w14:paraId="0616F810" w14:textId="77777777" w:rsidR="00CA7E19" w:rsidRPr="0080361D" w:rsidRDefault="00CA7E19" w:rsidP="00DE6536">
            <w:pPr>
              <w:tabs>
                <w:tab w:val="center" w:pos="4320"/>
                <w:tab w:val="right" w:pos="8640"/>
              </w:tabs>
              <w:spacing w:before="0" w:after="0" w:line="240" w:lineRule="auto"/>
              <w:jc w:val="center"/>
              <w:rPr>
                <w:sz w:val="20"/>
                <w:szCs w:val="20"/>
              </w:rPr>
            </w:pPr>
            <w:r w:rsidRPr="0080361D">
              <w:rPr>
                <w:sz w:val="20"/>
                <w:szCs w:val="20"/>
              </w:rPr>
              <w:t>KDV</w:t>
            </w:r>
          </w:p>
        </w:tc>
        <w:tc>
          <w:tcPr>
            <w:tcW w:w="646" w:type="pct"/>
            <w:tcBorders>
              <w:top w:val="dotted" w:sz="4" w:space="0" w:color="auto"/>
              <w:bottom w:val="dotted" w:sz="4" w:space="0" w:color="auto"/>
            </w:tcBorders>
            <w:shd w:val="clear" w:color="auto" w:fill="auto"/>
            <w:vAlign w:val="center"/>
          </w:tcPr>
          <w:p w14:paraId="3A373675" w14:textId="77777777" w:rsidR="00CA7E19" w:rsidRPr="0080361D" w:rsidRDefault="00CA7E19" w:rsidP="00DE6536">
            <w:pPr>
              <w:tabs>
                <w:tab w:val="center" w:pos="4320"/>
                <w:tab w:val="right" w:pos="8640"/>
              </w:tabs>
              <w:spacing w:before="0" w:after="0" w:line="240" w:lineRule="auto"/>
              <w:jc w:val="center"/>
              <w:rPr>
                <w:sz w:val="20"/>
                <w:szCs w:val="20"/>
              </w:rPr>
            </w:pPr>
            <w:r w:rsidRPr="0080361D">
              <w:rPr>
                <w:sz w:val="20"/>
                <w:szCs w:val="20"/>
              </w:rPr>
              <w:t>0</w:t>
            </w:r>
          </w:p>
        </w:tc>
        <w:tc>
          <w:tcPr>
            <w:tcW w:w="646" w:type="pct"/>
            <w:tcBorders>
              <w:top w:val="dotted" w:sz="4" w:space="0" w:color="auto"/>
              <w:bottom w:val="dotted" w:sz="4" w:space="0" w:color="auto"/>
            </w:tcBorders>
            <w:shd w:val="clear" w:color="auto" w:fill="auto"/>
            <w:vAlign w:val="center"/>
          </w:tcPr>
          <w:p w14:paraId="73310CA1" w14:textId="77777777" w:rsidR="00CA7E19" w:rsidRPr="0080361D" w:rsidRDefault="00CA7E19" w:rsidP="00DE6536">
            <w:pPr>
              <w:tabs>
                <w:tab w:val="center" w:pos="4320"/>
                <w:tab w:val="right" w:pos="8640"/>
              </w:tabs>
              <w:spacing w:before="0" w:after="0" w:line="240" w:lineRule="auto"/>
              <w:jc w:val="center"/>
              <w:rPr>
                <w:sz w:val="20"/>
                <w:szCs w:val="20"/>
              </w:rPr>
            </w:pPr>
            <w:r w:rsidRPr="0080361D">
              <w:rPr>
                <w:sz w:val="20"/>
                <w:szCs w:val="20"/>
              </w:rPr>
              <w:t>x</w:t>
            </w:r>
          </w:p>
        </w:tc>
        <w:tc>
          <w:tcPr>
            <w:tcW w:w="646" w:type="pct"/>
            <w:tcBorders>
              <w:top w:val="dotted" w:sz="4" w:space="0" w:color="auto"/>
              <w:bottom w:val="dotted" w:sz="4" w:space="0" w:color="auto"/>
              <w:right w:val="dotted" w:sz="4" w:space="0" w:color="auto"/>
            </w:tcBorders>
            <w:shd w:val="clear" w:color="auto" w:fill="auto"/>
            <w:vAlign w:val="center"/>
          </w:tcPr>
          <w:p w14:paraId="3BBE6C6F" w14:textId="77777777" w:rsidR="00CA7E19" w:rsidRPr="0080361D" w:rsidRDefault="00CA7E19" w:rsidP="00DE6536">
            <w:pPr>
              <w:tabs>
                <w:tab w:val="center" w:pos="4320"/>
                <w:tab w:val="right" w:pos="8640"/>
              </w:tabs>
              <w:spacing w:before="0" w:after="0" w:line="240" w:lineRule="auto"/>
              <w:jc w:val="center"/>
              <w:rPr>
                <w:sz w:val="20"/>
                <w:szCs w:val="20"/>
              </w:rPr>
            </w:pPr>
            <w:r w:rsidRPr="0080361D">
              <w:rPr>
                <w:sz w:val="20"/>
                <w:szCs w:val="20"/>
              </w:rPr>
              <w:t>0</w:t>
            </w:r>
          </w:p>
        </w:tc>
      </w:tr>
      <w:tr w:rsidR="0080361D" w:rsidRPr="0080361D" w14:paraId="603F6138" w14:textId="77777777" w:rsidTr="0056638D">
        <w:trPr>
          <w:trHeight w:val="170"/>
        </w:trPr>
        <w:tc>
          <w:tcPr>
            <w:tcW w:w="271" w:type="pct"/>
            <w:tcBorders>
              <w:top w:val="dotted" w:sz="4" w:space="0" w:color="auto"/>
              <w:bottom w:val="dotted" w:sz="4" w:space="0" w:color="auto"/>
            </w:tcBorders>
            <w:shd w:val="clear" w:color="auto" w:fill="auto"/>
            <w:vAlign w:val="center"/>
          </w:tcPr>
          <w:p w14:paraId="63D81E50" w14:textId="77777777" w:rsidR="00CA7E19" w:rsidRPr="0080361D" w:rsidRDefault="00CA7E19" w:rsidP="00DE6536">
            <w:pPr>
              <w:tabs>
                <w:tab w:val="center" w:pos="4320"/>
                <w:tab w:val="right" w:pos="8640"/>
              </w:tabs>
              <w:spacing w:before="0" w:after="0" w:line="240" w:lineRule="auto"/>
              <w:jc w:val="center"/>
              <w:rPr>
                <w:sz w:val="20"/>
                <w:szCs w:val="20"/>
              </w:rPr>
            </w:pPr>
            <w:r w:rsidRPr="0080361D">
              <w:rPr>
                <w:sz w:val="20"/>
                <w:szCs w:val="20"/>
              </w:rPr>
              <w:t>12</w:t>
            </w:r>
          </w:p>
        </w:tc>
        <w:tc>
          <w:tcPr>
            <w:tcW w:w="2237" w:type="pct"/>
            <w:tcBorders>
              <w:top w:val="dotted" w:sz="4" w:space="0" w:color="auto"/>
              <w:bottom w:val="dotted" w:sz="4" w:space="0" w:color="auto"/>
            </w:tcBorders>
            <w:shd w:val="clear" w:color="auto" w:fill="auto"/>
            <w:vAlign w:val="center"/>
          </w:tcPr>
          <w:p w14:paraId="750FCAD6" w14:textId="77777777" w:rsidR="00CA7E19" w:rsidRPr="0080361D" w:rsidRDefault="00CA7E19" w:rsidP="00DE6536">
            <w:pPr>
              <w:tabs>
                <w:tab w:val="center" w:pos="4320"/>
                <w:tab w:val="right" w:pos="8640"/>
              </w:tabs>
              <w:spacing w:before="0" w:after="0" w:line="240" w:lineRule="auto"/>
              <w:rPr>
                <w:sz w:val="20"/>
                <w:szCs w:val="20"/>
              </w:rPr>
            </w:pPr>
            <w:r w:rsidRPr="0080361D">
              <w:rPr>
                <w:sz w:val="20"/>
                <w:szCs w:val="20"/>
              </w:rPr>
              <w:t>Khu dân cư nông thôn</w:t>
            </w:r>
          </w:p>
        </w:tc>
        <w:tc>
          <w:tcPr>
            <w:tcW w:w="554" w:type="pct"/>
            <w:tcBorders>
              <w:top w:val="dotted" w:sz="4" w:space="0" w:color="auto"/>
              <w:bottom w:val="dotted" w:sz="4" w:space="0" w:color="auto"/>
            </w:tcBorders>
            <w:shd w:val="clear" w:color="auto" w:fill="auto"/>
            <w:vAlign w:val="center"/>
          </w:tcPr>
          <w:p w14:paraId="79E56388" w14:textId="77777777" w:rsidR="00CA7E19" w:rsidRPr="0080361D" w:rsidRDefault="00CA7E19" w:rsidP="00DE6536">
            <w:pPr>
              <w:tabs>
                <w:tab w:val="center" w:pos="4320"/>
                <w:tab w:val="right" w:pos="8640"/>
              </w:tabs>
              <w:spacing w:before="0" w:after="0" w:line="240" w:lineRule="auto"/>
              <w:jc w:val="center"/>
              <w:rPr>
                <w:sz w:val="20"/>
                <w:szCs w:val="20"/>
              </w:rPr>
            </w:pPr>
            <w:r w:rsidRPr="0080361D">
              <w:rPr>
                <w:sz w:val="20"/>
                <w:szCs w:val="20"/>
              </w:rPr>
              <w:t>DNT</w:t>
            </w:r>
          </w:p>
        </w:tc>
        <w:tc>
          <w:tcPr>
            <w:tcW w:w="646" w:type="pct"/>
            <w:tcBorders>
              <w:top w:val="dotted" w:sz="4" w:space="0" w:color="auto"/>
              <w:bottom w:val="dotted" w:sz="4" w:space="0" w:color="auto"/>
            </w:tcBorders>
            <w:shd w:val="clear" w:color="auto" w:fill="auto"/>
            <w:vAlign w:val="center"/>
          </w:tcPr>
          <w:p w14:paraId="702858E8" w14:textId="77777777" w:rsidR="00CA7E19" w:rsidRPr="0080361D" w:rsidRDefault="00CA7E19" w:rsidP="00DE6536">
            <w:pPr>
              <w:tabs>
                <w:tab w:val="center" w:pos="4320"/>
                <w:tab w:val="right" w:pos="8640"/>
              </w:tabs>
              <w:spacing w:before="0" w:after="0" w:line="240" w:lineRule="auto"/>
              <w:jc w:val="center"/>
              <w:rPr>
                <w:sz w:val="20"/>
                <w:szCs w:val="20"/>
              </w:rPr>
            </w:pPr>
            <w:r w:rsidRPr="0080361D">
              <w:rPr>
                <w:sz w:val="20"/>
                <w:szCs w:val="20"/>
              </w:rPr>
              <w:t>x</w:t>
            </w:r>
          </w:p>
        </w:tc>
        <w:tc>
          <w:tcPr>
            <w:tcW w:w="646" w:type="pct"/>
            <w:tcBorders>
              <w:top w:val="dotted" w:sz="4" w:space="0" w:color="auto"/>
              <w:bottom w:val="dotted" w:sz="4" w:space="0" w:color="auto"/>
            </w:tcBorders>
            <w:shd w:val="clear" w:color="auto" w:fill="auto"/>
            <w:vAlign w:val="center"/>
          </w:tcPr>
          <w:p w14:paraId="56E7A9E6" w14:textId="77777777" w:rsidR="00CA7E19" w:rsidRPr="0080361D" w:rsidRDefault="00CA7E19" w:rsidP="00DE6536">
            <w:pPr>
              <w:tabs>
                <w:tab w:val="center" w:pos="4320"/>
                <w:tab w:val="right" w:pos="8640"/>
              </w:tabs>
              <w:spacing w:before="0" w:after="0" w:line="240" w:lineRule="auto"/>
              <w:jc w:val="center"/>
              <w:rPr>
                <w:sz w:val="20"/>
                <w:szCs w:val="20"/>
              </w:rPr>
            </w:pPr>
            <w:r w:rsidRPr="0080361D">
              <w:rPr>
                <w:sz w:val="20"/>
                <w:szCs w:val="20"/>
              </w:rPr>
              <w:t>x</w:t>
            </w:r>
          </w:p>
        </w:tc>
        <w:tc>
          <w:tcPr>
            <w:tcW w:w="646" w:type="pct"/>
            <w:tcBorders>
              <w:top w:val="dotted" w:sz="4" w:space="0" w:color="auto"/>
              <w:bottom w:val="dotted" w:sz="4" w:space="0" w:color="auto"/>
              <w:right w:val="dotted" w:sz="4" w:space="0" w:color="auto"/>
            </w:tcBorders>
            <w:shd w:val="clear" w:color="auto" w:fill="auto"/>
            <w:vAlign w:val="center"/>
          </w:tcPr>
          <w:p w14:paraId="106DD2DF" w14:textId="77777777" w:rsidR="00CA7E19" w:rsidRPr="0080361D" w:rsidRDefault="00CA7E19" w:rsidP="00DE6536">
            <w:pPr>
              <w:tabs>
                <w:tab w:val="center" w:pos="4320"/>
                <w:tab w:val="right" w:pos="8640"/>
              </w:tabs>
              <w:spacing w:before="0" w:after="0" w:line="240" w:lineRule="auto"/>
              <w:jc w:val="center"/>
              <w:rPr>
                <w:sz w:val="20"/>
                <w:szCs w:val="20"/>
              </w:rPr>
            </w:pPr>
            <w:r w:rsidRPr="0080361D">
              <w:rPr>
                <w:sz w:val="20"/>
                <w:szCs w:val="20"/>
              </w:rPr>
              <w:t>0</w:t>
            </w:r>
          </w:p>
        </w:tc>
      </w:tr>
      <w:tr w:rsidR="0080361D" w:rsidRPr="0080361D" w14:paraId="7F7EA0E6" w14:textId="77777777" w:rsidTr="0056638D">
        <w:trPr>
          <w:trHeight w:val="170"/>
        </w:trPr>
        <w:tc>
          <w:tcPr>
            <w:tcW w:w="271" w:type="pct"/>
            <w:tcBorders>
              <w:top w:val="dotted" w:sz="4" w:space="0" w:color="auto"/>
            </w:tcBorders>
            <w:shd w:val="clear" w:color="auto" w:fill="auto"/>
            <w:vAlign w:val="center"/>
          </w:tcPr>
          <w:p w14:paraId="7A8181A0" w14:textId="77777777" w:rsidR="00CA7E19" w:rsidRPr="0080361D" w:rsidRDefault="00CA7E19" w:rsidP="00DE6536">
            <w:pPr>
              <w:tabs>
                <w:tab w:val="center" w:pos="4320"/>
                <w:tab w:val="right" w:pos="8640"/>
              </w:tabs>
              <w:spacing w:before="0" w:after="0" w:line="240" w:lineRule="auto"/>
              <w:jc w:val="center"/>
              <w:rPr>
                <w:sz w:val="20"/>
                <w:szCs w:val="20"/>
              </w:rPr>
            </w:pPr>
            <w:r w:rsidRPr="0080361D">
              <w:rPr>
                <w:sz w:val="20"/>
                <w:szCs w:val="20"/>
              </w:rPr>
              <w:t>13</w:t>
            </w:r>
          </w:p>
        </w:tc>
        <w:tc>
          <w:tcPr>
            <w:tcW w:w="2237" w:type="pct"/>
            <w:tcBorders>
              <w:top w:val="dotted" w:sz="4" w:space="0" w:color="auto"/>
            </w:tcBorders>
            <w:shd w:val="clear" w:color="auto" w:fill="auto"/>
            <w:vAlign w:val="center"/>
          </w:tcPr>
          <w:p w14:paraId="5556C0A0" w14:textId="77777777" w:rsidR="00CA7E19" w:rsidRPr="0080361D" w:rsidRDefault="00CA7E19" w:rsidP="00DE6536">
            <w:pPr>
              <w:tabs>
                <w:tab w:val="center" w:pos="4320"/>
                <w:tab w:val="right" w:pos="8640"/>
              </w:tabs>
              <w:spacing w:before="0" w:after="0" w:line="240" w:lineRule="auto"/>
              <w:rPr>
                <w:sz w:val="20"/>
                <w:szCs w:val="20"/>
              </w:rPr>
            </w:pPr>
            <w:r w:rsidRPr="0080361D">
              <w:rPr>
                <w:sz w:val="20"/>
                <w:szCs w:val="20"/>
              </w:rPr>
              <w:t>Khu ở, làng nghề, sản xuất phi nông nghiệp nông thôn</w:t>
            </w:r>
          </w:p>
        </w:tc>
        <w:tc>
          <w:tcPr>
            <w:tcW w:w="554" w:type="pct"/>
            <w:tcBorders>
              <w:top w:val="dotted" w:sz="4" w:space="0" w:color="auto"/>
            </w:tcBorders>
            <w:shd w:val="clear" w:color="auto" w:fill="auto"/>
            <w:vAlign w:val="center"/>
          </w:tcPr>
          <w:p w14:paraId="7C288A5F" w14:textId="77777777" w:rsidR="00CA7E19" w:rsidRPr="0080361D" w:rsidRDefault="00CA7E19" w:rsidP="00DE6536">
            <w:pPr>
              <w:tabs>
                <w:tab w:val="center" w:pos="4320"/>
                <w:tab w:val="right" w:pos="8640"/>
              </w:tabs>
              <w:spacing w:before="0" w:after="0" w:line="240" w:lineRule="auto"/>
              <w:jc w:val="center"/>
              <w:rPr>
                <w:sz w:val="20"/>
                <w:szCs w:val="20"/>
              </w:rPr>
            </w:pPr>
            <w:r w:rsidRPr="0080361D">
              <w:rPr>
                <w:sz w:val="20"/>
                <w:szCs w:val="20"/>
              </w:rPr>
              <w:t>KON</w:t>
            </w:r>
          </w:p>
        </w:tc>
        <w:tc>
          <w:tcPr>
            <w:tcW w:w="646" w:type="pct"/>
            <w:tcBorders>
              <w:top w:val="dotted" w:sz="4" w:space="0" w:color="auto"/>
            </w:tcBorders>
            <w:shd w:val="clear" w:color="auto" w:fill="auto"/>
            <w:vAlign w:val="center"/>
          </w:tcPr>
          <w:p w14:paraId="3A514CF5" w14:textId="77777777" w:rsidR="00CA7E19" w:rsidRPr="0080361D" w:rsidRDefault="00CA7E19" w:rsidP="00DE6536">
            <w:pPr>
              <w:tabs>
                <w:tab w:val="center" w:pos="4320"/>
                <w:tab w:val="right" w:pos="8640"/>
              </w:tabs>
              <w:spacing w:before="0" w:after="0" w:line="240" w:lineRule="auto"/>
              <w:jc w:val="center"/>
              <w:rPr>
                <w:sz w:val="20"/>
                <w:szCs w:val="20"/>
              </w:rPr>
            </w:pPr>
            <w:r w:rsidRPr="0080361D">
              <w:rPr>
                <w:sz w:val="20"/>
                <w:szCs w:val="20"/>
              </w:rPr>
              <w:t>0</w:t>
            </w:r>
          </w:p>
        </w:tc>
        <w:tc>
          <w:tcPr>
            <w:tcW w:w="646" w:type="pct"/>
            <w:tcBorders>
              <w:top w:val="dotted" w:sz="4" w:space="0" w:color="auto"/>
            </w:tcBorders>
            <w:shd w:val="clear" w:color="auto" w:fill="auto"/>
            <w:vAlign w:val="center"/>
          </w:tcPr>
          <w:p w14:paraId="5C0222F3" w14:textId="77777777" w:rsidR="00CA7E19" w:rsidRPr="0080361D" w:rsidRDefault="00CA7E19" w:rsidP="00DE6536">
            <w:pPr>
              <w:tabs>
                <w:tab w:val="center" w:pos="4320"/>
                <w:tab w:val="right" w:pos="8640"/>
              </w:tabs>
              <w:spacing w:before="0" w:after="0" w:line="240" w:lineRule="auto"/>
              <w:jc w:val="center"/>
              <w:rPr>
                <w:sz w:val="20"/>
                <w:szCs w:val="20"/>
              </w:rPr>
            </w:pPr>
            <w:r w:rsidRPr="0080361D">
              <w:rPr>
                <w:sz w:val="20"/>
                <w:szCs w:val="20"/>
              </w:rPr>
              <w:t>x</w:t>
            </w:r>
          </w:p>
        </w:tc>
        <w:tc>
          <w:tcPr>
            <w:tcW w:w="646" w:type="pct"/>
            <w:tcBorders>
              <w:top w:val="dotted" w:sz="4" w:space="0" w:color="auto"/>
              <w:right w:val="dotted" w:sz="4" w:space="0" w:color="auto"/>
            </w:tcBorders>
            <w:shd w:val="clear" w:color="auto" w:fill="auto"/>
            <w:vAlign w:val="center"/>
          </w:tcPr>
          <w:p w14:paraId="5903BD36" w14:textId="77777777" w:rsidR="00CA7E19" w:rsidRPr="0080361D" w:rsidRDefault="00CA7E19" w:rsidP="00DE6536">
            <w:pPr>
              <w:tabs>
                <w:tab w:val="center" w:pos="4320"/>
                <w:tab w:val="right" w:pos="8640"/>
              </w:tabs>
              <w:spacing w:before="0" w:after="0" w:line="240" w:lineRule="auto"/>
              <w:jc w:val="center"/>
              <w:rPr>
                <w:sz w:val="20"/>
                <w:szCs w:val="20"/>
              </w:rPr>
            </w:pPr>
            <w:r w:rsidRPr="0080361D">
              <w:rPr>
                <w:sz w:val="20"/>
                <w:szCs w:val="20"/>
              </w:rPr>
              <w:t>0</w:t>
            </w:r>
          </w:p>
        </w:tc>
      </w:tr>
    </w:tbl>
    <w:p w14:paraId="37EF810E" w14:textId="77777777" w:rsidR="00CA7E19" w:rsidRPr="0080361D" w:rsidRDefault="00CA7E19" w:rsidP="00CA7E19">
      <w:pPr>
        <w:widowControl w:val="0"/>
        <w:autoSpaceDE w:val="0"/>
        <w:autoSpaceDN w:val="0"/>
        <w:adjustRightInd w:val="0"/>
        <w:spacing w:before="60" w:after="60" w:line="240" w:lineRule="auto"/>
        <w:ind w:left="125"/>
        <w:rPr>
          <w:i/>
          <w:sz w:val="20"/>
          <w:szCs w:val="20"/>
        </w:rPr>
      </w:pPr>
      <w:r w:rsidRPr="0080361D">
        <w:rPr>
          <w:i/>
          <w:sz w:val="20"/>
          <w:szCs w:val="20"/>
        </w:rPr>
        <w:t>Trong</w:t>
      </w:r>
      <w:r w:rsidRPr="0080361D">
        <w:rPr>
          <w:i/>
          <w:spacing w:val="-20"/>
          <w:sz w:val="20"/>
          <w:szCs w:val="20"/>
        </w:rPr>
        <w:t xml:space="preserve"> </w:t>
      </w:r>
      <w:r w:rsidRPr="0080361D">
        <w:rPr>
          <w:i/>
          <w:spacing w:val="-2"/>
          <w:sz w:val="20"/>
          <w:szCs w:val="20"/>
        </w:rPr>
        <w:t>đ</w:t>
      </w:r>
      <w:r w:rsidRPr="0080361D">
        <w:rPr>
          <w:i/>
          <w:sz w:val="20"/>
          <w:szCs w:val="20"/>
        </w:rPr>
        <w:t>ó, x: đư</w:t>
      </w:r>
      <w:r w:rsidRPr="0080361D">
        <w:rPr>
          <w:i/>
          <w:spacing w:val="-3"/>
          <w:sz w:val="20"/>
          <w:szCs w:val="20"/>
        </w:rPr>
        <w:t>ợ</w:t>
      </w:r>
      <w:r w:rsidRPr="0080361D">
        <w:rPr>
          <w:i/>
          <w:sz w:val="20"/>
          <w:szCs w:val="20"/>
        </w:rPr>
        <w:t xml:space="preserve">c </w:t>
      </w:r>
      <w:r w:rsidRPr="0080361D">
        <w:rPr>
          <w:i/>
          <w:spacing w:val="-2"/>
          <w:sz w:val="20"/>
          <w:szCs w:val="20"/>
        </w:rPr>
        <w:t>p</w:t>
      </w:r>
      <w:r w:rsidRPr="0080361D">
        <w:rPr>
          <w:i/>
          <w:sz w:val="20"/>
          <w:szCs w:val="20"/>
        </w:rPr>
        <w:t xml:space="preserve">hân </w:t>
      </w:r>
      <w:r w:rsidRPr="0080361D">
        <w:rPr>
          <w:i/>
          <w:spacing w:val="-2"/>
          <w:sz w:val="20"/>
          <w:szCs w:val="20"/>
        </w:rPr>
        <w:t>b</w:t>
      </w:r>
      <w:r w:rsidRPr="0080361D">
        <w:rPr>
          <w:i/>
          <w:spacing w:val="1"/>
          <w:sz w:val="20"/>
          <w:szCs w:val="20"/>
        </w:rPr>
        <w:t>ổ</w:t>
      </w:r>
      <w:r w:rsidRPr="0080361D">
        <w:rPr>
          <w:i/>
          <w:sz w:val="20"/>
          <w:szCs w:val="20"/>
        </w:rPr>
        <w:t>,</w:t>
      </w:r>
      <w:r w:rsidRPr="0080361D">
        <w:rPr>
          <w:i/>
          <w:spacing w:val="-1"/>
          <w:sz w:val="20"/>
          <w:szCs w:val="20"/>
        </w:rPr>
        <w:t xml:space="preserve"> </w:t>
      </w:r>
      <w:r w:rsidRPr="0080361D">
        <w:rPr>
          <w:i/>
          <w:spacing w:val="1"/>
          <w:sz w:val="20"/>
          <w:szCs w:val="20"/>
        </w:rPr>
        <w:t>đ</w:t>
      </w:r>
      <w:r w:rsidRPr="0080361D">
        <w:rPr>
          <w:i/>
          <w:sz w:val="20"/>
          <w:szCs w:val="20"/>
        </w:rPr>
        <w:t>ư</w:t>
      </w:r>
      <w:r w:rsidRPr="0080361D">
        <w:rPr>
          <w:i/>
          <w:spacing w:val="-3"/>
          <w:sz w:val="20"/>
          <w:szCs w:val="20"/>
        </w:rPr>
        <w:t>ợ</w:t>
      </w:r>
      <w:r w:rsidRPr="0080361D">
        <w:rPr>
          <w:i/>
          <w:sz w:val="20"/>
          <w:szCs w:val="20"/>
        </w:rPr>
        <w:t>c x</w:t>
      </w:r>
      <w:r w:rsidRPr="0080361D">
        <w:rPr>
          <w:i/>
          <w:spacing w:val="-2"/>
          <w:sz w:val="20"/>
          <w:szCs w:val="20"/>
        </w:rPr>
        <w:t>á</w:t>
      </w:r>
      <w:r w:rsidRPr="0080361D">
        <w:rPr>
          <w:i/>
          <w:sz w:val="20"/>
          <w:szCs w:val="20"/>
        </w:rPr>
        <w:t xml:space="preserve">c </w:t>
      </w:r>
      <w:r w:rsidRPr="0080361D">
        <w:rPr>
          <w:i/>
          <w:spacing w:val="-2"/>
          <w:sz w:val="20"/>
          <w:szCs w:val="20"/>
        </w:rPr>
        <w:t>đ</w:t>
      </w:r>
      <w:r w:rsidRPr="0080361D">
        <w:rPr>
          <w:i/>
          <w:sz w:val="20"/>
          <w:szCs w:val="20"/>
        </w:rPr>
        <w:t>ịnh,</w:t>
      </w:r>
      <w:r w:rsidRPr="0080361D">
        <w:rPr>
          <w:i/>
          <w:spacing w:val="-2"/>
          <w:sz w:val="20"/>
          <w:szCs w:val="20"/>
        </w:rPr>
        <w:t xml:space="preserve"> </w:t>
      </w:r>
      <w:r w:rsidRPr="0080361D">
        <w:rPr>
          <w:i/>
          <w:sz w:val="20"/>
          <w:szCs w:val="20"/>
        </w:rPr>
        <w:t>được x</w:t>
      </w:r>
      <w:r w:rsidRPr="0080361D">
        <w:rPr>
          <w:i/>
          <w:spacing w:val="-2"/>
          <w:sz w:val="20"/>
          <w:szCs w:val="20"/>
        </w:rPr>
        <w:t>á</w:t>
      </w:r>
      <w:r w:rsidRPr="0080361D">
        <w:rPr>
          <w:i/>
          <w:sz w:val="20"/>
          <w:szCs w:val="20"/>
        </w:rPr>
        <w:t xml:space="preserve">c </w:t>
      </w:r>
      <w:r w:rsidRPr="0080361D">
        <w:rPr>
          <w:i/>
          <w:spacing w:val="-2"/>
          <w:sz w:val="20"/>
          <w:szCs w:val="20"/>
        </w:rPr>
        <w:t>đ</w:t>
      </w:r>
      <w:r w:rsidRPr="0080361D">
        <w:rPr>
          <w:i/>
          <w:sz w:val="20"/>
          <w:szCs w:val="20"/>
        </w:rPr>
        <w:t>ịnh</w:t>
      </w:r>
      <w:r w:rsidRPr="0080361D">
        <w:rPr>
          <w:i/>
          <w:spacing w:val="-2"/>
          <w:sz w:val="20"/>
          <w:szCs w:val="20"/>
        </w:rPr>
        <w:t xml:space="preserve"> </w:t>
      </w:r>
      <w:r w:rsidRPr="0080361D">
        <w:rPr>
          <w:i/>
          <w:sz w:val="20"/>
          <w:szCs w:val="20"/>
        </w:rPr>
        <w:t>bổ sun</w:t>
      </w:r>
      <w:r w:rsidRPr="0080361D">
        <w:rPr>
          <w:i/>
          <w:spacing w:val="2"/>
          <w:sz w:val="20"/>
          <w:szCs w:val="20"/>
        </w:rPr>
        <w:t>g</w:t>
      </w:r>
      <w:r w:rsidRPr="0080361D">
        <w:rPr>
          <w:i/>
          <w:sz w:val="20"/>
          <w:szCs w:val="20"/>
        </w:rPr>
        <w:t>.</w:t>
      </w:r>
    </w:p>
    <w:p w14:paraId="7A36C655" w14:textId="77777777" w:rsidR="00CA7E19" w:rsidRPr="0080361D" w:rsidRDefault="00CA7E19" w:rsidP="00CA7E19">
      <w:pPr>
        <w:widowControl w:val="0"/>
        <w:autoSpaceDE w:val="0"/>
        <w:autoSpaceDN w:val="0"/>
        <w:adjustRightInd w:val="0"/>
        <w:spacing w:before="60" w:after="60" w:line="240" w:lineRule="auto"/>
        <w:ind w:left="1269"/>
        <w:rPr>
          <w:i/>
          <w:sz w:val="20"/>
          <w:szCs w:val="20"/>
        </w:rPr>
      </w:pPr>
      <w:r w:rsidRPr="0080361D">
        <w:rPr>
          <w:i/>
          <w:spacing w:val="-8"/>
          <w:sz w:val="20"/>
          <w:szCs w:val="20"/>
        </w:rPr>
        <w:t>0</w:t>
      </w:r>
      <w:r w:rsidRPr="0080361D">
        <w:rPr>
          <w:i/>
          <w:sz w:val="20"/>
          <w:szCs w:val="20"/>
        </w:rPr>
        <w:t>:</w:t>
      </w:r>
      <w:r w:rsidRPr="0080361D">
        <w:rPr>
          <w:i/>
          <w:spacing w:val="-18"/>
          <w:sz w:val="20"/>
          <w:szCs w:val="20"/>
        </w:rPr>
        <w:t xml:space="preserve"> </w:t>
      </w:r>
      <w:r w:rsidRPr="0080361D">
        <w:rPr>
          <w:i/>
          <w:spacing w:val="-11"/>
          <w:sz w:val="20"/>
          <w:szCs w:val="20"/>
        </w:rPr>
        <w:t>khôn</w:t>
      </w:r>
      <w:r w:rsidRPr="0080361D">
        <w:rPr>
          <w:i/>
          <w:sz w:val="20"/>
          <w:szCs w:val="20"/>
        </w:rPr>
        <w:t>g</w:t>
      </w:r>
      <w:r w:rsidRPr="0080361D">
        <w:rPr>
          <w:i/>
          <w:spacing w:val="-18"/>
          <w:sz w:val="20"/>
          <w:szCs w:val="20"/>
        </w:rPr>
        <w:t xml:space="preserve"> </w:t>
      </w:r>
      <w:r w:rsidRPr="0080361D">
        <w:rPr>
          <w:i/>
          <w:spacing w:val="-8"/>
          <w:sz w:val="20"/>
          <w:szCs w:val="20"/>
        </w:rPr>
        <w:t>đ</w:t>
      </w:r>
      <w:r w:rsidRPr="0080361D">
        <w:rPr>
          <w:i/>
          <w:spacing w:val="-13"/>
          <w:sz w:val="20"/>
          <w:szCs w:val="20"/>
        </w:rPr>
        <w:t>ư</w:t>
      </w:r>
      <w:r w:rsidRPr="0080361D">
        <w:rPr>
          <w:i/>
          <w:spacing w:val="-9"/>
          <w:sz w:val="20"/>
          <w:szCs w:val="20"/>
        </w:rPr>
        <w:t>ợ</w:t>
      </w:r>
      <w:r w:rsidRPr="0080361D">
        <w:rPr>
          <w:i/>
          <w:sz w:val="20"/>
          <w:szCs w:val="20"/>
        </w:rPr>
        <w:t>c</w:t>
      </w:r>
      <w:r w:rsidRPr="0080361D">
        <w:rPr>
          <w:i/>
          <w:spacing w:val="-22"/>
          <w:sz w:val="20"/>
          <w:szCs w:val="20"/>
        </w:rPr>
        <w:t xml:space="preserve"> </w:t>
      </w:r>
      <w:r w:rsidRPr="0080361D">
        <w:rPr>
          <w:i/>
          <w:spacing w:val="-11"/>
          <w:sz w:val="20"/>
          <w:szCs w:val="20"/>
        </w:rPr>
        <w:t>p</w:t>
      </w:r>
      <w:r w:rsidRPr="0080361D">
        <w:rPr>
          <w:i/>
          <w:spacing w:val="-8"/>
          <w:sz w:val="20"/>
          <w:szCs w:val="20"/>
        </w:rPr>
        <w:t>h</w:t>
      </w:r>
      <w:r w:rsidRPr="0080361D">
        <w:rPr>
          <w:i/>
          <w:spacing w:val="-12"/>
          <w:sz w:val="20"/>
          <w:szCs w:val="20"/>
        </w:rPr>
        <w:t>â</w:t>
      </w:r>
      <w:r w:rsidRPr="0080361D">
        <w:rPr>
          <w:i/>
          <w:sz w:val="20"/>
          <w:szCs w:val="20"/>
        </w:rPr>
        <w:t>n</w:t>
      </w:r>
      <w:r w:rsidRPr="0080361D">
        <w:rPr>
          <w:i/>
          <w:spacing w:val="-21"/>
          <w:sz w:val="20"/>
          <w:szCs w:val="20"/>
        </w:rPr>
        <w:t xml:space="preserve"> </w:t>
      </w:r>
      <w:r w:rsidRPr="0080361D">
        <w:rPr>
          <w:i/>
          <w:spacing w:val="-11"/>
          <w:sz w:val="20"/>
          <w:szCs w:val="20"/>
        </w:rPr>
        <w:t>b</w:t>
      </w:r>
      <w:r w:rsidRPr="0080361D">
        <w:rPr>
          <w:i/>
          <w:spacing w:val="-8"/>
          <w:sz w:val="20"/>
          <w:szCs w:val="20"/>
        </w:rPr>
        <w:t>ổ</w:t>
      </w:r>
      <w:r w:rsidRPr="0080361D">
        <w:rPr>
          <w:i/>
          <w:sz w:val="20"/>
          <w:szCs w:val="20"/>
        </w:rPr>
        <w:t>,</w:t>
      </w:r>
      <w:r w:rsidRPr="0080361D">
        <w:rPr>
          <w:i/>
          <w:spacing w:val="-23"/>
          <w:sz w:val="20"/>
          <w:szCs w:val="20"/>
        </w:rPr>
        <w:t xml:space="preserve"> </w:t>
      </w:r>
      <w:r w:rsidRPr="0080361D">
        <w:rPr>
          <w:i/>
          <w:spacing w:val="-8"/>
          <w:sz w:val="20"/>
          <w:szCs w:val="20"/>
        </w:rPr>
        <w:t>k</w:t>
      </w:r>
      <w:r w:rsidRPr="0080361D">
        <w:rPr>
          <w:i/>
          <w:spacing w:val="-11"/>
          <w:sz w:val="20"/>
          <w:szCs w:val="20"/>
        </w:rPr>
        <w:t>hôn</w:t>
      </w:r>
      <w:r w:rsidRPr="0080361D">
        <w:rPr>
          <w:i/>
          <w:sz w:val="20"/>
          <w:szCs w:val="20"/>
        </w:rPr>
        <w:t>g</w:t>
      </w:r>
      <w:r w:rsidRPr="0080361D">
        <w:rPr>
          <w:i/>
          <w:spacing w:val="-21"/>
          <w:sz w:val="20"/>
          <w:szCs w:val="20"/>
        </w:rPr>
        <w:t xml:space="preserve"> </w:t>
      </w:r>
      <w:r w:rsidRPr="0080361D">
        <w:rPr>
          <w:i/>
          <w:spacing w:val="-8"/>
          <w:sz w:val="20"/>
          <w:szCs w:val="20"/>
        </w:rPr>
        <w:t>đ</w:t>
      </w:r>
      <w:r w:rsidRPr="0080361D">
        <w:rPr>
          <w:i/>
          <w:spacing w:val="-11"/>
          <w:sz w:val="20"/>
          <w:szCs w:val="20"/>
        </w:rPr>
        <w:t>ư</w:t>
      </w:r>
      <w:r w:rsidRPr="0080361D">
        <w:rPr>
          <w:i/>
          <w:spacing w:val="-9"/>
          <w:sz w:val="20"/>
          <w:szCs w:val="20"/>
        </w:rPr>
        <w:t>ợ</w:t>
      </w:r>
      <w:r w:rsidRPr="0080361D">
        <w:rPr>
          <w:i/>
          <w:sz w:val="20"/>
          <w:szCs w:val="20"/>
        </w:rPr>
        <w:t>c</w:t>
      </w:r>
      <w:r w:rsidRPr="0080361D">
        <w:rPr>
          <w:i/>
          <w:spacing w:val="-22"/>
          <w:sz w:val="20"/>
          <w:szCs w:val="20"/>
        </w:rPr>
        <w:t xml:space="preserve"> </w:t>
      </w:r>
      <w:r w:rsidRPr="0080361D">
        <w:rPr>
          <w:i/>
          <w:spacing w:val="-11"/>
          <w:sz w:val="20"/>
          <w:szCs w:val="20"/>
        </w:rPr>
        <w:t>x</w:t>
      </w:r>
      <w:r w:rsidRPr="0080361D">
        <w:rPr>
          <w:i/>
          <w:spacing w:val="-12"/>
          <w:sz w:val="20"/>
          <w:szCs w:val="20"/>
        </w:rPr>
        <w:t>á</w:t>
      </w:r>
      <w:r w:rsidRPr="0080361D">
        <w:rPr>
          <w:i/>
          <w:sz w:val="20"/>
          <w:szCs w:val="20"/>
        </w:rPr>
        <w:t>c</w:t>
      </w:r>
      <w:r w:rsidRPr="0080361D">
        <w:rPr>
          <w:i/>
          <w:spacing w:val="-19"/>
          <w:sz w:val="20"/>
          <w:szCs w:val="20"/>
        </w:rPr>
        <w:t xml:space="preserve"> </w:t>
      </w:r>
      <w:r w:rsidRPr="0080361D">
        <w:rPr>
          <w:i/>
          <w:spacing w:val="-11"/>
          <w:sz w:val="20"/>
          <w:szCs w:val="20"/>
        </w:rPr>
        <w:t>địn</w:t>
      </w:r>
      <w:r w:rsidRPr="0080361D">
        <w:rPr>
          <w:i/>
          <w:spacing w:val="-8"/>
          <w:sz w:val="20"/>
          <w:szCs w:val="20"/>
        </w:rPr>
        <w:t>h</w:t>
      </w:r>
      <w:r w:rsidRPr="0080361D">
        <w:rPr>
          <w:i/>
          <w:sz w:val="20"/>
          <w:szCs w:val="20"/>
        </w:rPr>
        <w:t>,</w:t>
      </w:r>
      <w:r w:rsidRPr="0080361D">
        <w:rPr>
          <w:i/>
          <w:spacing w:val="-20"/>
          <w:sz w:val="20"/>
          <w:szCs w:val="20"/>
        </w:rPr>
        <w:t xml:space="preserve"> </w:t>
      </w:r>
      <w:r w:rsidRPr="0080361D">
        <w:rPr>
          <w:i/>
          <w:spacing w:val="-11"/>
          <w:sz w:val="20"/>
          <w:szCs w:val="20"/>
        </w:rPr>
        <w:t>khôn</w:t>
      </w:r>
      <w:r w:rsidRPr="0080361D">
        <w:rPr>
          <w:i/>
          <w:sz w:val="20"/>
          <w:szCs w:val="20"/>
        </w:rPr>
        <w:t>g</w:t>
      </w:r>
      <w:r w:rsidRPr="0080361D">
        <w:rPr>
          <w:i/>
          <w:spacing w:val="-21"/>
          <w:sz w:val="20"/>
          <w:szCs w:val="20"/>
        </w:rPr>
        <w:t xml:space="preserve"> </w:t>
      </w:r>
      <w:r w:rsidRPr="0080361D">
        <w:rPr>
          <w:i/>
          <w:spacing w:val="-8"/>
          <w:sz w:val="20"/>
          <w:szCs w:val="20"/>
        </w:rPr>
        <w:t>đ</w:t>
      </w:r>
      <w:r w:rsidRPr="0080361D">
        <w:rPr>
          <w:i/>
          <w:spacing w:val="-11"/>
          <w:sz w:val="20"/>
          <w:szCs w:val="20"/>
        </w:rPr>
        <w:t>ư</w:t>
      </w:r>
      <w:r w:rsidRPr="0080361D">
        <w:rPr>
          <w:i/>
          <w:spacing w:val="-9"/>
          <w:sz w:val="20"/>
          <w:szCs w:val="20"/>
        </w:rPr>
        <w:t>ợ</w:t>
      </w:r>
      <w:r w:rsidRPr="0080361D">
        <w:rPr>
          <w:i/>
          <w:sz w:val="20"/>
          <w:szCs w:val="20"/>
        </w:rPr>
        <w:t>c</w:t>
      </w:r>
      <w:r w:rsidRPr="0080361D">
        <w:rPr>
          <w:i/>
          <w:spacing w:val="-22"/>
          <w:sz w:val="20"/>
          <w:szCs w:val="20"/>
        </w:rPr>
        <w:t xml:space="preserve"> </w:t>
      </w:r>
      <w:r w:rsidRPr="0080361D">
        <w:rPr>
          <w:i/>
          <w:spacing w:val="-11"/>
          <w:sz w:val="20"/>
          <w:szCs w:val="20"/>
        </w:rPr>
        <w:t>x</w:t>
      </w:r>
      <w:r w:rsidRPr="0080361D">
        <w:rPr>
          <w:i/>
          <w:spacing w:val="-9"/>
          <w:sz w:val="20"/>
          <w:szCs w:val="20"/>
        </w:rPr>
        <w:t>á</w:t>
      </w:r>
      <w:r w:rsidRPr="0080361D">
        <w:rPr>
          <w:i/>
          <w:sz w:val="20"/>
          <w:szCs w:val="20"/>
        </w:rPr>
        <w:t>c</w:t>
      </w:r>
      <w:r w:rsidRPr="0080361D">
        <w:rPr>
          <w:i/>
          <w:spacing w:val="-22"/>
          <w:sz w:val="20"/>
          <w:szCs w:val="20"/>
        </w:rPr>
        <w:t xml:space="preserve"> </w:t>
      </w:r>
      <w:r w:rsidRPr="0080361D">
        <w:rPr>
          <w:i/>
          <w:spacing w:val="-11"/>
          <w:sz w:val="20"/>
          <w:szCs w:val="20"/>
        </w:rPr>
        <w:t>đ</w:t>
      </w:r>
      <w:r w:rsidRPr="0080361D">
        <w:rPr>
          <w:i/>
          <w:spacing w:val="-8"/>
          <w:sz w:val="20"/>
          <w:szCs w:val="20"/>
        </w:rPr>
        <w:t>ị</w:t>
      </w:r>
      <w:r w:rsidRPr="0080361D">
        <w:rPr>
          <w:i/>
          <w:spacing w:val="-11"/>
          <w:sz w:val="20"/>
          <w:szCs w:val="20"/>
        </w:rPr>
        <w:t>n</w:t>
      </w:r>
      <w:r w:rsidRPr="0080361D">
        <w:rPr>
          <w:i/>
          <w:sz w:val="20"/>
          <w:szCs w:val="20"/>
        </w:rPr>
        <w:t>h</w:t>
      </w:r>
      <w:r w:rsidRPr="0080361D">
        <w:rPr>
          <w:i/>
          <w:spacing w:val="-21"/>
          <w:sz w:val="20"/>
          <w:szCs w:val="20"/>
        </w:rPr>
        <w:t xml:space="preserve"> </w:t>
      </w:r>
      <w:r w:rsidRPr="0080361D">
        <w:rPr>
          <w:i/>
          <w:spacing w:val="-11"/>
          <w:sz w:val="20"/>
          <w:szCs w:val="20"/>
        </w:rPr>
        <w:t>b</w:t>
      </w:r>
      <w:r w:rsidRPr="0080361D">
        <w:rPr>
          <w:i/>
          <w:sz w:val="20"/>
          <w:szCs w:val="20"/>
        </w:rPr>
        <w:t>ổ</w:t>
      </w:r>
      <w:r w:rsidRPr="0080361D">
        <w:rPr>
          <w:i/>
          <w:spacing w:val="-21"/>
          <w:sz w:val="20"/>
          <w:szCs w:val="20"/>
        </w:rPr>
        <w:t xml:space="preserve"> </w:t>
      </w:r>
      <w:r w:rsidRPr="0080361D">
        <w:rPr>
          <w:i/>
          <w:spacing w:val="-8"/>
          <w:sz w:val="20"/>
          <w:szCs w:val="20"/>
        </w:rPr>
        <w:t>s</w:t>
      </w:r>
      <w:r w:rsidRPr="0080361D">
        <w:rPr>
          <w:i/>
          <w:spacing w:val="-11"/>
          <w:sz w:val="20"/>
          <w:szCs w:val="20"/>
        </w:rPr>
        <w:t>un</w:t>
      </w:r>
      <w:r w:rsidRPr="0080361D">
        <w:rPr>
          <w:i/>
          <w:spacing w:val="-8"/>
          <w:sz w:val="20"/>
          <w:szCs w:val="20"/>
        </w:rPr>
        <w:t>g</w:t>
      </w:r>
      <w:r w:rsidRPr="0080361D">
        <w:rPr>
          <w:i/>
          <w:sz w:val="20"/>
          <w:szCs w:val="20"/>
        </w:rPr>
        <w:t>.</w:t>
      </w:r>
    </w:p>
    <w:p w14:paraId="22639953" w14:textId="77777777" w:rsidR="00CA7E19" w:rsidRPr="0080361D" w:rsidRDefault="00CA7E19" w:rsidP="00CA7E19">
      <w:pPr>
        <w:widowControl w:val="0"/>
        <w:autoSpaceDE w:val="0"/>
        <w:autoSpaceDN w:val="0"/>
        <w:adjustRightInd w:val="0"/>
        <w:spacing w:before="60" w:after="60" w:line="240" w:lineRule="auto"/>
        <w:ind w:left="1230"/>
        <w:rPr>
          <w:i/>
          <w:sz w:val="20"/>
          <w:szCs w:val="20"/>
        </w:rPr>
      </w:pPr>
      <w:r w:rsidRPr="0080361D">
        <w:rPr>
          <w:i/>
          <w:spacing w:val="2"/>
          <w:sz w:val="20"/>
          <w:szCs w:val="20"/>
        </w:rPr>
        <w:t>*</w:t>
      </w:r>
      <w:r w:rsidRPr="0080361D">
        <w:rPr>
          <w:i/>
          <w:sz w:val="20"/>
          <w:szCs w:val="20"/>
        </w:rPr>
        <w:t>: k</w:t>
      </w:r>
      <w:r w:rsidRPr="0080361D">
        <w:rPr>
          <w:i/>
          <w:spacing w:val="-2"/>
          <w:sz w:val="20"/>
          <w:szCs w:val="20"/>
        </w:rPr>
        <w:t>h</w:t>
      </w:r>
      <w:r w:rsidRPr="0080361D">
        <w:rPr>
          <w:i/>
          <w:spacing w:val="1"/>
          <w:sz w:val="20"/>
          <w:szCs w:val="20"/>
        </w:rPr>
        <w:t>ô</w:t>
      </w:r>
      <w:r w:rsidRPr="0080361D">
        <w:rPr>
          <w:i/>
          <w:spacing w:val="-1"/>
          <w:sz w:val="20"/>
          <w:szCs w:val="20"/>
        </w:rPr>
        <w:t>n</w:t>
      </w:r>
      <w:r w:rsidRPr="0080361D">
        <w:rPr>
          <w:i/>
          <w:sz w:val="20"/>
          <w:szCs w:val="20"/>
        </w:rPr>
        <w:t>g t</w:t>
      </w:r>
      <w:r w:rsidRPr="0080361D">
        <w:rPr>
          <w:i/>
          <w:spacing w:val="-2"/>
          <w:sz w:val="20"/>
          <w:szCs w:val="20"/>
        </w:rPr>
        <w:t>ổ</w:t>
      </w:r>
      <w:r w:rsidRPr="0080361D">
        <w:rPr>
          <w:i/>
          <w:sz w:val="20"/>
          <w:szCs w:val="20"/>
        </w:rPr>
        <w:t xml:space="preserve">ng hợp </w:t>
      </w:r>
      <w:r w:rsidRPr="0080361D">
        <w:rPr>
          <w:i/>
          <w:spacing w:val="-2"/>
          <w:sz w:val="20"/>
          <w:szCs w:val="20"/>
        </w:rPr>
        <w:t>k</w:t>
      </w:r>
      <w:r w:rsidRPr="0080361D">
        <w:rPr>
          <w:i/>
          <w:sz w:val="20"/>
          <w:szCs w:val="20"/>
        </w:rPr>
        <w:t xml:space="preserve">hi </w:t>
      </w:r>
      <w:r w:rsidRPr="0080361D">
        <w:rPr>
          <w:i/>
          <w:spacing w:val="-2"/>
          <w:sz w:val="20"/>
          <w:szCs w:val="20"/>
        </w:rPr>
        <w:t>t</w:t>
      </w:r>
      <w:r w:rsidRPr="0080361D">
        <w:rPr>
          <w:i/>
          <w:sz w:val="20"/>
          <w:szCs w:val="20"/>
        </w:rPr>
        <w:t>ính t</w:t>
      </w:r>
      <w:r w:rsidRPr="0080361D">
        <w:rPr>
          <w:i/>
          <w:spacing w:val="-2"/>
          <w:sz w:val="20"/>
          <w:szCs w:val="20"/>
        </w:rPr>
        <w:t>ổ</w:t>
      </w:r>
      <w:r w:rsidRPr="0080361D">
        <w:rPr>
          <w:i/>
          <w:sz w:val="20"/>
          <w:szCs w:val="20"/>
        </w:rPr>
        <w:t>ng diện</w:t>
      </w:r>
      <w:r w:rsidRPr="0080361D">
        <w:rPr>
          <w:i/>
          <w:spacing w:val="-2"/>
          <w:sz w:val="20"/>
          <w:szCs w:val="20"/>
        </w:rPr>
        <w:t xml:space="preserve"> </w:t>
      </w:r>
      <w:r w:rsidRPr="0080361D">
        <w:rPr>
          <w:i/>
          <w:sz w:val="20"/>
          <w:szCs w:val="20"/>
        </w:rPr>
        <w:t>t</w:t>
      </w:r>
      <w:r w:rsidRPr="0080361D">
        <w:rPr>
          <w:i/>
          <w:spacing w:val="2"/>
          <w:sz w:val="20"/>
          <w:szCs w:val="20"/>
        </w:rPr>
        <w:t>í</w:t>
      </w:r>
      <w:r w:rsidRPr="0080361D">
        <w:rPr>
          <w:i/>
          <w:spacing w:val="-2"/>
          <w:sz w:val="20"/>
          <w:szCs w:val="20"/>
        </w:rPr>
        <w:t>c</w:t>
      </w:r>
      <w:r w:rsidRPr="0080361D">
        <w:rPr>
          <w:i/>
          <w:sz w:val="20"/>
          <w:szCs w:val="20"/>
        </w:rPr>
        <w:t>h</w:t>
      </w:r>
      <w:r w:rsidRPr="0080361D">
        <w:rPr>
          <w:i/>
          <w:spacing w:val="1"/>
          <w:sz w:val="20"/>
          <w:szCs w:val="20"/>
        </w:rPr>
        <w:t xml:space="preserve"> </w:t>
      </w:r>
      <w:r w:rsidRPr="0080361D">
        <w:rPr>
          <w:i/>
          <w:sz w:val="20"/>
          <w:szCs w:val="20"/>
        </w:rPr>
        <w:t>tự</w:t>
      </w:r>
      <w:r w:rsidRPr="0080361D">
        <w:rPr>
          <w:i/>
          <w:spacing w:val="-3"/>
          <w:sz w:val="20"/>
          <w:szCs w:val="20"/>
        </w:rPr>
        <w:t xml:space="preserve"> </w:t>
      </w:r>
      <w:r w:rsidRPr="0080361D">
        <w:rPr>
          <w:i/>
          <w:sz w:val="20"/>
          <w:szCs w:val="20"/>
        </w:rPr>
        <w:t>nhiên.</w:t>
      </w:r>
    </w:p>
    <w:p w14:paraId="61FDD519" w14:textId="77777777" w:rsidR="003B1408" w:rsidRPr="0080361D" w:rsidRDefault="003B1408" w:rsidP="00CA7E19">
      <w:pPr>
        <w:widowControl w:val="0"/>
        <w:autoSpaceDE w:val="0"/>
        <w:autoSpaceDN w:val="0"/>
        <w:adjustRightInd w:val="0"/>
        <w:spacing w:before="60" w:after="60" w:line="240" w:lineRule="auto"/>
        <w:ind w:left="122"/>
        <w:rPr>
          <w:sz w:val="20"/>
          <w:szCs w:val="20"/>
        </w:rPr>
      </w:pPr>
    </w:p>
    <w:p w14:paraId="61E51904" w14:textId="77777777" w:rsidR="00093F52" w:rsidRPr="0080361D" w:rsidRDefault="00DA7B0C" w:rsidP="000F466D">
      <w:pPr>
        <w:pStyle w:val="M2"/>
        <w:spacing w:line="324" w:lineRule="auto"/>
      </w:pPr>
      <w:bookmarkStart w:id="62" w:name="_Toc363127639"/>
      <w:bookmarkStart w:id="63" w:name="_Toc21502049"/>
      <w:bookmarkStart w:id="64" w:name="_Toc21520826"/>
      <w:bookmarkStart w:id="65" w:name="_Toc21520885"/>
      <w:bookmarkStart w:id="66" w:name="_Toc21521244"/>
      <w:bookmarkStart w:id="67" w:name="_Toc21521508"/>
      <w:bookmarkStart w:id="68" w:name="_Toc21521754"/>
      <w:bookmarkStart w:id="69" w:name="_Toc21521853"/>
      <w:bookmarkStart w:id="70" w:name="_Toc21521892"/>
      <w:bookmarkStart w:id="71" w:name="_Toc21522754"/>
      <w:bookmarkStart w:id="72" w:name="_Toc27555957"/>
      <w:bookmarkStart w:id="73" w:name="_Toc86164523"/>
      <w:bookmarkStart w:id="74" w:name="_Toc87455594"/>
      <w:bookmarkStart w:id="75" w:name="_Toc122949706"/>
      <w:r w:rsidRPr="0080361D">
        <w:t>4</w:t>
      </w:r>
      <w:r w:rsidR="004C19CD" w:rsidRPr="0080361D">
        <w:t xml:space="preserve">. Cơ sở pháp lý của </w:t>
      </w:r>
      <w:r w:rsidR="00840E5A" w:rsidRPr="0080361D">
        <w:t>kế</w:t>
      </w:r>
      <w:r w:rsidR="004C19CD" w:rsidRPr="0080361D">
        <w:t xml:space="preserve"> hoạch sử dụng đất</w:t>
      </w:r>
      <w:bookmarkEnd w:id="33"/>
      <w:bookmarkEnd w:id="62"/>
      <w:bookmarkEnd w:id="63"/>
      <w:bookmarkEnd w:id="64"/>
      <w:bookmarkEnd w:id="65"/>
      <w:bookmarkEnd w:id="66"/>
      <w:bookmarkEnd w:id="67"/>
      <w:bookmarkEnd w:id="68"/>
      <w:bookmarkEnd w:id="69"/>
      <w:bookmarkEnd w:id="70"/>
      <w:bookmarkEnd w:id="71"/>
      <w:bookmarkEnd w:id="72"/>
      <w:bookmarkEnd w:id="73"/>
      <w:bookmarkEnd w:id="74"/>
      <w:bookmarkEnd w:id="75"/>
    </w:p>
    <w:bookmarkEnd w:id="34"/>
    <w:p w14:paraId="2CFD8EBD" w14:textId="7898A5E0" w:rsidR="00ED7699" w:rsidRPr="0080361D" w:rsidRDefault="00840E5A" w:rsidP="000F466D">
      <w:pPr>
        <w:spacing w:line="324" w:lineRule="auto"/>
        <w:ind w:firstLine="567"/>
        <w:rPr>
          <w:szCs w:val="26"/>
        </w:rPr>
      </w:pPr>
      <w:r w:rsidRPr="0080361D">
        <w:rPr>
          <w:szCs w:val="26"/>
        </w:rPr>
        <w:t xml:space="preserve">Kế </w:t>
      </w:r>
      <w:r w:rsidR="00ED7699" w:rsidRPr="0080361D">
        <w:rPr>
          <w:szCs w:val="26"/>
        </w:rPr>
        <w:t xml:space="preserve">hoạch sử dụng đất </w:t>
      </w:r>
      <w:r w:rsidR="0059026C" w:rsidRPr="0080361D">
        <w:rPr>
          <w:szCs w:val="26"/>
        </w:rPr>
        <w:t>năm 2024</w:t>
      </w:r>
      <w:r w:rsidR="00ED7699" w:rsidRPr="0080361D">
        <w:rPr>
          <w:szCs w:val="26"/>
        </w:rPr>
        <w:t xml:space="preserve"> </w:t>
      </w:r>
      <w:r w:rsidR="006175A8" w:rsidRPr="0080361D">
        <w:rPr>
          <w:szCs w:val="26"/>
        </w:rPr>
        <w:t>thị xã</w:t>
      </w:r>
      <w:r w:rsidRPr="0080361D">
        <w:rPr>
          <w:szCs w:val="26"/>
        </w:rPr>
        <w:t xml:space="preserve"> </w:t>
      </w:r>
      <w:r w:rsidR="00B77668" w:rsidRPr="0080361D">
        <w:rPr>
          <w:szCs w:val="26"/>
        </w:rPr>
        <w:t>Bến Cát</w:t>
      </w:r>
      <w:r w:rsidRPr="0080361D">
        <w:rPr>
          <w:szCs w:val="26"/>
        </w:rPr>
        <w:t xml:space="preserve"> </w:t>
      </w:r>
      <w:r w:rsidR="00ED7699" w:rsidRPr="0080361D">
        <w:rPr>
          <w:szCs w:val="26"/>
        </w:rPr>
        <w:t xml:space="preserve">được xây dựng dựa vào những </w:t>
      </w:r>
      <w:r w:rsidR="00093F52" w:rsidRPr="0080361D">
        <w:rPr>
          <w:szCs w:val="26"/>
        </w:rPr>
        <w:t>cơ sở</w:t>
      </w:r>
      <w:r w:rsidR="00ED7699" w:rsidRPr="0080361D">
        <w:rPr>
          <w:szCs w:val="26"/>
        </w:rPr>
        <w:t xml:space="preserve"> pháp lý sau:</w:t>
      </w:r>
    </w:p>
    <w:p w14:paraId="4C2515EA" w14:textId="0FC54A6C" w:rsidR="00845635" w:rsidRPr="0080361D" w:rsidRDefault="00994797" w:rsidP="00845635">
      <w:pPr>
        <w:tabs>
          <w:tab w:val="left" w:pos="360"/>
        </w:tabs>
        <w:overflowPunct w:val="0"/>
        <w:autoSpaceDE w:val="0"/>
        <w:autoSpaceDN w:val="0"/>
        <w:adjustRightInd w:val="0"/>
        <w:spacing w:line="312" w:lineRule="auto"/>
        <w:ind w:firstLine="567"/>
        <w:textAlignment w:val="baseline"/>
      </w:pPr>
      <w:r w:rsidRPr="0080361D">
        <w:rPr>
          <w:szCs w:val="26"/>
        </w:rPr>
        <w:t>-</w:t>
      </w:r>
      <w:r w:rsidR="006256A4" w:rsidRPr="0080361D">
        <w:rPr>
          <w:szCs w:val="26"/>
        </w:rPr>
        <w:t xml:space="preserve"> </w:t>
      </w:r>
      <w:r w:rsidR="00845635" w:rsidRPr="0080361D">
        <w:t>Luật Đất đai số 45/2013/QH13 ngày 29 tháng 11 năm 2013.</w:t>
      </w:r>
    </w:p>
    <w:p w14:paraId="0920815C" w14:textId="77777777" w:rsidR="00E65D23" w:rsidRPr="0080361D" w:rsidRDefault="00E65D23" w:rsidP="000F466D">
      <w:pPr>
        <w:tabs>
          <w:tab w:val="left" w:pos="360"/>
        </w:tabs>
        <w:overflowPunct w:val="0"/>
        <w:autoSpaceDE w:val="0"/>
        <w:autoSpaceDN w:val="0"/>
        <w:adjustRightInd w:val="0"/>
        <w:spacing w:line="324" w:lineRule="auto"/>
        <w:ind w:firstLine="567"/>
        <w:textAlignment w:val="baseline"/>
      </w:pPr>
      <w:bookmarkStart w:id="76" w:name="_Hlk82163982"/>
      <w:r w:rsidRPr="0080361D">
        <w:t>- Luật Quy hoạch số 21/2017/QH14 ngày 24 tháng 11 năm 2017.</w:t>
      </w:r>
    </w:p>
    <w:p w14:paraId="3F0F6E81" w14:textId="4E0EEC71" w:rsidR="00E65D23" w:rsidRPr="0080361D" w:rsidRDefault="00E65D23" w:rsidP="00DC05E4">
      <w:pPr>
        <w:spacing w:before="60" w:after="0"/>
        <w:ind w:firstLine="567"/>
      </w:pPr>
      <w:r w:rsidRPr="0080361D">
        <w:lastRenderedPageBreak/>
        <w:t>- Luật số 35/2018/QH14 Sửa đổi, bổ sung một số điều của 37 luật có liên quan đến quy hoạch.</w:t>
      </w:r>
    </w:p>
    <w:p w14:paraId="18F5ADE1" w14:textId="4499940A" w:rsidR="002E17E9" w:rsidRPr="0080361D" w:rsidRDefault="002E17E9" w:rsidP="002E17E9">
      <w:pPr>
        <w:spacing w:before="60" w:after="0"/>
        <w:ind w:firstLine="567"/>
      </w:pPr>
      <w:r w:rsidRPr="0080361D">
        <w:t>- Nghị quyết số 39/2021/QH15 ngày 13/11/2021 của Quốc hội Về Quy hoạch sử dụng đất quốc gia thời kỳ 2021 - 2030, tầm nhìn đến năm 2050, Kế hoạch sử dụng đất quốc gia 5 năm 2021 – 2025.</w:t>
      </w:r>
    </w:p>
    <w:bookmarkEnd w:id="76"/>
    <w:p w14:paraId="6F18F4AE" w14:textId="4DCFABD1" w:rsidR="00873FAB" w:rsidRPr="0080361D" w:rsidRDefault="00873FAB" w:rsidP="00DC05E4">
      <w:pPr>
        <w:spacing w:before="60" w:after="0"/>
        <w:ind w:firstLine="567"/>
      </w:pPr>
      <w:r w:rsidRPr="0080361D">
        <w:t xml:space="preserve">- Nghị quyết số </w:t>
      </w:r>
      <w:r w:rsidR="0059026C" w:rsidRPr="0080361D">
        <w:t>61</w:t>
      </w:r>
      <w:r w:rsidRPr="0080361D">
        <w:t>/</w:t>
      </w:r>
      <w:r w:rsidR="0059026C" w:rsidRPr="0080361D">
        <w:t>2022</w:t>
      </w:r>
      <w:r w:rsidRPr="0080361D">
        <w:t>/QH1</w:t>
      </w:r>
      <w:r w:rsidR="0059026C" w:rsidRPr="0080361D">
        <w:t>5</w:t>
      </w:r>
      <w:r w:rsidRPr="0080361D">
        <w:t xml:space="preserve"> ngày 16/</w:t>
      </w:r>
      <w:r w:rsidR="0059026C" w:rsidRPr="0080361D">
        <w:t>6</w:t>
      </w:r>
      <w:r w:rsidRPr="0080361D">
        <w:t>/20</w:t>
      </w:r>
      <w:r w:rsidR="0059026C" w:rsidRPr="0080361D">
        <w:t>22</w:t>
      </w:r>
      <w:r w:rsidRPr="0080361D">
        <w:t xml:space="preserve"> của Quốc hội về </w:t>
      </w:r>
      <w:r w:rsidR="0059026C" w:rsidRPr="0080361D">
        <w:t>tiếp tục tăng cường hiệu lực, hiệu quả thực hiện chính sách, pháp luật về quy hoạch và một số giải pháp tháo gỡ khó khăn, vướng mắc, đẩy nhanh tiến độ lập và nâng cao chất lượng quy hoạch thời kỳ 2021 – 2030.</w:t>
      </w:r>
    </w:p>
    <w:p w14:paraId="4E0F1AA9" w14:textId="32AAD19F" w:rsidR="00DF2CFE" w:rsidRPr="0080361D" w:rsidRDefault="00DF2CFE" w:rsidP="00DC05E4">
      <w:pPr>
        <w:spacing w:before="60" w:after="0"/>
        <w:ind w:firstLine="567"/>
      </w:pPr>
      <w:r w:rsidRPr="0080361D">
        <w:t>- Nghị định số 43/2014/NĐ-CP ngày 15</w:t>
      </w:r>
      <w:r w:rsidR="009A1F51" w:rsidRPr="0080361D">
        <w:t>/</w:t>
      </w:r>
      <w:r w:rsidRPr="0080361D">
        <w:t>5</w:t>
      </w:r>
      <w:r w:rsidR="009A1F51" w:rsidRPr="0080361D">
        <w:t>/</w:t>
      </w:r>
      <w:r w:rsidRPr="0080361D">
        <w:t>2014 của Chính phủ quy định chi tiết thi hành một số điều của Luật</w:t>
      </w:r>
      <w:r w:rsidR="00D45F2E" w:rsidRPr="0080361D">
        <w:t xml:space="preserve"> Đất đai</w:t>
      </w:r>
      <w:r w:rsidR="00E67734" w:rsidRPr="0080361D">
        <w:t>.</w:t>
      </w:r>
    </w:p>
    <w:p w14:paraId="347EB065" w14:textId="79D4C03B" w:rsidR="00D907FE" w:rsidRPr="0080361D" w:rsidRDefault="00D907FE" w:rsidP="00DC05E4">
      <w:pPr>
        <w:spacing w:before="60" w:after="0"/>
        <w:ind w:firstLine="567"/>
      </w:pPr>
      <w:bookmarkStart w:id="77" w:name="_Hlk82163733"/>
      <w:r w:rsidRPr="0080361D">
        <w:t>- Nghị định số 01/2017/NĐ-CP ngày 06</w:t>
      </w:r>
      <w:r w:rsidR="009A1F51" w:rsidRPr="0080361D">
        <w:t>/</w:t>
      </w:r>
      <w:r w:rsidRPr="0080361D">
        <w:t>01</w:t>
      </w:r>
      <w:r w:rsidR="009A1F51" w:rsidRPr="0080361D">
        <w:t>/</w:t>
      </w:r>
      <w:r w:rsidRPr="0080361D">
        <w:t>2017 của Chính phủ về sửa đổi, bổ sung một số nghị định quy định chi tiết thi hành Luật Đất đai</w:t>
      </w:r>
      <w:r w:rsidR="00E67734" w:rsidRPr="0080361D">
        <w:t>.</w:t>
      </w:r>
    </w:p>
    <w:p w14:paraId="7B41D4DA" w14:textId="02123127" w:rsidR="00E60720" w:rsidRPr="0080361D" w:rsidRDefault="00E60720" w:rsidP="00DC05E4">
      <w:pPr>
        <w:spacing w:before="60" w:after="0"/>
        <w:ind w:firstLine="567"/>
      </w:pPr>
      <w:bookmarkStart w:id="78" w:name="_Hlk82163869"/>
      <w:r w:rsidRPr="0080361D">
        <w:t>- Nghị định số 148/2020/NĐ-CP ngày 18</w:t>
      </w:r>
      <w:r w:rsidR="009A1F51" w:rsidRPr="0080361D">
        <w:t>/</w:t>
      </w:r>
      <w:r w:rsidRPr="0080361D">
        <w:t>12</w:t>
      </w:r>
      <w:r w:rsidR="009A1F51" w:rsidRPr="0080361D">
        <w:t>/</w:t>
      </w:r>
      <w:r w:rsidRPr="0080361D">
        <w:t>2020 của Chính phủ về sửa đổi, bổ sung một số nghị định quy định chi tiết thi hành Luật Đất đai.</w:t>
      </w:r>
    </w:p>
    <w:p w14:paraId="51C3C82D" w14:textId="77777777" w:rsidR="009A1F51" w:rsidRPr="0080361D" w:rsidRDefault="009A1F51" w:rsidP="009A1F51">
      <w:pPr>
        <w:spacing w:before="60" w:after="0"/>
        <w:ind w:firstLine="567"/>
      </w:pPr>
      <w:r w:rsidRPr="0080361D">
        <w:t>- Nghị định số 10/2023/NĐ-CP ngày 3/4/2023 của Chính phủ sửa đổi, bổ sung một số điều của các Nghị định hướng dẫn thi hành Luật Đất đai (có hiệu lực từ ngày 20/5/2023).</w:t>
      </w:r>
    </w:p>
    <w:p w14:paraId="446780C4" w14:textId="5B196862" w:rsidR="009A1F51" w:rsidRPr="0080361D" w:rsidRDefault="009A1F51" w:rsidP="009A1F51">
      <w:pPr>
        <w:spacing w:before="60" w:after="0"/>
        <w:ind w:firstLine="567"/>
      </w:pPr>
      <w:r w:rsidRPr="0080361D">
        <w:t>- Nghị định số 58/2023/NĐ-CP ngày 12/8/2023 của Chính phủ sửa đổi, bổ sung một số điều của Nghị định số 37/2019/NĐ-CP ngày 07/5/2019 của Chính phủ quy định chi tiết thi hành một số điều của Luật Quy hoạch.</w:t>
      </w:r>
    </w:p>
    <w:p w14:paraId="1AD614A6" w14:textId="3B7A7677" w:rsidR="00BE647D" w:rsidRPr="0080361D" w:rsidRDefault="00BE647D" w:rsidP="00BD5610">
      <w:pPr>
        <w:spacing w:before="60" w:after="0"/>
        <w:ind w:firstLine="567"/>
      </w:pPr>
      <w:r w:rsidRPr="0080361D">
        <w:t>- Quyết định số </w:t>
      </w:r>
      <w:hyperlink r:id="rId12" w:history="1">
        <w:r w:rsidRPr="0080361D">
          <w:t>326/QĐ-TTg</w:t>
        </w:r>
      </w:hyperlink>
      <w:r w:rsidRPr="0080361D">
        <w:t> ngày 09/3/2022 của Thủ tướng Chính phủ Về việc Phân bổ chỉ tiêu quy hoạch sử dụng đất quốc gia thời kỳ 2021 - 2030, tầm nhìn đến năm 2050, kế hoạch sử dụng đất quốc gia 5 năm 2021 -2025</w:t>
      </w:r>
      <w:r w:rsidR="009A1F51" w:rsidRPr="0080361D">
        <w:t>.</w:t>
      </w:r>
    </w:p>
    <w:bookmarkEnd w:id="77"/>
    <w:bookmarkEnd w:id="78"/>
    <w:p w14:paraId="278F97F2" w14:textId="342C4013" w:rsidR="00D907FE" w:rsidRPr="0080361D" w:rsidRDefault="00D907FE" w:rsidP="00DC05E4">
      <w:pPr>
        <w:spacing w:before="60" w:after="0"/>
        <w:ind w:firstLine="567"/>
      </w:pPr>
      <w:r w:rsidRPr="0080361D">
        <w:t>- Thông tư số 33/2017/TT-BTNMT ngày 29</w:t>
      </w:r>
      <w:r w:rsidR="00BE647D" w:rsidRPr="0080361D">
        <w:t>/</w:t>
      </w:r>
      <w:r w:rsidRPr="0080361D">
        <w:t>9</w:t>
      </w:r>
      <w:r w:rsidR="00BE647D" w:rsidRPr="0080361D">
        <w:t>/</w:t>
      </w:r>
      <w:r w:rsidRPr="0080361D">
        <w:t>2017 của Bộ Tài nguyên và Môi trường về quy định chi tiết Nghị định số 01/2017/NĐ-CP ngày 06 tháng 01 năm 2017 của Chính phủ về sửa đổi, bổ sung một số nghị định, quy định chi tiết thi hành Luật Đất đai</w:t>
      </w:r>
      <w:r w:rsidR="00E67734" w:rsidRPr="0080361D">
        <w:t>.</w:t>
      </w:r>
    </w:p>
    <w:p w14:paraId="4668E99D" w14:textId="51ECD2AD" w:rsidR="00BE647D" w:rsidRPr="0080361D" w:rsidRDefault="00BE647D" w:rsidP="00DC05E4">
      <w:pPr>
        <w:spacing w:before="60" w:after="0"/>
        <w:ind w:firstLine="567"/>
      </w:pPr>
      <w:r w:rsidRPr="0080361D">
        <w:t>- Thông tư 27/2018/TT-BTNMT ngày 14/12/2018 của Bộ Tài nguyên và Môi trường quy định về thống kê, kiểm kê đất đai và lập bản đồ hiện trạng sử dụng đất.</w:t>
      </w:r>
    </w:p>
    <w:p w14:paraId="4AC4F65B" w14:textId="08AA05DB" w:rsidR="00E54847" w:rsidRPr="0080361D" w:rsidRDefault="00E54847" w:rsidP="00DC05E4">
      <w:pPr>
        <w:spacing w:before="60" w:after="0"/>
        <w:ind w:firstLine="567"/>
      </w:pPr>
      <w:r w:rsidRPr="0080361D">
        <w:t>- Thông tư 01/2021/TT-BTNMT ngày 12/4/2021 của Bộ Tài nguyên và Môi trường quy định chi tiết việc lập, điều chỉnh quy hoạch, kế hoạch sử dụng đất.</w:t>
      </w:r>
    </w:p>
    <w:p w14:paraId="7DAF65C4" w14:textId="46BDAEF1" w:rsidR="004F1F5D" w:rsidRPr="0080361D" w:rsidRDefault="004F1F5D" w:rsidP="004F1F5D">
      <w:pPr>
        <w:spacing w:before="60" w:after="0"/>
        <w:ind w:firstLine="567"/>
      </w:pPr>
      <w:r w:rsidRPr="0080361D">
        <w:t>- Thông tư 09/2021/TT-BTNMT ngày 30/6/20</w:t>
      </w:r>
      <w:r w:rsidR="00A1219F" w:rsidRPr="0080361D">
        <w:t>21</w:t>
      </w:r>
      <w:r w:rsidRPr="0080361D">
        <w:t xml:space="preserve"> của Bộ Tài nguyên và Môi trường về sửa đổi, bổ sung một số điều của các Thông tư quy định chi tiết và hướng dẫn thi hành Luật Đất đai.</w:t>
      </w:r>
    </w:p>
    <w:p w14:paraId="012BD9ED" w14:textId="77777777" w:rsidR="00E54847" w:rsidRPr="0080361D" w:rsidRDefault="00E54847" w:rsidP="00DC05E4">
      <w:pPr>
        <w:spacing w:before="60" w:after="0"/>
        <w:ind w:firstLine="567"/>
      </w:pPr>
      <w:r w:rsidRPr="0080361D">
        <w:t>- Thông tư số 11/2021/TT-BTNMT ngày 06/8/2021 của Bộ Tài nguyên và Môi trường ban hành Định mức kinh tế - kỹ thuật lập, điều chỉnh quy hoạch, kế hoạch sử dụng đất.</w:t>
      </w:r>
    </w:p>
    <w:p w14:paraId="4FAF2003" w14:textId="55E9B328" w:rsidR="000D0721" w:rsidRPr="0080361D" w:rsidRDefault="000D0721" w:rsidP="000D0721">
      <w:pPr>
        <w:spacing w:before="60" w:after="0"/>
        <w:ind w:firstLine="567"/>
      </w:pPr>
      <w:r w:rsidRPr="0080361D">
        <w:lastRenderedPageBreak/>
        <w:t xml:space="preserve">- Nghị quyết số 41/NQ-HĐND ngày 12/12/2022 của Hội đồng nhân dân tỉnh Bình Dương về Danh mục công trình, dự án thuộc diện thu hồi đất và chuyển mục đích sử dụng đất trồng lúa trong </w:t>
      </w:r>
      <w:r w:rsidR="0059026C" w:rsidRPr="0080361D">
        <w:t>năm 2023</w:t>
      </w:r>
      <w:r w:rsidRPr="0080361D">
        <w:t xml:space="preserve"> trên địa bàn tỉnh Bình Dương.</w:t>
      </w:r>
    </w:p>
    <w:p w14:paraId="28558BA1" w14:textId="2E5B2E20" w:rsidR="00E64C71" w:rsidRPr="0080361D" w:rsidRDefault="00E64C71" w:rsidP="00E64C71">
      <w:pPr>
        <w:spacing w:before="60" w:after="0"/>
        <w:ind w:firstLine="567"/>
      </w:pPr>
      <w:r w:rsidRPr="0080361D">
        <w:t>- Nghị quyết số 26/NQ-HĐND ngày 26/7/2023 của Hội đồng nhân dân tỉnh Bình Dương về Sửa đổi, bổ sung Nghị quyết số 14/NQ-HĐND ngày 12/12/2022 của Hội đồng nhân dân tỉnh về Danh mục công trình, dự án thuộc diện thu hồi đất và chuyển mục đích sử dụng đất trồng lúa trong năm 2023 trên địa bàn tỉnh Bình Dương.</w:t>
      </w:r>
    </w:p>
    <w:p w14:paraId="4A0695E5" w14:textId="34407858" w:rsidR="00AC0DE0" w:rsidRPr="0080361D" w:rsidRDefault="00AC0DE0" w:rsidP="00AC0DE0">
      <w:pPr>
        <w:spacing w:before="60" w:after="0"/>
        <w:ind w:firstLine="567"/>
      </w:pPr>
      <w:r w:rsidRPr="0080361D">
        <w:t>- Nghị quyết số 50/NQ-HĐND ngày 8/12/2023 của Hội đồng nhân dân tỉnh Bình Dương về Danh mục công trình, dự án thuộc diện thu hồi đất và chuyển mục đích sử dụng đất trồng lúa trong năm 2023 trên địa bàn tỉnh Bình Dương.</w:t>
      </w:r>
    </w:p>
    <w:p w14:paraId="1D7F3C93" w14:textId="77777777" w:rsidR="006D2ABA" w:rsidRPr="0080361D" w:rsidRDefault="006D2ABA" w:rsidP="006D2ABA">
      <w:pPr>
        <w:spacing w:before="60" w:after="0"/>
        <w:ind w:firstLine="567"/>
      </w:pPr>
      <w:r w:rsidRPr="0080361D">
        <w:t>- Quyết định số 08/QĐ-UBND ngày 05/01/2022 của Ủy ban nhân dân tỉnh Bình Dương về việc việc phê duyệt Quy hoạch sử dụng đất đến năm 2030 thị xã Bến Cát.</w:t>
      </w:r>
    </w:p>
    <w:p w14:paraId="5FA87F25" w14:textId="723A7424" w:rsidR="0059026C" w:rsidRPr="0080361D" w:rsidRDefault="0059026C" w:rsidP="0059026C">
      <w:pPr>
        <w:spacing w:line="324" w:lineRule="auto"/>
        <w:ind w:firstLine="567"/>
      </w:pPr>
      <w:r w:rsidRPr="0080361D">
        <w:t>- Quyết định số 411/QĐ-UBND ngày 22/</w:t>
      </w:r>
      <w:r w:rsidR="00942C4C" w:rsidRPr="0080361D">
        <w:t>0</w:t>
      </w:r>
      <w:r w:rsidRPr="0080361D">
        <w:t>2/2023 của UBND tỉnh Bình Dương về việc phê duyệt kế hoạch sử dụng đất năm 2023 Thị xã Bến Cát.</w:t>
      </w:r>
    </w:p>
    <w:p w14:paraId="2683CA69" w14:textId="160607C1" w:rsidR="00C623A3" w:rsidRPr="0080361D" w:rsidRDefault="00C623A3" w:rsidP="00C623A3">
      <w:pPr>
        <w:spacing w:line="324" w:lineRule="auto"/>
        <w:ind w:firstLine="567"/>
      </w:pPr>
      <w:r w:rsidRPr="0080361D">
        <w:t>- Quyết định số 2382/QĐ-UBND ngày 18/9/2023 của UBND tỉnh Bình Dương về việc Bổ sung, điều chỉnh công trình, dự án thu hồi đất, chuyển mục đích sử dụng đất vào kế hoạch sử dụng đất năm 2023 thị xã Bến Cát.</w:t>
      </w:r>
    </w:p>
    <w:p w14:paraId="1CAEC0F2" w14:textId="77777777" w:rsidR="00E64C71" w:rsidRPr="0080361D" w:rsidRDefault="00E64C71" w:rsidP="00E64C71">
      <w:pPr>
        <w:spacing w:line="324" w:lineRule="auto"/>
        <w:ind w:firstLine="567"/>
      </w:pPr>
      <w:r w:rsidRPr="0080361D">
        <w:t>- Công văn số 4083/STNMT-CCQLĐĐ ngày 22/9/2023 của Sở Tài nguyên và Môi trường về việc nộp hồ sơ kế hoạch sử dụng đất năm 2024 cấp huyện.</w:t>
      </w:r>
    </w:p>
    <w:p w14:paraId="1DCBD2C5" w14:textId="085E00AE" w:rsidR="00ED7699" w:rsidRPr="0080361D" w:rsidRDefault="00994797" w:rsidP="000F466D">
      <w:pPr>
        <w:spacing w:line="324" w:lineRule="auto"/>
        <w:ind w:firstLine="567"/>
      </w:pPr>
      <w:r w:rsidRPr="0080361D">
        <w:t>-</w:t>
      </w:r>
      <w:r w:rsidR="00ED7699" w:rsidRPr="0080361D">
        <w:t xml:space="preserve"> Niên giám thống kê hàng năm của tỉnh </w:t>
      </w:r>
      <w:r w:rsidR="002D0C13" w:rsidRPr="0080361D">
        <w:t>Bình Dương</w:t>
      </w:r>
      <w:r w:rsidR="009611B9" w:rsidRPr="0080361D">
        <w:t xml:space="preserve"> và </w:t>
      </w:r>
      <w:r w:rsidR="006175A8" w:rsidRPr="0080361D">
        <w:t>thị xã</w:t>
      </w:r>
      <w:r w:rsidR="00F46C8A" w:rsidRPr="0080361D">
        <w:t xml:space="preserve"> </w:t>
      </w:r>
      <w:r w:rsidR="00B77668" w:rsidRPr="0080361D">
        <w:t>Bến Cát</w:t>
      </w:r>
      <w:r w:rsidR="004C249B" w:rsidRPr="0080361D">
        <w:t>.</w:t>
      </w:r>
    </w:p>
    <w:p w14:paraId="2F619F84" w14:textId="5BFAB771" w:rsidR="00ED7699" w:rsidRPr="0080361D" w:rsidRDefault="00994797" w:rsidP="000F466D">
      <w:pPr>
        <w:spacing w:line="324" w:lineRule="auto"/>
        <w:ind w:firstLine="567"/>
        <w:rPr>
          <w:szCs w:val="26"/>
          <w:lang w:val="vi-VN"/>
        </w:rPr>
      </w:pPr>
      <w:r w:rsidRPr="0080361D">
        <w:rPr>
          <w:szCs w:val="26"/>
          <w:lang w:val="vi-VN"/>
        </w:rPr>
        <w:t>-</w:t>
      </w:r>
      <w:r w:rsidR="00ED7699" w:rsidRPr="0080361D">
        <w:rPr>
          <w:szCs w:val="26"/>
          <w:lang w:val="vi-VN"/>
        </w:rPr>
        <w:t xml:space="preserve"> </w:t>
      </w:r>
      <w:r w:rsidR="002B1F58" w:rsidRPr="0080361D">
        <w:rPr>
          <w:szCs w:val="26"/>
          <w:lang w:val="vi-VN"/>
        </w:rPr>
        <w:t>S</w:t>
      </w:r>
      <w:r w:rsidR="00121891" w:rsidRPr="0080361D">
        <w:rPr>
          <w:szCs w:val="26"/>
          <w:lang w:val="vi-VN"/>
        </w:rPr>
        <w:t xml:space="preserve">ố liệu </w:t>
      </w:r>
      <w:r w:rsidR="003A7073" w:rsidRPr="0080361D">
        <w:rPr>
          <w:szCs w:val="26"/>
        </w:rPr>
        <w:t>kiểm</w:t>
      </w:r>
      <w:r w:rsidR="00E4623A" w:rsidRPr="0080361D">
        <w:rPr>
          <w:szCs w:val="26"/>
          <w:lang w:val="vi-VN"/>
        </w:rPr>
        <w:t xml:space="preserve"> kê</w:t>
      </w:r>
      <w:r w:rsidR="00121891" w:rsidRPr="0080361D">
        <w:rPr>
          <w:szCs w:val="26"/>
          <w:lang w:val="vi-VN"/>
        </w:rPr>
        <w:t xml:space="preserve"> đất </w:t>
      </w:r>
      <w:r w:rsidR="00440E87" w:rsidRPr="0080361D">
        <w:rPr>
          <w:szCs w:val="26"/>
          <w:lang w:val="vi-VN"/>
        </w:rPr>
        <w:t xml:space="preserve">đai </w:t>
      </w:r>
      <w:r w:rsidR="005C219B" w:rsidRPr="0080361D">
        <w:rPr>
          <w:szCs w:val="26"/>
          <w:lang w:val="vi-VN"/>
        </w:rPr>
        <w:t>năm 201</w:t>
      </w:r>
      <w:r w:rsidR="003A7073" w:rsidRPr="0080361D">
        <w:rPr>
          <w:szCs w:val="26"/>
        </w:rPr>
        <w:t>9</w:t>
      </w:r>
      <w:r w:rsidR="00F54FE5" w:rsidRPr="0080361D">
        <w:rPr>
          <w:szCs w:val="26"/>
        </w:rPr>
        <w:t xml:space="preserve">; số liệu thống kê đất đai </w:t>
      </w:r>
      <w:r w:rsidR="00704C7F" w:rsidRPr="0080361D">
        <w:rPr>
          <w:szCs w:val="26"/>
        </w:rPr>
        <w:t xml:space="preserve">năm 2020, </w:t>
      </w:r>
      <w:r w:rsidR="00F54FE5" w:rsidRPr="0080361D">
        <w:rPr>
          <w:szCs w:val="26"/>
        </w:rPr>
        <w:t>năm 202</w:t>
      </w:r>
      <w:r w:rsidR="00F76AFA" w:rsidRPr="0080361D">
        <w:rPr>
          <w:szCs w:val="26"/>
        </w:rPr>
        <w:t>1</w:t>
      </w:r>
      <w:r w:rsidR="00640627" w:rsidRPr="0080361D">
        <w:rPr>
          <w:szCs w:val="26"/>
        </w:rPr>
        <w:t>, năm 2022</w:t>
      </w:r>
      <w:r w:rsidR="009611B9" w:rsidRPr="0080361D">
        <w:rPr>
          <w:szCs w:val="26"/>
          <w:lang w:val="vi-VN"/>
        </w:rPr>
        <w:t xml:space="preserve"> của </w:t>
      </w:r>
      <w:r w:rsidR="006175A8" w:rsidRPr="0080361D">
        <w:rPr>
          <w:szCs w:val="26"/>
          <w:lang w:val="vi-VN"/>
        </w:rPr>
        <w:t>thị xã</w:t>
      </w:r>
      <w:r w:rsidR="00F46C8A" w:rsidRPr="0080361D">
        <w:rPr>
          <w:szCs w:val="26"/>
          <w:lang w:val="vi-VN"/>
        </w:rPr>
        <w:t xml:space="preserve"> </w:t>
      </w:r>
      <w:r w:rsidR="00B77668" w:rsidRPr="0080361D">
        <w:rPr>
          <w:szCs w:val="26"/>
          <w:lang w:val="vi-VN"/>
        </w:rPr>
        <w:t>Bến Cát</w:t>
      </w:r>
      <w:r w:rsidR="004C249B" w:rsidRPr="0080361D">
        <w:rPr>
          <w:szCs w:val="26"/>
          <w:lang w:val="vi-VN"/>
        </w:rPr>
        <w:t>.</w:t>
      </w:r>
    </w:p>
    <w:p w14:paraId="4F315D86" w14:textId="77777777" w:rsidR="00121CFE" w:rsidRPr="0080361D" w:rsidRDefault="004C19CD" w:rsidP="00D26BAA">
      <w:pPr>
        <w:pStyle w:val="M2"/>
      </w:pPr>
      <w:bookmarkStart w:id="79" w:name="_Toc272918362"/>
      <w:bookmarkStart w:id="80" w:name="_Toc363127641"/>
      <w:bookmarkStart w:id="81" w:name="_Toc21502050"/>
      <w:bookmarkStart w:id="82" w:name="_Toc21520827"/>
      <w:bookmarkStart w:id="83" w:name="_Toc21520886"/>
      <w:bookmarkStart w:id="84" w:name="_Toc21521245"/>
      <w:bookmarkStart w:id="85" w:name="_Toc21521509"/>
      <w:bookmarkStart w:id="86" w:name="_Toc21521755"/>
      <w:bookmarkStart w:id="87" w:name="_Toc21521854"/>
      <w:bookmarkStart w:id="88" w:name="_Toc21521893"/>
      <w:bookmarkStart w:id="89" w:name="_Toc21522755"/>
      <w:bookmarkStart w:id="90" w:name="_Toc27555958"/>
      <w:bookmarkStart w:id="91" w:name="_Toc86164524"/>
      <w:bookmarkStart w:id="92" w:name="_Toc87455595"/>
      <w:bookmarkStart w:id="93" w:name="_Toc122949707"/>
      <w:bookmarkStart w:id="94" w:name="_Toc238873715"/>
      <w:r w:rsidRPr="0080361D">
        <w:t>5</w:t>
      </w:r>
      <w:r w:rsidR="00121CFE" w:rsidRPr="0080361D">
        <w:t xml:space="preserve">. </w:t>
      </w:r>
      <w:r w:rsidRPr="0080361D">
        <w:t>Sản phẩm giao nộp</w:t>
      </w:r>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p>
    <w:bookmarkEnd w:id="94"/>
    <w:p w14:paraId="33DDBDF7" w14:textId="1BEED068" w:rsidR="00087712" w:rsidRPr="0080361D" w:rsidRDefault="00087712" w:rsidP="000F466D">
      <w:pPr>
        <w:spacing w:line="324" w:lineRule="auto"/>
        <w:ind w:firstLine="567"/>
        <w:rPr>
          <w:szCs w:val="26"/>
          <w:lang w:val="vi-VN"/>
        </w:rPr>
      </w:pPr>
      <w:r w:rsidRPr="0080361D">
        <w:rPr>
          <w:szCs w:val="26"/>
          <w:lang w:val="vi-VN"/>
        </w:rPr>
        <w:t xml:space="preserve">Các loại sản phẩm, yêu cầu về nội dung, tính pháp lý và kỹ thuật của các sản phẩm được quy định tại </w:t>
      </w:r>
      <w:r w:rsidR="00962FD8" w:rsidRPr="0080361D">
        <w:t>Thông tư số 01/2021/TT-BTNMT ngày 12/4/2021 của Bộ Tài nguyên và Môi trường</w:t>
      </w:r>
      <w:r w:rsidRPr="0080361D">
        <w:rPr>
          <w:szCs w:val="26"/>
          <w:lang w:val="vi-VN"/>
        </w:rPr>
        <w:t>. Sản phẩm giao nộp cụ thể như sau:</w:t>
      </w:r>
    </w:p>
    <w:p w14:paraId="5CCD6FDD" w14:textId="1DF61E79" w:rsidR="00ED7699" w:rsidRPr="0080361D" w:rsidRDefault="00087712" w:rsidP="000F466D">
      <w:pPr>
        <w:tabs>
          <w:tab w:val="left" w:pos="360"/>
        </w:tabs>
        <w:overflowPunct w:val="0"/>
        <w:autoSpaceDE w:val="0"/>
        <w:autoSpaceDN w:val="0"/>
        <w:adjustRightInd w:val="0"/>
        <w:spacing w:line="324" w:lineRule="auto"/>
        <w:ind w:firstLine="567"/>
        <w:textAlignment w:val="baseline"/>
        <w:rPr>
          <w:szCs w:val="26"/>
          <w:lang w:val="vi-VN"/>
        </w:rPr>
      </w:pPr>
      <w:r w:rsidRPr="0080361D">
        <w:rPr>
          <w:szCs w:val="26"/>
          <w:lang w:val="vi-VN"/>
        </w:rPr>
        <w:t>- Báo cáo thuyết minh tổng hợp “</w:t>
      </w:r>
      <w:r w:rsidR="00D27904" w:rsidRPr="0080361D">
        <w:rPr>
          <w:szCs w:val="26"/>
          <w:lang w:val="vi-VN"/>
        </w:rPr>
        <w:t xml:space="preserve">Kế </w:t>
      </w:r>
      <w:r w:rsidRPr="0080361D">
        <w:rPr>
          <w:szCs w:val="26"/>
          <w:lang w:val="vi-VN"/>
        </w:rPr>
        <w:t xml:space="preserve">hoạch sử dụng đất </w:t>
      </w:r>
      <w:r w:rsidR="0059026C" w:rsidRPr="0080361D">
        <w:rPr>
          <w:szCs w:val="26"/>
          <w:lang w:val="vi-VN"/>
        </w:rPr>
        <w:t>năm 2024</w:t>
      </w:r>
      <w:r w:rsidRPr="0080361D">
        <w:rPr>
          <w:szCs w:val="26"/>
          <w:lang w:val="vi-VN"/>
        </w:rPr>
        <w:t xml:space="preserve"> của </w:t>
      </w:r>
      <w:r w:rsidR="006175A8" w:rsidRPr="0080361D">
        <w:rPr>
          <w:szCs w:val="26"/>
          <w:lang w:val="vi-VN"/>
        </w:rPr>
        <w:t>thị xã</w:t>
      </w:r>
      <w:r w:rsidRPr="0080361D">
        <w:rPr>
          <w:szCs w:val="26"/>
          <w:lang w:val="vi-VN"/>
        </w:rPr>
        <w:t xml:space="preserve"> </w:t>
      </w:r>
      <w:r w:rsidR="00B77668" w:rsidRPr="0080361D">
        <w:rPr>
          <w:szCs w:val="26"/>
          <w:lang w:val="vi-VN"/>
        </w:rPr>
        <w:t>Bến Cát</w:t>
      </w:r>
      <w:r w:rsidRPr="0080361D">
        <w:rPr>
          <w:szCs w:val="26"/>
          <w:lang w:val="vi-VN"/>
        </w:rPr>
        <w:t>” và phụ biểu số liệu</w:t>
      </w:r>
      <w:r w:rsidR="00ED7699" w:rsidRPr="0080361D">
        <w:rPr>
          <w:szCs w:val="26"/>
          <w:lang w:val="vi-VN"/>
        </w:rPr>
        <w:t>.</w:t>
      </w:r>
    </w:p>
    <w:p w14:paraId="504967E5" w14:textId="27FBA459" w:rsidR="00ED7699" w:rsidRPr="0080361D" w:rsidRDefault="00652D9C" w:rsidP="000F466D">
      <w:pPr>
        <w:tabs>
          <w:tab w:val="left" w:pos="360"/>
        </w:tabs>
        <w:overflowPunct w:val="0"/>
        <w:autoSpaceDE w:val="0"/>
        <w:autoSpaceDN w:val="0"/>
        <w:adjustRightInd w:val="0"/>
        <w:spacing w:line="324" w:lineRule="auto"/>
        <w:ind w:firstLine="567"/>
        <w:textAlignment w:val="baseline"/>
        <w:rPr>
          <w:szCs w:val="26"/>
          <w:lang w:val="vi-VN"/>
        </w:rPr>
      </w:pPr>
      <w:r w:rsidRPr="0080361D">
        <w:rPr>
          <w:szCs w:val="26"/>
          <w:lang w:val="vi-VN"/>
        </w:rPr>
        <w:t>-</w:t>
      </w:r>
      <w:r w:rsidR="00ED7699" w:rsidRPr="0080361D">
        <w:rPr>
          <w:szCs w:val="26"/>
          <w:lang w:val="vi-VN"/>
        </w:rPr>
        <w:t xml:space="preserve"> Bản đồ </w:t>
      </w:r>
      <w:r w:rsidR="000F31E9" w:rsidRPr="0080361D">
        <w:rPr>
          <w:szCs w:val="26"/>
          <w:lang w:val="vi-VN"/>
        </w:rPr>
        <w:t xml:space="preserve">kế hoạch sử dụng đất </w:t>
      </w:r>
      <w:r w:rsidR="0059026C" w:rsidRPr="0080361D">
        <w:rPr>
          <w:szCs w:val="26"/>
          <w:lang w:val="vi-VN"/>
        </w:rPr>
        <w:t>năm 2024</w:t>
      </w:r>
      <w:r w:rsidR="003E6FD9" w:rsidRPr="0080361D">
        <w:rPr>
          <w:szCs w:val="26"/>
          <w:lang w:val="vi-VN"/>
        </w:rPr>
        <w:t xml:space="preserve">, </w:t>
      </w:r>
      <w:r w:rsidR="00ED7699" w:rsidRPr="0080361D">
        <w:rPr>
          <w:szCs w:val="26"/>
          <w:lang w:val="vi-VN"/>
        </w:rPr>
        <w:t>tỷ lệ 1/</w:t>
      </w:r>
      <w:r w:rsidR="00E858AA" w:rsidRPr="0080361D">
        <w:rPr>
          <w:szCs w:val="26"/>
          <w:lang w:val="vi-VN"/>
        </w:rPr>
        <w:t>25</w:t>
      </w:r>
      <w:r w:rsidR="00ED7699" w:rsidRPr="0080361D">
        <w:rPr>
          <w:szCs w:val="26"/>
          <w:lang w:val="vi-VN"/>
        </w:rPr>
        <w:t>.000</w:t>
      </w:r>
      <w:r w:rsidR="000F31E9" w:rsidRPr="0080361D">
        <w:rPr>
          <w:szCs w:val="26"/>
          <w:lang w:val="vi-VN"/>
        </w:rPr>
        <w:t>.</w:t>
      </w:r>
    </w:p>
    <w:p w14:paraId="2B23AAA3" w14:textId="77777777" w:rsidR="00ED7699" w:rsidRPr="0080361D" w:rsidRDefault="00652D9C" w:rsidP="000F466D">
      <w:pPr>
        <w:tabs>
          <w:tab w:val="left" w:pos="360"/>
        </w:tabs>
        <w:overflowPunct w:val="0"/>
        <w:autoSpaceDE w:val="0"/>
        <w:autoSpaceDN w:val="0"/>
        <w:adjustRightInd w:val="0"/>
        <w:spacing w:line="324" w:lineRule="auto"/>
        <w:ind w:firstLine="567"/>
        <w:textAlignment w:val="baseline"/>
        <w:rPr>
          <w:szCs w:val="26"/>
          <w:lang w:val="vi-VN"/>
        </w:rPr>
      </w:pPr>
      <w:r w:rsidRPr="0080361D">
        <w:rPr>
          <w:szCs w:val="26"/>
          <w:lang w:val="vi-VN"/>
        </w:rPr>
        <w:t>-</w:t>
      </w:r>
      <w:r w:rsidR="00ED7699" w:rsidRPr="0080361D">
        <w:rPr>
          <w:szCs w:val="26"/>
          <w:lang w:val="vi-VN"/>
        </w:rPr>
        <w:t xml:space="preserve"> CD ghi các sản phẩm t</w:t>
      </w:r>
      <w:r w:rsidR="009D1B31" w:rsidRPr="0080361D">
        <w:rPr>
          <w:szCs w:val="26"/>
          <w:lang w:val="vi-VN"/>
        </w:rPr>
        <w:t xml:space="preserve">rên (báo cáo, số liệu, </w:t>
      </w:r>
      <w:r w:rsidR="00ED7699" w:rsidRPr="0080361D">
        <w:rPr>
          <w:szCs w:val="26"/>
          <w:lang w:val="vi-VN"/>
        </w:rPr>
        <w:t>bản đồ số).</w:t>
      </w:r>
    </w:p>
    <w:p w14:paraId="1255FF04" w14:textId="77777777" w:rsidR="00ED7699" w:rsidRPr="0080361D" w:rsidRDefault="00652D9C" w:rsidP="000F466D">
      <w:pPr>
        <w:spacing w:line="324" w:lineRule="auto"/>
        <w:ind w:firstLine="567"/>
        <w:rPr>
          <w:szCs w:val="26"/>
          <w:lang w:val="vi-VN"/>
        </w:rPr>
      </w:pPr>
      <w:r w:rsidRPr="0080361D">
        <w:rPr>
          <w:szCs w:val="26"/>
          <w:lang w:val="vi-VN"/>
        </w:rPr>
        <w:t>-</w:t>
      </w:r>
      <w:r w:rsidR="00ED7699" w:rsidRPr="0080361D">
        <w:rPr>
          <w:szCs w:val="26"/>
          <w:lang w:val="vi-VN"/>
        </w:rPr>
        <w:t xml:space="preserve"> Các sản phẩm sau khi được phê duyệt sẽ nhân sao và lưu giữ tại:</w:t>
      </w:r>
    </w:p>
    <w:p w14:paraId="08250117" w14:textId="77777777" w:rsidR="00ED7699" w:rsidRPr="0080361D" w:rsidRDefault="00652D9C" w:rsidP="000F466D">
      <w:pPr>
        <w:tabs>
          <w:tab w:val="left" w:pos="720"/>
          <w:tab w:val="left" w:pos="4536"/>
        </w:tabs>
        <w:spacing w:line="324" w:lineRule="auto"/>
        <w:ind w:firstLine="567"/>
        <w:rPr>
          <w:szCs w:val="26"/>
          <w:lang w:val="vi-VN"/>
        </w:rPr>
      </w:pPr>
      <w:r w:rsidRPr="0080361D">
        <w:rPr>
          <w:szCs w:val="26"/>
          <w:lang w:val="vi-VN"/>
        </w:rPr>
        <w:t>+</w:t>
      </w:r>
      <w:r w:rsidR="00ED7699" w:rsidRPr="0080361D">
        <w:rPr>
          <w:szCs w:val="26"/>
          <w:lang w:val="vi-VN"/>
        </w:rPr>
        <w:t xml:space="preserve"> UBND tỉnh </w:t>
      </w:r>
      <w:r w:rsidR="002D0C13" w:rsidRPr="0080361D">
        <w:rPr>
          <w:szCs w:val="26"/>
          <w:lang w:val="vi-VN"/>
        </w:rPr>
        <w:t>Bình Dương</w:t>
      </w:r>
      <w:r w:rsidR="003956BA" w:rsidRPr="0080361D">
        <w:rPr>
          <w:szCs w:val="26"/>
          <w:lang w:val="vi-VN"/>
        </w:rPr>
        <w:tab/>
      </w:r>
      <w:r w:rsidR="003956BA" w:rsidRPr="0080361D">
        <w:rPr>
          <w:szCs w:val="26"/>
          <w:lang w:val="vi-VN"/>
        </w:rPr>
        <w:tab/>
      </w:r>
      <w:r w:rsidR="003956BA" w:rsidRPr="0080361D">
        <w:rPr>
          <w:szCs w:val="26"/>
          <w:lang w:val="vi-VN"/>
        </w:rPr>
        <w:tab/>
      </w:r>
      <w:r w:rsidR="003956BA" w:rsidRPr="0080361D">
        <w:rPr>
          <w:szCs w:val="26"/>
          <w:lang w:val="vi-VN"/>
        </w:rPr>
        <w:tab/>
        <w:t xml:space="preserve"> </w:t>
      </w:r>
      <w:r w:rsidR="003956BA" w:rsidRPr="0080361D">
        <w:rPr>
          <w:szCs w:val="26"/>
          <w:lang w:val="vi-VN"/>
        </w:rPr>
        <w:tab/>
      </w:r>
      <w:r w:rsidR="00ED7699" w:rsidRPr="0080361D">
        <w:rPr>
          <w:szCs w:val="26"/>
          <w:lang w:val="vi-VN"/>
        </w:rPr>
        <w:t>: 01 bộ;</w:t>
      </w:r>
    </w:p>
    <w:p w14:paraId="0EA79185" w14:textId="77777777" w:rsidR="00ED7699" w:rsidRPr="0080361D" w:rsidRDefault="00652D9C" w:rsidP="000F466D">
      <w:pPr>
        <w:tabs>
          <w:tab w:val="left" w:pos="720"/>
          <w:tab w:val="left" w:pos="4536"/>
        </w:tabs>
        <w:spacing w:line="324" w:lineRule="auto"/>
        <w:ind w:firstLine="567"/>
        <w:rPr>
          <w:szCs w:val="26"/>
          <w:lang w:val="vi-VN"/>
        </w:rPr>
      </w:pPr>
      <w:r w:rsidRPr="0080361D">
        <w:rPr>
          <w:szCs w:val="26"/>
          <w:lang w:val="vi-VN"/>
        </w:rPr>
        <w:t>+</w:t>
      </w:r>
      <w:r w:rsidR="00ED7699" w:rsidRPr="0080361D">
        <w:rPr>
          <w:szCs w:val="26"/>
          <w:lang w:val="vi-VN"/>
        </w:rPr>
        <w:t xml:space="preserve"> Sở Tài nguyên v</w:t>
      </w:r>
      <w:r w:rsidRPr="0080361D">
        <w:rPr>
          <w:szCs w:val="26"/>
          <w:lang w:val="vi-VN"/>
        </w:rPr>
        <w:t xml:space="preserve">à Môi trường tỉnh </w:t>
      </w:r>
      <w:r w:rsidR="002D0C13" w:rsidRPr="0080361D">
        <w:rPr>
          <w:szCs w:val="26"/>
          <w:lang w:val="vi-VN"/>
        </w:rPr>
        <w:t>Bình Dương</w:t>
      </w:r>
      <w:r w:rsidRPr="0080361D">
        <w:rPr>
          <w:szCs w:val="26"/>
          <w:lang w:val="vi-VN"/>
        </w:rPr>
        <w:tab/>
      </w:r>
      <w:r w:rsidRPr="0080361D">
        <w:rPr>
          <w:szCs w:val="26"/>
          <w:lang w:val="vi-VN"/>
        </w:rPr>
        <w:tab/>
      </w:r>
      <w:r w:rsidRPr="0080361D">
        <w:rPr>
          <w:szCs w:val="26"/>
          <w:lang w:val="vi-VN"/>
        </w:rPr>
        <w:tab/>
      </w:r>
      <w:r w:rsidR="00ED7699" w:rsidRPr="0080361D">
        <w:rPr>
          <w:szCs w:val="26"/>
          <w:lang w:val="vi-VN"/>
        </w:rPr>
        <w:t>: 01 bộ;</w:t>
      </w:r>
    </w:p>
    <w:p w14:paraId="4D865DB4" w14:textId="77777777" w:rsidR="00ED7699" w:rsidRPr="0080361D" w:rsidRDefault="00652D9C" w:rsidP="000F466D">
      <w:pPr>
        <w:tabs>
          <w:tab w:val="left" w:pos="720"/>
          <w:tab w:val="left" w:pos="4536"/>
        </w:tabs>
        <w:spacing w:line="324" w:lineRule="auto"/>
        <w:ind w:firstLine="567"/>
        <w:rPr>
          <w:szCs w:val="26"/>
          <w:lang w:val="vi-VN"/>
        </w:rPr>
      </w:pPr>
      <w:r w:rsidRPr="0080361D">
        <w:rPr>
          <w:szCs w:val="26"/>
          <w:lang w:val="vi-VN"/>
        </w:rPr>
        <w:lastRenderedPageBreak/>
        <w:t>+</w:t>
      </w:r>
      <w:r w:rsidR="00ED7699" w:rsidRPr="0080361D">
        <w:rPr>
          <w:szCs w:val="26"/>
          <w:lang w:val="vi-VN"/>
        </w:rPr>
        <w:t xml:space="preserve"> UBND </w:t>
      </w:r>
      <w:r w:rsidR="006175A8" w:rsidRPr="0080361D">
        <w:rPr>
          <w:szCs w:val="26"/>
          <w:lang w:val="vi-VN"/>
        </w:rPr>
        <w:t>thị xã</w:t>
      </w:r>
      <w:r w:rsidR="00F46C8A" w:rsidRPr="0080361D">
        <w:rPr>
          <w:szCs w:val="26"/>
          <w:lang w:val="vi-VN"/>
        </w:rPr>
        <w:t xml:space="preserve"> </w:t>
      </w:r>
      <w:r w:rsidR="00B77668" w:rsidRPr="0080361D">
        <w:rPr>
          <w:szCs w:val="26"/>
          <w:lang w:val="vi-VN"/>
        </w:rPr>
        <w:t>Bến Cát</w:t>
      </w:r>
      <w:r w:rsidR="00ED7699" w:rsidRPr="0080361D">
        <w:rPr>
          <w:szCs w:val="26"/>
          <w:lang w:val="vi-VN"/>
        </w:rPr>
        <w:tab/>
      </w:r>
      <w:r w:rsidR="00ED7699" w:rsidRPr="0080361D">
        <w:rPr>
          <w:szCs w:val="26"/>
          <w:lang w:val="vi-VN"/>
        </w:rPr>
        <w:tab/>
      </w:r>
      <w:r w:rsidR="00ED7699" w:rsidRPr="0080361D">
        <w:rPr>
          <w:szCs w:val="26"/>
          <w:lang w:val="vi-VN"/>
        </w:rPr>
        <w:tab/>
      </w:r>
      <w:r w:rsidR="00ED7699" w:rsidRPr="0080361D">
        <w:rPr>
          <w:szCs w:val="26"/>
          <w:lang w:val="vi-VN"/>
        </w:rPr>
        <w:tab/>
        <w:t xml:space="preserve"> </w:t>
      </w:r>
      <w:r w:rsidR="00ED7699" w:rsidRPr="0080361D">
        <w:rPr>
          <w:szCs w:val="26"/>
          <w:lang w:val="vi-VN"/>
        </w:rPr>
        <w:tab/>
        <w:t>: 01 bộ;</w:t>
      </w:r>
    </w:p>
    <w:p w14:paraId="36C599AF" w14:textId="77777777" w:rsidR="00ED7699" w:rsidRPr="0080361D" w:rsidRDefault="00652D9C" w:rsidP="000F466D">
      <w:pPr>
        <w:tabs>
          <w:tab w:val="left" w:pos="720"/>
          <w:tab w:val="left" w:pos="4536"/>
        </w:tabs>
        <w:spacing w:line="324" w:lineRule="auto"/>
        <w:ind w:firstLine="567"/>
        <w:rPr>
          <w:szCs w:val="26"/>
          <w:lang w:val="vi-VN"/>
        </w:rPr>
      </w:pPr>
      <w:r w:rsidRPr="0080361D">
        <w:rPr>
          <w:szCs w:val="26"/>
          <w:lang w:val="vi-VN"/>
        </w:rPr>
        <w:t>+</w:t>
      </w:r>
      <w:r w:rsidR="00ED7699" w:rsidRPr="0080361D">
        <w:rPr>
          <w:szCs w:val="26"/>
          <w:lang w:val="vi-VN"/>
        </w:rPr>
        <w:t xml:space="preserve"> Phòng Tài nguyên và </w:t>
      </w:r>
      <w:r w:rsidRPr="0080361D">
        <w:rPr>
          <w:szCs w:val="26"/>
          <w:lang w:val="vi-VN"/>
        </w:rPr>
        <w:t xml:space="preserve">Môi trường </w:t>
      </w:r>
      <w:r w:rsidR="006175A8" w:rsidRPr="0080361D">
        <w:rPr>
          <w:szCs w:val="26"/>
          <w:lang w:val="vi-VN"/>
        </w:rPr>
        <w:t>thị xã</w:t>
      </w:r>
      <w:r w:rsidR="00F46C8A" w:rsidRPr="0080361D">
        <w:rPr>
          <w:szCs w:val="26"/>
          <w:lang w:val="vi-VN"/>
        </w:rPr>
        <w:t xml:space="preserve"> </w:t>
      </w:r>
      <w:r w:rsidR="00B77668" w:rsidRPr="0080361D">
        <w:rPr>
          <w:szCs w:val="26"/>
          <w:lang w:val="vi-VN"/>
        </w:rPr>
        <w:t>Bến Cát</w:t>
      </w:r>
      <w:r w:rsidRPr="0080361D">
        <w:rPr>
          <w:szCs w:val="26"/>
          <w:lang w:val="vi-VN"/>
        </w:rPr>
        <w:tab/>
      </w:r>
      <w:r w:rsidRPr="0080361D">
        <w:rPr>
          <w:szCs w:val="26"/>
          <w:lang w:val="vi-VN"/>
        </w:rPr>
        <w:tab/>
      </w:r>
      <w:r w:rsidR="00ED7699" w:rsidRPr="0080361D">
        <w:rPr>
          <w:szCs w:val="26"/>
          <w:lang w:val="vi-VN"/>
        </w:rPr>
        <w:t>: 01 bộ.</w:t>
      </w:r>
    </w:p>
    <w:p w14:paraId="55A59980" w14:textId="77777777" w:rsidR="00ED7699" w:rsidRPr="0080361D" w:rsidRDefault="00C37A3E" w:rsidP="000F466D">
      <w:pPr>
        <w:pStyle w:val="Heading1"/>
        <w:spacing w:line="324" w:lineRule="auto"/>
        <w:rPr>
          <w:lang w:val="vi-VN"/>
        </w:rPr>
      </w:pPr>
      <w:bookmarkStart w:id="95" w:name="_Toc259000517"/>
      <w:bookmarkStart w:id="96" w:name="_Toc259003909"/>
      <w:bookmarkStart w:id="97" w:name="_Toc272918363"/>
      <w:bookmarkEnd w:id="2"/>
      <w:bookmarkEnd w:id="3"/>
      <w:r w:rsidRPr="0080361D">
        <w:rPr>
          <w:lang w:val="vi-VN"/>
        </w:rPr>
        <w:br w:type="page"/>
      </w:r>
      <w:bookmarkStart w:id="98" w:name="_Toc295137057"/>
      <w:bookmarkStart w:id="99" w:name="_Toc363127642"/>
      <w:bookmarkStart w:id="100" w:name="_Toc21502051"/>
      <w:bookmarkStart w:id="101" w:name="_Toc21520828"/>
      <w:bookmarkStart w:id="102" w:name="_Toc21520887"/>
      <w:bookmarkStart w:id="103" w:name="_Toc21521246"/>
      <w:bookmarkStart w:id="104" w:name="_Toc21521510"/>
      <w:bookmarkStart w:id="105" w:name="_Toc21521756"/>
      <w:bookmarkStart w:id="106" w:name="_Toc21521855"/>
      <w:bookmarkStart w:id="107" w:name="_Toc21521894"/>
      <w:bookmarkStart w:id="108" w:name="_Toc122949708"/>
      <w:r w:rsidR="00ED7699" w:rsidRPr="0080361D">
        <w:rPr>
          <w:lang w:val="vi-VN"/>
        </w:rPr>
        <w:lastRenderedPageBreak/>
        <w:t>Phần I</w:t>
      </w:r>
      <w:bookmarkEnd w:id="95"/>
      <w:bookmarkEnd w:id="96"/>
      <w:bookmarkEnd w:id="97"/>
      <w:r w:rsidR="0065572A" w:rsidRPr="0080361D">
        <w:rPr>
          <w:lang w:val="vi-VN"/>
        </w:rPr>
        <w:t xml:space="preserve"> </w:t>
      </w:r>
      <w:bookmarkStart w:id="109" w:name="_Toc272918364"/>
      <w:bookmarkStart w:id="110" w:name="_Toc259000518"/>
      <w:bookmarkStart w:id="111" w:name="_Toc259003910"/>
      <w:r w:rsidR="0065572A" w:rsidRPr="0080361D">
        <w:rPr>
          <w:lang w:val="vi-VN"/>
        </w:rPr>
        <w:br/>
      </w:r>
      <w:r w:rsidR="00ED7699" w:rsidRPr="0080361D">
        <w:rPr>
          <w:lang w:val="vi-VN"/>
        </w:rPr>
        <w:t>ĐIỀU KIỆN TỰ NHIÊN, KINH TẾ, XÃ HỘI</w:t>
      </w:r>
      <w:bookmarkEnd w:id="98"/>
      <w:bookmarkEnd w:id="99"/>
      <w:bookmarkEnd w:id="100"/>
      <w:bookmarkEnd w:id="101"/>
      <w:bookmarkEnd w:id="102"/>
      <w:bookmarkEnd w:id="103"/>
      <w:bookmarkEnd w:id="104"/>
      <w:bookmarkEnd w:id="105"/>
      <w:bookmarkEnd w:id="106"/>
      <w:bookmarkEnd w:id="107"/>
      <w:bookmarkEnd w:id="108"/>
      <w:bookmarkEnd w:id="109"/>
      <w:r w:rsidR="00ED7699" w:rsidRPr="0080361D">
        <w:rPr>
          <w:lang w:val="vi-VN"/>
        </w:rPr>
        <w:t xml:space="preserve"> </w:t>
      </w:r>
      <w:bookmarkEnd w:id="110"/>
      <w:bookmarkEnd w:id="111"/>
    </w:p>
    <w:p w14:paraId="4CFEB5EA" w14:textId="77777777" w:rsidR="00C37A3E" w:rsidRPr="0080361D" w:rsidRDefault="00C37A3E" w:rsidP="0083347C">
      <w:bookmarkStart w:id="112" w:name="_Toc259000519"/>
      <w:bookmarkStart w:id="113" w:name="_Toc259003911"/>
      <w:bookmarkStart w:id="114" w:name="_Toc272918365"/>
    </w:p>
    <w:p w14:paraId="6295B9DB" w14:textId="77777777" w:rsidR="00ED7699" w:rsidRPr="0080361D" w:rsidRDefault="00ED7699" w:rsidP="00357AE4">
      <w:pPr>
        <w:pStyle w:val="Heading2"/>
        <w:spacing w:line="300" w:lineRule="auto"/>
      </w:pPr>
      <w:bookmarkStart w:id="115" w:name="_Toc363127643"/>
      <w:bookmarkStart w:id="116" w:name="_Toc21502052"/>
      <w:bookmarkStart w:id="117" w:name="_Toc21520829"/>
      <w:bookmarkStart w:id="118" w:name="_Toc21520888"/>
      <w:bookmarkStart w:id="119" w:name="_Toc21521247"/>
      <w:bookmarkStart w:id="120" w:name="_Toc21521511"/>
      <w:bookmarkStart w:id="121" w:name="_Toc21521757"/>
      <w:bookmarkStart w:id="122" w:name="_Toc21521856"/>
      <w:bookmarkStart w:id="123" w:name="_Toc21521895"/>
      <w:bookmarkStart w:id="124" w:name="_Toc122949709"/>
      <w:r w:rsidRPr="0080361D">
        <w:t>I. ĐIỀU KIỆN TỰ</w:t>
      </w:r>
      <w:r w:rsidR="001F2BE4" w:rsidRPr="0080361D">
        <w:t xml:space="preserve"> NHIÊN, KINH TẾ - XÃ HỘI</w:t>
      </w:r>
      <w:r w:rsidRPr="0080361D">
        <w:t xml:space="preserve"> VÀ MÔI TRƯỜNG</w:t>
      </w:r>
      <w:bookmarkEnd w:id="112"/>
      <w:bookmarkEnd w:id="113"/>
      <w:bookmarkEnd w:id="114"/>
      <w:bookmarkEnd w:id="115"/>
      <w:bookmarkEnd w:id="116"/>
      <w:bookmarkEnd w:id="117"/>
      <w:bookmarkEnd w:id="118"/>
      <w:bookmarkEnd w:id="119"/>
      <w:bookmarkEnd w:id="120"/>
      <w:bookmarkEnd w:id="121"/>
      <w:bookmarkEnd w:id="122"/>
      <w:bookmarkEnd w:id="123"/>
      <w:bookmarkEnd w:id="124"/>
      <w:r w:rsidRPr="0080361D">
        <w:t xml:space="preserve"> </w:t>
      </w:r>
    </w:p>
    <w:p w14:paraId="2507FD52" w14:textId="77777777" w:rsidR="00ED7699" w:rsidRPr="0080361D" w:rsidRDefault="00ED7699" w:rsidP="00357AE4">
      <w:pPr>
        <w:pStyle w:val="Heading3"/>
        <w:spacing w:line="300" w:lineRule="auto"/>
      </w:pPr>
      <w:bookmarkStart w:id="125" w:name="_Toc272918366"/>
      <w:bookmarkStart w:id="126" w:name="_Toc363127644"/>
      <w:bookmarkStart w:id="127" w:name="_Toc21502053"/>
      <w:bookmarkStart w:id="128" w:name="_Toc21520830"/>
      <w:bookmarkStart w:id="129" w:name="_Toc21520889"/>
      <w:bookmarkStart w:id="130" w:name="_Toc21521248"/>
      <w:bookmarkStart w:id="131" w:name="_Toc21521512"/>
      <w:bookmarkStart w:id="132" w:name="_Toc21521758"/>
      <w:bookmarkStart w:id="133" w:name="_Toc21521857"/>
      <w:bookmarkStart w:id="134" w:name="_Toc21521896"/>
      <w:bookmarkStart w:id="135" w:name="_Toc122949710"/>
      <w:bookmarkStart w:id="136" w:name="_Toc259000520"/>
      <w:bookmarkStart w:id="137" w:name="_Toc259003912"/>
      <w:r w:rsidRPr="0080361D">
        <w:t>1. Đ</w:t>
      </w:r>
      <w:r w:rsidRPr="0080361D">
        <w:rPr>
          <w:rFonts w:ascii="VNI-Times" w:hAnsi="VNI-Times" w:cs="VNI-Times"/>
        </w:rPr>
        <w:t>i</w:t>
      </w:r>
      <w:r w:rsidRPr="0080361D">
        <w:t>ều kiện tự nhiên</w:t>
      </w:r>
      <w:bookmarkEnd w:id="125"/>
      <w:bookmarkEnd w:id="126"/>
      <w:bookmarkEnd w:id="127"/>
      <w:bookmarkEnd w:id="128"/>
      <w:bookmarkEnd w:id="129"/>
      <w:bookmarkEnd w:id="130"/>
      <w:bookmarkEnd w:id="131"/>
      <w:bookmarkEnd w:id="132"/>
      <w:bookmarkEnd w:id="133"/>
      <w:bookmarkEnd w:id="134"/>
      <w:bookmarkEnd w:id="135"/>
    </w:p>
    <w:p w14:paraId="3E8E08CF" w14:textId="77777777" w:rsidR="00ED7699" w:rsidRPr="0080361D" w:rsidRDefault="00ED7699" w:rsidP="00357AE4">
      <w:pPr>
        <w:pStyle w:val="Heading4"/>
        <w:spacing w:line="300" w:lineRule="auto"/>
        <w:rPr>
          <w:lang w:val="vi-VN"/>
        </w:rPr>
      </w:pPr>
      <w:bookmarkStart w:id="138" w:name="_Toc272918367"/>
      <w:bookmarkStart w:id="139" w:name="_Toc363127645"/>
      <w:r w:rsidRPr="0080361D">
        <w:rPr>
          <w:lang w:val="vi-VN"/>
        </w:rPr>
        <w:t xml:space="preserve">1.1. </w:t>
      </w:r>
      <w:bookmarkEnd w:id="136"/>
      <w:bookmarkEnd w:id="137"/>
      <w:r w:rsidRPr="0080361D">
        <w:rPr>
          <w:lang w:val="vi-VN"/>
        </w:rPr>
        <w:t>Vị trí địa lý</w:t>
      </w:r>
      <w:bookmarkEnd w:id="138"/>
      <w:bookmarkEnd w:id="139"/>
    </w:p>
    <w:p w14:paraId="69F4B4C1" w14:textId="2A058F2D" w:rsidR="0054120B" w:rsidRPr="0080361D" w:rsidRDefault="002F2255" w:rsidP="00357AE4">
      <w:pPr>
        <w:spacing w:line="300" w:lineRule="auto"/>
        <w:ind w:firstLine="561"/>
        <w:rPr>
          <w:szCs w:val="28"/>
          <w:lang w:val="vi-VN"/>
        </w:rPr>
      </w:pPr>
      <w:bookmarkStart w:id="140" w:name="_Toc289066343"/>
      <w:bookmarkStart w:id="141" w:name="_Toc289066667"/>
      <w:bookmarkStart w:id="142" w:name="_Toc305740765"/>
      <w:bookmarkStart w:id="143" w:name="_Toc363227308"/>
      <w:bookmarkStart w:id="144" w:name="_Toc363227559"/>
      <w:bookmarkStart w:id="145" w:name="_Toc363228797"/>
      <w:bookmarkStart w:id="146" w:name="_Toc363232367"/>
      <w:bookmarkStart w:id="147" w:name="_Toc363232477"/>
      <w:bookmarkStart w:id="148" w:name="_Toc370026795"/>
      <w:bookmarkStart w:id="149" w:name="_Toc370096530"/>
      <w:bookmarkStart w:id="150" w:name="_Toc259003914"/>
      <w:bookmarkStart w:id="151" w:name="_Toc272918368"/>
      <w:bookmarkStart w:id="152" w:name="_Toc363127646"/>
      <w:r w:rsidRPr="0080361D">
        <w:rPr>
          <w:szCs w:val="26"/>
          <w:lang w:val="vi-VN"/>
        </w:rPr>
        <w:t xml:space="preserve">Thị xã Bến Cát là một trong 9 đơn vị hành chính của tỉnh Bình Dương, </w:t>
      </w:r>
      <w:r w:rsidR="007D0D84" w:rsidRPr="0080361D">
        <w:rPr>
          <w:szCs w:val="26"/>
          <w:lang w:val="vi-VN"/>
        </w:rPr>
        <w:t xml:space="preserve">thuộc </w:t>
      </w:r>
      <w:r w:rsidR="00765D8F" w:rsidRPr="0080361D">
        <w:rPr>
          <w:szCs w:val="26"/>
        </w:rPr>
        <w:t>k</w:t>
      </w:r>
      <w:r w:rsidR="007D0D84" w:rsidRPr="0080361D">
        <w:rPr>
          <w:szCs w:val="26"/>
          <w:lang w:val="vi-VN"/>
        </w:rPr>
        <w:t>hu đô thị T</w:t>
      </w:r>
      <w:r w:rsidRPr="0080361D">
        <w:rPr>
          <w:szCs w:val="26"/>
          <w:lang w:val="vi-VN"/>
        </w:rPr>
        <w:t xml:space="preserve">rung tâm </w:t>
      </w:r>
      <w:r w:rsidR="007D0D84" w:rsidRPr="0080361D">
        <w:rPr>
          <w:szCs w:val="26"/>
          <w:lang w:val="vi-VN"/>
        </w:rPr>
        <w:t xml:space="preserve">của tỉnh </w:t>
      </w:r>
      <w:r w:rsidRPr="0080361D">
        <w:rPr>
          <w:szCs w:val="26"/>
          <w:lang w:val="vi-VN"/>
        </w:rPr>
        <w:t>cùng với thành phố Thủ Dầu Một và thị xã Tân Uyên</w:t>
      </w:r>
      <w:r w:rsidR="0094507E" w:rsidRPr="0080361D">
        <w:rPr>
          <w:szCs w:val="26"/>
          <w:lang w:val="vi-VN"/>
        </w:rPr>
        <w:t>. Tọa độ địa lý từ 11</w:t>
      </w:r>
      <w:r w:rsidR="0094507E" w:rsidRPr="0080361D">
        <w:rPr>
          <w:szCs w:val="26"/>
          <w:vertAlign w:val="superscript"/>
          <w:lang w:val="vi-VN"/>
        </w:rPr>
        <w:t>o</w:t>
      </w:r>
      <w:r w:rsidR="0094507E" w:rsidRPr="0080361D">
        <w:rPr>
          <w:szCs w:val="26"/>
          <w:lang w:val="vi-VN"/>
        </w:rPr>
        <w:t>02</w:t>
      </w:r>
      <w:r w:rsidR="0094507E" w:rsidRPr="0080361D">
        <w:rPr>
          <w:szCs w:val="26"/>
          <w:vertAlign w:val="superscript"/>
          <w:lang w:val="vi-VN"/>
        </w:rPr>
        <w:t>’</w:t>
      </w:r>
      <w:r w:rsidR="0094507E" w:rsidRPr="0080361D">
        <w:rPr>
          <w:szCs w:val="26"/>
          <w:lang w:val="vi-VN"/>
        </w:rPr>
        <w:t>20</w:t>
      </w:r>
      <w:r w:rsidR="0094507E" w:rsidRPr="0080361D">
        <w:rPr>
          <w:szCs w:val="26"/>
          <w:vertAlign w:val="superscript"/>
          <w:lang w:val="vi-VN"/>
        </w:rPr>
        <w:t>”</w:t>
      </w:r>
      <w:r w:rsidR="0094507E" w:rsidRPr="0080361D">
        <w:rPr>
          <w:szCs w:val="26"/>
          <w:lang w:val="vi-VN"/>
        </w:rPr>
        <w:t>- 11</w:t>
      </w:r>
      <w:r w:rsidR="0094507E" w:rsidRPr="0080361D">
        <w:rPr>
          <w:szCs w:val="26"/>
          <w:vertAlign w:val="superscript"/>
          <w:lang w:val="vi-VN"/>
        </w:rPr>
        <w:t>o</w:t>
      </w:r>
      <w:r w:rsidR="0094507E" w:rsidRPr="0080361D">
        <w:rPr>
          <w:szCs w:val="26"/>
          <w:lang w:val="vi-VN"/>
        </w:rPr>
        <w:t>14</w:t>
      </w:r>
      <w:r w:rsidR="0094507E" w:rsidRPr="0080361D">
        <w:rPr>
          <w:szCs w:val="26"/>
          <w:vertAlign w:val="superscript"/>
          <w:lang w:val="vi-VN"/>
        </w:rPr>
        <w:t>’</w:t>
      </w:r>
      <w:r w:rsidR="0094507E" w:rsidRPr="0080361D">
        <w:rPr>
          <w:szCs w:val="26"/>
          <w:lang w:val="vi-VN"/>
        </w:rPr>
        <w:t>03</w:t>
      </w:r>
      <w:r w:rsidR="0094507E" w:rsidRPr="0080361D">
        <w:rPr>
          <w:szCs w:val="26"/>
          <w:vertAlign w:val="superscript"/>
          <w:lang w:val="vi-VN"/>
        </w:rPr>
        <w:t>”</w:t>
      </w:r>
      <w:r w:rsidR="0094507E" w:rsidRPr="0080361D">
        <w:rPr>
          <w:szCs w:val="26"/>
          <w:lang w:val="vi-VN"/>
        </w:rPr>
        <w:t xml:space="preserve"> vĩ độ Bắc, từ 106</w:t>
      </w:r>
      <w:r w:rsidR="0094507E" w:rsidRPr="0080361D">
        <w:rPr>
          <w:szCs w:val="26"/>
          <w:vertAlign w:val="superscript"/>
          <w:lang w:val="vi-VN"/>
        </w:rPr>
        <w:t>o</w:t>
      </w:r>
      <w:r w:rsidR="0094507E" w:rsidRPr="0080361D">
        <w:rPr>
          <w:szCs w:val="26"/>
          <w:lang w:val="vi-VN"/>
        </w:rPr>
        <w:t>30</w:t>
      </w:r>
      <w:r w:rsidR="0094507E" w:rsidRPr="0080361D">
        <w:rPr>
          <w:szCs w:val="26"/>
          <w:vertAlign w:val="superscript"/>
          <w:lang w:val="vi-VN"/>
        </w:rPr>
        <w:t>’</w:t>
      </w:r>
      <w:r w:rsidR="0094507E" w:rsidRPr="0080361D">
        <w:rPr>
          <w:szCs w:val="26"/>
          <w:lang w:val="vi-VN"/>
        </w:rPr>
        <w:t>25</w:t>
      </w:r>
      <w:r w:rsidR="0094507E" w:rsidRPr="0080361D">
        <w:rPr>
          <w:szCs w:val="26"/>
          <w:vertAlign w:val="superscript"/>
          <w:lang w:val="vi-VN"/>
        </w:rPr>
        <w:t>”</w:t>
      </w:r>
      <w:r w:rsidR="0094507E" w:rsidRPr="0080361D">
        <w:rPr>
          <w:szCs w:val="26"/>
          <w:lang w:val="vi-VN"/>
        </w:rPr>
        <w:t xml:space="preserve"> - 106</w:t>
      </w:r>
      <w:r w:rsidR="0094507E" w:rsidRPr="0080361D">
        <w:rPr>
          <w:szCs w:val="26"/>
          <w:vertAlign w:val="superscript"/>
          <w:lang w:val="vi-VN"/>
        </w:rPr>
        <w:t>o</w:t>
      </w:r>
      <w:r w:rsidR="0094507E" w:rsidRPr="0080361D">
        <w:rPr>
          <w:szCs w:val="26"/>
          <w:lang w:val="vi-VN"/>
        </w:rPr>
        <w:t>41</w:t>
      </w:r>
      <w:r w:rsidR="0094507E" w:rsidRPr="0080361D">
        <w:rPr>
          <w:szCs w:val="26"/>
          <w:vertAlign w:val="superscript"/>
          <w:lang w:val="vi-VN"/>
        </w:rPr>
        <w:t>’</w:t>
      </w:r>
      <w:r w:rsidR="0094507E" w:rsidRPr="0080361D">
        <w:rPr>
          <w:szCs w:val="26"/>
          <w:lang w:val="vi-VN"/>
        </w:rPr>
        <w:t>34</w:t>
      </w:r>
      <w:r w:rsidR="0094507E" w:rsidRPr="0080361D">
        <w:rPr>
          <w:szCs w:val="26"/>
          <w:vertAlign w:val="superscript"/>
          <w:lang w:val="vi-VN"/>
        </w:rPr>
        <w:t>”</w:t>
      </w:r>
      <w:r w:rsidR="0094507E" w:rsidRPr="0080361D">
        <w:rPr>
          <w:szCs w:val="26"/>
          <w:lang w:val="vi-VN"/>
        </w:rPr>
        <w:t xml:space="preserve"> kinh độ Đông. Diện tích tự nhiên (DTTN) toàn th</w:t>
      </w:r>
      <w:r w:rsidR="0094507E" w:rsidRPr="0080361D">
        <w:rPr>
          <w:lang w:val="vi-VN"/>
        </w:rPr>
        <w:t>ị xã</w:t>
      </w:r>
      <w:r w:rsidR="0094507E" w:rsidRPr="0080361D">
        <w:rPr>
          <w:szCs w:val="26"/>
          <w:lang w:val="vi-VN"/>
        </w:rPr>
        <w:t xml:space="preserve"> </w:t>
      </w:r>
      <w:r w:rsidR="00765D8F" w:rsidRPr="0080361D">
        <w:rPr>
          <w:szCs w:val="26"/>
        </w:rPr>
        <w:t xml:space="preserve">là </w:t>
      </w:r>
      <w:r w:rsidR="00F06392" w:rsidRPr="0080361D">
        <w:rPr>
          <w:szCs w:val="26"/>
          <w:lang w:val="vi-VN"/>
        </w:rPr>
        <w:t>234,35</w:t>
      </w:r>
      <w:r w:rsidR="0094507E" w:rsidRPr="0080361D">
        <w:rPr>
          <w:szCs w:val="26"/>
          <w:lang w:val="vi-VN"/>
        </w:rPr>
        <w:t>km</w:t>
      </w:r>
      <w:r w:rsidR="0094507E" w:rsidRPr="0080361D">
        <w:rPr>
          <w:szCs w:val="26"/>
          <w:vertAlign w:val="superscript"/>
          <w:lang w:val="vi-VN"/>
        </w:rPr>
        <w:t>2</w:t>
      </w:r>
      <w:r w:rsidR="0094507E" w:rsidRPr="0080361D">
        <w:rPr>
          <w:szCs w:val="26"/>
          <w:lang w:val="vi-VN"/>
        </w:rPr>
        <w:t xml:space="preserve">; dân số </w:t>
      </w:r>
      <w:r w:rsidR="001B3832" w:rsidRPr="0080361D">
        <w:rPr>
          <w:szCs w:val="26"/>
          <w:lang w:val="vi-VN"/>
        </w:rPr>
        <w:t>trung b</w:t>
      </w:r>
      <w:r w:rsidR="00623874" w:rsidRPr="0080361D">
        <w:rPr>
          <w:szCs w:val="26"/>
          <w:lang w:val="vi-VN"/>
        </w:rPr>
        <w:t xml:space="preserve">ình </w:t>
      </w:r>
      <w:r w:rsidR="0094507E" w:rsidRPr="0080361D">
        <w:rPr>
          <w:szCs w:val="26"/>
          <w:lang w:val="vi-VN"/>
        </w:rPr>
        <w:t xml:space="preserve">khoảng </w:t>
      </w:r>
      <w:r w:rsidR="00E83CBB" w:rsidRPr="0080361D">
        <w:rPr>
          <w:szCs w:val="26"/>
          <w:lang w:val="vi-VN"/>
        </w:rPr>
        <w:t>3</w:t>
      </w:r>
      <w:r w:rsidR="00E01B2E" w:rsidRPr="0080361D">
        <w:rPr>
          <w:szCs w:val="26"/>
        </w:rPr>
        <w:t>41</w:t>
      </w:r>
      <w:r w:rsidR="00E83CBB" w:rsidRPr="0080361D">
        <w:rPr>
          <w:szCs w:val="26"/>
          <w:lang w:val="vi-VN"/>
        </w:rPr>
        <w:t>.</w:t>
      </w:r>
      <w:r w:rsidR="00E01B2E" w:rsidRPr="0080361D">
        <w:rPr>
          <w:szCs w:val="26"/>
        </w:rPr>
        <w:t>557</w:t>
      </w:r>
      <w:r w:rsidR="0094507E" w:rsidRPr="0080361D">
        <w:rPr>
          <w:szCs w:val="26"/>
          <w:lang w:val="vi-VN"/>
        </w:rPr>
        <w:t xml:space="preserve"> người, mật độ dân số </w:t>
      </w:r>
      <w:r w:rsidR="00FF616F" w:rsidRPr="0080361D">
        <w:rPr>
          <w:szCs w:val="26"/>
          <w:lang w:val="vi-VN"/>
        </w:rPr>
        <w:t>1.</w:t>
      </w:r>
      <w:r w:rsidR="00E01B2E" w:rsidRPr="0080361D">
        <w:rPr>
          <w:szCs w:val="26"/>
        </w:rPr>
        <w:t>457</w:t>
      </w:r>
      <w:r w:rsidR="0094507E" w:rsidRPr="0080361D">
        <w:rPr>
          <w:szCs w:val="26"/>
          <w:lang w:val="vi-VN"/>
        </w:rPr>
        <w:t xml:space="preserve"> người/km</w:t>
      </w:r>
      <w:r w:rsidR="0094507E" w:rsidRPr="0080361D">
        <w:rPr>
          <w:szCs w:val="26"/>
          <w:vertAlign w:val="superscript"/>
          <w:lang w:val="vi-VN"/>
        </w:rPr>
        <w:t>2</w:t>
      </w:r>
      <w:r w:rsidR="0094507E" w:rsidRPr="0080361D">
        <w:rPr>
          <w:szCs w:val="26"/>
          <w:lang w:val="vi-VN"/>
        </w:rPr>
        <w:t>, cao hơn mật độ dân số bình</w:t>
      </w:r>
      <w:r w:rsidR="007B23A0" w:rsidRPr="0080361D">
        <w:rPr>
          <w:szCs w:val="26"/>
          <w:lang w:val="vi-VN"/>
        </w:rPr>
        <w:t xml:space="preserve"> quân toàn tỉnh (</w:t>
      </w:r>
      <w:r w:rsidR="00E83CBB" w:rsidRPr="0080361D">
        <w:rPr>
          <w:szCs w:val="26"/>
        </w:rPr>
        <w:t>9</w:t>
      </w:r>
      <w:r w:rsidR="00E01B2E" w:rsidRPr="0080361D">
        <w:rPr>
          <w:szCs w:val="26"/>
        </w:rPr>
        <w:t>97</w:t>
      </w:r>
      <w:r w:rsidR="0094507E" w:rsidRPr="0080361D">
        <w:rPr>
          <w:szCs w:val="26"/>
          <w:lang w:val="vi-VN"/>
        </w:rPr>
        <w:t xml:space="preserve"> người/km</w:t>
      </w:r>
      <w:r w:rsidR="0094507E" w:rsidRPr="0080361D">
        <w:rPr>
          <w:szCs w:val="26"/>
          <w:vertAlign w:val="superscript"/>
          <w:lang w:val="vi-VN"/>
        </w:rPr>
        <w:t>2</w:t>
      </w:r>
      <w:r w:rsidR="0094507E" w:rsidRPr="0080361D">
        <w:rPr>
          <w:szCs w:val="26"/>
          <w:lang w:val="vi-VN"/>
        </w:rPr>
        <w:t>)</w:t>
      </w:r>
      <w:r w:rsidR="00391DEA" w:rsidRPr="0080361D">
        <w:rPr>
          <w:szCs w:val="26"/>
          <w:lang w:val="vi-VN"/>
        </w:rPr>
        <w:t>.</w:t>
      </w:r>
      <w:r w:rsidRPr="0080361D">
        <w:rPr>
          <w:szCs w:val="26"/>
          <w:lang w:val="vi-VN"/>
        </w:rPr>
        <w:t xml:space="preserve"> </w:t>
      </w:r>
      <w:r w:rsidR="00101A34" w:rsidRPr="0080361D">
        <w:rPr>
          <w:szCs w:val="26"/>
          <w:lang w:val="vi-VN"/>
        </w:rPr>
        <w:t xml:space="preserve">Thị xã Bến Cát </w:t>
      </w:r>
      <w:r w:rsidR="0099792A" w:rsidRPr="0080361D">
        <w:rPr>
          <w:szCs w:val="28"/>
          <w:lang w:val="vi-VN"/>
        </w:rPr>
        <w:t>có</w:t>
      </w:r>
      <w:r w:rsidR="00101A34" w:rsidRPr="0080361D">
        <w:rPr>
          <w:szCs w:val="28"/>
          <w:lang w:val="vi-VN"/>
        </w:rPr>
        <w:t xml:space="preserve"> 08 đơn vị hành chính </w:t>
      </w:r>
      <w:r w:rsidR="0099792A" w:rsidRPr="0080361D">
        <w:rPr>
          <w:szCs w:val="28"/>
          <w:lang w:val="vi-VN"/>
        </w:rPr>
        <w:t>cấp xã (05 phường, 03 xã), gồm các phường</w:t>
      </w:r>
      <w:r w:rsidR="00101A34" w:rsidRPr="0080361D">
        <w:rPr>
          <w:szCs w:val="28"/>
          <w:lang w:val="vi-VN"/>
        </w:rPr>
        <w:t xml:space="preserve">: Mỹ Phước, Thới Hòa, Tân Định, Hòa Lợi, </w:t>
      </w:r>
      <w:r w:rsidR="0099792A" w:rsidRPr="0080361D">
        <w:rPr>
          <w:szCs w:val="28"/>
          <w:lang w:val="vi-VN"/>
        </w:rPr>
        <w:t>Chánh Phú Hòa và các xã</w:t>
      </w:r>
      <w:r w:rsidR="00101A34" w:rsidRPr="0080361D">
        <w:rPr>
          <w:szCs w:val="28"/>
          <w:lang w:val="vi-VN"/>
        </w:rPr>
        <w:t xml:space="preserve"> An Điền, An Tây và Phú An</w:t>
      </w:r>
      <w:r w:rsidR="0054120B" w:rsidRPr="0080361D">
        <w:rPr>
          <w:szCs w:val="28"/>
          <w:lang w:val="vi-VN"/>
        </w:rPr>
        <w:t>.</w:t>
      </w:r>
    </w:p>
    <w:p w14:paraId="6BC73BDC" w14:textId="77777777" w:rsidR="009F7ABE" w:rsidRPr="0080361D" w:rsidRDefault="007C7272" w:rsidP="00357AE4">
      <w:pPr>
        <w:spacing w:line="300" w:lineRule="auto"/>
        <w:ind w:firstLine="561"/>
        <w:rPr>
          <w:szCs w:val="26"/>
          <w:lang w:val="vi-VN"/>
        </w:rPr>
      </w:pPr>
      <w:r w:rsidRPr="0080361D">
        <w:rPr>
          <w:szCs w:val="26"/>
          <w:lang w:val="vi-VN"/>
        </w:rPr>
        <w:t>Vị trí địa lý thị xã Bến Cát được xác định như sau:</w:t>
      </w:r>
    </w:p>
    <w:p w14:paraId="55504867" w14:textId="77777777" w:rsidR="004563EA" w:rsidRPr="0080361D" w:rsidRDefault="004563EA" w:rsidP="00357AE4">
      <w:pPr>
        <w:spacing w:line="300" w:lineRule="auto"/>
        <w:ind w:firstLine="561"/>
        <w:rPr>
          <w:szCs w:val="28"/>
          <w:lang w:val="vi-VN"/>
        </w:rPr>
      </w:pPr>
      <w:r w:rsidRPr="0080361D">
        <w:rPr>
          <w:szCs w:val="28"/>
          <w:lang w:val="vi-VN"/>
        </w:rPr>
        <w:t>+ Phía Bắc giáp huyện Bàu Bàng và huyện Dầu Tiếng.</w:t>
      </w:r>
    </w:p>
    <w:p w14:paraId="03F67D66" w14:textId="77777777" w:rsidR="004563EA" w:rsidRPr="0080361D" w:rsidRDefault="004563EA" w:rsidP="00357AE4">
      <w:pPr>
        <w:spacing w:line="300" w:lineRule="auto"/>
        <w:ind w:firstLine="561"/>
        <w:rPr>
          <w:szCs w:val="28"/>
          <w:lang w:val="vi-VN"/>
        </w:rPr>
      </w:pPr>
      <w:r w:rsidRPr="0080361D">
        <w:rPr>
          <w:szCs w:val="28"/>
          <w:lang w:val="vi-VN"/>
        </w:rPr>
        <w:t>+ Phía</w:t>
      </w:r>
      <w:r w:rsidR="00056B00" w:rsidRPr="0080361D">
        <w:rPr>
          <w:szCs w:val="28"/>
          <w:lang w:val="vi-VN"/>
        </w:rPr>
        <w:t xml:space="preserve"> Nam giáp Thành</w:t>
      </w:r>
      <w:r w:rsidR="00594ABB" w:rsidRPr="0080361D">
        <w:rPr>
          <w:szCs w:val="28"/>
          <w:lang w:val="vi-VN"/>
        </w:rPr>
        <w:t xml:space="preserve"> phố Thủ Dầu Một, Huyện Củ Chi -TP.HCM.</w:t>
      </w:r>
    </w:p>
    <w:p w14:paraId="22356DB3" w14:textId="77777777" w:rsidR="00101A34" w:rsidRPr="0080361D" w:rsidRDefault="00101A34" w:rsidP="00357AE4">
      <w:pPr>
        <w:spacing w:line="300" w:lineRule="auto"/>
        <w:ind w:firstLine="561"/>
        <w:rPr>
          <w:szCs w:val="28"/>
          <w:lang w:val="vi-VN"/>
        </w:rPr>
      </w:pPr>
      <w:r w:rsidRPr="0080361D">
        <w:rPr>
          <w:szCs w:val="28"/>
          <w:lang w:val="vi-VN"/>
        </w:rPr>
        <w:t>+ Phía</w:t>
      </w:r>
      <w:r w:rsidR="00056B00" w:rsidRPr="0080361D">
        <w:rPr>
          <w:szCs w:val="28"/>
          <w:lang w:val="vi-VN"/>
        </w:rPr>
        <w:t xml:space="preserve"> Đông giáp các huyện: Bàu Bàng, Bắc Tân Uyên, </w:t>
      </w:r>
      <w:r w:rsidRPr="0080361D">
        <w:rPr>
          <w:szCs w:val="28"/>
          <w:lang w:val="vi-VN"/>
        </w:rPr>
        <w:t xml:space="preserve"> </w:t>
      </w:r>
      <w:r w:rsidR="00056B00" w:rsidRPr="0080361D">
        <w:rPr>
          <w:szCs w:val="28"/>
          <w:lang w:val="vi-VN"/>
        </w:rPr>
        <w:t>T</w:t>
      </w:r>
      <w:r w:rsidR="00977CED" w:rsidRPr="0080361D">
        <w:rPr>
          <w:szCs w:val="28"/>
        </w:rPr>
        <w:t>x</w:t>
      </w:r>
      <w:r w:rsidR="00056B00" w:rsidRPr="0080361D">
        <w:rPr>
          <w:szCs w:val="28"/>
          <w:lang w:val="vi-VN"/>
        </w:rPr>
        <w:t>.</w:t>
      </w:r>
      <w:r w:rsidR="00977CED" w:rsidRPr="0080361D">
        <w:rPr>
          <w:szCs w:val="28"/>
        </w:rPr>
        <w:t xml:space="preserve"> </w:t>
      </w:r>
      <w:r w:rsidR="00056B00" w:rsidRPr="0080361D">
        <w:rPr>
          <w:szCs w:val="28"/>
          <w:lang w:val="vi-VN"/>
        </w:rPr>
        <w:t>Tân Uyên và thành phố Thủ Dầu Một.</w:t>
      </w:r>
      <w:r w:rsidR="004C66B4" w:rsidRPr="0080361D">
        <w:rPr>
          <w:szCs w:val="28"/>
          <w:lang w:val="vi-VN"/>
        </w:rPr>
        <w:t xml:space="preserve"> </w:t>
      </w:r>
    </w:p>
    <w:p w14:paraId="76BE35FB" w14:textId="77777777" w:rsidR="00101A34" w:rsidRPr="0080361D" w:rsidRDefault="00101A34" w:rsidP="00357AE4">
      <w:pPr>
        <w:spacing w:line="300" w:lineRule="auto"/>
        <w:ind w:firstLine="561"/>
        <w:rPr>
          <w:szCs w:val="28"/>
          <w:lang w:val="vi-VN"/>
        </w:rPr>
      </w:pPr>
      <w:r w:rsidRPr="0080361D">
        <w:rPr>
          <w:szCs w:val="28"/>
          <w:lang w:val="vi-VN"/>
        </w:rPr>
        <w:t>+ Phía Tây giáp Thành phố Hồ Chí Minh.</w:t>
      </w:r>
    </w:p>
    <w:p w14:paraId="7A29C2BC" w14:textId="77777777" w:rsidR="00CC63A8" w:rsidRPr="0080361D" w:rsidRDefault="00101A34" w:rsidP="00357AE4">
      <w:pPr>
        <w:spacing w:line="300" w:lineRule="auto"/>
        <w:ind w:firstLine="561"/>
        <w:rPr>
          <w:szCs w:val="28"/>
          <w:lang w:val="vi-VN"/>
        </w:rPr>
      </w:pPr>
      <w:r w:rsidRPr="0080361D">
        <w:rPr>
          <w:szCs w:val="28"/>
          <w:lang w:val="vi-VN"/>
        </w:rPr>
        <w:t>Thị xã có vị trí thuận lợi</w:t>
      </w:r>
      <w:r w:rsidR="00391DEA" w:rsidRPr="0080361D">
        <w:rPr>
          <w:szCs w:val="28"/>
        </w:rPr>
        <w:t xml:space="preserve"> là n</w:t>
      </w:r>
      <w:r w:rsidRPr="0080361D">
        <w:rPr>
          <w:szCs w:val="28"/>
          <w:lang w:val="vi-VN"/>
        </w:rPr>
        <w:t>ằm trên tuyến Đại lộ Bình Dương</w:t>
      </w:r>
      <w:r w:rsidR="004563EA" w:rsidRPr="0080361D">
        <w:rPr>
          <w:szCs w:val="28"/>
          <w:lang w:val="vi-VN"/>
        </w:rPr>
        <w:t>, tiếp giáp với Tp. Thủ Dầu Một</w:t>
      </w:r>
      <w:r w:rsidR="00CC63A8" w:rsidRPr="0080361D">
        <w:rPr>
          <w:szCs w:val="28"/>
          <w:lang w:val="vi-VN"/>
        </w:rPr>
        <w:t xml:space="preserve">, </w:t>
      </w:r>
      <w:r w:rsidRPr="0080361D">
        <w:rPr>
          <w:szCs w:val="28"/>
          <w:lang w:val="vi-VN"/>
        </w:rPr>
        <w:t xml:space="preserve">có ý nghĩa quan trọng về giao thông đường </w:t>
      </w:r>
      <w:r w:rsidR="00CC63A8" w:rsidRPr="0080361D">
        <w:rPr>
          <w:szCs w:val="28"/>
          <w:lang w:val="vi-VN"/>
        </w:rPr>
        <w:t xml:space="preserve">bộ, đường </w:t>
      </w:r>
      <w:r w:rsidRPr="0080361D">
        <w:rPr>
          <w:szCs w:val="28"/>
          <w:lang w:val="vi-VN"/>
        </w:rPr>
        <w:t xml:space="preserve">thủy, tạo ra mối giao lưu kinh tế - văn hóa xã hội giữa </w:t>
      </w:r>
      <w:r w:rsidR="00391DEA" w:rsidRPr="0080361D">
        <w:rPr>
          <w:szCs w:val="28"/>
          <w:lang w:val="vi-VN"/>
        </w:rPr>
        <w:t xml:space="preserve">Thị </w:t>
      </w:r>
      <w:r w:rsidRPr="0080361D">
        <w:rPr>
          <w:szCs w:val="28"/>
          <w:lang w:val="vi-VN"/>
        </w:rPr>
        <w:t xml:space="preserve">xã với </w:t>
      </w:r>
      <w:r w:rsidR="0090175A" w:rsidRPr="0080361D">
        <w:rPr>
          <w:szCs w:val="28"/>
          <w:lang w:val="vi-VN"/>
        </w:rPr>
        <w:t xml:space="preserve">khu đô thị phía Nam </w:t>
      </w:r>
      <w:r w:rsidR="003B4D9A" w:rsidRPr="0080361D">
        <w:rPr>
          <w:szCs w:val="28"/>
          <w:lang w:val="vi-VN"/>
        </w:rPr>
        <w:t xml:space="preserve">tỉnh Bình Dương </w:t>
      </w:r>
      <w:r w:rsidRPr="0080361D">
        <w:rPr>
          <w:szCs w:val="28"/>
          <w:lang w:val="vi-VN"/>
        </w:rPr>
        <w:t xml:space="preserve">và các vùng lân cận. </w:t>
      </w:r>
    </w:p>
    <w:bookmarkEnd w:id="140"/>
    <w:bookmarkEnd w:id="141"/>
    <w:bookmarkEnd w:id="142"/>
    <w:bookmarkEnd w:id="143"/>
    <w:bookmarkEnd w:id="144"/>
    <w:bookmarkEnd w:id="145"/>
    <w:bookmarkEnd w:id="146"/>
    <w:bookmarkEnd w:id="147"/>
    <w:bookmarkEnd w:id="148"/>
    <w:bookmarkEnd w:id="149"/>
    <w:p w14:paraId="2F209D82" w14:textId="77777777" w:rsidR="00ED7699" w:rsidRPr="0080361D" w:rsidRDefault="00ED7699" w:rsidP="00357AE4">
      <w:pPr>
        <w:pStyle w:val="Heading4"/>
        <w:spacing w:line="300" w:lineRule="auto"/>
        <w:rPr>
          <w:lang w:val="vi-VN"/>
        </w:rPr>
      </w:pPr>
      <w:r w:rsidRPr="0080361D">
        <w:rPr>
          <w:lang w:val="vi-VN"/>
        </w:rPr>
        <w:t>1.2. Địa hình</w:t>
      </w:r>
      <w:bookmarkEnd w:id="150"/>
      <w:r w:rsidRPr="0080361D">
        <w:rPr>
          <w:lang w:val="vi-VN"/>
        </w:rPr>
        <w:t>, địa mạo</w:t>
      </w:r>
      <w:bookmarkEnd w:id="151"/>
      <w:bookmarkEnd w:id="152"/>
    </w:p>
    <w:p w14:paraId="11475DC5" w14:textId="77777777" w:rsidR="00F447EC" w:rsidRPr="0080361D" w:rsidRDefault="00AB3652" w:rsidP="00357AE4">
      <w:pPr>
        <w:spacing w:line="300" w:lineRule="auto"/>
        <w:ind w:firstLine="567"/>
        <w:rPr>
          <w:szCs w:val="28"/>
          <w:lang w:val="vi-VN"/>
        </w:rPr>
      </w:pPr>
      <w:bookmarkStart w:id="153" w:name="_Toc259003915"/>
      <w:bookmarkStart w:id="154" w:name="_Toc272918369"/>
      <w:r w:rsidRPr="0080361D">
        <w:rPr>
          <w:szCs w:val="26"/>
          <w:lang w:val="vi-VN"/>
        </w:rPr>
        <w:t>Địa hình của Bến Cát có đặc điểm tương đồng với địa hình tỉnh Bình Dương</w:t>
      </w:r>
      <w:r w:rsidR="00CA1EB6" w:rsidRPr="0080361D">
        <w:rPr>
          <w:szCs w:val="26"/>
          <w:lang w:val="vi-VN"/>
        </w:rPr>
        <w:t xml:space="preserve"> </w:t>
      </w:r>
      <w:r w:rsidR="00CC1DE5" w:rsidRPr="0080361D">
        <w:rPr>
          <w:szCs w:val="28"/>
        </w:rPr>
        <w:t xml:space="preserve">là </w:t>
      </w:r>
      <w:r w:rsidR="00CA1EB6" w:rsidRPr="0080361D">
        <w:rPr>
          <w:szCs w:val="28"/>
          <w:lang w:val="vi-VN"/>
        </w:rPr>
        <w:t>có hướng thấp dần từ phía bắc xuống phía nam</w:t>
      </w:r>
      <w:r w:rsidR="00CC1DE5" w:rsidRPr="0080361D">
        <w:rPr>
          <w:szCs w:val="26"/>
          <w:lang w:val="vi-VN"/>
        </w:rPr>
        <w:t>.</w:t>
      </w:r>
      <w:r w:rsidRPr="0080361D">
        <w:rPr>
          <w:szCs w:val="26"/>
          <w:lang w:val="vi-VN"/>
        </w:rPr>
        <w:t xml:space="preserve"> </w:t>
      </w:r>
      <w:r w:rsidR="00CC1DE5" w:rsidRPr="0080361D">
        <w:rPr>
          <w:szCs w:val="28"/>
          <w:lang w:val="vi-VN"/>
        </w:rPr>
        <w:t xml:space="preserve">Nền </w:t>
      </w:r>
      <w:r w:rsidRPr="0080361D">
        <w:rPr>
          <w:szCs w:val="28"/>
          <w:lang w:val="vi-VN"/>
        </w:rPr>
        <w:t xml:space="preserve">địa hình chuyển tiếp từ vùng cao </w:t>
      </w:r>
      <w:r w:rsidR="00CA1EB6" w:rsidRPr="0080361D">
        <w:rPr>
          <w:szCs w:val="28"/>
          <w:lang w:val="vi-VN"/>
        </w:rPr>
        <w:t xml:space="preserve">ở phía </w:t>
      </w:r>
      <w:r w:rsidR="00B973A0" w:rsidRPr="0080361D">
        <w:rPr>
          <w:szCs w:val="28"/>
          <w:lang w:val="vi-VN"/>
        </w:rPr>
        <w:t xml:space="preserve">Đông </w:t>
      </w:r>
      <w:r w:rsidR="00CA1EB6" w:rsidRPr="0080361D">
        <w:rPr>
          <w:szCs w:val="28"/>
          <w:lang w:val="vi-VN"/>
        </w:rPr>
        <w:t xml:space="preserve">Bắc </w:t>
      </w:r>
      <w:r w:rsidRPr="0080361D">
        <w:rPr>
          <w:szCs w:val="28"/>
          <w:lang w:val="vi-VN"/>
        </w:rPr>
        <w:t xml:space="preserve">xuống </w:t>
      </w:r>
      <w:r w:rsidR="00B973A0" w:rsidRPr="0080361D">
        <w:rPr>
          <w:szCs w:val="28"/>
          <w:lang w:val="vi-VN"/>
        </w:rPr>
        <w:t xml:space="preserve">Tây Nam, </w:t>
      </w:r>
      <w:r w:rsidRPr="0080361D">
        <w:rPr>
          <w:szCs w:val="28"/>
          <w:lang w:val="vi-VN"/>
        </w:rPr>
        <w:t>vùng đồng bằ</w:t>
      </w:r>
      <w:r w:rsidR="00CA1EB6" w:rsidRPr="0080361D">
        <w:rPr>
          <w:szCs w:val="28"/>
          <w:lang w:val="vi-VN"/>
        </w:rPr>
        <w:t>ng hạ lưu hệ thống sông Sài Gòn</w:t>
      </w:r>
      <w:r w:rsidR="001A2577" w:rsidRPr="0080361D">
        <w:rPr>
          <w:szCs w:val="28"/>
          <w:lang w:val="vi-VN"/>
        </w:rPr>
        <w:t xml:space="preserve">, </w:t>
      </w:r>
      <w:r w:rsidR="007B23A0" w:rsidRPr="0080361D">
        <w:rPr>
          <w:szCs w:val="28"/>
          <w:lang w:val="vi-VN"/>
        </w:rPr>
        <w:t>có cao độ phổ biến từ 5-5</w:t>
      </w:r>
      <w:r w:rsidR="00F447EC" w:rsidRPr="0080361D">
        <w:rPr>
          <w:szCs w:val="28"/>
          <w:lang w:val="vi-VN"/>
        </w:rPr>
        <w:t xml:space="preserve">5m so với mực nước biển; riêng khu vực ven sông Sài Gòn từ ranh Dầu Tiếng trở xuống </w:t>
      </w:r>
      <w:r w:rsidR="00B973A0" w:rsidRPr="0080361D">
        <w:rPr>
          <w:szCs w:val="28"/>
          <w:lang w:val="vi-VN"/>
        </w:rPr>
        <w:t>ranh T</w:t>
      </w:r>
      <w:r w:rsidR="00CC1DE5" w:rsidRPr="0080361D">
        <w:rPr>
          <w:szCs w:val="28"/>
        </w:rPr>
        <w:t>p</w:t>
      </w:r>
      <w:r w:rsidR="00CC1DE5" w:rsidRPr="0080361D">
        <w:rPr>
          <w:szCs w:val="28"/>
          <w:lang w:val="vi-VN"/>
        </w:rPr>
        <w:t xml:space="preserve">. </w:t>
      </w:r>
      <w:r w:rsidR="00B973A0" w:rsidRPr="0080361D">
        <w:rPr>
          <w:szCs w:val="28"/>
          <w:lang w:val="vi-VN"/>
        </w:rPr>
        <w:t xml:space="preserve">Thủ Dầu Một </w:t>
      </w:r>
      <w:r w:rsidR="00F447EC" w:rsidRPr="0080361D">
        <w:rPr>
          <w:szCs w:val="28"/>
          <w:lang w:val="vi-VN"/>
        </w:rPr>
        <w:t>có địa hình bằng và thấp nên dễ bị ngập nước vào mùa mưa lũ, nhất là khi các hồ thượng lưu xả lũ và gặp triều cường. Do vậy trong quá trình phát triển đô thị cần chú ý quy hoạch không gian xanh v</w:t>
      </w:r>
      <w:r w:rsidR="00CC1DE5" w:rsidRPr="0080361D">
        <w:rPr>
          <w:szCs w:val="28"/>
          <w:lang w:val="vi-VN"/>
        </w:rPr>
        <w:t xml:space="preserve">à không gian mở để kiểm soát </w:t>
      </w:r>
      <w:r w:rsidR="00F447EC" w:rsidRPr="0080361D">
        <w:rPr>
          <w:szCs w:val="28"/>
          <w:lang w:val="vi-VN"/>
        </w:rPr>
        <w:t>ngập</w:t>
      </w:r>
      <w:r w:rsidR="00CC1DE5" w:rsidRPr="0080361D">
        <w:rPr>
          <w:szCs w:val="28"/>
        </w:rPr>
        <w:t xml:space="preserve"> lũ</w:t>
      </w:r>
      <w:r w:rsidR="00F447EC" w:rsidRPr="0080361D">
        <w:rPr>
          <w:szCs w:val="28"/>
          <w:lang w:val="vi-VN"/>
        </w:rPr>
        <w:t xml:space="preserve"> đô thị</w:t>
      </w:r>
      <w:r w:rsidR="00B973A0" w:rsidRPr="0080361D">
        <w:rPr>
          <w:szCs w:val="28"/>
          <w:lang w:val="vi-VN"/>
        </w:rPr>
        <w:t>.</w:t>
      </w:r>
    </w:p>
    <w:p w14:paraId="79E5045D" w14:textId="77777777" w:rsidR="00ED7699" w:rsidRPr="0080361D" w:rsidRDefault="00ED7699" w:rsidP="00357AE4">
      <w:pPr>
        <w:pStyle w:val="Heading4"/>
        <w:spacing w:line="300" w:lineRule="auto"/>
        <w:rPr>
          <w:lang w:val="vi-VN"/>
        </w:rPr>
      </w:pPr>
      <w:bookmarkStart w:id="155" w:name="_Toc363127647"/>
      <w:r w:rsidRPr="0080361D">
        <w:rPr>
          <w:lang w:val="vi-VN"/>
        </w:rPr>
        <w:lastRenderedPageBreak/>
        <w:t>1.3. Khí hậu</w:t>
      </w:r>
      <w:bookmarkEnd w:id="153"/>
      <w:bookmarkEnd w:id="154"/>
      <w:bookmarkEnd w:id="155"/>
      <w:r w:rsidRPr="0080361D">
        <w:rPr>
          <w:lang w:val="vi-VN"/>
        </w:rPr>
        <w:t xml:space="preserve"> </w:t>
      </w:r>
    </w:p>
    <w:p w14:paraId="61E54DA8" w14:textId="707C29EF" w:rsidR="007B23A0" w:rsidRPr="0080361D" w:rsidRDefault="007B23A0" w:rsidP="00357AE4">
      <w:pPr>
        <w:spacing w:line="300" w:lineRule="auto"/>
        <w:ind w:firstLine="567"/>
        <w:rPr>
          <w:szCs w:val="26"/>
          <w:lang w:val="vi-VN"/>
        </w:rPr>
      </w:pPr>
      <w:bookmarkStart w:id="156" w:name="_Toc272918370"/>
      <w:bookmarkStart w:id="157" w:name="_Toc363127648"/>
      <w:r w:rsidRPr="0080361D">
        <w:rPr>
          <w:szCs w:val="26"/>
          <w:lang w:val="vi-VN"/>
        </w:rPr>
        <w:t xml:space="preserve">- Bến Cát nằm trong vùng khí hậu nhiệt đới gần xích đạo, có 2 mùa mưa và khô, mùa mưa từ tháng 5 đến tháng 10 và mùa khô từ tháng 11 đến tháng 4 năm sau. Bình quân </w:t>
      </w:r>
      <w:r w:rsidR="001E2E5E" w:rsidRPr="0080361D">
        <w:rPr>
          <w:szCs w:val="26"/>
        </w:rPr>
        <w:t>1</w:t>
      </w:r>
      <w:r w:rsidRPr="0080361D">
        <w:rPr>
          <w:szCs w:val="26"/>
          <w:lang w:val="vi-VN"/>
        </w:rPr>
        <w:t>.</w:t>
      </w:r>
      <w:r w:rsidR="001E2E5E" w:rsidRPr="0080361D">
        <w:rPr>
          <w:szCs w:val="26"/>
        </w:rPr>
        <w:t>832</w:t>
      </w:r>
      <w:r w:rsidRPr="0080361D">
        <w:rPr>
          <w:szCs w:val="26"/>
          <w:lang w:val="vi-VN"/>
        </w:rPr>
        <w:t xml:space="preserve"> giờ nắng/năm (6,5 giờ/ngày); năng lượng bức xạ dồi dào, bình quân 75 - 80 Kcal/cm</w:t>
      </w:r>
      <w:r w:rsidRPr="0080361D">
        <w:rPr>
          <w:szCs w:val="26"/>
          <w:vertAlign w:val="superscript"/>
          <w:lang w:val="vi-VN"/>
        </w:rPr>
        <w:t>2</w:t>
      </w:r>
      <w:r w:rsidRPr="0080361D">
        <w:rPr>
          <w:szCs w:val="26"/>
          <w:lang w:val="vi-VN"/>
        </w:rPr>
        <w:t>/năm.</w:t>
      </w:r>
    </w:p>
    <w:p w14:paraId="34E11932" w14:textId="78C6A06F" w:rsidR="007B23A0" w:rsidRPr="0080361D" w:rsidRDefault="003A7073" w:rsidP="00357AE4">
      <w:pPr>
        <w:spacing w:line="300" w:lineRule="auto"/>
        <w:ind w:firstLine="567"/>
        <w:rPr>
          <w:szCs w:val="26"/>
          <w:lang w:val="vi-VN"/>
        </w:rPr>
      </w:pPr>
      <w:r w:rsidRPr="0080361D">
        <w:rPr>
          <w:szCs w:val="26"/>
          <w:lang w:val="vi-VN"/>
        </w:rPr>
        <w:t>- Nhiệt độ trung bình năm</w:t>
      </w:r>
      <w:r w:rsidR="007B23A0" w:rsidRPr="0080361D">
        <w:rPr>
          <w:szCs w:val="26"/>
          <w:lang w:val="vi-VN"/>
        </w:rPr>
        <w:t xml:space="preserve"> ở trạm Sở Sao phổ biến ở mức từ 26,9</w:t>
      </w:r>
      <w:r w:rsidR="007B23A0" w:rsidRPr="0080361D">
        <w:rPr>
          <w:szCs w:val="26"/>
          <w:vertAlign w:val="superscript"/>
          <w:lang w:val="vi-VN"/>
        </w:rPr>
        <w:t>0</w:t>
      </w:r>
      <w:r w:rsidR="007B23A0" w:rsidRPr="0080361D">
        <w:rPr>
          <w:szCs w:val="26"/>
          <w:lang w:val="vi-VN"/>
        </w:rPr>
        <w:t>C đến 27,</w:t>
      </w:r>
      <w:r w:rsidR="001E2E5E" w:rsidRPr="0080361D">
        <w:rPr>
          <w:szCs w:val="26"/>
        </w:rPr>
        <w:t>7</w:t>
      </w:r>
      <w:r w:rsidR="007B23A0" w:rsidRPr="0080361D">
        <w:rPr>
          <w:szCs w:val="26"/>
          <w:vertAlign w:val="superscript"/>
          <w:lang w:val="vi-VN"/>
        </w:rPr>
        <w:t>0</w:t>
      </w:r>
      <w:r w:rsidR="007B23A0" w:rsidRPr="0080361D">
        <w:rPr>
          <w:szCs w:val="26"/>
          <w:lang w:val="vi-VN"/>
        </w:rPr>
        <w:t>C, năm có nhiệt độ trung bình cao nhất là năm 20</w:t>
      </w:r>
      <w:r w:rsidR="001E2E5E" w:rsidRPr="0080361D">
        <w:rPr>
          <w:szCs w:val="26"/>
        </w:rPr>
        <w:t>21</w:t>
      </w:r>
      <w:r w:rsidR="007B23A0" w:rsidRPr="0080361D">
        <w:rPr>
          <w:szCs w:val="26"/>
          <w:lang w:val="vi-VN"/>
        </w:rPr>
        <w:t xml:space="preserve"> (27,</w:t>
      </w:r>
      <w:r w:rsidR="001E2E5E" w:rsidRPr="0080361D">
        <w:rPr>
          <w:szCs w:val="26"/>
        </w:rPr>
        <w:t>7</w:t>
      </w:r>
      <w:r w:rsidR="007B23A0" w:rsidRPr="0080361D">
        <w:rPr>
          <w:szCs w:val="26"/>
          <w:vertAlign w:val="superscript"/>
          <w:lang w:val="vi-VN"/>
        </w:rPr>
        <w:t>0</w:t>
      </w:r>
      <w:r w:rsidR="007B23A0" w:rsidRPr="0080361D">
        <w:rPr>
          <w:szCs w:val="26"/>
          <w:lang w:val="vi-VN"/>
        </w:rPr>
        <w:t>C), năm có nhiệt độ thấp nhất là năm 2011 (26,9</w:t>
      </w:r>
      <w:r w:rsidR="007B23A0" w:rsidRPr="0080361D">
        <w:rPr>
          <w:szCs w:val="26"/>
          <w:vertAlign w:val="superscript"/>
          <w:lang w:val="vi-VN"/>
        </w:rPr>
        <w:t>0</w:t>
      </w:r>
      <w:r w:rsidR="007B23A0" w:rsidRPr="0080361D">
        <w:rPr>
          <w:szCs w:val="26"/>
          <w:lang w:val="vi-VN"/>
        </w:rPr>
        <w:t>C). Nhiệt độ bình quân các tháng trong năm 2014 khoảng 27,3</w:t>
      </w:r>
      <w:r w:rsidR="007B23A0" w:rsidRPr="0080361D">
        <w:rPr>
          <w:szCs w:val="26"/>
          <w:vertAlign w:val="superscript"/>
          <w:lang w:val="vi-VN"/>
        </w:rPr>
        <w:t>0</w:t>
      </w:r>
      <w:r w:rsidR="007B23A0" w:rsidRPr="0080361D">
        <w:rPr>
          <w:szCs w:val="26"/>
          <w:lang w:val="vi-VN"/>
        </w:rPr>
        <w:t>C.</w:t>
      </w:r>
    </w:p>
    <w:p w14:paraId="3A9073F9" w14:textId="3F3C016A" w:rsidR="007B23A0" w:rsidRPr="0080361D" w:rsidRDefault="007B23A0" w:rsidP="00357AE4">
      <w:pPr>
        <w:spacing w:line="300" w:lineRule="auto"/>
        <w:ind w:firstLine="567"/>
        <w:rPr>
          <w:szCs w:val="26"/>
          <w:lang w:val="vi-VN"/>
        </w:rPr>
      </w:pPr>
      <w:r w:rsidRPr="0080361D">
        <w:rPr>
          <w:szCs w:val="26"/>
          <w:lang w:val="vi-VN"/>
        </w:rPr>
        <w:t>- Lượng mưa trung bình hàng</w:t>
      </w:r>
      <w:r w:rsidR="003A7073" w:rsidRPr="0080361D">
        <w:rPr>
          <w:szCs w:val="26"/>
          <w:lang w:val="vi-VN"/>
        </w:rPr>
        <w:t xml:space="preserve"> năm</w:t>
      </w:r>
      <w:r w:rsidRPr="0080361D">
        <w:rPr>
          <w:szCs w:val="26"/>
          <w:lang w:val="vi-VN"/>
        </w:rPr>
        <w:t xml:space="preserve"> khoảng 2.0</w:t>
      </w:r>
      <w:r w:rsidR="001E2E5E" w:rsidRPr="0080361D">
        <w:rPr>
          <w:szCs w:val="26"/>
        </w:rPr>
        <w:t>30</w:t>
      </w:r>
      <w:r w:rsidRPr="0080361D">
        <w:rPr>
          <w:szCs w:val="26"/>
          <w:lang w:val="vi-VN"/>
        </w:rPr>
        <w:t>mm và chủ yếu phân bố vào mùa mưa, chiếm khoảng 85-95% tổng lượng mưa trong năm; mưa nhiều và mưa tập trung từ tháng 6 đến tháng 10, đã gây nên tình trạng ngập úng cục bộ.</w:t>
      </w:r>
    </w:p>
    <w:p w14:paraId="52BDE502" w14:textId="77777777" w:rsidR="00F4519B" w:rsidRPr="0080361D" w:rsidRDefault="00F4519B" w:rsidP="00357AE4">
      <w:pPr>
        <w:pStyle w:val="Heading4"/>
        <w:spacing w:line="300" w:lineRule="auto"/>
        <w:rPr>
          <w:lang w:val="vi-VN"/>
        </w:rPr>
      </w:pPr>
      <w:r w:rsidRPr="0080361D">
        <w:rPr>
          <w:lang w:val="vi-VN"/>
        </w:rPr>
        <w:t>1.</w:t>
      </w:r>
      <w:r w:rsidR="00D600D1" w:rsidRPr="0080361D">
        <w:rPr>
          <w:lang w:val="vi-VN"/>
        </w:rPr>
        <w:t>4</w:t>
      </w:r>
      <w:r w:rsidRPr="0080361D">
        <w:rPr>
          <w:lang w:val="vi-VN"/>
        </w:rPr>
        <w:t>. Tài nguyên đất</w:t>
      </w:r>
    </w:p>
    <w:p w14:paraId="5A07577D" w14:textId="77777777" w:rsidR="00F4519B" w:rsidRPr="0080361D" w:rsidRDefault="00F104DE" w:rsidP="00357AE4">
      <w:pPr>
        <w:widowControl w:val="0"/>
        <w:spacing w:line="300" w:lineRule="auto"/>
        <w:ind w:firstLine="567"/>
        <w:rPr>
          <w:lang w:val="vi-VN"/>
        </w:rPr>
      </w:pPr>
      <w:r w:rsidRPr="0080361D">
        <w:rPr>
          <w:szCs w:val="26"/>
          <w:lang w:val="vi-VN"/>
        </w:rPr>
        <w:t xml:space="preserve">Theo kết quả </w:t>
      </w:r>
      <w:r w:rsidR="004E13EC" w:rsidRPr="0080361D">
        <w:rPr>
          <w:szCs w:val="26"/>
          <w:lang w:val="vi-VN"/>
        </w:rPr>
        <w:t>điều tra thoái hóa đất kỳ đầu năm 2015</w:t>
      </w:r>
      <w:r w:rsidRPr="0080361D">
        <w:rPr>
          <w:szCs w:val="26"/>
          <w:lang w:val="vi-VN"/>
        </w:rPr>
        <w:t xml:space="preserve"> tỉnh Bình Dương</w:t>
      </w:r>
      <w:r w:rsidR="004E13EC" w:rsidRPr="0080361D">
        <w:rPr>
          <w:szCs w:val="26"/>
          <w:lang w:val="vi-VN"/>
        </w:rPr>
        <w:t>, trên</w:t>
      </w:r>
      <w:r w:rsidRPr="0080361D">
        <w:rPr>
          <w:szCs w:val="26"/>
          <w:lang w:val="vi-VN"/>
        </w:rPr>
        <w:t xml:space="preserve"> </w:t>
      </w:r>
      <w:r w:rsidR="004E13EC" w:rsidRPr="0080361D">
        <w:rPr>
          <w:szCs w:val="26"/>
          <w:lang w:val="vi-VN"/>
        </w:rPr>
        <w:t xml:space="preserve">địa bàn thị xã </w:t>
      </w:r>
      <w:r w:rsidR="00B77668" w:rsidRPr="0080361D">
        <w:rPr>
          <w:szCs w:val="26"/>
          <w:lang w:val="vi-VN"/>
        </w:rPr>
        <w:t>Bến Cát</w:t>
      </w:r>
      <w:r w:rsidRPr="0080361D">
        <w:rPr>
          <w:szCs w:val="26"/>
          <w:lang w:val="vi-VN"/>
        </w:rPr>
        <w:t xml:space="preserve"> có các nhóm đất sau</w:t>
      </w:r>
      <w:r w:rsidR="00F4519B" w:rsidRPr="0080361D">
        <w:rPr>
          <w:lang w:val="vi-VN"/>
        </w:rPr>
        <w:t>:</w:t>
      </w:r>
    </w:p>
    <w:p w14:paraId="66B4477A" w14:textId="77777777" w:rsidR="00F4519B" w:rsidRPr="0080361D" w:rsidRDefault="00D43CB9" w:rsidP="00000AD0">
      <w:pPr>
        <w:pStyle w:val="Bang"/>
        <w:rPr>
          <w:lang w:val="vi-VN"/>
        </w:rPr>
      </w:pPr>
      <w:bookmarkStart w:id="158" w:name="_Toc21504475"/>
      <w:bookmarkStart w:id="159" w:name="_Toc21520728"/>
      <w:bookmarkStart w:id="160" w:name="_Toc21520831"/>
      <w:bookmarkStart w:id="161" w:name="_Toc87455596"/>
      <w:r w:rsidRPr="0080361D">
        <w:rPr>
          <w:lang w:val="vi-VN"/>
        </w:rPr>
        <w:t xml:space="preserve">Bảng </w:t>
      </w:r>
      <w:r w:rsidR="002246F2" w:rsidRPr="0080361D">
        <w:rPr>
          <w:lang w:val="vi-VN"/>
        </w:rPr>
        <w:t>1:  Phân loại</w:t>
      </w:r>
      <w:r w:rsidR="00F4519B" w:rsidRPr="0080361D">
        <w:rPr>
          <w:lang w:val="vi-VN"/>
        </w:rPr>
        <w:t xml:space="preserve"> </w:t>
      </w:r>
      <w:r w:rsidR="00E52231" w:rsidRPr="0080361D">
        <w:rPr>
          <w:lang w:val="vi-VN"/>
        </w:rPr>
        <w:t>và quy mô diện tích các loại đất</w:t>
      </w:r>
      <w:bookmarkEnd w:id="158"/>
      <w:bookmarkEnd w:id="159"/>
      <w:bookmarkEnd w:id="160"/>
      <w:bookmarkEnd w:id="161"/>
    </w:p>
    <w:tbl>
      <w:tblPr>
        <w:tblW w:w="4936" w:type="pct"/>
        <w:tblLook w:val="0000" w:firstRow="0" w:lastRow="0" w:firstColumn="0" w:lastColumn="0" w:noHBand="0" w:noVBand="0"/>
      </w:tblPr>
      <w:tblGrid>
        <w:gridCol w:w="685"/>
        <w:gridCol w:w="3748"/>
        <w:gridCol w:w="1114"/>
        <w:gridCol w:w="2100"/>
        <w:gridCol w:w="1197"/>
      </w:tblGrid>
      <w:tr w:rsidR="0080361D" w:rsidRPr="0080361D" w14:paraId="14D441E0" w14:textId="77777777" w:rsidTr="001E00D1">
        <w:trPr>
          <w:trHeight w:val="334"/>
        </w:trPr>
        <w:tc>
          <w:tcPr>
            <w:tcW w:w="387" w:type="pct"/>
            <w:tcBorders>
              <w:top w:val="single" w:sz="8" w:space="0" w:color="auto"/>
              <w:left w:val="single" w:sz="8" w:space="0" w:color="auto"/>
              <w:bottom w:val="single" w:sz="4" w:space="0" w:color="auto"/>
              <w:right w:val="single" w:sz="8" w:space="0" w:color="auto"/>
            </w:tcBorders>
            <w:shd w:val="clear" w:color="auto" w:fill="auto"/>
            <w:noWrap/>
            <w:vAlign w:val="center"/>
          </w:tcPr>
          <w:p w14:paraId="2D26F0D5" w14:textId="77777777" w:rsidR="00F104DE" w:rsidRPr="0080361D" w:rsidRDefault="00F104DE" w:rsidP="00434467">
            <w:pPr>
              <w:spacing w:before="0" w:after="0" w:line="240" w:lineRule="auto"/>
              <w:jc w:val="center"/>
              <w:rPr>
                <w:b/>
                <w:bCs/>
                <w:sz w:val="22"/>
                <w:szCs w:val="22"/>
              </w:rPr>
            </w:pPr>
            <w:r w:rsidRPr="0080361D">
              <w:rPr>
                <w:b/>
                <w:bCs/>
                <w:sz w:val="22"/>
                <w:szCs w:val="22"/>
              </w:rPr>
              <w:t>TT</w:t>
            </w:r>
          </w:p>
        </w:tc>
        <w:tc>
          <w:tcPr>
            <w:tcW w:w="2119" w:type="pct"/>
            <w:tcBorders>
              <w:top w:val="single" w:sz="8" w:space="0" w:color="auto"/>
              <w:left w:val="single" w:sz="8" w:space="0" w:color="auto"/>
              <w:bottom w:val="single" w:sz="4" w:space="0" w:color="auto"/>
              <w:right w:val="single" w:sz="8" w:space="0" w:color="auto"/>
            </w:tcBorders>
            <w:shd w:val="clear" w:color="auto" w:fill="auto"/>
            <w:vAlign w:val="center"/>
          </w:tcPr>
          <w:p w14:paraId="49F1E93B" w14:textId="77777777" w:rsidR="00F104DE" w:rsidRPr="0080361D" w:rsidRDefault="00F104DE" w:rsidP="00434467">
            <w:pPr>
              <w:spacing w:before="0" w:after="0" w:line="240" w:lineRule="auto"/>
              <w:jc w:val="center"/>
              <w:rPr>
                <w:b/>
                <w:bCs/>
                <w:sz w:val="22"/>
                <w:szCs w:val="22"/>
              </w:rPr>
            </w:pPr>
            <w:r w:rsidRPr="0080361D">
              <w:rPr>
                <w:b/>
                <w:bCs/>
                <w:sz w:val="22"/>
                <w:szCs w:val="22"/>
              </w:rPr>
              <w:t>Tên đất</w:t>
            </w:r>
          </w:p>
        </w:tc>
        <w:tc>
          <w:tcPr>
            <w:tcW w:w="630" w:type="pct"/>
            <w:tcBorders>
              <w:top w:val="single" w:sz="8" w:space="0" w:color="auto"/>
              <w:left w:val="single" w:sz="8" w:space="0" w:color="auto"/>
              <w:bottom w:val="single" w:sz="4" w:space="0" w:color="auto"/>
              <w:right w:val="single" w:sz="8" w:space="0" w:color="auto"/>
            </w:tcBorders>
            <w:shd w:val="clear" w:color="auto" w:fill="auto"/>
            <w:vAlign w:val="center"/>
          </w:tcPr>
          <w:p w14:paraId="608D4BB5" w14:textId="77777777" w:rsidR="00F104DE" w:rsidRPr="0080361D" w:rsidRDefault="00F104DE" w:rsidP="00434467">
            <w:pPr>
              <w:spacing w:before="0" w:after="0" w:line="240" w:lineRule="auto"/>
              <w:jc w:val="center"/>
              <w:rPr>
                <w:b/>
                <w:bCs/>
                <w:sz w:val="22"/>
                <w:szCs w:val="22"/>
              </w:rPr>
            </w:pPr>
            <w:r w:rsidRPr="0080361D">
              <w:rPr>
                <w:b/>
                <w:bCs/>
                <w:sz w:val="22"/>
                <w:szCs w:val="22"/>
              </w:rPr>
              <w:t>Ký</w:t>
            </w:r>
            <w:r w:rsidR="0053193A" w:rsidRPr="0080361D">
              <w:rPr>
                <w:b/>
                <w:bCs/>
                <w:sz w:val="22"/>
                <w:szCs w:val="22"/>
              </w:rPr>
              <w:t xml:space="preserve"> </w:t>
            </w:r>
            <w:r w:rsidRPr="0080361D">
              <w:rPr>
                <w:b/>
                <w:sz w:val="22"/>
                <w:szCs w:val="22"/>
              </w:rPr>
              <w:t>hiệu</w:t>
            </w:r>
          </w:p>
        </w:tc>
        <w:tc>
          <w:tcPr>
            <w:tcW w:w="1187" w:type="pct"/>
            <w:tcBorders>
              <w:top w:val="single" w:sz="8" w:space="0" w:color="auto"/>
              <w:left w:val="single" w:sz="8" w:space="0" w:color="auto"/>
              <w:bottom w:val="single" w:sz="4" w:space="0" w:color="auto"/>
              <w:right w:val="single" w:sz="8" w:space="0" w:color="auto"/>
            </w:tcBorders>
            <w:shd w:val="clear" w:color="auto" w:fill="auto"/>
            <w:vAlign w:val="center"/>
          </w:tcPr>
          <w:p w14:paraId="279E3F57" w14:textId="77777777" w:rsidR="00135DFF" w:rsidRPr="0080361D" w:rsidRDefault="00F104DE" w:rsidP="00434467">
            <w:pPr>
              <w:spacing w:before="0" w:after="0" w:line="240" w:lineRule="auto"/>
              <w:jc w:val="center"/>
              <w:rPr>
                <w:b/>
                <w:bCs/>
                <w:sz w:val="22"/>
                <w:szCs w:val="22"/>
              </w:rPr>
            </w:pPr>
            <w:r w:rsidRPr="0080361D">
              <w:rPr>
                <w:b/>
                <w:bCs/>
                <w:sz w:val="22"/>
                <w:szCs w:val="22"/>
              </w:rPr>
              <w:t>Diện tích</w:t>
            </w:r>
          </w:p>
          <w:p w14:paraId="7CF0A53F" w14:textId="77777777" w:rsidR="00F104DE" w:rsidRPr="0080361D" w:rsidRDefault="00F104DE" w:rsidP="00434467">
            <w:pPr>
              <w:spacing w:before="0" w:after="0" w:line="240" w:lineRule="auto"/>
              <w:jc w:val="center"/>
              <w:rPr>
                <w:b/>
                <w:bCs/>
                <w:sz w:val="22"/>
                <w:szCs w:val="22"/>
              </w:rPr>
            </w:pPr>
            <w:r w:rsidRPr="0080361D">
              <w:rPr>
                <w:b/>
                <w:bCs/>
                <w:sz w:val="22"/>
                <w:szCs w:val="22"/>
              </w:rPr>
              <w:t>(ha)</w:t>
            </w:r>
          </w:p>
        </w:tc>
        <w:tc>
          <w:tcPr>
            <w:tcW w:w="679" w:type="pct"/>
            <w:tcBorders>
              <w:top w:val="single" w:sz="8" w:space="0" w:color="auto"/>
              <w:left w:val="single" w:sz="8" w:space="0" w:color="auto"/>
              <w:bottom w:val="single" w:sz="4" w:space="0" w:color="auto"/>
              <w:right w:val="single" w:sz="8" w:space="0" w:color="auto"/>
            </w:tcBorders>
            <w:shd w:val="clear" w:color="auto" w:fill="auto"/>
            <w:vAlign w:val="center"/>
          </w:tcPr>
          <w:p w14:paraId="37006E61" w14:textId="77777777" w:rsidR="00135DFF" w:rsidRPr="0080361D" w:rsidRDefault="00F104DE" w:rsidP="00434467">
            <w:pPr>
              <w:spacing w:before="0" w:after="0" w:line="240" w:lineRule="auto"/>
              <w:jc w:val="center"/>
              <w:rPr>
                <w:b/>
                <w:bCs/>
                <w:sz w:val="22"/>
                <w:szCs w:val="22"/>
              </w:rPr>
            </w:pPr>
            <w:r w:rsidRPr="0080361D">
              <w:rPr>
                <w:b/>
                <w:bCs/>
                <w:sz w:val="22"/>
                <w:szCs w:val="22"/>
              </w:rPr>
              <w:t>Tỷ lệ</w:t>
            </w:r>
          </w:p>
          <w:p w14:paraId="269748E5" w14:textId="77777777" w:rsidR="00F104DE" w:rsidRPr="0080361D" w:rsidRDefault="00F104DE" w:rsidP="00434467">
            <w:pPr>
              <w:spacing w:before="0" w:after="0" w:line="240" w:lineRule="auto"/>
              <w:jc w:val="center"/>
              <w:rPr>
                <w:b/>
                <w:bCs/>
                <w:sz w:val="22"/>
                <w:szCs w:val="22"/>
              </w:rPr>
            </w:pPr>
            <w:r w:rsidRPr="0080361D">
              <w:rPr>
                <w:b/>
                <w:bCs/>
                <w:sz w:val="22"/>
                <w:szCs w:val="22"/>
              </w:rPr>
              <w:t>(%)</w:t>
            </w:r>
          </w:p>
        </w:tc>
      </w:tr>
      <w:tr w:rsidR="0080361D" w:rsidRPr="0080361D" w14:paraId="21A38066" w14:textId="77777777" w:rsidTr="0053193A">
        <w:trPr>
          <w:trHeight w:val="255"/>
        </w:trPr>
        <w:tc>
          <w:tcPr>
            <w:tcW w:w="387" w:type="pct"/>
            <w:tcBorders>
              <w:top w:val="single" w:sz="4" w:space="0" w:color="auto"/>
              <w:left w:val="single" w:sz="8" w:space="0" w:color="auto"/>
              <w:bottom w:val="dotted" w:sz="4" w:space="0" w:color="auto"/>
              <w:right w:val="single" w:sz="8" w:space="0" w:color="auto"/>
            </w:tcBorders>
            <w:shd w:val="clear" w:color="auto" w:fill="auto"/>
            <w:noWrap/>
            <w:vAlign w:val="bottom"/>
          </w:tcPr>
          <w:p w14:paraId="2DEFE932" w14:textId="77777777" w:rsidR="00C032EA" w:rsidRPr="0080361D" w:rsidRDefault="00C032EA" w:rsidP="00434467">
            <w:pPr>
              <w:spacing w:before="0" w:after="0" w:line="240" w:lineRule="auto"/>
              <w:jc w:val="center"/>
              <w:rPr>
                <w:sz w:val="22"/>
                <w:szCs w:val="22"/>
              </w:rPr>
            </w:pPr>
            <w:r w:rsidRPr="0080361D">
              <w:rPr>
                <w:sz w:val="22"/>
                <w:szCs w:val="22"/>
              </w:rPr>
              <w:t>1</w:t>
            </w:r>
          </w:p>
        </w:tc>
        <w:tc>
          <w:tcPr>
            <w:tcW w:w="2119" w:type="pct"/>
            <w:tcBorders>
              <w:top w:val="single" w:sz="4" w:space="0" w:color="auto"/>
              <w:left w:val="nil"/>
              <w:bottom w:val="dotted" w:sz="4" w:space="0" w:color="auto"/>
              <w:right w:val="single" w:sz="8" w:space="0" w:color="auto"/>
            </w:tcBorders>
            <w:shd w:val="clear" w:color="auto" w:fill="auto"/>
            <w:vAlign w:val="bottom"/>
          </w:tcPr>
          <w:p w14:paraId="67D1ED31" w14:textId="77777777" w:rsidR="00C032EA" w:rsidRPr="0080361D" w:rsidRDefault="00C032EA" w:rsidP="00434467">
            <w:pPr>
              <w:spacing w:before="0" w:after="0" w:line="240" w:lineRule="auto"/>
              <w:rPr>
                <w:sz w:val="22"/>
                <w:szCs w:val="22"/>
              </w:rPr>
            </w:pPr>
            <w:r w:rsidRPr="0080361D">
              <w:rPr>
                <w:sz w:val="22"/>
                <w:szCs w:val="22"/>
              </w:rPr>
              <w:t>Đất xám gley</w:t>
            </w:r>
          </w:p>
        </w:tc>
        <w:tc>
          <w:tcPr>
            <w:tcW w:w="630" w:type="pct"/>
            <w:tcBorders>
              <w:top w:val="single" w:sz="4" w:space="0" w:color="auto"/>
              <w:left w:val="nil"/>
              <w:bottom w:val="dotted" w:sz="4" w:space="0" w:color="auto"/>
              <w:right w:val="single" w:sz="8" w:space="0" w:color="auto"/>
            </w:tcBorders>
            <w:shd w:val="clear" w:color="auto" w:fill="auto"/>
            <w:vAlign w:val="bottom"/>
          </w:tcPr>
          <w:p w14:paraId="7B855C52" w14:textId="77777777" w:rsidR="00C032EA" w:rsidRPr="0080361D" w:rsidRDefault="00C032EA" w:rsidP="00434467">
            <w:pPr>
              <w:spacing w:before="0" w:after="0" w:line="240" w:lineRule="auto"/>
              <w:jc w:val="center"/>
              <w:rPr>
                <w:sz w:val="22"/>
                <w:szCs w:val="22"/>
              </w:rPr>
            </w:pPr>
            <w:r w:rsidRPr="0080361D">
              <w:rPr>
                <w:sz w:val="22"/>
                <w:szCs w:val="22"/>
              </w:rPr>
              <w:t>Xg</w:t>
            </w:r>
          </w:p>
        </w:tc>
        <w:tc>
          <w:tcPr>
            <w:tcW w:w="1187" w:type="pct"/>
            <w:tcBorders>
              <w:top w:val="single" w:sz="4" w:space="0" w:color="auto"/>
              <w:left w:val="nil"/>
              <w:bottom w:val="dotted" w:sz="4" w:space="0" w:color="auto"/>
              <w:right w:val="single" w:sz="8" w:space="0" w:color="auto"/>
            </w:tcBorders>
            <w:shd w:val="clear" w:color="auto" w:fill="auto"/>
            <w:vAlign w:val="bottom"/>
          </w:tcPr>
          <w:p w14:paraId="4633A8BB" w14:textId="77777777" w:rsidR="00C032EA" w:rsidRPr="0080361D" w:rsidRDefault="00C032EA" w:rsidP="00434467">
            <w:pPr>
              <w:spacing w:before="0" w:after="0" w:line="240" w:lineRule="auto"/>
              <w:jc w:val="right"/>
              <w:rPr>
                <w:sz w:val="22"/>
                <w:szCs w:val="22"/>
              </w:rPr>
            </w:pPr>
            <w:r w:rsidRPr="0080361D">
              <w:rPr>
                <w:sz w:val="22"/>
                <w:szCs w:val="22"/>
              </w:rPr>
              <w:t>895,00</w:t>
            </w:r>
          </w:p>
        </w:tc>
        <w:tc>
          <w:tcPr>
            <w:tcW w:w="679" w:type="pct"/>
            <w:tcBorders>
              <w:top w:val="single" w:sz="4" w:space="0" w:color="auto"/>
              <w:left w:val="nil"/>
              <w:bottom w:val="dotted" w:sz="4" w:space="0" w:color="auto"/>
              <w:right w:val="single" w:sz="8" w:space="0" w:color="auto"/>
            </w:tcBorders>
            <w:shd w:val="clear" w:color="auto" w:fill="auto"/>
            <w:vAlign w:val="bottom"/>
          </w:tcPr>
          <w:p w14:paraId="46DCD9FC" w14:textId="77777777" w:rsidR="00C032EA" w:rsidRPr="0080361D" w:rsidRDefault="00C032EA" w:rsidP="00434467">
            <w:pPr>
              <w:spacing w:before="0" w:after="0" w:line="240" w:lineRule="auto"/>
              <w:jc w:val="right"/>
              <w:rPr>
                <w:sz w:val="22"/>
                <w:szCs w:val="22"/>
              </w:rPr>
            </w:pPr>
            <w:r w:rsidRPr="0080361D">
              <w:rPr>
                <w:sz w:val="22"/>
                <w:szCs w:val="22"/>
              </w:rPr>
              <w:t>3,82</w:t>
            </w:r>
          </w:p>
        </w:tc>
      </w:tr>
      <w:tr w:rsidR="0080361D" w:rsidRPr="0080361D" w14:paraId="7B5100DE" w14:textId="77777777" w:rsidTr="0053193A">
        <w:trPr>
          <w:trHeight w:val="255"/>
        </w:trPr>
        <w:tc>
          <w:tcPr>
            <w:tcW w:w="387" w:type="pct"/>
            <w:tcBorders>
              <w:top w:val="dotted" w:sz="4" w:space="0" w:color="auto"/>
              <w:left w:val="single" w:sz="8" w:space="0" w:color="auto"/>
              <w:bottom w:val="dotted" w:sz="4" w:space="0" w:color="auto"/>
              <w:right w:val="single" w:sz="8" w:space="0" w:color="auto"/>
            </w:tcBorders>
            <w:shd w:val="clear" w:color="auto" w:fill="auto"/>
            <w:noWrap/>
            <w:vAlign w:val="bottom"/>
          </w:tcPr>
          <w:p w14:paraId="18819975" w14:textId="77777777" w:rsidR="00C032EA" w:rsidRPr="0080361D" w:rsidRDefault="00C032EA" w:rsidP="00434467">
            <w:pPr>
              <w:spacing w:before="0" w:after="0" w:line="240" w:lineRule="auto"/>
              <w:jc w:val="center"/>
              <w:rPr>
                <w:sz w:val="22"/>
                <w:szCs w:val="22"/>
              </w:rPr>
            </w:pPr>
            <w:r w:rsidRPr="0080361D">
              <w:rPr>
                <w:sz w:val="22"/>
                <w:szCs w:val="22"/>
              </w:rPr>
              <w:t>2</w:t>
            </w:r>
          </w:p>
        </w:tc>
        <w:tc>
          <w:tcPr>
            <w:tcW w:w="2119" w:type="pct"/>
            <w:tcBorders>
              <w:top w:val="dotted" w:sz="4" w:space="0" w:color="auto"/>
              <w:left w:val="nil"/>
              <w:bottom w:val="dotted" w:sz="4" w:space="0" w:color="auto"/>
              <w:right w:val="single" w:sz="8" w:space="0" w:color="auto"/>
            </w:tcBorders>
            <w:shd w:val="clear" w:color="auto" w:fill="auto"/>
            <w:vAlign w:val="bottom"/>
          </w:tcPr>
          <w:p w14:paraId="3EE8CD29" w14:textId="77777777" w:rsidR="00C032EA" w:rsidRPr="0080361D" w:rsidRDefault="00C032EA" w:rsidP="00434467">
            <w:pPr>
              <w:spacing w:before="0" w:after="0" w:line="240" w:lineRule="auto"/>
              <w:rPr>
                <w:sz w:val="22"/>
                <w:szCs w:val="22"/>
                <w:lang w:val="fr-FR"/>
              </w:rPr>
            </w:pPr>
            <w:r w:rsidRPr="0080361D">
              <w:rPr>
                <w:sz w:val="22"/>
                <w:szCs w:val="22"/>
                <w:lang w:val="fr-FR"/>
              </w:rPr>
              <w:t>Đất xám trên phù sa cổ</w:t>
            </w:r>
          </w:p>
        </w:tc>
        <w:tc>
          <w:tcPr>
            <w:tcW w:w="630" w:type="pct"/>
            <w:tcBorders>
              <w:top w:val="dotted" w:sz="4" w:space="0" w:color="auto"/>
              <w:left w:val="nil"/>
              <w:bottom w:val="dotted" w:sz="4" w:space="0" w:color="auto"/>
              <w:right w:val="single" w:sz="8" w:space="0" w:color="auto"/>
            </w:tcBorders>
            <w:shd w:val="clear" w:color="auto" w:fill="auto"/>
            <w:vAlign w:val="bottom"/>
          </w:tcPr>
          <w:p w14:paraId="04136574" w14:textId="77777777" w:rsidR="00C032EA" w:rsidRPr="0080361D" w:rsidRDefault="00C032EA" w:rsidP="00434467">
            <w:pPr>
              <w:spacing w:before="0" w:after="0" w:line="240" w:lineRule="auto"/>
              <w:jc w:val="center"/>
              <w:rPr>
                <w:sz w:val="22"/>
                <w:szCs w:val="22"/>
              </w:rPr>
            </w:pPr>
            <w:r w:rsidRPr="0080361D">
              <w:rPr>
                <w:sz w:val="22"/>
                <w:szCs w:val="22"/>
              </w:rPr>
              <w:t>X</w:t>
            </w:r>
          </w:p>
        </w:tc>
        <w:tc>
          <w:tcPr>
            <w:tcW w:w="1187" w:type="pct"/>
            <w:tcBorders>
              <w:top w:val="dotted" w:sz="4" w:space="0" w:color="auto"/>
              <w:left w:val="nil"/>
              <w:bottom w:val="dotted" w:sz="4" w:space="0" w:color="auto"/>
              <w:right w:val="single" w:sz="8" w:space="0" w:color="auto"/>
            </w:tcBorders>
            <w:shd w:val="clear" w:color="auto" w:fill="auto"/>
            <w:vAlign w:val="bottom"/>
          </w:tcPr>
          <w:p w14:paraId="7727D885" w14:textId="77777777" w:rsidR="00C032EA" w:rsidRPr="0080361D" w:rsidRDefault="00C032EA" w:rsidP="00434467">
            <w:pPr>
              <w:spacing w:before="0" w:after="0" w:line="240" w:lineRule="auto"/>
              <w:jc w:val="right"/>
              <w:rPr>
                <w:sz w:val="22"/>
                <w:szCs w:val="22"/>
              </w:rPr>
            </w:pPr>
            <w:r w:rsidRPr="0080361D">
              <w:rPr>
                <w:sz w:val="22"/>
                <w:szCs w:val="22"/>
              </w:rPr>
              <w:t>4.588,00</w:t>
            </w:r>
          </w:p>
        </w:tc>
        <w:tc>
          <w:tcPr>
            <w:tcW w:w="679" w:type="pct"/>
            <w:tcBorders>
              <w:top w:val="dotted" w:sz="4" w:space="0" w:color="auto"/>
              <w:left w:val="nil"/>
              <w:bottom w:val="dotted" w:sz="4" w:space="0" w:color="auto"/>
              <w:right w:val="single" w:sz="8" w:space="0" w:color="auto"/>
            </w:tcBorders>
            <w:shd w:val="clear" w:color="auto" w:fill="auto"/>
            <w:vAlign w:val="bottom"/>
          </w:tcPr>
          <w:p w14:paraId="4EAA6E29" w14:textId="77777777" w:rsidR="00C032EA" w:rsidRPr="0080361D" w:rsidRDefault="00C032EA" w:rsidP="00434467">
            <w:pPr>
              <w:spacing w:before="0" w:after="0" w:line="240" w:lineRule="auto"/>
              <w:jc w:val="right"/>
              <w:rPr>
                <w:sz w:val="22"/>
                <w:szCs w:val="22"/>
              </w:rPr>
            </w:pPr>
            <w:r w:rsidRPr="0080361D">
              <w:rPr>
                <w:sz w:val="22"/>
                <w:szCs w:val="22"/>
              </w:rPr>
              <w:t>19,58</w:t>
            </w:r>
          </w:p>
        </w:tc>
      </w:tr>
      <w:tr w:rsidR="0080361D" w:rsidRPr="0080361D" w14:paraId="47F401B8" w14:textId="77777777" w:rsidTr="0053193A">
        <w:trPr>
          <w:trHeight w:val="255"/>
        </w:trPr>
        <w:tc>
          <w:tcPr>
            <w:tcW w:w="387" w:type="pct"/>
            <w:tcBorders>
              <w:top w:val="dotted" w:sz="4" w:space="0" w:color="auto"/>
              <w:left w:val="single" w:sz="8" w:space="0" w:color="auto"/>
              <w:bottom w:val="dotted" w:sz="4" w:space="0" w:color="auto"/>
              <w:right w:val="single" w:sz="8" w:space="0" w:color="auto"/>
            </w:tcBorders>
            <w:shd w:val="clear" w:color="auto" w:fill="auto"/>
            <w:noWrap/>
            <w:vAlign w:val="bottom"/>
          </w:tcPr>
          <w:p w14:paraId="6D9B4D04" w14:textId="77777777" w:rsidR="00C032EA" w:rsidRPr="0080361D" w:rsidRDefault="00C032EA" w:rsidP="00434467">
            <w:pPr>
              <w:spacing w:before="0" w:after="0" w:line="240" w:lineRule="auto"/>
              <w:jc w:val="center"/>
              <w:rPr>
                <w:sz w:val="22"/>
                <w:szCs w:val="22"/>
              </w:rPr>
            </w:pPr>
            <w:r w:rsidRPr="0080361D">
              <w:rPr>
                <w:sz w:val="22"/>
                <w:szCs w:val="22"/>
              </w:rPr>
              <w:t>3</w:t>
            </w:r>
          </w:p>
        </w:tc>
        <w:tc>
          <w:tcPr>
            <w:tcW w:w="2119" w:type="pct"/>
            <w:tcBorders>
              <w:top w:val="dotted" w:sz="4" w:space="0" w:color="auto"/>
              <w:left w:val="nil"/>
              <w:bottom w:val="dotted" w:sz="4" w:space="0" w:color="auto"/>
              <w:right w:val="single" w:sz="8" w:space="0" w:color="auto"/>
            </w:tcBorders>
            <w:shd w:val="clear" w:color="auto" w:fill="auto"/>
            <w:vAlign w:val="bottom"/>
          </w:tcPr>
          <w:p w14:paraId="79E682C4" w14:textId="77777777" w:rsidR="00C032EA" w:rsidRPr="0080361D" w:rsidRDefault="00C032EA" w:rsidP="00434467">
            <w:pPr>
              <w:spacing w:before="0" w:after="0" w:line="240" w:lineRule="auto"/>
              <w:rPr>
                <w:sz w:val="22"/>
                <w:szCs w:val="22"/>
              </w:rPr>
            </w:pPr>
            <w:r w:rsidRPr="0080361D">
              <w:rPr>
                <w:sz w:val="22"/>
                <w:szCs w:val="22"/>
              </w:rPr>
              <w:t>Đất phù sa gley</w:t>
            </w:r>
          </w:p>
        </w:tc>
        <w:tc>
          <w:tcPr>
            <w:tcW w:w="630" w:type="pct"/>
            <w:tcBorders>
              <w:top w:val="dotted" w:sz="4" w:space="0" w:color="auto"/>
              <w:left w:val="nil"/>
              <w:bottom w:val="dotted" w:sz="4" w:space="0" w:color="auto"/>
              <w:right w:val="single" w:sz="8" w:space="0" w:color="auto"/>
            </w:tcBorders>
            <w:shd w:val="clear" w:color="auto" w:fill="auto"/>
            <w:vAlign w:val="bottom"/>
          </w:tcPr>
          <w:p w14:paraId="1B33A433" w14:textId="77777777" w:rsidR="00C032EA" w:rsidRPr="0080361D" w:rsidRDefault="00C032EA" w:rsidP="00434467">
            <w:pPr>
              <w:spacing w:before="0" w:after="0" w:line="240" w:lineRule="auto"/>
              <w:jc w:val="center"/>
              <w:rPr>
                <w:sz w:val="22"/>
                <w:szCs w:val="22"/>
              </w:rPr>
            </w:pPr>
            <w:r w:rsidRPr="0080361D">
              <w:rPr>
                <w:sz w:val="22"/>
                <w:szCs w:val="22"/>
              </w:rPr>
              <w:t>Pg</w:t>
            </w:r>
          </w:p>
        </w:tc>
        <w:tc>
          <w:tcPr>
            <w:tcW w:w="1187" w:type="pct"/>
            <w:tcBorders>
              <w:top w:val="dotted" w:sz="4" w:space="0" w:color="auto"/>
              <w:left w:val="nil"/>
              <w:bottom w:val="dotted" w:sz="4" w:space="0" w:color="auto"/>
              <w:right w:val="single" w:sz="8" w:space="0" w:color="auto"/>
            </w:tcBorders>
            <w:shd w:val="clear" w:color="auto" w:fill="auto"/>
            <w:vAlign w:val="bottom"/>
          </w:tcPr>
          <w:p w14:paraId="272EE9E8" w14:textId="77777777" w:rsidR="00C032EA" w:rsidRPr="0080361D" w:rsidRDefault="00C032EA" w:rsidP="00434467">
            <w:pPr>
              <w:spacing w:before="0" w:after="0" w:line="240" w:lineRule="auto"/>
              <w:jc w:val="right"/>
              <w:rPr>
                <w:sz w:val="22"/>
                <w:szCs w:val="22"/>
              </w:rPr>
            </w:pPr>
            <w:r w:rsidRPr="0080361D">
              <w:rPr>
                <w:sz w:val="22"/>
                <w:szCs w:val="22"/>
              </w:rPr>
              <w:t>2.884,00</w:t>
            </w:r>
          </w:p>
        </w:tc>
        <w:tc>
          <w:tcPr>
            <w:tcW w:w="679" w:type="pct"/>
            <w:tcBorders>
              <w:top w:val="dotted" w:sz="4" w:space="0" w:color="auto"/>
              <w:left w:val="nil"/>
              <w:bottom w:val="dotted" w:sz="4" w:space="0" w:color="auto"/>
              <w:right w:val="single" w:sz="8" w:space="0" w:color="auto"/>
            </w:tcBorders>
            <w:shd w:val="clear" w:color="auto" w:fill="auto"/>
            <w:vAlign w:val="bottom"/>
          </w:tcPr>
          <w:p w14:paraId="4DD037A8" w14:textId="77777777" w:rsidR="00C032EA" w:rsidRPr="0080361D" w:rsidRDefault="00C032EA" w:rsidP="00434467">
            <w:pPr>
              <w:spacing w:before="0" w:after="0" w:line="240" w:lineRule="auto"/>
              <w:jc w:val="right"/>
              <w:rPr>
                <w:sz w:val="22"/>
                <w:szCs w:val="22"/>
              </w:rPr>
            </w:pPr>
            <w:r w:rsidRPr="0080361D">
              <w:rPr>
                <w:sz w:val="22"/>
                <w:szCs w:val="22"/>
              </w:rPr>
              <w:t>12,31</w:t>
            </w:r>
          </w:p>
        </w:tc>
      </w:tr>
      <w:tr w:rsidR="0080361D" w:rsidRPr="0080361D" w14:paraId="2E2A36EB" w14:textId="77777777" w:rsidTr="0053193A">
        <w:trPr>
          <w:trHeight w:val="255"/>
        </w:trPr>
        <w:tc>
          <w:tcPr>
            <w:tcW w:w="387" w:type="pct"/>
            <w:tcBorders>
              <w:top w:val="dotted" w:sz="4" w:space="0" w:color="auto"/>
              <w:left w:val="single" w:sz="8" w:space="0" w:color="auto"/>
              <w:bottom w:val="dotted" w:sz="4" w:space="0" w:color="auto"/>
              <w:right w:val="single" w:sz="8" w:space="0" w:color="auto"/>
            </w:tcBorders>
            <w:shd w:val="clear" w:color="auto" w:fill="auto"/>
            <w:noWrap/>
            <w:vAlign w:val="bottom"/>
          </w:tcPr>
          <w:p w14:paraId="76F2D9F0" w14:textId="77777777" w:rsidR="00C032EA" w:rsidRPr="0080361D" w:rsidRDefault="00C032EA" w:rsidP="00434467">
            <w:pPr>
              <w:spacing w:before="0" w:after="0" w:line="240" w:lineRule="auto"/>
              <w:jc w:val="center"/>
              <w:rPr>
                <w:sz w:val="22"/>
                <w:szCs w:val="22"/>
              </w:rPr>
            </w:pPr>
            <w:r w:rsidRPr="0080361D">
              <w:rPr>
                <w:sz w:val="22"/>
                <w:szCs w:val="22"/>
              </w:rPr>
              <w:t>4</w:t>
            </w:r>
          </w:p>
        </w:tc>
        <w:tc>
          <w:tcPr>
            <w:tcW w:w="2119" w:type="pct"/>
            <w:tcBorders>
              <w:top w:val="dotted" w:sz="4" w:space="0" w:color="auto"/>
              <w:left w:val="nil"/>
              <w:bottom w:val="dotted" w:sz="4" w:space="0" w:color="auto"/>
              <w:right w:val="single" w:sz="8" w:space="0" w:color="auto"/>
            </w:tcBorders>
            <w:shd w:val="clear" w:color="auto" w:fill="auto"/>
            <w:vAlign w:val="bottom"/>
          </w:tcPr>
          <w:p w14:paraId="5D9FD42E" w14:textId="77777777" w:rsidR="00C032EA" w:rsidRPr="0080361D" w:rsidRDefault="00C032EA" w:rsidP="00434467">
            <w:pPr>
              <w:spacing w:before="0" w:after="0" w:line="240" w:lineRule="auto"/>
              <w:rPr>
                <w:sz w:val="22"/>
                <w:szCs w:val="22"/>
              </w:rPr>
            </w:pPr>
            <w:r w:rsidRPr="0080361D">
              <w:rPr>
                <w:sz w:val="22"/>
                <w:szCs w:val="22"/>
              </w:rPr>
              <w:t>Đất nâu vàng trên phù sa cổ</w:t>
            </w:r>
          </w:p>
        </w:tc>
        <w:tc>
          <w:tcPr>
            <w:tcW w:w="630" w:type="pct"/>
            <w:tcBorders>
              <w:top w:val="dotted" w:sz="4" w:space="0" w:color="auto"/>
              <w:left w:val="nil"/>
              <w:bottom w:val="dotted" w:sz="4" w:space="0" w:color="auto"/>
              <w:right w:val="single" w:sz="8" w:space="0" w:color="auto"/>
            </w:tcBorders>
            <w:shd w:val="clear" w:color="auto" w:fill="auto"/>
            <w:vAlign w:val="bottom"/>
          </w:tcPr>
          <w:p w14:paraId="579BDCA0" w14:textId="77777777" w:rsidR="00C032EA" w:rsidRPr="0080361D" w:rsidRDefault="00C032EA" w:rsidP="00434467">
            <w:pPr>
              <w:spacing w:before="0" w:after="0" w:line="240" w:lineRule="auto"/>
              <w:jc w:val="center"/>
              <w:rPr>
                <w:sz w:val="22"/>
                <w:szCs w:val="22"/>
              </w:rPr>
            </w:pPr>
            <w:r w:rsidRPr="0080361D">
              <w:rPr>
                <w:sz w:val="22"/>
                <w:szCs w:val="22"/>
              </w:rPr>
              <w:t>Fp</w:t>
            </w:r>
          </w:p>
        </w:tc>
        <w:tc>
          <w:tcPr>
            <w:tcW w:w="1187" w:type="pct"/>
            <w:tcBorders>
              <w:top w:val="dotted" w:sz="4" w:space="0" w:color="auto"/>
              <w:left w:val="nil"/>
              <w:bottom w:val="dotted" w:sz="4" w:space="0" w:color="auto"/>
              <w:right w:val="single" w:sz="8" w:space="0" w:color="auto"/>
            </w:tcBorders>
            <w:shd w:val="clear" w:color="auto" w:fill="auto"/>
            <w:vAlign w:val="bottom"/>
          </w:tcPr>
          <w:p w14:paraId="116BBFE4" w14:textId="77777777" w:rsidR="00C032EA" w:rsidRPr="0080361D" w:rsidRDefault="00C032EA" w:rsidP="00434467">
            <w:pPr>
              <w:spacing w:before="0" w:after="0" w:line="240" w:lineRule="auto"/>
              <w:jc w:val="right"/>
              <w:rPr>
                <w:sz w:val="22"/>
                <w:szCs w:val="22"/>
              </w:rPr>
            </w:pPr>
            <w:r w:rsidRPr="0080361D">
              <w:rPr>
                <w:sz w:val="22"/>
                <w:szCs w:val="22"/>
              </w:rPr>
              <w:t>7.559,00</w:t>
            </w:r>
          </w:p>
        </w:tc>
        <w:tc>
          <w:tcPr>
            <w:tcW w:w="679" w:type="pct"/>
            <w:tcBorders>
              <w:top w:val="dotted" w:sz="4" w:space="0" w:color="auto"/>
              <w:left w:val="nil"/>
              <w:bottom w:val="dotted" w:sz="4" w:space="0" w:color="auto"/>
              <w:right w:val="single" w:sz="8" w:space="0" w:color="auto"/>
            </w:tcBorders>
            <w:shd w:val="clear" w:color="auto" w:fill="auto"/>
            <w:vAlign w:val="bottom"/>
          </w:tcPr>
          <w:p w14:paraId="6DAD5887" w14:textId="77777777" w:rsidR="00C032EA" w:rsidRPr="0080361D" w:rsidRDefault="00C032EA" w:rsidP="00434467">
            <w:pPr>
              <w:spacing w:before="0" w:after="0" w:line="240" w:lineRule="auto"/>
              <w:jc w:val="right"/>
              <w:rPr>
                <w:sz w:val="22"/>
                <w:szCs w:val="22"/>
              </w:rPr>
            </w:pPr>
            <w:r w:rsidRPr="0080361D">
              <w:rPr>
                <w:sz w:val="22"/>
                <w:szCs w:val="22"/>
              </w:rPr>
              <w:t>32,25</w:t>
            </w:r>
          </w:p>
        </w:tc>
      </w:tr>
      <w:tr w:rsidR="0080361D" w:rsidRPr="0080361D" w14:paraId="5A49010A" w14:textId="77777777" w:rsidTr="0053193A">
        <w:trPr>
          <w:trHeight w:val="255"/>
        </w:trPr>
        <w:tc>
          <w:tcPr>
            <w:tcW w:w="387" w:type="pct"/>
            <w:tcBorders>
              <w:top w:val="dotted" w:sz="4" w:space="0" w:color="auto"/>
              <w:left w:val="single" w:sz="8" w:space="0" w:color="auto"/>
              <w:bottom w:val="dotted" w:sz="4" w:space="0" w:color="auto"/>
              <w:right w:val="single" w:sz="8" w:space="0" w:color="auto"/>
            </w:tcBorders>
            <w:shd w:val="clear" w:color="auto" w:fill="auto"/>
            <w:noWrap/>
            <w:vAlign w:val="center"/>
          </w:tcPr>
          <w:p w14:paraId="2489A339" w14:textId="77777777" w:rsidR="00C032EA" w:rsidRPr="0080361D" w:rsidRDefault="00C032EA" w:rsidP="00434467">
            <w:pPr>
              <w:spacing w:before="0" w:after="0" w:line="240" w:lineRule="auto"/>
              <w:jc w:val="center"/>
              <w:rPr>
                <w:sz w:val="22"/>
                <w:szCs w:val="22"/>
              </w:rPr>
            </w:pPr>
            <w:r w:rsidRPr="0080361D">
              <w:rPr>
                <w:sz w:val="22"/>
                <w:szCs w:val="22"/>
              </w:rPr>
              <w:t>5</w:t>
            </w:r>
          </w:p>
        </w:tc>
        <w:tc>
          <w:tcPr>
            <w:tcW w:w="2119" w:type="pct"/>
            <w:tcBorders>
              <w:top w:val="dotted" w:sz="4" w:space="0" w:color="auto"/>
              <w:left w:val="nil"/>
              <w:bottom w:val="dotted" w:sz="4" w:space="0" w:color="auto"/>
              <w:right w:val="single" w:sz="8" w:space="0" w:color="auto"/>
            </w:tcBorders>
            <w:shd w:val="clear" w:color="auto" w:fill="auto"/>
            <w:vAlign w:val="center"/>
          </w:tcPr>
          <w:p w14:paraId="4F4790FB" w14:textId="77777777" w:rsidR="00C032EA" w:rsidRPr="0080361D" w:rsidRDefault="00D84856" w:rsidP="00434467">
            <w:pPr>
              <w:spacing w:before="0" w:after="0" w:line="240" w:lineRule="auto"/>
              <w:rPr>
                <w:sz w:val="22"/>
                <w:szCs w:val="22"/>
              </w:rPr>
            </w:pPr>
            <w:r w:rsidRPr="0080361D">
              <w:rPr>
                <w:sz w:val="22"/>
                <w:szCs w:val="22"/>
              </w:rPr>
              <w:t>K</w:t>
            </w:r>
            <w:r w:rsidR="00C032EA" w:rsidRPr="0080361D">
              <w:rPr>
                <w:sz w:val="22"/>
                <w:szCs w:val="22"/>
              </w:rPr>
              <w:t>hu vực không nghiên cứu</w:t>
            </w:r>
          </w:p>
        </w:tc>
        <w:tc>
          <w:tcPr>
            <w:tcW w:w="630" w:type="pct"/>
            <w:tcBorders>
              <w:top w:val="dotted" w:sz="4" w:space="0" w:color="auto"/>
              <w:left w:val="nil"/>
              <w:bottom w:val="dotted" w:sz="4" w:space="0" w:color="auto"/>
              <w:right w:val="single" w:sz="8" w:space="0" w:color="auto"/>
            </w:tcBorders>
            <w:shd w:val="clear" w:color="auto" w:fill="auto"/>
            <w:vAlign w:val="center"/>
          </w:tcPr>
          <w:p w14:paraId="0791CDC5" w14:textId="77777777" w:rsidR="00C032EA" w:rsidRPr="0080361D" w:rsidRDefault="00C032EA" w:rsidP="00434467">
            <w:pPr>
              <w:spacing w:before="0" w:after="0" w:line="240" w:lineRule="auto"/>
              <w:jc w:val="center"/>
              <w:rPr>
                <w:sz w:val="22"/>
                <w:szCs w:val="22"/>
              </w:rPr>
            </w:pPr>
          </w:p>
        </w:tc>
        <w:tc>
          <w:tcPr>
            <w:tcW w:w="1187" w:type="pct"/>
            <w:tcBorders>
              <w:top w:val="dotted" w:sz="4" w:space="0" w:color="auto"/>
              <w:left w:val="nil"/>
              <w:bottom w:val="dotted" w:sz="4" w:space="0" w:color="auto"/>
              <w:right w:val="single" w:sz="8" w:space="0" w:color="auto"/>
            </w:tcBorders>
            <w:shd w:val="clear" w:color="auto" w:fill="auto"/>
            <w:vAlign w:val="center"/>
          </w:tcPr>
          <w:p w14:paraId="7F8FB735" w14:textId="77777777" w:rsidR="00C032EA" w:rsidRPr="0080361D" w:rsidRDefault="00C032EA" w:rsidP="00434467">
            <w:pPr>
              <w:spacing w:before="0" w:after="0" w:line="240" w:lineRule="auto"/>
              <w:jc w:val="right"/>
              <w:rPr>
                <w:sz w:val="22"/>
                <w:szCs w:val="22"/>
              </w:rPr>
            </w:pPr>
            <w:r w:rsidRPr="0080361D">
              <w:rPr>
                <w:sz w:val="22"/>
                <w:szCs w:val="22"/>
              </w:rPr>
              <w:t>6.933,95</w:t>
            </w:r>
          </w:p>
        </w:tc>
        <w:tc>
          <w:tcPr>
            <w:tcW w:w="679" w:type="pct"/>
            <w:tcBorders>
              <w:top w:val="dotted" w:sz="4" w:space="0" w:color="auto"/>
              <w:left w:val="nil"/>
              <w:bottom w:val="dotted" w:sz="4" w:space="0" w:color="auto"/>
              <w:right w:val="single" w:sz="8" w:space="0" w:color="auto"/>
            </w:tcBorders>
            <w:shd w:val="clear" w:color="auto" w:fill="auto"/>
            <w:vAlign w:val="center"/>
          </w:tcPr>
          <w:p w14:paraId="477478BF" w14:textId="77777777" w:rsidR="00C032EA" w:rsidRPr="0080361D" w:rsidRDefault="00C032EA" w:rsidP="00434467">
            <w:pPr>
              <w:spacing w:before="0" w:after="0" w:line="240" w:lineRule="auto"/>
              <w:jc w:val="right"/>
              <w:rPr>
                <w:sz w:val="22"/>
                <w:szCs w:val="22"/>
              </w:rPr>
            </w:pPr>
            <w:r w:rsidRPr="0080361D">
              <w:rPr>
                <w:sz w:val="22"/>
                <w:szCs w:val="22"/>
              </w:rPr>
              <w:t>29,59</w:t>
            </w:r>
          </w:p>
        </w:tc>
      </w:tr>
      <w:tr w:rsidR="0080361D" w:rsidRPr="0080361D" w14:paraId="2C94B58C" w14:textId="77777777" w:rsidTr="0053193A">
        <w:trPr>
          <w:trHeight w:val="255"/>
        </w:trPr>
        <w:tc>
          <w:tcPr>
            <w:tcW w:w="387" w:type="pct"/>
            <w:tcBorders>
              <w:top w:val="dotted" w:sz="4" w:space="0" w:color="auto"/>
              <w:left w:val="single" w:sz="8" w:space="0" w:color="auto"/>
              <w:bottom w:val="dotted" w:sz="4" w:space="0" w:color="auto"/>
              <w:right w:val="single" w:sz="8" w:space="0" w:color="auto"/>
            </w:tcBorders>
            <w:shd w:val="clear" w:color="auto" w:fill="auto"/>
            <w:noWrap/>
            <w:vAlign w:val="bottom"/>
          </w:tcPr>
          <w:p w14:paraId="3DB9CBAD" w14:textId="77777777" w:rsidR="00C032EA" w:rsidRPr="0080361D" w:rsidRDefault="00C032EA" w:rsidP="00434467">
            <w:pPr>
              <w:spacing w:before="0" w:after="0" w:line="240" w:lineRule="auto"/>
              <w:jc w:val="center"/>
              <w:rPr>
                <w:sz w:val="22"/>
                <w:szCs w:val="22"/>
              </w:rPr>
            </w:pPr>
            <w:r w:rsidRPr="0080361D">
              <w:rPr>
                <w:sz w:val="22"/>
                <w:szCs w:val="22"/>
              </w:rPr>
              <w:t>6</w:t>
            </w:r>
          </w:p>
        </w:tc>
        <w:tc>
          <w:tcPr>
            <w:tcW w:w="2119" w:type="pct"/>
            <w:tcBorders>
              <w:top w:val="dotted" w:sz="4" w:space="0" w:color="auto"/>
              <w:left w:val="nil"/>
              <w:bottom w:val="dotted" w:sz="4" w:space="0" w:color="auto"/>
              <w:right w:val="single" w:sz="8" w:space="0" w:color="auto"/>
            </w:tcBorders>
            <w:shd w:val="clear" w:color="auto" w:fill="auto"/>
            <w:vAlign w:val="bottom"/>
          </w:tcPr>
          <w:p w14:paraId="1BC78D08" w14:textId="77777777" w:rsidR="00C032EA" w:rsidRPr="0080361D" w:rsidRDefault="00C032EA" w:rsidP="00434467">
            <w:pPr>
              <w:spacing w:before="0" w:after="0" w:line="240" w:lineRule="auto"/>
              <w:rPr>
                <w:sz w:val="22"/>
                <w:szCs w:val="22"/>
              </w:rPr>
            </w:pPr>
            <w:r w:rsidRPr="0080361D">
              <w:rPr>
                <w:sz w:val="22"/>
                <w:szCs w:val="22"/>
              </w:rPr>
              <w:t>Đất sông, suối, MNCD</w:t>
            </w:r>
          </w:p>
        </w:tc>
        <w:tc>
          <w:tcPr>
            <w:tcW w:w="630" w:type="pct"/>
            <w:tcBorders>
              <w:top w:val="dotted" w:sz="4" w:space="0" w:color="auto"/>
              <w:left w:val="nil"/>
              <w:bottom w:val="dotted" w:sz="4" w:space="0" w:color="auto"/>
              <w:right w:val="single" w:sz="8" w:space="0" w:color="auto"/>
            </w:tcBorders>
            <w:shd w:val="clear" w:color="auto" w:fill="auto"/>
            <w:vAlign w:val="bottom"/>
          </w:tcPr>
          <w:p w14:paraId="517A35EF" w14:textId="77777777" w:rsidR="00C032EA" w:rsidRPr="0080361D" w:rsidRDefault="00C032EA" w:rsidP="00434467">
            <w:pPr>
              <w:spacing w:before="0" w:after="0" w:line="240" w:lineRule="auto"/>
              <w:jc w:val="center"/>
              <w:rPr>
                <w:sz w:val="22"/>
                <w:szCs w:val="22"/>
              </w:rPr>
            </w:pPr>
            <w:r w:rsidRPr="0080361D">
              <w:rPr>
                <w:sz w:val="22"/>
                <w:szCs w:val="22"/>
              </w:rPr>
              <w:t>MN</w:t>
            </w:r>
          </w:p>
        </w:tc>
        <w:tc>
          <w:tcPr>
            <w:tcW w:w="1187" w:type="pct"/>
            <w:tcBorders>
              <w:top w:val="dotted" w:sz="4" w:space="0" w:color="auto"/>
              <w:left w:val="nil"/>
              <w:bottom w:val="dotted" w:sz="4" w:space="0" w:color="auto"/>
              <w:right w:val="single" w:sz="8" w:space="0" w:color="auto"/>
            </w:tcBorders>
            <w:shd w:val="clear" w:color="auto" w:fill="auto"/>
            <w:vAlign w:val="bottom"/>
          </w:tcPr>
          <w:p w14:paraId="5873FD58" w14:textId="77777777" w:rsidR="00C032EA" w:rsidRPr="0080361D" w:rsidRDefault="00C032EA" w:rsidP="00434467">
            <w:pPr>
              <w:spacing w:before="0" w:after="0" w:line="240" w:lineRule="auto"/>
              <w:jc w:val="right"/>
              <w:rPr>
                <w:sz w:val="22"/>
                <w:szCs w:val="22"/>
              </w:rPr>
            </w:pPr>
            <w:r w:rsidRPr="0080361D">
              <w:rPr>
                <w:sz w:val="22"/>
                <w:szCs w:val="22"/>
              </w:rPr>
              <w:t>575,46</w:t>
            </w:r>
          </w:p>
        </w:tc>
        <w:tc>
          <w:tcPr>
            <w:tcW w:w="679" w:type="pct"/>
            <w:tcBorders>
              <w:top w:val="dotted" w:sz="4" w:space="0" w:color="auto"/>
              <w:left w:val="nil"/>
              <w:bottom w:val="dotted" w:sz="4" w:space="0" w:color="auto"/>
              <w:right w:val="single" w:sz="8" w:space="0" w:color="auto"/>
            </w:tcBorders>
            <w:shd w:val="clear" w:color="auto" w:fill="auto"/>
            <w:vAlign w:val="bottom"/>
          </w:tcPr>
          <w:p w14:paraId="74CB0BE8" w14:textId="77777777" w:rsidR="00C032EA" w:rsidRPr="0080361D" w:rsidRDefault="00C032EA" w:rsidP="00434467">
            <w:pPr>
              <w:spacing w:before="0" w:after="0" w:line="240" w:lineRule="auto"/>
              <w:jc w:val="right"/>
              <w:rPr>
                <w:sz w:val="22"/>
                <w:szCs w:val="22"/>
              </w:rPr>
            </w:pPr>
            <w:r w:rsidRPr="0080361D">
              <w:rPr>
                <w:sz w:val="22"/>
                <w:szCs w:val="22"/>
              </w:rPr>
              <w:t>2,46</w:t>
            </w:r>
          </w:p>
        </w:tc>
      </w:tr>
      <w:tr w:rsidR="0080361D" w:rsidRPr="0080361D" w14:paraId="1FED8589" w14:textId="77777777" w:rsidTr="0053193A">
        <w:trPr>
          <w:trHeight w:val="255"/>
        </w:trPr>
        <w:tc>
          <w:tcPr>
            <w:tcW w:w="387" w:type="pct"/>
            <w:tcBorders>
              <w:top w:val="dotted" w:sz="4" w:space="0" w:color="auto"/>
              <w:left w:val="single" w:sz="8" w:space="0" w:color="auto"/>
              <w:bottom w:val="single" w:sz="8" w:space="0" w:color="auto"/>
              <w:right w:val="single" w:sz="8" w:space="0" w:color="auto"/>
            </w:tcBorders>
            <w:shd w:val="clear" w:color="auto" w:fill="auto"/>
            <w:noWrap/>
            <w:vAlign w:val="bottom"/>
          </w:tcPr>
          <w:p w14:paraId="600595D9" w14:textId="77777777" w:rsidR="000065C4" w:rsidRPr="0080361D" w:rsidRDefault="000065C4" w:rsidP="00434467">
            <w:pPr>
              <w:spacing w:before="0" w:after="0" w:line="240" w:lineRule="auto"/>
              <w:jc w:val="center"/>
              <w:rPr>
                <w:b/>
                <w:bCs/>
                <w:sz w:val="22"/>
                <w:szCs w:val="22"/>
              </w:rPr>
            </w:pPr>
            <w:r w:rsidRPr="0080361D">
              <w:rPr>
                <w:b/>
                <w:bCs/>
                <w:sz w:val="22"/>
                <w:szCs w:val="22"/>
              </w:rPr>
              <w:t> </w:t>
            </w:r>
          </w:p>
        </w:tc>
        <w:tc>
          <w:tcPr>
            <w:tcW w:w="2119" w:type="pct"/>
            <w:tcBorders>
              <w:top w:val="dotted" w:sz="4" w:space="0" w:color="auto"/>
              <w:left w:val="nil"/>
              <w:bottom w:val="single" w:sz="8" w:space="0" w:color="auto"/>
              <w:right w:val="single" w:sz="8" w:space="0" w:color="auto"/>
            </w:tcBorders>
            <w:shd w:val="clear" w:color="auto" w:fill="auto"/>
            <w:vAlign w:val="bottom"/>
          </w:tcPr>
          <w:p w14:paraId="51528571" w14:textId="77777777" w:rsidR="000065C4" w:rsidRPr="0080361D" w:rsidRDefault="000065C4" w:rsidP="00434467">
            <w:pPr>
              <w:spacing w:before="0" w:after="0" w:line="240" w:lineRule="auto"/>
              <w:rPr>
                <w:b/>
                <w:bCs/>
                <w:sz w:val="22"/>
                <w:szCs w:val="22"/>
              </w:rPr>
            </w:pPr>
            <w:r w:rsidRPr="0080361D">
              <w:rPr>
                <w:b/>
                <w:bCs/>
                <w:sz w:val="22"/>
                <w:szCs w:val="22"/>
              </w:rPr>
              <w:t>TỔNG DIỆN TÍCH</w:t>
            </w:r>
          </w:p>
        </w:tc>
        <w:tc>
          <w:tcPr>
            <w:tcW w:w="630" w:type="pct"/>
            <w:tcBorders>
              <w:top w:val="dotted" w:sz="4" w:space="0" w:color="auto"/>
              <w:left w:val="nil"/>
              <w:bottom w:val="single" w:sz="8" w:space="0" w:color="auto"/>
              <w:right w:val="single" w:sz="8" w:space="0" w:color="auto"/>
            </w:tcBorders>
            <w:shd w:val="clear" w:color="auto" w:fill="auto"/>
            <w:vAlign w:val="bottom"/>
          </w:tcPr>
          <w:p w14:paraId="65D61132" w14:textId="77777777" w:rsidR="000065C4" w:rsidRPr="0080361D" w:rsidRDefault="000065C4" w:rsidP="00434467">
            <w:pPr>
              <w:spacing w:before="0" w:after="0" w:line="240" w:lineRule="auto"/>
              <w:jc w:val="center"/>
              <w:rPr>
                <w:b/>
                <w:bCs/>
                <w:sz w:val="22"/>
                <w:szCs w:val="22"/>
              </w:rPr>
            </w:pPr>
            <w:r w:rsidRPr="0080361D">
              <w:rPr>
                <w:b/>
                <w:bCs/>
                <w:sz w:val="22"/>
                <w:szCs w:val="22"/>
              </w:rPr>
              <w:t> </w:t>
            </w:r>
          </w:p>
        </w:tc>
        <w:tc>
          <w:tcPr>
            <w:tcW w:w="1187" w:type="pct"/>
            <w:tcBorders>
              <w:top w:val="dotted" w:sz="4" w:space="0" w:color="auto"/>
              <w:left w:val="nil"/>
              <w:bottom w:val="single" w:sz="8" w:space="0" w:color="auto"/>
              <w:right w:val="single" w:sz="8" w:space="0" w:color="auto"/>
            </w:tcBorders>
            <w:shd w:val="clear" w:color="auto" w:fill="auto"/>
            <w:vAlign w:val="bottom"/>
          </w:tcPr>
          <w:p w14:paraId="605EA080" w14:textId="77777777" w:rsidR="000065C4" w:rsidRPr="0080361D" w:rsidRDefault="000065C4" w:rsidP="00434467">
            <w:pPr>
              <w:spacing w:before="0" w:after="0" w:line="240" w:lineRule="auto"/>
              <w:jc w:val="right"/>
              <w:rPr>
                <w:b/>
                <w:bCs/>
                <w:sz w:val="22"/>
                <w:szCs w:val="22"/>
              </w:rPr>
            </w:pPr>
            <w:r w:rsidRPr="0080361D">
              <w:rPr>
                <w:b/>
                <w:bCs/>
                <w:sz w:val="22"/>
                <w:szCs w:val="22"/>
              </w:rPr>
              <w:t>23.435,41</w:t>
            </w:r>
          </w:p>
        </w:tc>
        <w:tc>
          <w:tcPr>
            <w:tcW w:w="679" w:type="pct"/>
            <w:tcBorders>
              <w:top w:val="dotted" w:sz="4" w:space="0" w:color="auto"/>
              <w:left w:val="nil"/>
              <w:bottom w:val="single" w:sz="8" w:space="0" w:color="auto"/>
              <w:right w:val="single" w:sz="8" w:space="0" w:color="auto"/>
            </w:tcBorders>
            <w:shd w:val="clear" w:color="auto" w:fill="auto"/>
            <w:vAlign w:val="bottom"/>
          </w:tcPr>
          <w:p w14:paraId="29403993" w14:textId="77777777" w:rsidR="000065C4" w:rsidRPr="0080361D" w:rsidRDefault="000065C4" w:rsidP="00434467">
            <w:pPr>
              <w:spacing w:before="0" w:after="0" w:line="240" w:lineRule="auto"/>
              <w:jc w:val="right"/>
              <w:rPr>
                <w:b/>
                <w:bCs/>
                <w:sz w:val="22"/>
                <w:szCs w:val="22"/>
              </w:rPr>
            </w:pPr>
            <w:r w:rsidRPr="0080361D">
              <w:rPr>
                <w:b/>
                <w:bCs/>
                <w:sz w:val="22"/>
                <w:szCs w:val="22"/>
              </w:rPr>
              <w:t>100,00</w:t>
            </w:r>
          </w:p>
        </w:tc>
      </w:tr>
    </w:tbl>
    <w:p w14:paraId="76289708" w14:textId="77777777" w:rsidR="00DC5B84" w:rsidRPr="0080361D" w:rsidRDefault="00DC5B84" w:rsidP="00000AD0">
      <w:pPr>
        <w:spacing w:before="0" w:after="0" w:line="264" w:lineRule="auto"/>
        <w:ind w:firstLine="482"/>
        <w:rPr>
          <w:i/>
          <w:sz w:val="22"/>
          <w:szCs w:val="22"/>
        </w:rPr>
      </w:pPr>
      <w:r w:rsidRPr="0080361D">
        <w:rPr>
          <w:sz w:val="22"/>
          <w:szCs w:val="22"/>
        </w:rPr>
        <w:t xml:space="preserve">Nguồn: </w:t>
      </w:r>
      <w:r w:rsidRPr="0080361D">
        <w:rPr>
          <w:i/>
          <w:sz w:val="22"/>
          <w:szCs w:val="22"/>
        </w:rPr>
        <w:t>Kết quả điều tra thoái hóa đất kỳ đầu năm 2015 - tỉnh Bình Dương.</w:t>
      </w:r>
    </w:p>
    <w:p w14:paraId="0E370BF0" w14:textId="77777777" w:rsidR="00C43235" w:rsidRPr="0080361D" w:rsidRDefault="00691493" w:rsidP="00357AE4">
      <w:pPr>
        <w:spacing w:line="324" w:lineRule="auto"/>
        <w:ind w:firstLine="567"/>
        <w:rPr>
          <w:szCs w:val="26"/>
        </w:rPr>
      </w:pPr>
      <w:r w:rsidRPr="0080361D">
        <w:rPr>
          <w:b/>
          <w:szCs w:val="26"/>
        </w:rPr>
        <w:t>- Đ</w:t>
      </w:r>
      <w:r w:rsidR="00F104DE" w:rsidRPr="0080361D">
        <w:rPr>
          <w:b/>
          <w:szCs w:val="26"/>
        </w:rPr>
        <w:t>ất xám</w:t>
      </w:r>
      <w:r w:rsidRPr="0080361D">
        <w:rPr>
          <w:b/>
          <w:szCs w:val="26"/>
        </w:rPr>
        <w:t xml:space="preserve"> gley</w:t>
      </w:r>
      <w:r w:rsidR="00B654D0" w:rsidRPr="0080361D">
        <w:rPr>
          <w:b/>
          <w:szCs w:val="26"/>
        </w:rPr>
        <w:t xml:space="preserve"> (Xg)</w:t>
      </w:r>
      <w:r w:rsidR="00F104DE" w:rsidRPr="0080361D">
        <w:rPr>
          <w:b/>
          <w:szCs w:val="26"/>
        </w:rPr>
        <w:t>:</w:t>
      </w:r>
      <w:r w:rsidR="00CF0D28" w:rsidRPr="0080361D">
        <w:rPr>
          <w:szCs w:val="26"/>
        </w:rPr>
        <w:t xml:space="preserve"> C</w:t>
      </w:r>
      <w:r w:rsidR="00F104DE" w:rsidRPr="0080361D">
        <w:rPr>
          <w:szCs w:val="26"/>
        </w:rPr>
        <w:t xml:space="preserve">ó diện tích </w:t>
      </w:r>
      <w:r w:rsidR="00C43235" w:rsidRPr="0080361D">
        <w:rPr>
          <w:szCs w:val="26"/>
        </w:rPr>
        <w:t>thấp nhất</w:t>
      </w:r>
      <w:r w:rsidR="001E077C" w:rsidRPr="0080361D">
        <w:rPr>
          <w:szCs w:val="26"/>
        </w:rPr>
        <w:t xml:space="preserve"> trong 04 loại đất trên địa bàn thị xã</w:t>
      </w:r>
      <w:r w:rsidR="00C43235" w:rsidRPr="0080361D">
        <w:rPr>
          <w:szCs w:val="26"/>
        </w:rPr>
        <w:t xml:space="preserve">, khoảng </w:t>
      </w:r>
      <w:r w:rsidR="001E077C" w:rsidRPr="0080361D">
        <w:rPr>
          <w:szCs w:val="26"/>
        </w:rPr>
        <w:t>895</w:t>
      </w:r>
      <w:r w:rsidR="00CF0D28" w:rsidRPr="0080361D">
        <w:rPr>
          <w:szCs w:val="26"/>
        </w:rPr>
        <w:t xml:space="preserve">ha, chiếm </w:t>
      </w:r>
      <w:r w:rsidR="00C43235" w:rsidRPr="0080361D">
        <w:rPr>
          <w:szCs w:val="26"/>
        </w:rPr>
        <w:t xml:space="preserve">tỷ lệ </w:t>
      </w:r>
      <w:r w:rsidR="001E077C" w:rsidRPr="0080361D">
        <w:rPr>
          <w:szCs w:val="26"/>
        </w:rPr>
        <w:t>3,82</w:t>
      </w:r>
      <w:r w:rsidR="00F104DE" w:rsidRPr="0080361D">
        <w:rPr>
          <w:szCs w:val="26"/>
        </w:rPr>
        <w:t xml:space="preserve">% diện tích tự nhiên </w:t>
      </w:r>
      <w:r w:rsidR="00625CA9" w:rsidRPr="0080361D">
        <w:rPr>
          <w:szCs w:val="26"/>
        </w:rPr>
        <w:t xml:space="preserve">(DTTN) </w:t>
      </w:r>
      <w:r w:rsidR="00F104DE" w:rsidRPr="0080361D">
        <w:rPr>
          <w:szCs w:val="26"/>
        </w:rPr>
        <w:t xml:space="preserve">của thị xã, phân bố </w:t>
      </w:r>
      <w:r w:rsidR="00C43235" w:rsidRPr="0080361D">
        <w:rPr>
          <w:szCs w:val="26"/>
        </w:rPr>
        <w:t>rãi rác dọc theo các sông rạch trên địa bàn</w:t>
      </w:r>
      <w:r w:rsidR="00F104DE" w:rsidRPr="0080361D">
        <w:rPr>
          <w:szCs w:val="26"/>
        </w:rPr>
        <w:t xml:space="preserve"> thị xã </w:t>
      </w:r>
      <w:r w:rsidR="00B77668" w:rsidRPr="0080361D">
        <w:rPr>
          <w:szCs w:val="26"/>
        </w:rPr>
        <w:t>Bến Cát</w:t>
      </w:r>
      <w:r w:rsidR="00F104DE" w:rsidRPr="0080361D">
        <w:rPr>
          <w:szCs w:val="26"/>
        </w:rPr>
        <w:t xml:space="preserve">. </w:t>
      </w:r>
    </w:p>
    <w:p w14:paraId="70D1BDBE" w14:textId="77777777" w:rsidR="00F104DE" w:rsidRPr="0080361D" w:rsidRDefault="00C43235" w:rsidP="00357AE4">
      <w:pPr>
        <w:spacing w:line="324" w:lineRule="auto"/>
        <w:ind w:firstLine="567"/>
        <w:rPr>
          <w:szCs w:val="26"/>
        </w:rPr>
      </w:pPr>
      <w:r w:rsidRPr="0080361D">
        <w:rPr>
          <w:szCs w:val="26"/>
        </w:rPr>
        <w:t xml:space="preserve">- </w:t>
      </w:r>
      <w:r w:rsidRPr="0080361D">
        <w:rPr>
          <w:b/>
          <w:szCs w:val="26"/>
        </w:rPr>
        <w:t>Đất xám trên phù sa cổ</w:t>
      </w:r>
      <w:r w:rsidR="00B654D0" w:rsidRPr="0080361D">
        <w:rPr>
          <w:b/>
          <w:szCs w:val="26"/>
        </w:rPr>
        <w:t xml:space="preserve"> (X)</w:t>
      </w:r>
      <w:r w:rsidRPr="0080361D">
        <w:rPr>
          <w:b/>
          <w:szCs w:val="26"/>
        </w:rPr>
        <w:t xml:space="preserve">: </w:t>
      </w:r>
      <w:r w:rsidR="00F104DE" w:rsidRPr="0080361D">
        <w:rPr>
          <w:szCs w:val="26"/>
        </w:rPr>
        <w:t>Đất có thành phần cơ giới nhẹ, nghèo dưỡng chất, có phản ứng chua và giữ nước kém, do vậy ít thích hợp cho sản xuất nông nghiệp</w:t>
      </w:r>
      <w:r w:rsidR="009943FB" w:rsidRPr="0080361D">
        <w:rPr>
          <w:szCs w:val="26"/>
        </w:rPr>
        <w:t>.</w:t>
      </w:r>
      <w:r w:rsidR="001E077C" w:rsidRPr="0080361D">
        <w:rPr>
          <w:szCs w:val="26"/>
        </w:rPr>
        <w:t xml:space="preserve"> Diện tích khoảng 4.588ha, chiếm 19,58</w:t>
      </w:r>
      <w:r w:rsidR="00625CA9" w:rsidRPr="0080361D">
        <w:rPr>
          <w:szCs w:val="26"/>
        </w:rPr>
        <w:t xml:space="preserve">% DTTN, phân bố </w:t>
      </w:r>
      <w:r w:rsidR="00426B2C" w:rsidRPr="0080361D">
        <w:rPr>
          <w:szCs w:val="26"/>
        </w:rPr>
        <w:t>tập trung tại 03 xã An Điền, Phú An và An Tây (trừ các khu vực ven sông Sài Gòn và Sông Thị Tính).</w:t>
      </w:r>
    </w:p>
    <w:p w14:paraId="39690DC5" w14:textId="77777777" w:rsidR="002A1AAD" w:rsidRPr="0080361D" w:rsidRDefault="002A1AAD" w:rsidP="00357AE4">
      <w:pPr>
        <w:spacing w:line="324" w:lineRule="auto"/>
        <w:ind w:firstLine="567"/>
        <w:rPr>
          <w:szCs w:val="26"/>
        </w:rPr>
      </w:pPr>
      <w:r w:rsidRPr="0080361D">
        <w:rPr>
          <w:b/>
          <w:szCs w:val="26"/>
        </w:rPr>
        <w:t>- Đất phù sa gley</w:t>
      </w:r>
      <w:r w:rsidR="00B654D0" w:rsidRPr="0080361D">
        <w:rPr>
          <w:b/>
          <w:szCs w:val="26"/>
        </w:rPr>
        <w:t xml:space="preserve"> (Pg)</w:t>
      </w:r>
      <w:r w:rsidRPr="0080361D">
        <w:rPr>
          <w:b/>
          <w:szCs w:val="26"/>
        </w:rPr>
        <w:t xml:space="preserve">: </w:t>
      </w:r>
      <w:r w:rsidR="005A4F18" w:rsidRPr="0080361D">
        <w:rPr>
          <w:szCs w:val="26"/>
        </w:rPr>
        <w:t>C</w:t>
      </w:r>
      <w:r w:rsidR="001E077C" w:rsidRPr="0080361D">
        <w:rPr>
          <w:szCs w:val="26"/>
        </w:rPr>
        <w:t>ó diện tích khoảng 2.884</w:t>
      </w:r>
      <w:r w:rsidRPr="0080361D">
        <w:rPr>
          <w:szCs w:val="26"/>
        </w:rPr>
        <w:t xml:space="preserve">ha; chiếm </w:t>
      </w:r>
      <w:r w:rsidR="001E077C" w:rsidRPr="0080361D">
        <w:rPr>
          <w:szCs w:val="26"/>
        </w:rPr>
        <w:t>12,31</w:t>
      </w:r>
      <w:r w:rsidRPr="0080361D">
        <w:rPr>
          <w:szCs w:val="26"/>
        </w:rPr>
        <w:t>% DTTN; gồm các đất hình thành trên các trầm tích trẻ, tuổi Holocene, có nguồn gốc sông, sông</w:t>
      </w:r>
      <w:r w:rsidR="00F358AC" w:rsidRPr="0080361D">
        <w:rPr>
          <w:szCs w:val="26"/>
        </w:rPr>
        <w:t xml:space="preserve"> </w:t>
      </w:r>
      <w:r w:rsidRPr="0080361D">
        <w:rPr>
          <w:szCs w:val="26"/>
        </w:rPr>
        <w:t>- biển hoặc sông- đầm lầy.</w:t>
      </w:r>
      <w:r w:rsidR="00037E44" w:rsidRPr="0080361D">
        <w:rPr>
          <w:szCs w:val="26"/>
        </w:rPr>
        <w:t xml:space="preserve"> Từ nguồn gốc phát sinh như trên nên đất phù sa chỉ phân bố ở ven các sông </w:t>
      </w:r>
      <w:r w:rsidR="009C403D" w:rsidRPr="0080361D">
        <w:rPr>
          <w:szCs w:val="26"/>
        </w:rPr>
        <w:t xml:space="preserve">lớn ở các xã An Điền, Phú An, An Tây và một phần phường Thới Hòa dọc </w:t>
      </w:r>
      <w:r w:rsidR="009C403D" w:rsidRPr="0080361D">
        <w:rPr>
          <w:szCs w:val="26"/>
        </w:rPr>
        <w:lastRenderedPageBreak/>
        <w:t>sông Thị Tính</w:t>
      </w:r>
      <w:r w:rsidR="00037E44" w:rsidRPr="0080361D">
        <w:rPr>
          <w:szCs w:val="26"/>
        </w:rPr>
        <w:t>; chúng tạo thành những dải rộng hẹp khác nhau, uốn lượn kéo dài theo dòng chảy của sông, và nhìn chung có địa hình khá bằng phẳng.</w:t>
      </w:r>
    </w:p>
    <w:p w14:paraId="0E422034" w14:textId="77777777" w:rsidR="00010763" w:rsidRPr="0080361D" w:rsidRDefault="003B1D8D" w:rsidP="00357AE4">
      <w:pPr>
        <w:spacing w:line="324" w:lineRule="auto"/>
        <w:ind w:firstLine="567"/>
        <w:rPr>
          <w:szCs w:val="26"/>
        </w:rPr>
      </w:pPr>
      <w:r w:rsidRPr="0080361D">
        <w:rPr>
          <w:b/>
          <w:szCs w:val="26"/>
        </w:rPr>
        <w:t>- Đất nâu vàng trên phù sa cổ</w:t>
      </w:r>
      <w:r w:rsidR="00B654D0" w:rsidRPr="0080361D">
        <w:rPr>
          <w:b/>
          <w:szCs w:val="26"/>
        </w:rPr>
        <w:t xml:space="preserve"> (Fb)</w:t>
      </w:r>
      <w:r w:rsidRPr="0080361D">
        <w:rPr>
          <w:b/>
          <w:szCs w:val="26"/>
        </w:rPr>
        <w:t xml:space="preserve">: </w:t>
      </w:r>
      <w:r w:rsidR="009F54C4" w:rsidRPr="0080361D">
        <w:rPr>
          <w:szCs w:val="26"/>
        </w:rPr>
        <w:t>Đ</w:t>
      </w:r>
      <w:r w:rsidR="00F104DE" w:rsidRPr="0080361D">
        <w:rPr>
          <w:szCs w:val="26"/>
        </w:rPr>
        <w:t>ây là nhóm đất có diện tích lớn</w:t>
      </w:r>
      <w:r w:rsidR="003C55A8" w:rsidRPr="0080361D">
        <w:rPr>
          <w:szCs w:val="26"/>
        </w:rPr>
        <w:t xml:space="preserve"> nhất trên địa bàn Thị x</w:t>
      </w:r>
      <w:r w:rsidR="001E077C" w:rsidRPr="0080361D">
        <w:rPr>
          <w:szCs w:val="26"/>
        </w:rPr>
        <w:t>ã, với 7.559ha, chiếm 32,25%</w:t>
      </w:r>
      <w:r w:rsidR="00F104DE" w:rsidRPr="0080361D">
        <w:rPr>
          <w:szCs w:val="26"/>
        </w:rPr>
        <w:t xml:space="preserve"> </w:t>
      </w:r>
      <w:r w:rsidR="001E077C" w:rsidRPr="0080361D">
        <w:rPr>
          <w:szCs w:val="26"/>
        </w:rPr>
        <w:t>DTTN</w:t>
      </w:r>
      <w:r w:rsidR="00A73049" w:rsidRPr="0080361D">
        <w:rPr>
          <w:szCs w:val="26"/>
        </w:rPr>
        <w:t xml:space="preserve">, phân </w:t>
      </w:r>
      <w:r w:rsidR="005A4F18" w:rsidRPr="0080361D">
        <w:rPr>
          <w:szCs w:val="26"/>
        </w:rPr>
        <w:t>bố toàn bộ trên 05 phường phía Đ</w:t>
      </w:r>
      <w:r w:rsidR="00A73049" w:rsidRPr="0080361D">
        <w:rPr>
          <w:szCs w:val="26"/>
        </w:rPr>
        <w:t>ông sông Thị Tính.</w:t>
      </w:r>
      <w:r w:rsidR="008124EE" w:rsidRPr="0080361D">
        <w:rPr>
          <w:szCs w:val="26"/>
        </w:rPr>
        <w:t xml:space="preserve"> </w:t>
      </w:r>
      <w:r w:rsidR="00F104DE" w:rsidRPr="0080361D">
        <w:rPr>
          <w:szCs w:val="26"/>
        </w:rPr>
        <w:t>Hiện nay, ở các khu vực này hầu hết là đất phi nông nghiệp, phân bố trên địa hình cao, cùng với nền móng khá kiên cố, thích hợp cho phát triển các công trình xây dựng.</w:t>
      </w:r>
    </w:p>
    <w:p w14:paraId="19DA1201" w14:textId="77777777" w:rsidR="008C7123" w:rsidRPr="0080361D" w:rsidRDefault="008C7123" w:rsidP="00357AE4">
      <w:pPr>
        <w:spacing w:line="324" w:lineRule="auto"/>
        <w:ind w:firstLine="567"/>
        <w:rPr>
          <w:szCs w:val="26"/>
        </w:rPr>
      </w:pPr>
      <w:r w:rsidRPr="0080361D">
        <w:rPr>
          <w:b/>
          <w:szCs w:val="26"/>
        </w:rPr>
        <w:t xml:space="preserve">- Khu vực không nghiên cứu: </w:t>
      </w:r>
      <w:r w:rsidRPr="0080361D">
        <w:rPr>
          <w:szCs w:val="26"/>
        </w:rPr>
        <w:t>Các khu vực này có hiện trạng sử dụng đất phi nông nghiệp: các khu công nghiệp, đất phát triển hạ tầng</w:t>
      </w:r>
      <w:r w:rsidR="001A7BE2" w:rsidRPr="0080361D">
        <w:rPr>
          <w:szCs w:val="26"/>
        </w:rPr>
        <w:t>,…</w:t>
      </w:r>
      <w:r w:rsidRPr="0080361D">
        <w:rPr>
          <w:szCs w:val="26"/>
        </w:rPr>
        <w:t xml:space="preserve"> với diện tích </w:t>
      </w:r>
      <w:r w:rsidR="00805044" w:rsidRPr="0080361D">
        <w:rPr>
          <w:szCs w:val="26"/>
        </w:rPr>
        <w:t>6.934</w:t>
      </w:r>
      <w:r w:rsidRPr="0080361D">
        <w:rPr>
          <w:szCs w:val="26"/>
        </w:rPr>
        <w:t xml:space="preserve">ha, chiếm </w:t>
      </w:r>
      <w:r w:rsidR="00805044" w:rsidRPr="0080361D">
        <w:rPr>
          <w:szCs w:val="26"/>
        </w:rPr>
        <w:t>29</w:t>
      </w:r>
      <w:r w:rsidRPr="0080361D">
        <w:rPr>
          <w:szCs w:val="26"/>
        </w:rPr>
        <w:t>,5</w:t>
      </w:r>
      <w:r w:rsidR="00805044" w:rsidRPr="0080361D">
        <w:rPr>
          <w:szCs w:val="26"/>
        </w:rPr>
        <w:t>9</w:t>
      </w:r>
      <w:r w:rsidRPr="0080361D">
        <w:rPr>
          <w:szCs w:val="26"/>
        </w:rPr>
        <w:t>% DTTN</w:t>
      </w:r>
      <w:r w:rsidR="00805044" w:rsidRPr="0080361D">
        <w:rPr>
          <w:szCs w:val="26"/>
        </w:rPr>
        <w:t>.</w:t>
      </w:r>
    </w:p>
    <w:p w14:paraId="5DF18328" w14:textId="77777777" w:rsidR="000D32F5" w:rsidRPr="0080361D" w:rsidRDefault="00F104DE" w:rsidP="00357AE4">
      <w:pPr>
        <w:spacing w:line="324" w:lineRule="auto"/>
        <w:ind w:firstLine="567"/>
        <w:rPr>
          <w:szCs w:val="26"/>
        </w:rPr>
      </w:pPr>
      <w:r w:rsidRPr="0080361D">
        <w:rPr>
          <w:b/>
          <w:szCs w:val="26"/>
        </w:rPr>
        <w:t>- Đất sông suối và mặt nước chuyên dùng</w:t>
      </w:r>
      <w:r w:rsidR="00B654D0" w:rsidRPr="0080361D">
        <w:rPr>
          <w:b/>
          <w:szCs w:val="26"/>
        </w:rPr>
        <w:t xml:space="preserve"> (MN)</w:t>
      </w:r>
      <w:r w:rsidRPr="0080361D">
        <w:rPr>
          <w:b/>
          <w:szCs w:val="26"/>
        </w:rPr>
        <w:t>:</w:t>
      </w:r>
      <w:r w:rsidR="002D782B" w:rsidRPr="0080361D">
        <w:rPr>
          <w:szCs w:val="26"/>
        </w:rPr>
        <w:t xml:space="preserve"> Có diện tích 575</w:t>
      </w:r>
      <w:r w:rsidRPr="0080361D">
        <w:rPr>
          <w:szCs w:val="26"/>
        </w:rPr>
        <w:t>,</w:t>
      </w:r>
      <w:r w:rsidR="00BB738F" w:rsidRPr="0080361D">
        <w:rPr>
          <w:szCs w:val="26"/>
        </w:rPr>
        <w:t>46ha, chiếm 2,46</w:t>
      </w:r>
      <w:r w:rsidRPr="0080361D">
        <w:rPr>
          <w:szCs w:val="26"/>
        </w:rPr>
        <w:t>%</w:t>
      </w:r>
      <w:r w:rsidR="002D782B" w:rsidRPr="0080361D">
        <w:rPr>
          <w:szCs w:val="26"/>
        </w:rPr>
        <w:t xml:space="preserve"> diện tích tự nhiên toàn thị xã.</w:t>
      </w:r>
      <w:bookmarkStart w:id="162" w:name="_Toc272918384"/>
      <w:bookmarkStart w:id="163" w:name="_Toc363127657"/>
      <w:bookmarkEnd w:id="156"/>
      <w:bookmarkEnd w:id="157"/>
    </w:p>
    <w:p w14:paraId="15418AB9" w14:textId="77777777" w:rsidR="002A65FB" w:rsidRPr="0080361D" w:rsidRDefault="002A65FB" w:rsidP="00357AE4">
      <w:pPr>
        <w:pStyle w:val="Heading3"/>
        <w:spacing w:line="324" w:lineRule="auto"/>
        <w:rPr>
          <w:szCs w:val="26"/>
          <w:lang w:val="en-US"/>
        </w:rPr>
      </w:pPr>
      <w:bookmarkStart w:id="164" w:name="_Toc21502054"/>
      <w:bookmarkStart w:id="165" w:name="_Toc21520832"/>
      <w:bookmarkStart w:id="166" w:name="_Toc21520890"/>
      <w:bookmarkStart w:id="167" w:name="_Toc21521249"/>
      <w:bookmarkStart w:id="168" w:name="_Toc21521513"/>
      <w:bookmarkStart w:id="169" w:name="_Toc21521759"/>
      <w:bookmarkStart w:id="170" w:name="_Toc21521858"/>
      <w:bookmarkStart w:id="171" w:name="_Toc21521897"/>
      <w:bookmarkStart w:id="172" w:name="_Toc122949711"/>
      <w:r w:rsidRPr="0080361D">
        <w:t xml:space="preserve">2. Thực trạng </w:t>
      </w:r>
      <w:r w:rsidR="00B645BB" w:rsidRPr="0080361D">
        <w:t xml:space="preserve">phát triển </w:t>
      </w:r>
      <w:r w:rsidRPr="0080361D">
        <w:t>kinh tế - xã hội</w:t>
      </w:r>
      <w:bookmarkEnd w:id="164"/>
      <w:bookmarkEnd w:id="165"/>
      <w:bookmarkEnd w:id="166"/>
      <w:bookmarkEnd w:id="167"/>
      <w:bookmarkEnd w:id="168"/>
      <w:bookmarkEnd w:id="169"/>
      <w:bookmarkEnd w:id="170"/>
      <w:bookmarkEnd w:id="171"/>
      <w:bookmarkEnd w:id="172"/>
    </w:p>
    <w:p w14:paraId="2918D518" w14:textId="6B0E940E" w:rsidR="00B842C1" w:rsidRPr="0080361D" w:rsidRDefault="00523CFB" w:rsidP="00DD60C8">
      <w:pPr>
        <w:spacing w:line="324" w:lineRule="auto"/>
        <w:ind w:firstLine="567"/>
        <w:rPr>
          <w:i/>
          <w:iCs/>
          <w:szCs w:val="26"/>
        </w:rPr>
      </w:pPr>
      <w:bookmarkStart w:id="173" w:name="_Toc495509560"/>
      <w:bookmarkStart w:id="174" w:name="_Toc465513079"/>
      <w:bookmarkStart w:id="175" w:name="_Toc429378073"/>
      <w:bookmarkEnd w:id="162"/>
      <w:bookmarkEnd w:id="163"/>
      <w:r w:rsidRPr="0080361D">
        <w:rPr>
          <w:szCs w:val="26"/>
          <w:lang w:val="vi-VN"/>
        </w:rPr>
        <w:t xml:space="preserve">Thực hiện Nghị quyết của </w:t>
      </w:r>
      <w:r w:rsidRPr="0080361D">
        <w:rPr>
          <w:szCs w:val="26"/>
        </w:rPr>
        <w:t>Thị</w:t>
      </w:r>
      <w:r w:rsidRPr="0080361D">
        <w:rPr>
          <w:szCs w:val="26"/>
          <w:lang w:val="vi-VN"/>
        </w:rPr>
        <w:t xml:space="preserve"> ủy, </w:t>
      </w:r>
      <w:r w:rsidR="000D601A" w:rsidRPr="0080361D">
        <w:rPr>
          <w:szCs w:val="26"/>
        </w:rPr>
        <w:t>Hội đồng nhân dân</w:t>
      </w:r>
      <w:r w:rsidRPr="0080361D">
        <w:rPr>
          <w:szCs w:val="26"/>
          <w:lang w:val="vi-VN"/>
        </w:rPr>
        <w:t xml:space="preserve"> </w:t>
      </w:r>
      <w:r w:rsidRPr="0080361D">
        <w:rPr>
          <w:szCs w:val="26"/>
        </w:rPr>
        <w:t>thị xã</w:t>
      </w:r>
      <w:r w:rsidR="000D601A" w:rsidRPr="0080361D">
        <w:rPr>
          <w:szCs w:val="26"/>
        </w:rPr>
        <w:t xml:space="preserve"> Bến Cát</w:t>
      </w:r>
      <w:r w:rsidRPr="0080361D">
        <w:rPr>
          <w:szCs w:val="26"/>
          <w:lang w:val="vi-VN"/>
        </w:rPr>
        <w:t xml:space="preserve"> về phát triển kinh tế - xã hội - quốc phòng an ninh </w:t>
      </w:r>
      <w:r w:rsidR="003A7073" w:rsidRPr="0080361D">
        <w:rPr>
          <w:szCs w:val="26"/>
        </w:rPr>
        <w:t>và</w:t>
      </w:r>
      <w:r w:rsidRPr="0080361D">
        <w:rPr>
          <w:szCs w:val="26"/>
          <w:lang w:val="vi-VN"/>
        </w:rPr>
        <w:t xml:space="preserve"> các ý kiến chỉ đạo, các </w:t>
      </w:r>
      <w:r w:rsidRPr="0080361D">
        <w:rPr>
          <w:szCs w:val="26"/>
        </w:rPr>
        <w:t>k</w:t>
      </w:r>
      <w:r w:rsidRPr="0080361D">
        <w:rPr>
          <w:szCs w:val="26"/>
          <w:lang w:val="vi-VN"/>
        </w:rPr>
        <w:t xml:space="preserve">ế hoạch của Ủy ban nhân dân tỉnh về triển khai các giải pháp chủ yếu chỉ đạo điều hành thực hiện </w:t>
      </w:r>
      <w:r w:rsidRPr="0080361D">
        <w:rPr>
          <w:szCs w:val="26"/>
        </w:rPr>
        <w:t>k</w:t>
      </w:r>
      <w:r w:rsidRPr="0080361D">
        <w:rPr>
          <w:szCs w:val="26"/>
          <w:lang w:val="vi-VN"/>
        </w:rPr>
        <w:t xml:space="preserve">ế </w:t>
      </w:r>
      <w:r w:rsidRPr="0080361D">
        <w:rPr>
          <w:szCs w:val="26"/>
        </w:rPr>
        <w:t xml:space="preserve">hoạch phát triển kinh tế - xã hội và dự toán ngân sách Nhà nước </w:t>
      </w:r>
      <w:r w:rsidR="0059026C" w:rsidRPr="0080361D">
        <w:rPr>
          <w:szCs w:val="26"/>
        </w:rPr>
        <w:t>năm 2023</w:t>
      </w:r>
      <w:r w:rsidRPr="0080361D">
        <w:rPr>
          <w:szCs w:val="26"/>
        </w:rPr>
        <w:t xml:space="preserve">, Ủy ban nhân dân Thị xã đã tập trung chỉ đạo thực hiện và đạt được nhiều kết quả tích cực. </w:t>
      </w:r>
      <w:bookmarkEnd w:id="173"/>
      <w:bookmarkEnd w:id="174"/>
      <w:r w:rsidRPr="0080361D">
        <w:rPr>
          <w:szCs w:val="26"/>
        </w:rPr>
        <w:t>Theo báo cáo</w:t>
      </w:r>
      <w:r w:rsidR="008C16DC" w:rsidRPr="0080361D">
        <w:rPr>
          <w:szCs w:val="26"/>
        </w:rPr>
        <w:t xml:space="preserve"> </w:t>
      </w:r>
      <w:r w:rsidR="00DD60C8" w:rsidRPr="0080361D">
        <w:rPr>
          <w:szCs w:val="26"/>
        </w:rPr>
        <w:t xml:space="preserve">Tình hình kinh tế - xã hội, quốc phòng - an ninh 6 tháng đầu </w:t>
      </w:r>
      <w:r w:rsidR="0059026C" w:rsidRPr="0080361D">
        <w:rPr>
          <w:szCs w:val="26"/>
        </w:rPr>
        <w:t>năm 2023</w:t>
      </w:r>
      <w:r w:rsidR="00DD60C8" w:rsidRPr="0080361D">
        <w:rPr>
          <w:szCs w:val="26"/>
        </w:rPr>
        <w:t xml:space="preserve"> và phương hướng nhiệm vụ 6 tháng cuối </w:t>
      </w:r>
      <w:r w:rsidR="0059026C" w:rsidRPr="0080361D">
        <w:rPr>
          <w:szCs w:val="26"/>
        </w:rPr>
        <w:t>năm 2023</w:t>
      </w:r>
      <w:r w:rsidR="00DD60C8" w:rsidRPr="0080361D">
        <w:rPr>
          <w:szCs w:val="26"/>
        </w:rPr>
        <w:t xml:space="preserve"> </w:t>
      </w:r>
      <w:r w:rsidR="008C16DC" w:rsidRPr="0080361D">
        <w:rPr>
          <w:szCs w:val="26"/>
        </w:rPr>
        <w:t>của UBND thị xã Bến Cát</w:t>
      </w:r>
      <w:r w:rsidR="00DD60C8" w:rsidRPr="0080361D">
        <w:rPr>
          <w:szCs w:val="26"/>
        </w:rPr>
        <w:t xml:space="preserve">: </w:t>
      </w:r>
      <w:r w:rsidR="00E5036C" w:rsidRPr="0080361D">
        <w:rPr>
          <w:i/>
          <w:iCs/>
          <w:szCs w:val="26"/>
        </w:rPr>
        <w:t xml:space="preserve">Tốc độ phát triển trong 6 tháng đầu năm đạt 5,8%, chiếm 48% so với Nghị quyết Hội đồng nhân dân thị xã giao, cơ cấu kinh tế có sự chuyển dịch đúng hướng: công nghiệp đạt 70,8%; nông nghiệp đạt 0.2%; thương mại dịch vụ </w:t>
      </w:r>
      <w:r w:rsidR="00E5036C" w:rsidRPr="0080361D">
        <w:rPr>
          <w:i/>
          <w:iCs/>
          <w:sz w:val="28"/>
          <w:szCs w:val="28"/>
        </w:rPr>
        <w:t>đạt 29%; Tổng giá trị sản xuất ước đạt 139.096,35 tỷ đồng tăng 21,3% so với cùng kỳ. Trong đó:</w:t>
      </w:r>
    </w:p>
    <w:p w14:paraId="1C28BC68" w14:textId="77777777" w:rsidR="00B842C1" w:rsidRPr="0080361D" w:rsidRDefault="00B842C1" w:rsidP="00B842C1">
      <w:pPr>
        <w:ind w:firstLine="720"/>
        <w:rPr>
          <w:b/>
          <w:bCs/>
          <w:i/>
          <w:iCs/>
          <w:sz w:val="28"/>
          <w:szCs w:val="28"/>
        </w:rPr>
      </w:pPr>
      <w:r w:rsidRPr="0080361D">
        <w:rPr>
          <w:b/>
          <w:bCs/>
          <w:i/>
          <w:iCs/>
          <w:sz w:val="28"/>
          <w:szCs w:val="28"/>
        </w:rPr>
        <w:t xml:space="preserve">a) Về công nghiệp: </w:t>
      </w:r>
    </w:p>
    <w:p w14:paraId="61D09C99" w14:textId="56472184" w:rsidR="00B842C1" w:rsidRPr="0080361D" w:rsidRDefault="00B842C1" w:rsidP="00B842C1">
      <w:pPr>
        <w:spacing w:line="324" w:lineRule="auto"/>
        <w:ind w:firstLine="567"/>
        <w:rPr>
          <w:szCs w:val="26"/>
        </w:rPr>
      </w:pPr>
      <w:r w:rsidRPr="0080361D">
        <w:rPr>
          <w:szCs w:val="26"/>
        </w:rPr>
        <w:t>Tiếp tục thực hiện tốt các chính sách mời gọi đầu tư, trong 6 tháng đầu năm thu hút được được 381 dự án đầu tư. Nâng tổng số dự án trên địa bàn thị xã đến nay là 5.692 dự án.</w:t>
      </w:r>
    </w:p>
    <w:p w14:paraId="3E06D373" w14:textId="77777777" w:rsidR="00DD3BBA" w:rsidRPr="0080361D" w:rsidRDefault="00DD3BBA" w:rsidP="00DD3BBA">
      <w:pPr>
        <w:spacing w:line="324" w:lineRule="auto"/>
        <w:ind w:firstLine="567"/>
        <w:rPr>
          <w:szCs w:val="26"/>
        </w:rPr>
      </w:pPr>
      <w:r w:rsidRPr="0080361D">
        <w:rPr>
          <w:szCs w:val="26"/>
        </w:rPr>
        <w:t>Trong 6 tháng đầu năm, Giá trị sản xuất công nghiệp (giá thực tế) ước đạt 98.511,6 tỷ đồng, tăng 17,8% so cùng kỳ (6 tháng đầu năm 2022 đạt 83.626,1 tỷ đồng).</w:t>
      </w:r>
    </w:p>
    <w:p w14:paraId="01DD9D4C" w14:textId="71EB744F" w:rsidR="00DD3BBA" w:rsidRPr="0080361D" w:rsidRDefault="00DD3BBA" w:rsidP="00DD3BBA">
      <w:pPr>
        <w:spacing w:line="324" w:lineRule="auto"/>
        <w:ind w:firstLine="567"/>
        <w:rPr>
          <w:szCs w:val="26"/>
        </w:rPr>
      </w:pPr>
      <w:r w:rsidRPr="0080361D">
        <w:rPr>
          <w:szCs w:val="26"/>
        </w:rPr>
        <w:t xml:space="preserve">Về thu hút đầu tư: tiếp tục thực hiện tốt các chính sách mời gọi đầu tư, Trong 6 tháng đầu năm 2023 thu hút được 348 dự án đầu tư. Nâng tổng số dự án trên địa bàn thị xã đến nay là 6.251 dự án. Tình hình hoạt động doanh nghiệp tính đến ngày </w:t>
      </w:r>
      <w:r w:rsidRPr="0080361D">
        <w:rPr>
          <w:szCs w:val="26"/>
        </w:rPr>
        <w:lastRenderedPageBreak/>
        <w:t>31/5/2023: 3.545 trường hợp; đăng ký mới: 270 trường hợp; tạm ngưng hoạt động 262 trường hợp; ngưng hoạt động 204 trường hợp.</w:t>
      </w:r>
    </w:p>
    <w:p w14:paraId="1B1489FA" w14:textId="77777777" w:rsidR="00B842C1" w:rsidRPr="0080361D" w:rsidRDefault="00B842C1" w:rsidP="00B842C1">
      <w:pPr>
        <w:ind w:firstLine="720"/>
        <w:rPr>
          <w:b/>
          <w:bCs/>
          <w:i/>
          <w:iCs/>
          <w:sz w:val="28"/>
          <w:szCs w:val="28"/>
        </w:rPr>
      </w:pPr>
      <w:r w:rsidRPr="0080361D">
        <w:rPr>
          <w:b/>
          <w:bCs/>
          <w:i/>
          <w:iCs/>
          <w:sz w:val="28"/>
          <w:szCs w:val="28"/>
        </w:rPr>
        <w:t>b) Về thương mại - dịch vụ</w:t>
      </w:r>
    </w:p>
    <w:p w14:paraId="7DFE00FA" w14:textId="7CD84D46" w:rsidR="00B842C1" w:rsidRPr="0080361D" w:rsidRDefault="00DD3BBA" w:rsidP="00B842C1">
      <w:pPr>
        <w:spacing w:line="324" w:lineRule="auto"/>
        <w:ind w:firstLine="567"/>
        <w:rPr>
          <w:szCs w:val="26"/>
        </w:rPr>
      </w:pPr>
      <w:r w:rsidRPr="0080361D">
        <w:rPr>
          <w:szCs w:val="26"/>
        </w:rPr>
        <w:t>Tổng mức bán lẻ hàng hoá và dịch vụ đạt 40.288,7 tỷ đồng, tăng 31 % so cùng kỳ (6 tháng đầu năm 2022 đạt 30.754,73 tỷ đồng); Triển khai kế hoạch dự trữ hàng hóa, sắp xếp trật tự kinh doanh, bình ổn thị trường hàng hóa thiết yếu, đảm bảo phục vụ nhu cầu mua sắm của người dân trước, trong và sau Tết Nguyên đán Quý Mão năm 2023. Xây dựng kế hoạch tổ chức Hội hoa xuân năm 2023 phục vụ Tết Nguyên Đán với 200 gian hàng với đầy đủ các chủng loại hoa, kiểng, cây cảnh,… để phục vụ người dân tham quan, mua sắm trong dịp Tết. Đồng thời, tiếp tục duy trì hoạt động phố đêm Mỹ Phước 2 và Phố Đi bộ - Ẩm thực EcoLakes Walk, phục vụ cho nhu cầu mua sắm, vui chơi, giải trí cho người dân trong khu vực; cấp 06 giấy chứng nhận đủ điều kiện cửa hàng bán lẻ LPG chai; 01 giấy phép bán lẻ sản phẩm rượu; 01 giấy phép sản xuất rượu thủ công nhằm mục đích kinh doanh; tiến hành rà soát, đánh giá thực trạng và khó khăn, vướng mắc liên quan đến hoạt động của các cửa hàng kinh doanh xăng dầu trên địa bàn thị xã để có kiến nghị tỉnh xem xét tháo gở</w:t>
      </w:r>
      <w:r w:rsidR="00B842C1" w:rsidRPr="0080361D">
        <w:rPr>
          <w:szCs w:val="26"/>
        </w:rPr>
        <w:t>.</w:t>
      </w:r>
    </w:p>
    <w:p w14:paraId="02B41B8F" w14:textId="3CACB31F" w:rsidR="002F7902" w:rsidRPr="0080361D" w:rsidRDefault="00B842C1" w:rsidP="00B842C1">
      <w:pPr>
        <w:spacing w:line="324" w:lineRule="auto"/>
        <w:ind w:firstLine="567"/>
        <w:rPr>
          <w:szCs w:val="26"/>
        </w:rPr>
      </w:pPr>
      <w:r w:rsidRPr="0080361D">
        <w:rPr>
          <w:szCs w:val="26"/>
        </w:rPr>
        <w:t xml:space="preserve">Mạng lưới vận tải hành khách đã được phủ kín trên toàn thị xã với </w:t>
      </w:r>
      <w:r w:rsidR="00DD3BBA" w:rsidRPr="0080361D">
        <w:rPr>
          <w:szCs w:val="26"/>
        </w:rPr>
        <w:t>179</w:t>
      </w:r>
      <w:r w:rsidRPr="0080361D">
        <w:rPr>
          <w:szCs w:val="26"/>
        </w:rPr>
        <w:t xml:space="preserve"> phương tiện, đảm bảo nhu cầu đi lại và vận chuyển hàng hóa của nhân dân, nhất là trong dịp Tết nguyên đán, các ngày Lễ 30/4 và 01/5.</w:t>
      </w:r>
    </w:p>
    <w:p w14:paraId="00D0FD67" w14:textId="6C004366" w:rsidR="00B842C1" w:rsidRPr="0080361D" w:rsidRDefault="00B842C1" w:rsidP="00B842C1">
      <w:pPr>
        <w:ind w:firstLine="720"/>
        <w:rPr>
          <w:b/>
          <w:bCs/>
          <w:i/>
          <w:iCs/>
          <w:sz w:val="28"/>
          <w:szCs w:val="28"/>
        </w:rPr>
      </w:pPr>
      <w:r w:rsidRPr="0080361D">
        <w:rPr>
          <w:b/>
          <w:bCs/>
          <w:i/>
          <w:iCs/>
          <w:sz w:val="28"/>
          <w:szCs w:val="28"/>
        </w:rPr>
        <w:t>c)</w:t>
      </w:r>
      <w:r w:rsidR="00523CFB" w:rsidRPr="0080361D">
        <w:rPr>
          <w:b/>
          <w:bCs/>
          <w:i/>
          <w:iCs/>
          <w:sz w:val="28"/>
          <w:szCs w:val="28"/>
        </w:rPr>
        <w:t xml:space="preserve"> Về nông nghiệp: </w:t>
      </w:r>
    </w:p>
    <w:bookmarkEnd w:id="175"/>
    <w:p w14:paraId="1500A057" w14:textId="77777777" w:rsidR="00EC5D8D" w:rsidRPr="0080361D" w:rsidRDefault="00EC5D8D" w:rsidP="00EC5D8D">
      <w:pPr>
        <w:spacing w:line="324" w:lineRule="auto"/>
        <w:ind w:firstLine="567"/>
        <w:rPr>
          <w:szCs w:val="26"/>
        </w:rPr>
      </w:pPr>
      <w:r w:rsidRPr="0080361D">
        <w:rPr>
          <w:szCs w:val="26"/>
        </w:rPr>
        <w:t>Với điều kiện thời tiết thuận lợi nên các loại cây trồng, vật nuôi phát triển ổn định. Giá trị sản xuất nông nghiệp (giá thực tế) đạt 296,06 tỷ đồng, tăng 5% so cùng kỳ;</w:t>
      </w:r>
    </w:p>
    <w:p w14:paraId="4D0C9456" w14:textId="6F075213" w:rsidR="00B842C1" w:rsidRPr="0080361D" w:rsidRDefault="00EC5D8D" w:rsidP="00EC5D8D">
      <w:pPr>
        <w:spacing w:line="324" w:lineRule="auto"/>
        <w:ind w:firstLine="567"/>
        <w:rPr>
          <w:szCs w:val="26"/>
        </w:rPr>
      </w:pPr>
      <w:r w:rsidRPr="0080361D">
        <w:rPr>
          <w:szCs w:val="26"/>
        </w:rPr>
        <w:t>- Về trồng trọt - chăn nuôi: Tình hình sản xuất các loại cây trồng, vật nuôi trên địa bàn ổn định, các loại dịch bệnh truyền nhiễm nguy hiểm gia cầm, thủy sản không xảy ra; Tuy nhiên, trong 03 tháng đầu năm, trên địa bàn thị xã đã xuất hiện bệnh Lở mồm long móng xảy ra tại lò mổ gia súc, gia cầm xã An Điền (số con bệnh là 03 con heo thịt), ngành chức năng đã tiến hành xử lý, buộc tiêu hủy theo quy định. Xây dựng và ban hành Kế hoạch phòng, chống dịch bệnh gia súc, gia cầm trên địa bàn thị xã Bến Cát năm 2023; tổ chức tiêm phòng cho gia súc, gia cầm, thú nuôi được 128.728 liều và thực hiện công tác kiểm soát giết mổ động vật, kết quả kiểm soát được 57.882 con. Đồng thời, triển khai các mô hình nông nghiệp đã được phê duyệt năm 2023 tại các xã, phường</w:t>
      </w:r>
      <w:r w:rsidR="00B842C1" w:rsidRPr="0080361D">
        <w:rPr>
          <w:szCs w:val="26"/>
        </w:rPr>
        <w:t>.</w:t>
      </w:r>
    </w:p>
    <w:p w14:paraId="19A194AE" w14:textId="35F2F9F5" w:rsidR="00EC5D8D" w:rsidRPr="0080361D" w:rsidRDefault="00EC5D8D" w:rsidP="00B842C1">
      <w:pPr>
        <w:spacing w:line="324" w:lineRule="auto"/>
        <w:ind w:firstLine="567"/>
        <w:rPr>
          <w:szCs w:val="26"/>
        </w:rPr>
      </w:pPr>
      <w:r w:rsidRPr="0080361D">
        <w:rPr>
          <w:szCs w:val="26"/>
        </w:rPr>
        <w:lastRenderedPageBreak/>
        <w:t>- Công tác thủy lợi - phòng chống thiên tai: Thực hiện các biện pháp phòng, chống hạn, nhiễm mặn và cháy rừng trong mùa khô năm 2023; kiểm tra hiện trạng các công trình thủy lợi trên địa bàn, xây dựng phương án duy tu, sửa chữa, khắc phục các sự cố công trình, đảm bảo công tác phòng, chống thiên tai trong mùa mưa năm 2023, hỗ trợ kinh phí thực hiện nạo vét, khai thông dòng chảy các tuyến kênh, rạch trên địa bàn thị xã từ nguồn Quỹ phòng, chống thiên tai tỉnh gồm 05 công trình với tổng giá trị khái toán là 11 tỷ đồng; tiến hành khảo sát và thực hiện nạo vét, khai thông dòng chảy và cơi đắp bờ đoạn kênh từ cầu Ông Kỳ đến sông Thị Tính thuộc ấp An Mỹ, xã An Điền; tổ chức Hội nghị Tổng kết công tác PCTT&amp;TKCN năm 2022 và triển khai nhiệm vụ năm 2023. Đồng thời, thường xuyên theo dõi, thông báo tình hình diễn biến thời tiết tại địa phương; kịp thời báo cáo thiệt hại do thiên tai; kiểm tra thiệt hại, trình tham mưu đề xuất hỗ trợ thiệt hại khi có thiên tai xảy ra trên địa bàn</w:t>
      </w:r>
      <w:r w:rsidR="00EF1538" w:rsidRPr="0080361D">
        <w:rPr>
          <w:szCs w:val="26"/>
        </w:rPr>
        <w:t>.</w:t>
      </w:r>
    </w:p>
    <w:p w14:paraId="456C01A6" w14:textId="2C127A1E" w:rsidR="00EF1538" w:rsidRPr="0080361D" w:rsidRDefault="00EF1538" w:rsidP="00B842C1">
      <w:pPr>
        <w:spacing w:line="324" w:lineRule="auto"/>
        <w:ind w:firstLine="567"/>
        <w:rPr>
          <w:szCs w:val="26"/>
        </w:rPr>
      </w:pPr>
      <w:r w:rsidRPr="0080361D">
        <w:rPr>
          <w:szCs w:val="26"/>
        </w:rPr>
        <w:t>- Công tác xây dựng Nông thôn mới: ban hành Kế hoạch thực hiện Chương trình Mục tiêu quốc gia xây dựng nông thôn mới trên địa bàn thị xã Bến Cát giai đoạn 2021-2025 và Kế hoạch thực hiện phong trào thi đua “Toàn dân chung sức xây dựng nông thôn mới” giai đoạn 2022-2025 trên địa bàn thị xã Bến Cát.</w:t>
      </w:r>
    </w:p>
    <w:p w14:paraId="445411C9" w14:textId="77777777" w:rsidR="00EF1538" w:rsidRPr="0080361D" w:rsidRDefault="00EF1538" w:rsidP="00EF1538">
      <w:pPr>
        <w:ind w:firstLine="720"/>
        <w:rPr>
          <w:sz w:val="28"/>
          <w:szCs w:val="28"/>
        </w:rPr>
      </w:pPr>
      <w:r w:rsidRPr="0080361D">
        <w:rPr>
          <w:sz w:val="28"/>
          <w:szCs w:val="28"/>
        </w:rPr>
        <w:t>d) Về tài nguyên và môi trường</w:t>
      </w:r>
    </w:p>
    <w:p w14:paraId="5BE3918F" w14:textId="79C2CE9B" w:rsidR="00EF1538" w:rsidRPr="0080361D" w:rsidRDefault="00EF1538" w:rsidP="00EF1538">
      <w:pPr>
        <w:spacing w:line="324" w:lineRule="auto"/>
        <w:ind w:firstLine="567"/>
        <w:rPr>
          <w:szCs w:val="26"/>
        </w:rPr>
      </w:pPr>
      <w:r w:rsidRPr="0080361D">
        <w:rPr>
          <w:szCs w:val="26"/>
        </w:rPr>
        <w:t>Thực hiện công bố, công khai Kế hoạch sử dụng đất năm 2023 thị xã Bến Cát (</w:t>
      </w:r>
      <w:r w:rsidRPr="0080361D">
        <w:rPr>
          <w:i/>
          <w:iCs/>
          <w:szCs w:val="26"/>
        </w:rPr>
        <w:t>đã được Ủy ban nhân dân tỉnh phê duyệt tại Quyết định số 411/QĐ-UBND ngày 22/02/2023</w:t>
      </w:r>
      <w:r w:rsidRPr="0080361D">
        <w:rPr>
          <w:szCs w:val="26"/>
        </w:rPr>
        <w:t>) làm cơ sở để thực hiện công tác thu hồi đất; giao đất, cho thuê đất và chuyển mục đích sử dụng đất của hộ gia đình, cá nhân theo thẩm quyền. Triển khai thực hiện công tác thống kê đất đai năm 2024; quyết định cho phép chuyển mục đích sử dụng đất 900 trường hợp với tổng diện tích là 151.468,92m</w:t>
      </w:r>
      <w:r w:rsidRPr="0080361D">
        <w:rPr>
          <w:szCs w:val="26"/>
          <w:vertAlign w:val="superscript"/>
        </w:rPr>
        <w:t>2</w:t>
      </w:r>
      <w:r w:rsidRPr="0080361D">
        <w:rPr>
          <w:szCs w:val="26"/>
        </w:rPr>
        <w:t xml:space="preserve"> (tăng 499 hồ sơ so với cùng kỳ năm 2022 là 401 hồ sơ) và giải quyết 95 trường hợp xin điều chỉnh vị trí đất ở của hộ gia đình, cá nhân (tăng 66 hồ sơ so với cùng kỳ năm 2022 là 29 hồ sơ); cấp giấy chứng nhận quyền sử dụng đất, quyền sở hữu nhà ở và tài sản khác gắn liền với đất lần đầu cho 101 hộ gia đình, cá nhân với tổng diện tích 145.901,6m</w:t>
      </w:r>
      <w:r w:rsidRPr="0080361D">
        <w:rPr>
          <w:szCs w:val="26"/>
          <w:vertAlign w:val="superscript"/>
        </w:rPr>
        <w:t>2</w:t>
      </w:r>
      <w:r w:rsidRPr="0080361D">
        <w:rPr>
          <w:szCs w:val="26"/>
        </w:rPr>
        <w:t xml:space="preserve"> (tăng 27 hồ sơ tương đương 36,5% so với cùng kỳ năm 2022 là 74 hồ sơ); thu hồi đất 07 trường hợp tại phường Tân Định và 04 trường hợp tại phường Hòa Lợi để thực hiện chỉnh trang khu dân cư tự phát; tổ chức tuyên truyền các nội dung liên quan đến Ngày nước thế giới năm 2023 với chủ đề “Thúc đẩy sự thay đổi”; Ngày Khí tượng thế giới và Chiến dịch Giờ Trái đất năm 2023 được diễn ra vào lúc 20:30 đến 21:30 thứ 7 ngày 25/3/2023. Công tác kiểm soát ô nhiễm được thực hiện duy trì và thường xuyên theo kế hoạch đã đề ra, trong 6 tháng đầu năm đã thực hiện 09/20 doanh nghiệp theo danh sách phê duyệt </w:t>
      </w:r>
      <w:r w:rsidRPr="0080361D">
        <w:rPr>
          <w:szCs w:val="26"/>
        </w:rPr>
        <w:lastRenderedPageBreak/>
        <w:t>năm 2023, trong đó xử lý 03 trường hợp vi phạm với số tiền 225 triệu đồng. Tiến hành thu phí bảo vệ môi trường đối với nước thải công nghiệp của 70 cơ sở (chiếm 21,3%) với tổng số tiền 166.495.113 đồng.</w:t>
      </w:r>
    </w:p>
    <w:p w14:paraId="417D1515" w14:textId="1E314FB1" w:rsidR="00EF1538" w:rsidRPr="0080361D" w:rsidRDefault="00EF1538" w:rsidP="00EF1538">
      <w:pPr>
        <w:spacing w:line="324" w:lineRule="auto"/>
        <w:ind w:firstLine="567"/>
        <w:rPr>
          <w:i/>
          <w:iCs/>
          <w:szCs w:val="26"/>
        </w:rPr>
      </w:pPr>
      <w:r w:rsidRPr="0080361D">
        <w:rPr>
          <w:szCs w:val="26"/>
        </w:rPr>
        <w:t xml:space="preserve">Công tác bồi thường: Trong 6 tháng đầu năm, UBND thị xã Bến Cát tập trung quyết liệt, đã đề ra nhiều giải pháp, phương án để thực hiện và hoàn thành công tác bồi thường, giải phóng mặt bằng các công trình trọng điểm trên địa bàn thị xã. Cụ thể: </w:t>
      </w:r>
      <w:r w:rsidRPr="0080361D">
        <w:rPr>
          <w:i/>
          <w:iCs/>
          <w:szCs w:val="26"/>
        </w:rPr>
        <w:t xml:space="preserve">đã bàn giao mặt bằng 100% 01 công trình (Kho bạc - cầu Quan) và 96,92% 01 công trình (Xây dựng cầu Đò mới), chi bồi thường 22 hồ sơ của 02 công trình với tổng số tiền 30 tỷ 293 triệu đồng; đang tiếp tục chi bồi thường cho 12 hồ sơ của 04 công trình với tổng số tiền 31 tỷ 344 triệu đồng; bàn giao mặt bằng 35 hồ sơ của 02 công trình. Ngoài ra, thực hiện kiểm kê, đo đạc và hồ sơ pháp lý các công trình mới như: Mở rộng Hoa viên nghĩa trang Bình Dương: toàn tuyến có 126 hồ sơ, với thông báo thu hồi đất 119 hồ sơ, kiểm kê 94 hồ sơ; Nâng cấp, mở rộng đường ĐT.748: toàn tuyến có khoảng 1.250 hồ sơ, đã thông báo thu hồi đất 1.237 hồ sơ (98,96%), tổng diện tích dự kiến thu hồi là 227.308,19m2. Đã kiểm đếm 977 hồ sơ (An Điền 735 hồ sơ - Phú An 242 hồ sơ); Thông báo thu hồi đất 33 trụ móng và 01 trạm của 02 công trình đường điện 110kV (Đường dây 110kV đấu nối trạm 110kV Cheng Loong và Trạm 110kV Ascendas và Đường dây 110kV An Tây </w:t>
      </w:r>
      <w:r w:rsidR="00B8547D" w:rsidRPr="0080361D">
        <w:rPr>
          <w:i/>
          <w:iCs/>
          <w:szCs w:val="26"/>
        </w:rPr>
        <w:t>–</w:t>
      </w:r>
      <w:r w:rsidRPr="0080361D">
        <w:rPr>
          <w:i/>
          <w:iCs/>
          <w:szCs w:val="26"/>
        </w:rPr>
        <w:t xml:space="preserve"> Ascendas</w:t>
      </w:r>
      <w:r w:rsidR="00B8547D" w:rsidRPr="0080361D">
        <w:rPr>
          <w:i/>
          <w:iCs/>
          <w:szCs w:val="26"/>
        </w:rPr>
        <w:t>.</w:t>
      </w:r>
    </w:p>
    <w:p w14:paraId="243AD829" w14:textId="77777777" w:rsidR="00BA5847" w:rsidRPr="0080361D" w:rsidRDefault="001C6C15" w:rsidP="00B8547D">
      <w:pPr>
        <w:ind w:firstLine="720"/>
        <w:rPr>
          <w:bCs/>
          <w:sz w:val="28"/>
          <w:szCs w:val="28"/>
        </w:rPr>
      </w:pPr>
      <w:r w:rsidRPr="0080361D">
        <w:rPr>
          <w:b/>
          <w:bCs/>
          <w:i/>
          <w:iCs/>
          <w:szCs w:val="26"/>
        </w:rPr>
        <w:t>Nhìn chung:</w:t>
      </w:r>
      <w:r w:rsidRPr="0080361D">
        <w:rPr>
          <w:szCs w:val="26"/>
        </w:rPr>
        <w:t xml:space="preserve"> </w:t>
      </w:r>
      <w:r w:rsidR="00B8547D" w:rsidRPr="0080361D">
        <w:rPr>
          <w:bCs/>
          <w:sz w:val="28"/>
          <w:szCs w:val="28"/>
        </w:rPr>
        <w:t>Trong 6 tháng đầu năm 2023, Ủy ban nhân dân thị xã tập trung triển khai thực hiện các nhiệm vụ phát triển kinh tế, xã hội năm 2023 của thị xã gắn với công tác phòng, chống dịch Covid-19 và tổ chức các hoạt động phục vụ nhân dân đón Tết Nguyên đán Quý Mão năm 2023; qua đó, tình hình kinh tế trên địa bàn thị xã tiếp tục có những bước chuyển biến, tích cực và khởi sắc; Tổng giá trị sản xuất ước đạt 139.096,35 tỷ đồng tăng 21,3% so với cùng kỳ; cơ cấu kinh tế chuyển dịch đúng hướng; tổng thu ngân sách địa phương tăng 39% với cùng kỳ và ước đạt trên 59% so với kế hoạch. C</w:t>
      </w:r>
      <w:r w:rsidR="00B8547D" w:rsidRPr="0080361D">
        <w:rPr>
          <w:bCs/>
          <w:sz w:val="28"/>
          <w:szCs w:val="28"/>
          <w:lang w:val="nb-NO"/>
        </w:rPr>
        <w:t>ông tác quy hoạch, đầu tư công được quan tâm</w:t>
      </w:r>
      <w:r w:rsidR="00B8547D" w:rsidRPr="0080361D">
        <w:rPr>
          <w:bCs/>
          <w:i/>
          <w:sz w:val="28"/>
          <w:szCs w:val="28"/>
          <w:lang w:val="nb-NO"/>
        </w:rPr>
        <w:t>,</w:t>
      </w:r>
      <w:r w:rsidR="00B8547D" w:rsidRPr="0080361D">
        <w:rPr>
          <w:bCs/>
          <w:sz w:val="28"/>
          <w:szCs w:val="28"/>
          <w:lang w:val="nb-NO"/>
        </w:rPr>
        <w:t xml:space="preserve"> </w:t>
      </w:r>
      <w:r w:rsidR="00B8547D" w:rsidRPr="0080361D">
        <w:rPr>
          <w:bCs/>
          <w:sz w:val="28"/>
          <w:szCs w:val="28"/>
        </w:rPr>
        <w:t>tập trung</w:t>
      </w:r>
      <w:r w:rsidR="00B8547D" w:rsidRPr="0080361D">
        <w:rPr>
          <w:bCs/>
          <w:sz w:val="28"/>
          <w:szCs w:val="28"/>
          <w:lang w:val="nb-NO"/>
        </w:rPr>
        <w:t xml:space="preserve"> chỉ đạo thực hiện với nhiều giải pháp để triển khai các nhiệm vụ ngay từ đầu năm theo kế hoạch được giao</w:t>
      </w:r>
      <w:r w:rsidR="00B8547D" w:rsidRPr="0080361D">
        <w:rPr>
          <w:bCs/>
          <w:sz w:val="28"/>
          <w:szCs w:val="28"/>
        </w:rPr>
        <w:t>,</w:t>
      </w:r>
      <w:r w:rsidR="00B8547D" w:rsidRPr="0080361D">
        <w:rPr>
          <w:bCs/>
          <w:sz w:val="28"/>
          <w:szCs w:val="28"/>
          <w:lang w:val="nb-NO"/>
        </w:rPr>
        <w:t xml:space="preserve"> nhất là việc hoàn thành giải ngân vốn đầu tư công năm </w:t>
      </w:r>
      <w:r w:rsidR="00B8547D" w:rsidRPr="0080361D">
        <w:rPr>
          <w:bCs/>
          <w:sz w:val="28"/>
          <w:szCs w:val="28"/>
        </w:rPr>
        <w:t>2022 với số tiền 481 tỷ 564 triệu đồng, đạt tỷ lệ 98,86% kế hoạch (</w:t>
      </w:r>
      <w:r w:rsidR="00B8547D" w:rsidRPr="0080361D">
        <w:rPr>
          <w:bCs/>
          <w:i/>
          <w:sz w:val="28"/>
          <w:szCs w:val="28"/>
        </w:rPr>
        <w:t xml:space="preserve">cao hơn cùng kỳ năm 2021 </w:t>
      </w:r>
      <w:r w:rsidR="00B8547D" w:rsidRPr="0080361D">
        <w:rPr>
          <w:bCs/>
          <w:i/>
          <w:sz w:val="28"/>
          <w:szCs w:val="28"/>
          <w:lang w:val="pt-BR"/>
        </w:rPr>
        <w:t>đạt 96,43%</w:t>
      </w:r>
      <w:r w:rsidR="00B8547D" w:rsidRPr="0080361D">
        <w:rPr>
          <w:bCs/>
          <w:sz w:val="28"/>
          <w:szCs w:val="28"/>
          <w:lang w:val="pt-BR"/>
        </w:rPr>
        <w:t xml:space="preserve">); </w:t>
      </w:r>
      <w:r w:rsidR="00B8547D" w:rsidRPr="0080361D">
        <w:rPr>
          <w:bCs/>
          <w:sz w:val="28"/>
          <w:szCs w:val="28"/>
          <w:lang w:val="nb-NO"/>
        </w:rPr>
        <w:t>tỷ lệ giải ngân công tác đầu tư công năm 2023 tính đến ngày 07/6/2023 đạt 37,3% so với kế hoạch</w:t>
      </w:r>
      <w:r w:rsidR="00B8547D" w:rsidRPr="0080361D">
        <w:rPr>
          <w:bCs/>
          <w:i/>
          <w:sz w:val="28"/>
          <w:szCs w:val="28"/>
          <w:lang w:val="nb-NO"/>
        </w:rPr>
        <w:t xml:space="preserve"> (tăng 5,7% so với cùng kỳ (năm 2022 đạt 31,46%))</w:t>
      </w:r>
      <w:r w:rsidR="00B8547D" w:rsidRPr="0080361D">
        <w:rPr>
          <w:bCs/>
          <w:sz w:val="28"/>
          <w:szCs w:val="28"/>
          <w:lang w:val="nb-NO"/>
        </w:rPr>
        <w:t xml:space="preserve">; ước giá trị giải ngân đến ngày 30/6/2022 đạt 52.17% so với kế hoạch và đạt theo tinh thần chỉ đạo của tỉnh; </w:t>
      </w:r>
      <w:r w:rsidR="00B8547D" w:rsidRPr="0080361D">
        <w:rPr>
          <w:bCs/>
          <w:sz w:val="28"/>
          <w:szCs w:val="28"/>
          <w:lang w:val="es-ES"/>
        </w:rPr>
        <w:t xml:space="preserve">công tác bồi thường các dự án trọng điểm trên địa bàn được tiếp tục tập trung chỉ đạo để đẩy nhanh tiến độ thực hiện, nhất là việc hoàn thành công tác bồi thường, bàn giao mặt bằng cho đơn vị thi công công trình: </w:t>
      </w:r>
      <w:r w:rsidR="00B8547D" w:rsidRPr="0080361D">
        <w:rPr>
          <w:bCs/>
          <w:sz w:val="28"/>
          <w:szCs w:val="28"/>
        </w:rPr>
        <w:t xml:space="preserve">Nâng cấp, mở rộng </w:t>
      </w:r>
      <w:r w:rsidR="00B8547D" w:rsidRPr="0080361D">
        <w:rPr>
          <w:bCs/>
          <w:sz w:val="28"/>
          <w:szCs w:val="28"/>
        </w:rPr>
        <w:lastRenderedPageBreak/>
        <w:t>đường từ Kho bạc Bến Cát đến Cầu Quan, công trình Xây dựng Công viên dọc sông Thị Tính, để hoàn thành tiến độ thi công theo kế hoạch đã đề ra</w:t>
      </w:r>
      <w:r w:rsidR="00B8547D" w:rsidRPr="0080361D">
        <w:rPr>
          <w:bCs/>
          <w:sz w:val="28"/>
          <w:szCs w:val="28"/>
          <w:lang w:val="nb-NO"/>
        </w:rPr>
        <w:t xml:space="preserve">; đồng thời, </w:t>
      </w:r>
      <w:r w:rsidR="00B8547D" w:rsidRPr="0080361D">
        <w:rPr>
          <w:bCs/>
          <w:sz w:val="28"/>
          <w:szCs w:val="28"/>
        </w:rPr>
        <w:t>công tác khám chữa bệnh tiếp tục được củng cố, duy trì thực hiện tốt các chương trình y tế quốc gia, các dịch bệnh nguy hiểm được kiểm soát chặt chẽ (</w:t>
      </w:r>
      <w:r w:rsidR="00B8547D" w:rsidRPr="0080361D">
        <w:rPr>
          <w:bCs/>
          <w:i/>
          <w:sz w:val="28"/>
          <w:szCs w:val="28"/>
        </w:rPr>
        <w:t>đặc biệt trong 6 tháng đầu năm thị xã không có ca tử vong do mắc bệnh sốt xuất huyết</w:t>
      </w:r>
      <w:r w:rsidR="00B8547D" w:rsidRPr="0080361D">
        <w:rPr>
          <w:bCs/>
          <w:sz w:val="28"/>
          <w:szCs w:val="28"/>
        </w:rPr>
        <w:t xml:space="preserve">); công tác an sinh xã hội luôn được đảm bảo, thực hiện chăm lo cho các gia đình chính sách, người có công cách mạng, các đối tượng xã hội được kịp thời, đúng đối tượng; nhất là trong dịp Tết Nguyên đán đã thực hiện tốt công tác chăm lo, thăm hỏi các đối tượng </w:t>
      </w:r>
      <w:r w:rsidR="00B8547D" w:rsidRPr="0080361D">
        <w:rPr>
          <w:bCs/>
          <w:sz w:val="28"/>
          <w:szCs w:val="28"/>
          <w:lang w:val="sv-SE"/>
        </w:rPr>
        <w:t>đảm bảo mọi người, mọi nhà đều đón Tết vui tươi, đầm ấm, tiết kiệm và an toàn</w:t>
      </w:r>
      <w:r w:rsidR="00B8547D" w:rsidRPr="0080361D">
        <w:rPr>
          <w:bCs/>
          <w:sz w:val="28"/>
          <w:szCs w:val="28"/>
        </w:rPr>
        <w:t xml:space="preserve">. Tổ chức thành công </w:t>
      </w:r>
      <w:r w:rsidR="00B8547D" w:rsidRPr="0080361D">
        <w:rPr>
          <w:bCs/>
          <w:sz w:val="28"/>
          <w:szCs w:val="28"/>
          <w:lang w:val="it-IT"/>
        </w:rPr>
        <w:t>Hội trại tòng quân điểm của tỉnh và thực hiện giao quân năm 2023</w:t>
      </w:r>
      <w:r w:rsidR="00B8547D" w:rsidRPr="0080361D">
        <w:rPr>
          <w:bCs/>
          <w:sz w:val="28"/>
          <w:szCs w:val="28"/>
        </w:rPr>
        <w:t xml:space="preserve"> đảm bảo về chất lượng và chỉ tiêu được giao</w:t>
      </w:r>
      <w:r w:rsidR="00B8547D" w:rsidRPr="0080361D">
        <w:rPr>
          <w:bCs/>
          <w:spacing w:val="2"/>
          <w:sz w:val="28"/>
          <w:szCs w:val="28"/>
        </w:rPr>
        <w:t>; t</w:t>
      </w:r>
      <w:r w:rsidR="00B8547D" w:rsidRPr="0080361D">
        <w:rPr>
          <w:bCs/>
          <w:sz w:val="28"/>
          <w:szCs w:val="28"/>
        </w:rPr>
        <w:t xml:space="preserve">ình hình an ninh chính trị giữ vững, ổn định, </w:t>
      </w:r>
      <w:r w:rsidR="00B8547D" w:rsidRPr="0080361D">
        <w:rPr>
          <w:bCs/>
          <w:sz w:val="28"/>
          <w:szCs w:val="28"/>
          <w:lang w:val="es-ES"/>
        </w:rPr>
        <w:t xml:space="preserve">không xảy ra tình hình đột biến, bất ngờ; trật tự an toàn xã hội được kiểm soát chặt chẽ; </w:t>
      </w:r>
      <w:r w:rsidR="00B8547D" w:rsidRPr="0080361D">
        <w:rPr>
          <w:bCs/>
          <w:sz w:val="28"/>
          <w:szCs w:val="28"/>
        </w:rPr>
        <w:t>phạm pháp hình sự được kéo giảm 17%,</w:t>
      </w:r>
      <w:r w:rsidR="00B8547D" w:rsidRPr="0080361D">
        <w:rPr>
          <w:bCs/>
          <w:sz w:val="28"/>
          <w:szCs w:val="28"/>
          <w:lang w:val="es-ES"/>
        </w:rPr>
        <w:t xml:space="preserve">công tác </w:t>
      </w:r>
      <w:r w:rsidR="00B8547D" w:rsidRPr="0080361D">
        <w:rPr>
          <w:bCs/>
          <w:sz w:val="28"/>
          <w:szCs w:val="28"/>
        </w:rPr>
        <w:t xml:space="preserve">điều tra, khám phá án được </w:t>
      </w:r>
      <w:r w:rsidR="00B8547D" w:rsidRPr="0080361D">
        <w:rPr>
          <w:bCs/>
          <w:sz w:val="28"/>
          <w:szCs w:val="28"/>
          <w:lang w:val="es-ES"/>
        </w:rPr>
        <w:t>tăng cường xử lý</w:t>
      </w:r>
      <w:r w:rsidR="00B8547D" w:rsidRPr="0080361D">
        <w:rPr>
          <w:bCs/>
          <w:sz w:val="28"/>
          <w:szCs w:val="28"/>
        </w:rPr>
        <w:t xml:space="preserve"> kịp thời, nhất là những án nghiêm trọng và đặc biệt nghiêm trọng (đạt 100%), tai nạn giao thông được kiểm soát, giảm trên 03 tiêu chí. </w:t>
      </w:r>
    </w:p>
    <w:p w14:paraId="237F184F" w14:textId="5D872247" w:rsidR="001C6C15" w:rsidRPr="0080361D" w:rsidRDefault="00B8547D" w:rsidP="00B8547D">
      <w:pPr>
        <w:ind w:firstLine="720"/>
        <w:rPr>
          <w:bCs/>
          <w:sz w:val="28"/>
          <w:szCs w:val="28"/>
        </w:rPr>
      </w:pPr>
      <w:r w:rsidRPr="0080361D">
        <w:rPr>
          <w:bCs/>
          <w:sz w:val="28"/>
          <w:szCs w:val="28"/>
        </w:rPr>
        <w:t xml:space="preserve">Đồng thời, UBND thị xã tập trung chỉ đạo các ngành, địa phương </w:t>
      </w:r>
      <w:r w:rsidRPr="0080361D">
        <w:rPr>
          <w:bCs/>
          <w:sz w:val="28"/>
          <w:szCs w:val="28"/>
          <w:lang w:val="nb-NO"/>
        </w:rPr>
        <w:t xml:space="preserve">hoàn chỉnh </w:t>
      </w:r>
      <w:r w:rsidRPr="0080361D">
        <w:rPr>
          <w:bCs/>
          <w:sz w:val="28"/>
          <w:szCs w:val="28"/>
          <w:lang w:val="es-ES_tradnl"/>
        </w:rPr>
        <w:t>Đề án thành lập phường An Điền, phường An Tây, thành lập Thành phố Bến Cát thuộc tỉnh Bình Dương trình Bộ Nội vụ thẩm định</w:t>
      </w:r>
      <w:r w:rsidRPr="0080361D">
        <w:rPr>
          <w:bCs/>
          <w:sz w:val="28"/>
          <w:szCs w:val="28"/>
        </w:rPr>
        <w:t>, đến nay, Bộ Nội vụ đã chấp thuận đến khảo sát, đánh giá hiện trạng phát triển của Thị xã.</w:t>
      </w:r>
    </w:p>
    <w:p w14:paraId="6C28C9A0" w14:textId="77777777" w:rsidR="0083347C" w:rsidRPr="0080361D" w:rsidRDefault="00895749" w:rsidP="00357AE4">
      <w:pPr>
        <w:pStyle w:val="Heading2"/>
        <w:spacing w:line="324" w:lineRule="auto"/>
      </w:pPr>
      <w:bookmarkStart w:id="176" w:name="_Toc525137920"/>
      <w:bookmarkStart w:id="177" w:name="_Toc21502055"/>
      <w:bookmarkStart w:id="178" w:name="_Toc21520833"/>
      <w:bookmarkStart w:id="179" w:name="_Toc21520891"/>
      <w:bookmarkStart w:id="180" w:name="_Toc21521250"/>
      <w:bookmarkStart w:id="181" w:name="_Toc21521514"/>
      <w:bookmarkStart w:id="182" w:name="_Toc21521760"/>
      <w:bookmarkStart w:id="183" w:name="_Toc21521859"/>
      <w:bookmarkStart w:id="184" w:name="_Toc21521898"/>
      <w:bookmarkStart w:id="185" w:name="_Toc122949712"/>
      <w:r w:rsidRPr="0080361D">
        <w:rPr>
          <w:lang w:val="vi-VN"/>
        </w:rPr>
        <w:t>I</w:t>
      </w:r>
      <w:r w:rsidR="0083347C" w:rsidRPr="0080361D">
        <w:rPr>
          <w:lang w:val="vi-VN"/>
        </w:rPr>
        <w:t xml:space="preserve">I. ĐÁNH GIÁ CHUNG VỀ ĐIỀU KIỆN TỰ NHIÊN, </w:t>
      </w:r>
      <w:r w:rsidR="0083347C" w:rsidRPr="0080361D">
        <w:t>KINH TẾ - XÃ HỘI</w:t>
      </w:r>
      <w:bookmarkEnd w:id="176"/>
      <w:bookmarkEnd w:id="177"/>
      <w:bookmarkEnd w:id="178"/>
      <w:bookmarkEnd w:id="179"/>
      <w:bookmarkEnd w:id="180"/>
      <w:bookmarkEnd w:id="181"/>
      <w:bookmarkEnd w:id="182"/>
      <w:bookmarkEnd w:id="183"/>
      <w:bookmarkEnd w:id="184"/>
      <w:bookmarkEnd w:id="185"/>
    </w:p>
    <w:p w14:paraId="73CBEDF1" w14:textId="77777777" w:rsidR="0083347C" w:rsidRPr="0080361D" w:rsidRDefault="00157AA2" w:rsidP="00357AE4">
      <w:pPr>
        <w:pStyle w:val="Heading3"/>
        <w:spacing w:line="324" w:lineRule="auto"/>
      </w:pPr>
      <w:bookmarkStart w:id="186" w:name="_Toc496173840"/>
      <w:bookmarkStart w:id="187" w:name="_Toc496174044"/>
      <w:bookmarkStart w:id="188" w:name="_Toc525137921"/>
      <w:bookmarkStart w:id="189" w:name="_Toc21502056"/>
      <w:bookmarkStart w:id="190" w:name="_Toc21502484"/>
      <w:bookmarkStart w:id="191" w:name="_Toc21520834"/>
      <w:bookmarkStart w:id="192" w:name="_Toc21520892"/>
      <w:bookmarkStart w:id="193" w:name="_Toc21521251"/>
      <w:bookmarkStart w:id="194" w:name="_Toc21521515"/>
      <w:bookmarkStart w:id="195" w:name="_Toc21521761"/>
      <w:bookmarkStart w:id="196" w:name="_Toc21521860"/>
      <w:bookmarkStart w:id="197" w:name="_Toc21521899"/>
      <w:bookmarkStart w:id="198" w:name="_Toc21522272"/>
      <w:bookmarkStart w:id="199" w:name="_Toc122949713"/>
      <w:bookmarkStart w:id="200" w:name="_Toc495509475"/>
      <w:r w:rsidRPr="0080361D">
        <w:rPr>
          <w:lang w:val="en-US"/>
        </w:rPr>
        <w:t xml:space="preserve">1. </w:t>
      </w:r>
      <w:r w:rsidR="0083347C" w:rsidRPr="0080361D">
        <w:t>Những lợi thế</w:t>
      </w:r>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r w:rsidR="0083347C" w:rsidRPr="0080361D">
        <w:t xml:space="preserve"> </w:t>
      </w:r>
      <w:bookmarkEnd w:id="200"/>
    </w:p>
    <w:p w14:paraId="71742943" w14:textId="77777777" w:rsidR="00233D7F" w:rsidRPr="0080361D" w:rsidRDefault="00233D7F" w:rsidP="00357AE4">
      <w:pPr>
        <w:tabs>
          <w:tab w:val="left" w:pos="567"/>
        </w:tabs>
        <w:spacing w:line="324" w:lineRule="auto"/>
        <w:ind w:firstLine="567"/>
        <w:rPr>
          <w:szCs w:val="26"/>
          <w:lang w:val="vi-VN"/>
        </w:rPr>
      </w:pPr>
      <w:r w:rsidRPr="0080361D">
        <w:rPr>
          <w:szCs w:val="26"/>
        </w:rPr>
        <w:t xml:space="preserve">- </w:t>
      </w:r>
      <w:r w:rsidRPr="0080361D">
        <w:rPr>
          <w:szCs w:val="26"/>
          <w:lang w:val="vi-VN"/>
        </w:rPr>
        <w:t>Thị xã Bến Cát có vị trí địa lý và điều kiện tự nhiên tương đối thuận lợi, thuộc khu đô thị trung tâm của tỉnh Bình Dương, địa hình tương đối bằng phẳng, tạo thuận lợi cho việc xây dựng các công trình, dự án, đáp ứng yêu cầu phát triển đô thị và công nghiệp.</w:t>
      </w:r>
    </w:p>
    <w:p w14:paraId="105FF324" w14:textId="77777777" w:rsidR="00233D7F" w:rsidRPr="0080361D" w:rsidRDefault="00233D7F" w:rsidP="00357AE4">
      <w:pPr>
        <w:tabs>
          <w:tab w:val="left" w:pos="567"/>
        </w:tabs>
        <w:spacing w:line="324" w:lineRule="auto"/>
        <w:ind w:firstLine="567"/>
        <w:rPr>
          <w:szCs w:val="26"/>
          <w:lang w:val="vi-VN"/>
        </w:rPr>
      </w:pPr>
      <w:r w:rsidRPr="0080361D">
        <w:rPr>
          <w:szCs w:val="26"/>
        </w:rPr>
        <w:t xml:space="preserve">- </w:t>
      </w:r>
      <w:r w:rsidRPr="0080361D">
        <w:rPr>
          <w:szCs w:val="26"/>
          <w:lang w:val="vi-VN"/>
        </w:rPr>
        <w:t>Thị xã đặc biệt quan tâm đối với chuyển dịch cơ cấu kinh tế theo hướng ngành công nghiệp đóng vai trò chủ đạo, cùng với sự đồng thuận cao của nhân dân và doanh nghiệp góp phần quan trọng vào sự nghiệp công nghiệp hóa, hiện đại hóa đất nước.</w:t>
      </w:r>
    </w:p>
    <w:p w14:paraId="4BFF7309" w14:textId="77777777" w:rsidR="00233D7F" w:rsidRPr="0080361D" w:rsidRDefault="00233D7F" w:rsidP="00357AE4">
      <w:pPr>
        <w:tabs>
          <w:tab w:val="left" w:pos="567"/>
        </w:tabs>
        <w:spacing w:line="324" w:lineRule="auto"/>
        <w:ind w:firstLine="567"/>
        <w:rPr>
          <w:szCs w:val="26"/>
          <w:lang w:val="vi-VN"/>
        </w:rPr>
      </w:pPr>
      <w:r w:rsidRPr="0080361D">
        <w:rPr>
          <w:szCs w:val="26"/>
        </w:rPr>
        <w:t xml:space="preserve">- </w:t>
      </w:r>
      <w:r w:rsidRPr="0080361D">
        <w:rPr>
          <w:szCs w:val="26"/>
          <w:lang w:val="vi-VN"/>
        </w:rPr>
        <w:t>Cơ sở hạ tầng được đầu tư nâng cấp, mang tính đồng bộ và tuân thủ theo quy hoạch chung và quy hoạch phân khu được duyệt, từng bước nâng chất lượng tăng trưởng kinh tế và tạo điều kiện thuận lợi cho phát triển kinh tế - xã hội cho những năm tiếp theo.</w:t>
      </w:r>
    </w:p>
    <w:p w14:paraId="21ECFAA3" w14:textId="77777777" w:rsidR="0083347C" w:rsidRPr="0080361D" w:rsidRDefault="0083347C" w:rsidP="00357AE4">
      <w:pPr>
        <w:pStyle w:val="Heading3"/>
        <w:spacing w:line="324" w:lineRule="auto"/>
        <w:rPr>
          <w:lang w:val="en-US"/>
        </w:rPr>
      </w:pPr>
      <w:bookmarkStart w:id="201" w:name="_Toc21502057"/>
      <w:bookmarkStart w:id="202" w:name="_Toc21502485"/>
      <w:bookmarkStart w:id="203" w:name="_Toc21520835"/>
      <w:bookmarkStart w:id="204" w:name="_Toc21520893"/>
      <w:bookmarkStart w:id="205" w:name="_Toc21521252"/>
      <w:bookmarkStart w:id="206" w:name="_Toc21521516"/>
      <w:bookmarkStart w:id="207" w:name="_Toc21521762"/>
      <w:bookmarkStart w:id="208" w:name="_Toc21521861"/>
      <w:bookmarkStart w:id="209" w:name="_Toc21521900"/>
      <w:bookmarkStart w:id="210" w:name="_Toc21522273"/>
      <w:bookmarkStart w:id="211" w:name="_Toc122949714"/>
      <w:r w:rsidRPr="0080361D">
        <w:lastRenderedPageBreak/>
        <w:t>2. Những hạn chế</w:t>
      </w:r>
      <w:bookmarkEnd w:id="201"/>
      <w:bookmarkEnd w:id="202"/>
      <w:bookmarkEnd w:id="203"/>
      <w:bookmarkEnd w:id="204"/>
      <w:bookmarkEnd w:id="205"/>
      <w:bookmarkEnd w:id="206"/>
      <w:bookmarkEnd w:id="207"/>
      <w:bookmarkEnd w:id="208"/>
      <w:bookmarkEnd w:id="209"/>
      <w:bookmarkEnd w:id="210"/>
      <w:bookmarkEnd w:id="211"/>
    </w:p>
    <w:p w14:paraId="1B57F4F1" w14:textId="77777777" w:rsidR="009245B0" w:rsidRPr="0080361D" w:rsidRDefault="009245B0" w:rsidP="00357AE4">
      <w:pPr>
        <w:spacing w:line="324" w:lineRule="auto"/>
        <w:ind w:firstLine="567"/>
        <w:rPr>
          <w:szCs w:val="26"/>
        </w:rPr>
      </w:pPr>
      <w:bookmarkStart w:id="212" w:name="_Toc259003941"/>
      <w:r w:rsidRPr="0080361D">
        <w:rPr>
          <w:szCs w:val="26"/>
        </w:rPr>
        <w:t xml:space="preserve">- </w:t>
      </w:r>
      <w:r w:rsidR="005169E4" w:rsidRPr="0080361D">
        <w:rPr>
          <w:lang w:val="vi-VN"/>
        </w:rPr>
        <w:t>Dân số cơ học tăng nhanh, gây áp lực đến việc giải quyết nhà ở và xây dựng các công trình công cộng phục vụ nhu cầu cuộc sống hàng ngày như: trường học, y tế, cấp thoát nước, vệ sinh môi trường</w:t>
      </w:r>
      <w:r w:rsidR="005169E4" w:rsidRPr="0080361D">
        <w:t>,…</w:t>
      </w:r>
    </w:p>
    <w:p w14:paraId="2491FA65" w14:textId="77777777" w:rsidR="00157AA2" w:rsidRPr="0080361D" w:rsidRDefault="009245B0" w:rsidP="00BA5847">
      <w:pPr>
        <w:spacing w:line="324" w:lineRule="auto"/>
        <w:ind w:firstLine="567"/>
        <w:rPr>
          <w:szCs w:val="26"/>
          <w:lang w:val="vi-VN"/>
        </w:rPr>
      </w:pPr>
      <w:r w:rsidRPr="0080361D">
        <w:rPr>
          <w:szCs w:val="26"/>
        </w:rPr>
        <w:t xml:space="preserve">- </w:t>
      </w:r>
      <w:r w:rsidRPr="0080361D">
        <w:rPr>
          <w:szCs w:val="26"/>
          <w:lang w:val="vi-VN"/>
        </w:rPr>
        <w:t xml:space="preserve">Lực lượng lao động dồi dào nhưng chất lượng lao động chưa cao, tỷ lệ lao động qua đào tạo còn thấp. Để đáp ứng yêu cầu về phát triển đô thị, công nghiệp, công tác đào tạo lực lượng lao động, nâng cao chất lượng nguồn nhân lực và chuyển dịch cơ cấu lao động ở Bến Cát còn nhiều vấn đề cần phải tiếp tục giải quyết. </w:t>
      </w:r>
    </w:p>
    <w:p w14:paraId="2F5E2F91" w14:textId="66EEACE7" w:rsidR="00BA5847" w:rsidRPr="0080361D" w:rsidRDefault="00BA5847" w:rsidP="00BA5847">
      <w:pPr>
        <w:spacing w:line="324" w:lineRule="auto"/>
        <w:ind w:firstLine="567"/>
        <w:rPr>
          <w:szCs w:val="26"/>
          <w:lang w:val="vi-VN"/>
        </w:rPr>
        <w:sectPr w:rsidR="00BA5847" w:rsidRPr="0080361D" w:rsidSect="00023E03">
          <w:pgSz w:w="11909" w:h="16834" w:code="9"/>
          <w:pgMar w:top="1247" w:right="1229" w:bottom="1247" w:left="1701" w:header="720" w:footer="720" w:gutter="0"/>
          <w:pgNumType w:start="1"/>
          <w:cols w:space="720"/>
          <w:docGrid w:linePitch="360"/>
        </w:sectPr>
      </w:pPr>
      <w:r w:rsidRPr="0080361D">
        <w:rPr>
          <w:szCs w:val="26"/>
        </w:rPr>
        <w:t>- Do ảnh hưởng tình hình suy thoái kinh tế thế giới, an ninh kinh tế thế giới có nhiều chuyển biến phức tạp, đã làm ảnh hưởng đến tốc độ phát triển kinh tế của nước ta và của tỉnh nói chung, thị xã Bến Cát nói riêng. Việc thu chi ngân sách chưa thực sự cân đối, kinh phí đầu tư cơ sở hạ tầng còn thấp, kinh phí chi thường xuyên phục vụ hoạt động và thực thi nhiệm vụ tại các cơ quan đơn vị, địa phương còn hạn hẹp, một số nhiệm vụ chi buộc phải cắt giảm, giản, hoản đã phần nào ảnh hưởng đến chất lượng và kết quả trong quản lý điều hành tại địa phương; thu hút vốn doanh nghiệp nước ngoài tiếp tục gặp khó khăn.</w:t>
      </w:r>
    </w:p>
    <w:p w14:paraId="4B53A724" w14:textId="69C8935F" w:rsidR="00A81602" w:rsidRPr="0080361D" w:rsidRDefault="00157AA2" w:rsidP="00A204EA">
      <w:pPr>
        <w:pStyle w:val="Heading1"/>
      </w:pPr>
      <w:bookmarkStart w:id="213" w:name="_Toc21502058"/>
      <w:bookmarkStart w:id="214" w:name="_Toc21520836"/>
      <w:bookmarkStart w:id="215" w:name="_Toc21520894"/>
      <w:bookmarkStart w:id="216" w:name="_Toc21521253"/>
      <w:bookmarkStart w:id="217" w:name="_Toc21521517"/>
      <w:bookmarkStart w:id="218" w:name="_Toc21521763"/>
      <w:bookmarkStart w:id="219" w:name="_Toc21521862"/>
      <w:bookmarkStart w:id="220" w:name="_Toc21521901"/>
      <w:bookmarkStart w:id="221" w:name="_Toc122949715"/>
      <w:r w:rsidRPr="0080361D">
        <w:lastRenderedPageBreak/>
        <w:t xml:space="preserve">PHẦN </w:t>
      </w:r>
      <w:r w:rsidR="00A81602" w:rsidRPr="0080361D">
        <w:rPr>
          <w:lang w:val="vi-VN"/>
        </w:rPr>
        <w:t>II</w:t>
      </w:r>
      <w:r w:rsidRPr="0080361D">
        <w:rPr>
          <w:lang w:val="vi-VN"/>
        </w:rPr>
        <w:br/>
      </w:r>
      <w:r w:rsidR="00EC0609" w:rsidRPr="0080361D">
        <w:rPr>
          <w:lang w:val="vi-VN"/>
        </w:rPr>
        <w:t xml:space="preserve">KẾT QUẢ THỰC HIỆN KẾ HOẠCH SỬ DỤNG ĐẤT </w:t>
      </w:r>
      <w:bookmarkEnd w:id="213"/>
      <w:bookmarkEnd w:id="214"/>
      <w:bookmarkEnd w:id="215"/>
      <w:bookmarkEnd w:id="216"/>
      <w:bookmarkEnd w:id="217"/>
      <w:bookmarkEnd w:id="218"/>
      <w:bookmarkEnd w:id="219"/>
      <w:bookmarkEnd w:id="220"/>
      <w:r w:rsidR="0059026C" w:rsidRPr="0080361D">
        <w:rPr>
          <w:lang w:val="vi-VN"/>
        </w:rPr>
        <w:t>NĂM 2023</w:t>
      </w:r>
      <w:bookmarkEnd w:id="221"/>
    </w:p>
    <w:p w14:paraId="633FE545" w14:textId="77777777" w:rsidR="00D162F5" w:rsidRPr="0080361D" w:rsidRDefault="00D162F5" w:rsidP="00D162F5">
      <w:pPr>
        <w:spacing w:line="264" w:lineRule="auto"/>
        <w:ind w:firstLine="567"/>
      </w:pPr>
    </w:p>
    <w:p w14:paraId="3961F89F" w14:textId="3D38B821" w:rsidR="00D162F5" w:rsidRPr="0080361D" w:rsidRDefault="00D162F5" w:rsidP="00D25C19">
      <w:pPr>
        <w:spacing w:line="348" w:lineRule="auto"/>
        <w:ind w:firstLine="567"/>
        <w:rPr>
          <w:lang w:val="vi-VN"/>
        </w:rPr>
      </w:pPr>
      <w:r w:rsidRPr="0080361D">
        <w:t xml:space="preserve">Danh mục dự án công trình thuộc diện thu hồi đất trong </w:t>
      </w:r>
      <w:r w:rsidR="0059026C" w:rsidRPr="0080361D">
        <w:t>năm 2023</w:t>
      </w:r>
      <w:r w:rsidRPr="0080361D">
        <w:t xml:space="preserve"> trên địa bàn thị xã Bến Cát đã được Hội đồng nhân dân tỉnh Bình Dươn</w:t>
      </w:r>
      <w:r w:rsidR="00573820" w:rsidRPr="0080361D">
        <w:t xml:space="preserve">g thông qua tại </w:t>
      </w:r>
      <w:r w:rsidR="00DC6A25" w:rsidRPr="0080361D">
        <w:t xml:space="preserve">Nghị quyết số </w:t>
      </w:r>
      <w:r w:rsidR="00EA46B9" w:rsidRPr="0080361D">
        <w:t>41/NQ-HĐND ngày 12/12/2022</w:t>
      </w:r>
      <w:r w:rsidRPr="0080361D">
        <w:t xml:space="preserve">. Trên cơ sở đó, UBND thị xã Bến Cát đã xây dựng báo cáo kế hoạch sử dụng đất </w:t>
      </w:r>
      <w:r w:rsidR="0059026C" w:rsidRPr="0080361D">
        <w:t>năm 2023</w:t>
      </w:r>
      <w:r w:rsidRPr="0080361D">
        <w:t xml:space="preserve"> và đã được UBND tỉnh Bình Dươn</w:t>
      </w:r>
      <w:r w:rsidR="008B2F86" w:rsidRPr="0080361D">
        <w:t xml:space="preserve">g phê duyệt tại </w:t>
      </w:r>
      <w:r w:rsidR="00DC6A25" w:rsidRPr="0080361D">
        <w:t xml:space="preserve">Quyết định số </w:t>
      </w:r>
      <w:r w:rsidR="00EA46B9" w:rsidRPr="0080361D">
        <w:t>411</w:t>
      </w:r>
      <w:r w:rsidR="00DC6A25" w:rsidRPr="0080361D">
        <w:t xml:space="preserve">/QĐ-UBND ngày </w:t>
      </w:r>
      <w:r w:rsidR="00EA46B9" w:rsidRPr="0080361D">
        <w:t>22</w:t>
      </w:r>
      <w:r w:rsidR="00DC6A25" w:rsidRPr="0080361D">
        <w:t xml:space="preserve"> tháng </w:t>
      </w:r>
      <w:r w:rsidR="00EA46B9" w:rsidRPr="0080361D">
        <w:t>02</w:t>
      </w:r>
      <w:r w:rsidR="00DC6A25" w:rsidRPr="0080361D">
        <w:t xml:space="preserve"> </w:t>
      </w:r>
      <w:r w:rsidR="0059026C" w:rsidRPr="0080361D">
        <w:t>năm 2023</w:t>
      </w:r>
      <w:r w:rsidR="006B7CB6" w:rsidRPr="0080361D">
        <w:t xml:space="preserve"> (và </w:t>
      </w:r>
      <w:r w:rsidR="006B7CB6" w:rsidRPr="0080361D">
        <w:rPr>
          <w:i/>
          <w:iCs/>
          <w:spacing w:val="-4"/>
          <w:lang w:val="nl-NL"/>
        </w:rPr>
        <w:t>bổ sung theo Quyết định số 2382/QD-UBND ngày 18/9/2023 của UBND tỉnh Bình Dương</w:t>
      </w:r>
      <w:r w:rsidR="006B7CB6" w:rsidRPr="0080361D">
        <w:t>)</w:t>
      </w:r>
      <w:r w:rsidRPr="0080361D">
        <w:t>.</w:t>
      </w:r>
      <w:r w:rsidR="00EB7C34" w:rsidRPr="0080361D">
        <w:t xml:space="preserve"> </w:t>
      </w:r>
      <w:r w:rsidRPr="0080361D">
        <w:t>Kết quả thực hiện danh mục công trình và các chỉ tiêu sử dụng đất trong năm kế hoạch</w:t>
      </w:r>
      <w:r w:rsidR="00355EE6" w:rsidRPr="0080361D">
        <w:t xml:space="preserve"> </w:t>
      </w:r>
      <w:r w:rsidR="00EA46B9" w:rsidRPr="0080361D">
        <w:t xml:space="preserve">năm </w:t>
      </w:r>
      <w:r w:rsidR="00355EE6" w:rsidRPr="0080361D">
        <w:t>202</w:t>
      </w:r>
      <w:r w:rsidR="00EA46B9" w:rsidRPr="0080361D">
        <w:t>3</w:t>
      </w:r>
      <w:r w:rsidRPr="0080361D">
        <w:t xml:space="preserve"> </w:t>
      </w:r>
      <w:r w:rsidRPr="0080361D">
        <w:rPr>
          <w:spacing w:val="-4"/>
        </w:rPr>
        <w:t>thị xã Bến Cát</w:t>
      </w:r>
      <w:r w:rsidRPr="0080361D">
        <w:t xml:space="preserve"> được đá</w:t>
      </w:r>
      <w:r w:rsidR="008B2F86" w:rsidRPr="0080361D">
        <w:t xml:space="preserve">nh giá dựa trên Nghị quyết số </w:t>
      </w:r>
      <w:r w:rsidR="00EA46B9" w:rsidRPr="0080361D">
        <w:t>41</w:t>
      </w:r>
      <w:r w:rsidR="008B2F86" w:rsidRPr="0080361D">
        <w:t xml:space="preserve">/NQ-HĐND, Quyết định số </w:t>
      </w:r>
      <w:r w:rsidR="00EA46B9" w:rsidRPr="0080361D">
        <w:t>411</w:t>
      </w:r>
      <w:r w:rsidRPr="0080361D">
        <w:t>/QĐ-UBND</w:t>
      </w:r>
      <w:r w:rsidR="002149E1" w:rsidRPr="0080361D">
        <w:t xml:space="preserve"> và Nghị quyết số 26/NQ-HĐND ngày 26/7/2023 của Hội đồng nhân dân tỉnh Bình Dương</w:t>
      </w:r>
      <w:r w:rsidR="000C1B5E" w:rsidRPr="0080361D">
        <w:t xml:space="preserve">. </w:t>
      </w:r>
      <w:r w:rsidRPr="0080361D">
        <w:t>Cụ thể như sau:</w:t>
      </w:r>
    </w:p>
    <w:p w14:paraId="7E8BABAC" w14:textId="0445464C" w:rsidR="000B2218" w:rsidRPr="0080361D" w:rsidRDefault="00426D47" w:rsidP="00D26BAA">
      <w:pPr>
        <w:pStyle w:val="Heading2"/>
      </w:pPr>
      <w:bookmarkStart w:id="222" w:name="_Toc21502059"/>
      <w:bookmarkStart w:id="223" w:name="_Toc21520837"/>
      <w:bookmarkStart w:id="224" w:name="_Toc21520895"/>
      <w:bookmarkStart w:id="225" w:name="_Toc21521254"/>
      <w:bookmarkStart w:id="226" w:name="_Toc21521518"/>
      <w:bookmarkStart w:id="227" w:name="_Toc21521764"/>
      <w:bookmarkStart w:id="228" w:name="_Toc21521863"/>
      <w:bookmarkStart w:id="229" w:name="_Toc21521902"/>
      <w:bookmarkStart w:id="230" w:name="_Toc122949716"/>
      <w:r w:rsidRPr="0080361D">
        <w:t>I</w:t>
      </w:r>
      <w:r w:rsidRPr="0080361D">
        <w:rPr>
          <w:lang w:val="vi-VN"/>
        </w:rPr>
        <w:t xml:space="preserve">. KẾT QUẢ THỰC HIỆN DANH MỤC CÔNG TRÌNH, DỰ ÁN TRONG </w:t>
      </w:r>
      <w:r w:rsidR="00923EAD" w:rsidRPr="0080361D">
        <w:t>KẾ HOẠCH SỬ DỤNG ĐẤT</w:t>
      </w:r>
      <w:r w:rsidRPr="0080361D">
        <w:rPr>
          <w:lang w:val="vi-VN"/>
        </w:rPr>
        <w:t xml:space="preserve"> </w:t>
      </w:r>
      <w:bookmarkEnd w:id="222"/>
      <w:bookmarkEnd w:id="223"/>
      <w:bookmarkEnd w:id="224"/>
      <w:bookmarkEnd w:id="225"/>
      <w:bookmarkEnd w:id="226"/>
      <w:bookmarkEnd w:id="227"/>
      <w:bookmarkEnd w:id="228"/>
      <w:bookmarkEnd w:id="229"/>
      <w:r w:rsidR="0059026C" w:rsidRPr="0080361D">
        <w:rPr>
          <w:lang w:val="vi-VN"/>
        </w:rPr>
        <w:t>NĂM 2023</w:t>
      </w:r>
      <w:bookmarkEnd w:id="230"/>
    </w:p>
    <w:p w14:paraId="4F45E35D" w14:textId="57A18E74" w:rsidR="00923EAD" w:rsidRPr="0080361D" w:rsidRDefault="00923EAD" w:rsidP="00D25C19">
      <w:pPr>
        <w:spacing w:line="348" w:lineRule="auto"/>
        <w:ind w:firstLine="567"/>
        <w:rPr>
          <w:spacing w:val="-4"/>
          <w:lang w:val="nl-NL"/>
        </w:rPr>
      </w:pPr>
      <w:r w:rsidRPr="0080361D">
        <w:rPr>
          <w:spacing w:val="-4"/>
          <w:lang w:val="nl-NL"/>
        </w:rPr>
        <w:t xml:space="preserve">Tổng số công trình, dự án trong kế hoạch sử dụng đất </w:t>
      </w:r>
      <w:r w:rsidR="0059026C" w:rsidRPr="0080361D">
        <w:rPr>
          <w:spacing w:val="-4"/>
          <w:lang w:val="nl-NL"/>
        </w:rPr>
        <w:t>năm 2023</w:t>
      </w:r>
      <w:r w:rsidRPr="0080361D">
        <w:rPr>
          <w:spacing w:val="-4"/>
          <w:lang w:val="nl-NL"/>
        </w:rPr>
        <w:t xml:space="preserve"> là </w:t>
      </w:r>
      <w:r w:rsidR="00B45D7F" w:rsidRPr="0080361D">
        <w:rPr>
          <w:spacing w:val="-4"/>
          <w:lang w:val="nl-NL"/>
        </w:rPr>
        <w:t>1</w:t>
      </w:r>
      <w:r w:rsidR="00574CF5" w:rsidRPr="0080361D">
        <w:rPr>
          <w:spacing w:val="-4"/>
          <w:lang w:val="nl-NL"/>
        </w:rPr>
        <w:t>6</w:t>
      </w:r>
      <w:r w:rsidR="00C83BAB" w:rsidRPr="0080361D">
        <w:rPr>
          <w:spacing w:val="-4"/>
          <w:lang w:val="nl-NL"/>
        </w:rPr>
        <w:t>2</w:t>
      </w:r>
      <w:r w:rsidRPr="0080361D">
        <w:rPr>
          <w:spacing w:val="-4"/>
          <w:lang w:val="nl-NL"/>
        </w:rPr>
        <w:t xml:space="preserve"> công t</w:t>
      </w:r>
      <w:r w:rsidR="00234906" w:rsidRPr="0080361D">
        <w:rPr>
          <w:spacing w:val="-4"/>
          <w:lang w:val="nl-NL"/>
        </w:rPr>
        <w:t xml:space="preserve">rình, dự án với tổng diện tích </w:t>
      </w:r>
      <w:r w:rsidR="000A65EA" w:rsidRPr="0080361D">
        <w:rPr>
          <w:spacing w:val="-4"/>
          <w:lang w:val="nl-NL"/>
        </w:rPr>
        <w:t xml:space="preserve">tăng thêm </w:t>
      </w:r>
      <w:r w:rsidR="005A22B7" w:rsidRPr="0080361D">
        <w:rPr>
          <w:spacing w:val="-4"/>
          <w:lang w:val="nl-NL"/>
        </w:rPr>
        <w:t>1.</w:t>
      </w:r>
      <w:r w:rsidR="00CD6EBD" w:rsidRPr="0080361D">
        <w:rPr>
          <w:spacing w:val="-4"/>
          <w:lang w:val="nl-NL"/>
        </w:rPr>
        <w:t>3</w:t>
      </w:r>
      <w:r w:rsidR="006850D2" w:rsidRPr="0080361D">
        <w:rPr>
          <w:spacing w:val="-4"/>
          <w:lang w:val="nl-NL"/>
        </w:rPr>
        <w:t>57</w:t>
      </w:r>
      <w:r w:rsidR="00B45D7F" w:rsidRPr="0080361D">
        <w:rPr>
          <w:spacing w:val="-4"/>
          <w:lang w:val="nl-NL"/>
        </w:rPr>
        <w:t>,</w:t>
      </w:r>
      <w:r w:rsidR="006850D2" w:rsidRPr="0080361D">
        <w:rPr>
          <w:spacing w:val="-4"/>
          <w:lang w:val="nl-NL"/>
        </w:rPr>
        <w:t>62</w:t>
      </w:r>
      <w:r w:rsidRPr="0080361D">
        <w:rPr>
          <w:spacing w:val="-4"/>
          <w:lang w:val="nl-NL"/>
        </w:rPr>
        <w:t>ha</w:t>
      </w:r>
      <w:r w:rsidR="006B7CB6" w:rsidRPr="0080361D">
        <w:rPr>
          <w:spacing w:val="-4"/>
          <w:lang w:val="nl-NL"/>
        </w:rPr>
        <w:t>.</w:t>
      </w:r>
      <w:r w:rsidR="00520647" w:rsidRPr="0080361D">
        <w:rPr>
          <w:spacing w:val="-4"/>
          <w:lang w:val="nl-NL"/>
        </w:rPr>
        <w:t xml:space="preserve"> </w:t>
      </w:r>
      <w:r w:rsidR="00AD1F59" w:rsidRPr="0080361D">
        <w:rPr>
          <w:spacing w:val="-4"/>
          <w:lang w:val="nl-NL"/>
        </w:rPr>
        <w:t>Cụ thể được tổng hợp theo bảng sau</w:t>
      </w:r>
      <w:r w:rsidRPr="0080361D">
        <w:rPr>
          <w:spacing w:val="-4"/>
          <w:lang w:val="nl-NL"/>
        </w:rPr>
        <w:t>:</w:t>
      </w:r>
    </w:p>
    <w:p w14:paraId="1F315AE8" w14:textId="2A73E4F6" w:rsidR="001D55F8" w:rsidRPr="0080361D" w:rsidRDefault="001D55F8" w:rsidP="001D55F8">
      <w:pPr>
        <w:pStyle w:val="Bang"/>
      </w:pPr>
      <w:bookmarkStart w:id="231" w:name="_Toc85093697"/>
      <w:bookmarkStart w:id="232" w:name="_Toc87455597"/>
      <w:r w:rsidRPr="0080361D">
        <w:t xml:space="preserve">Bảng 2: Kết quả thực hiện danh mục công trình, dự án </w:t>
      </w:r>
      <w:r w:rsidRPr="0080361D">
        <w:br/>
        <w:t>trong kế hoạch</w:t>
      </w:r>
      <w:r w:rsidR="00113E98" w:rsidRPr="0080361D">
        <w:t xml:space="preserve"> năm</w:t>
      </w:r>
      <w:r w:rsidRPr="0080361D">
        <w:t xml:space="preserve"> 202</w:t>
      </w:r>
      <w:r w:rsidR="00FF54D6" w:rsidRPr="0080361D">
        <w:t>3</w:t>
      </w:r>
      <w:r w:rsidRPr="0080361D">
        <w:t xml:space="preserve"> thị xã Bến Cát – tỉnh Bình Dương</w:t>
      </w:r>
      <w:bookmarkEnd w:id="231"/>
      <w:bookmarkEnd w:id="232"/>
    </w:p>
    <w:tbl>
      <w:tblPr>
        <w:tblW w:w="5860" w:type="pct"/>
        <w:jc w:val="center"/>
        <w:tblLayout w:type="fixed"/>
        <w:tblLook w:val="04A0" w:firstRow="1" w:lastRow="0" w:firstColumn="1" w:lastColumn="0" w:noHBand="0" w:noVBand="1"/>
      </w:tblPr>
      <w:tblGrid>
        <w:gridCol w:w="487"/>
        <w:gridCol w:w="2895"/>
        <w:gridCol w:w="822"/>
        <w:gridCol w:w="713"/>
        <w:gridCol w:w="933"/>
        <w:gridCol w:w="713"/>
        <w:gridCol w:w="856"/>
        <w:gridCol w:w="713"/>
        <w:gridCol w:w="952"/>
        <w:gridCol w:w="713"/>
        <w:gridCol w:w="715"/>
      </w:tblGrid>
      <w:tr w:rsidR="0080361D" w:rsidRPr="0080361D" w14:paraId="6F62ECB9" w14:textId="339D374C" w:rsidTr="00574CF5">
        <w:trPr>
          <w:trHeight w:val="265"/>
          <w:tblHeader/>
          <w:jc w:val="center"/>
        </w:trPr>
        <w:tc>
          <w:tcPr>
            <w:tcW w:w="232" w:type="pct"/>
            <w:vMerge w:val="restart"/>
            <w:tcBorders>
              <w:top w:val="single" w:sz="4" w:space="0" w:color="auto"/>
              <w:left w:val="single" w:sz="4" w:space="0" w:color="auto"/>
              <w:right w:val="single" w:sz="4" w:space="0" w:color="auto"/>
            </w:tcBorders>
            <w:shd w:val="clear" w:color="auto" w:fill="auto"/>
            <w:vAlign w:val="center"/>
          </w:tcPr>
          <w:p w14:paraId="15F8AFE3" w14:textId="48080004" w:rsidR="00574CF5" w:rsidRPr="0080361D" w:rsidRDefault="00574CF5" w:rsidP="001418AC">
            <w:pPr>
              <w:spacing w:before="0" w:after="0" w:line="240" w:lineRule="auto"/>
              <w:jc w:val="center"/>
              <w:rPr>
                <w:b/>
                <w:bCs/>
                <w:sz w:val="20"/>
                <w:szCs w:val="20"/>
              </w:rPr>
            </w:pPr>
            <w:r w:rsidRPr="0080361D">
              <w:rPr>
                <w:b/>
                <w:bCs/>
                <w:sz w:val="20"/>
                <w:szCs w:val="20"/>
              </w:rPr>
              <w:t>Số TT</w:t>
            </w:r>
          </w:p>
        </w:tc>
        <w:tc>
          <w:tcPr>
            <w:tcW w:w="1377" w:type="pct"/>
            <w:vMerge w:val="restart"/>
            <w:tcBorders>
              <w:top w:val="single" w:sz="4" w:space="0" w:color="auto"/>
              <w:left w:val="single" w:sz="4" w:space="0" w:color="auto"/>
              <w:right w:val="single" w:sz="4" w:space="0" w:color="auto"/>
            </w:tcBorders>
            <w:shd w:val="clear" w:color="auto" w:fill="auto"/>
            <w:vAlign w:val="center"/>
          </w:tcPr>
          <w:p w14:paraId="00806432" w14:textId="76414203" w:rsidR="00574CF5" w:rsidRPr="0080361D" w:rsidRDefault="00574CF5" w:rsidP="001418AC">
            <w:pPr>
              <w:spacing w:before="0" w:after="0" w:line="240" w:lineRule="auto"/>
              <w:jc w:val="center"/>
              <w:rPr>
                <w:b/>
                <w:bCs/>
                <w:sz w:val="20"/>
                <w:szCs w:val="20"/>
              </w:rPr>
            </w:pPr>
            <w:r w:rsidRPr="0080361D">
              <w:rPr>
                <w:b/>
                <w:bCs/>
                <w:sz w:val="20"/>
                <w:szCs w:val="20"/>
              </w:rPr>
              <w:t>Chỉ tiêu sử dụng đất</w:t>
            </w:r>
          </w:p>
        </w:tc>
        <w:tc>
          <w:tcPr>
            <w:tcW w:w="391" w:type="pct"/>
            <w:vMerge w:val="restart"/>
            <w:tcBorders>
              <w:top w:val="single" w:sz="4" w:space="0" w:color="auto"/>
              <w:left w:val="single" w:sz="4" w:space="0" w:color="auto"/>
              <w:right w:val="single" w:sz="4" w:space="0" w:color="auto"/>
            </w:tcBorders>
            <w:shd w:val="clear" w:color="auto" w:fill="auto"/>
            <w:vAlign w:val="center"/>
          </w:tcPr>
          <w:p w14:paraId="589085A3" w14:textId="4FBDA5FD" w:rsidR="00574CF5" w:rsidRPr="0080361D" w:rsidRDefault="00574CF5" w:rsidP="001418AC">
            <w:pPr>
              <w:spacing w:before="0" w:after="0" w:line="240" w:lineRule="auto"/>
              <w:jc w:val="center"/>
              <w:rPr>
                <w:b/>
                <w:bCs/>
                <w:sz w:val="20"/>
                <w:szCs w:val="20"/>
              </w:rPr>
            </w:pPr>
            <w:r w:rsidRPr="0080361D">
              <w:rPr>
                <w:b/>
                <w:bCs/>
                <w:sz w:val="20"/>
                <w:szCs w:val="20"/>
              </w:rPr>
              <w:t>Mã</w:t>
            </w:r>
          </w:p>
        </w:tc>
        <w:tc>
          <w:tcPr>
            <w:tcW w:w="783" w:type="pct"/>
            <w:gridSpan w:val="2"/>
            <w:vMerge w:val="restart"/>
            <w:tcBorders>
              <w:top w:val="single" w:sz="4" w:space="0" w:color="auto"/>
              <w:left w:val="single" w:sz="4" w:space="0" w:color="auto"/>
              <w:right w:val="single" w:sz="4" w:space="0" w:color="auto"/>
            </w:tcBorders>
            <w:shd w:val="clear" w:color="auto" w:fill="auto"/>
            <w:vAlign w:val="center"/>
          </w:tcPr>
          <w:p w14:paraId="3502451D" w14:textId="77777777" w:rsidR="00574CF5" w:rsidRPr="0080361D" w:rsidRDefault="00574CF5" w:rsidP="001418AC">
            <w:pPr>
              <w:spacing w:before="0" w:after="0" w:line="240" w:lineRule="auto"/>
              <w:jc w:val="center"/>
              <w:rPr>
                <w:b/>
                <w:bCs/>
                <w:sz w:val="20"/>
                <w:szCs w:val="20"/>
              </w:rPr>
            </w:pPr>
            <w:r w:rsidRPr="0080361D">
              <w:rPr>
                <w:b/>
                <w:bCs/>
                <w:sz w:val="20"/>
                <w:szCs w:val="20"/>
              </w:rPr>
              <w:t>Kế hoạch</w:t>
            </w:r>
          </w:p>
          <w:p w14:paraId="3B63B640" w14:textId="0FF1200E" w:rsidR="00574CF5" w:rsidRPr="0080361D" w:rsidRDefault="00574CF5" w:rsidP="001418AC">
            <w:pPr>
              <w:spacing w:before="0" w:after="0" w:line="240" w:lineRule="auto"/>
              <w:jc w:val="center"/>
              <w:rPr>
                <w:b/>
                <w:bCs/>
                <w:sz w:val="20"/>
                <w:szCs w:val="20"/>
              </w:rPr>
            </w:pPr>
            <w:r w:rsidRPr="0080361D">
              <w:rPr>
                <w:b/>
                <w:bCs/>
                <w:sz w:val="20"/>
                <w:szCs w:val="20"/>
              </w:rPr>
              <w:t>năm 2023</w:t>
            </w:r>
          </w:p>
        </w:tc>
        <w:tc>
          <w:tcPr>
            <w:tcW w:w="2217"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62ABAEEF" w14:textId="5E6D677C" w:rsidR="00574CF5" w:rsidRPr="0080361D" w:rsidRDefault="00574CF5" w:rsidP="001418AC">
            <w:pPr>
              <w:spacing w:before="0" w:after="0" w:line="240" w:lineRule="auto"/>
              <w:jc w:val="center"/>
              <w:rPr>
                <w:b/>
                <w:bCs/>
                <w:sz w:val="20"/>
                <w:szCs w:val="20"/>
              </w:rPr>
            </w:pPr>
            <w:r w:rsidRPr="0080361D">
              <w:rPr>
                <w:b/>
                <w:bCs/>
                <w:sz w:val="20"/>
                <w:szCs w:val="20"/>
              </w:rPr>
              <w:t>Kết quả thực hiện</w:t>
            </w:r>
          </w:p>
        </w:tc>
      </w:tr>
      <w:tr w:rsidR="0080361D" w:rsidRPr="0080361D" w14:paraId="19294F44" w14:textId="28DDD54D" w:rsidTr="00CC6ABD">
        <w:trPr>
          <w:trHeight w:val="448"/>
          <w:tblHeader/>
          <w:jc w:val="center"/>
        </w:trPr>
        <w:tc>
          <w:tcPr>
            <w:tcW w:w="232" w:type="pct"/>
            <w:vMerge/>
            <w:tcBorders>
              <w:left w:val="single" w:sz="4" w:space="0" w:color="auto"/>
              <w:right w:val="single" w:sz="4" w:space="0" w:color="auto"/>
            </w:tcBorders>
            <w:shd w:val="clear" w:color="auto" w:fill="auto"/>
            <w:vAlign w:val="center"/>
            <w:hideMark/>
          </w:tcPr>
          <w:p w14:paraId="30152507" w14:textId="1069DB1F" w:rsidR="00574CF5" w:rsidRPr="0080361D" w:rsidRDefault="00574CF5" w:rsidP="001418AC">
            <w:pPr>
              <w:spacing w:before="0" w:after="0" w:line="240" w:lineRule="auto"/>
              <w:jc w:val="center"/>
              <w:rPr>
                <w:b/>
                <w:bCs/>
                <w:sz w:val="20"/>
                <w:szCs w:val="20"/>
              </w:rPr>
            </w:pPr>
          </w:p>
        </w:tc>
        <w:tc>
          <w:tcPr>
            <w:tcW w:w="1377" w:type="pct"/>
            <w:vMerge/>
            <w:tcBorders>
              <w:left w:val="single" w:sz="4" w:space="0" w:color="auto"/>
              <w:right w:val="single" w:sz="4" w:space="0" w:color="auto"/>
            </w:tcBorders>
            <w:shd w:val="clear" w:color="auto" w:fill="auto"/>
            <w:vAlign w:val="center"/>
            <w:hideMark/>
          </w:tcPr>
          <w:p w14:paraId="363A568F" w14:textId="2963D724" w:rsidR="00574CF5" w:rsidRPr="0080361D" w:rsidRDefault="00574CF5" w:rsidP="001418AC">
            <w:pPr>
              <w:spacing w:before="0" w:after="0" w:line="240" w:lineRule="auto"/>
              <w:jc w:val="center"/>
              <w:rPr>
                <w:b/>
                <w:bCs/>
                <w:sz w:val="20"/>
                <w:szCs w:val="20"/>
              </w:rPr>
            </w:pPr>
          </w:p>
        </w:tc>
        <w:tc>
          <w:tcPr>
            <w:tcW w:w="391" w:type="pct"/>
            <w:vMerge/>
            <w:tcBorders>
              <w:left w:val="single" w:sz="4" w:space="0" w:color="auto"/>
              <w:right w:val="single" w:sz="4" w:space="0" w:color="auto"/>
            </w:tcBorders>
            <w:shd w:val="clear" w:color="auto" w:fill="auto"/>
            <w:vAlign w:val="center"/>
            <w:hideMark/>
          </w:tcPr>
          <w:p w14:paraId="77177DB1" w14:textId="00E797F8" w:rsidR="00574CF5" w:rsidRPr="0080361D" w:rsidRDefault="00574CF5" w:rsidP="001418AC">
            <w:pPr>
              <w:spacing w:before="0" w:after="0" w:line="240" w:lineRule="auto"/>
              <w:jc w:val="center"/>
              <w:rPr>
                <w:b/>
                <w:bCs/>
                <w:sz w:val="20"/>
                <w:szCs w:val="20"/>
              </w:rPr>
            </w:pPr>
          </w:p>
        </w:tc>
        <w:tc>
          <w:tcPr>
            <w:tcW w:w="783" w:type="pct"/>
            <w:gridSpan w:val="2"/>
            <w:vMerge/>
            <w:tcBorders>
              <w:left w:val="single" w:sz="4" w:space="0" w:color="auto"/>
              <w:bottom w:val="single" w:sz="4" w:space="0" w:color="auto"/>
              <w:right w:val="single" w:sz="4" w:space="0" w:color="auto"/>
            </w:tcBorders>
            <w:shd w:val="clear" w:color="auto" w:fill="auto"/>
            <w:vAlign w:val="center"/>
            <w:hideMark/>
          </w:tcPr>
          <w:p w14:paraId="5B3DF605" w14:textId="239F6569" w:rsidR="00574CF5" w:rsidRPr="0080361D" w:rsidRDefault="00574CF5" w:rsidP="001418AC">
            <w:pPr>
              <w:spacing w:before="0" w:after="0" w:line="240" w:lineRule="auto"/>
              <w:jc w:val="center"/>
              <w:rPr>
                <w:b/>
                <w:bCs/>
                <w:sz w:val="20"/>
                <w:szCs w:val="20"/>
              </w:rPr>
            </w:pPr>
          </w:p>
        </w:tc>
        <w:tc>
          <w:tcPr>
            <w:tcW w:w="74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3140E6E" w14:textId="77777777" w:rsidR="00574CF5" w:rsidRPr="0080361D" w:rsidRDefault="00574CF5" w:rsidP="001418AC">
            <w:pPr>
              <w:spacing w:before="0" w:after="0" w:line="240" w:lineRule="auto"/>
              <w:jc w:val="center"/>
              <w:rPr>
                <w:b/>
                <w:bCs/>
                <w:sz w:val="20"/>
                <w:szCs w:val="20"/>
              </w:rPr>
            </w:pPr>
            <w:r w:rsidRPr="0080361D">
              <w:rPr>
                <w:b/>
                <w:bCs/>
                <w:sz w:val="20"/>
                <w:szCs w:val="20"/>
              </w:rPr>
              <w:t>Đã thực hiện</w:t>
            </w:r>
          </w:p>
        </w:tc>
        <w:tc>
          <w:tcPr>
            <w:tcW w:w="7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37A9263" w14:textId="056336F5" w:rsidR="00574CF5" w:rsidRPr="0080361D" w:rsidRDefault="00574CF5" w:rsidP="001418AC">
            <w:pPr>
              <w:spacing w:before="0" w:after="0" w:line="240" w:lineRule="auto"/>
              <w:jc w:val="center"/>
              <w:rPr>
                <w:b/>
                <w:bCs/>
                <w:sz w:val="20"/>
                <w:szCs w:val="20"/>
              </w:rPr>
            </w:pPr>
            <w:r w:rsidRPr="0080361D">
              <w:rPr>
                <w:b/>
                <w:bCs/>
                <w:sz w:val="20"/>
                <w:szCs w:val="20"/>
              </w:rPr>
              <w:t>Chưa hoặc đang</w:t>
            </w:r>
            <w:r w:rsidRPr="0080361D">
              <w:rPr>
                <w:b/>
                <w:bCs/>
                <w:sz w:val="20"/>
                <w:szCs w:val="20"/>
              </w:rPr>
              <w:br/>
              <w:t xml:space="preserve"> thực hiện</w:t>
            </w:r>
          </w:p>
        </w:tc>
        <w:tc>
          <w:tcPr>
            <w:tcW w:w="679"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704EC6B0" w14:textId="36F6203A" w:rsidR="00574CF5" w:rsidRPr="0080361D" w:rsidRDefault="00574CF5" w:rsidP="001418AC">
            <w:pPr>
              <w:spacing w:before="0" w:after="0" w:line="240" w:lineRule="auto"/>
              <w:jc w:val="center"/>
              <w:rPr>
                <w:b/>
                <w:bCs/>
                <w:sz w:val="20"/>
                <w:szCs w:val="20"/>
              </w:rPr>
            </w:pPr>
            <w:r w:rsidRPr="0080361D">
              <w:rPr>
                <w:b/>
                <w:bCs/>
                <w:sz w:val="20"/>
                <w:szCs w:val="20"/>
              </w:rPr>
              <w:t>Điều chỉnh khỏi KHSDĐ 2023</w:t>
            </w:r>
          </w:p>
        </w:tc>
      </w:tr>
      <w:tr w:rsidR="0080361D" w:rsidRPr="0080361D" w14:paraId="2C2A12C2" w14:textId="57A042D2" w:rsidTr="00CC6ABD">
        <w:trPr>
          <w:trHeight w:val="316"/>
          <w:tblHeader/>
          <w:jc w:val="center"/>
        </w:trPr>
        <w:tc>
          <w:tcPr>
            <w:tcW w:w="232" w:type="pct"/>
            <w:vMerge/>
            <w:tcBorders>
              <w:left w:val="single" w:sz="4" w:space="0" w:color="auto"/>
              <w:right w:val="single" w:sz="4" w:space="0" w:color="auto"/>
            </w:tcBorders>
            <w:shd w:val="clear" w:color="auto" w:fill="auto"/>
            <w:vAlign w:val="center"/>
            <w:hideMark/>
          </w:tcPr>
          <w:p w14:paraId="60D2AAF5" w14:textId="77777777" w:rsidR="00574CF5" w:rsidRPr="0080361D" w:rsidRDefault="00574CF5" w:rsidP="001418AC">
            <w:pPr>
              <w:spacing w:before="0" w:after="0" w:line="240" w:lineRule="auto"/>
              <w:jc w:val="center"/>
              <w:rPr>
                <w:b/>
                <w:bCs/>
                <w:sz w:val="20"/>
                <w:szCs w:val="20"/>
              </w:rPr>
            </w:pPr>
          </w:p>
        </w:tc>
        <w:tc>
          <w:tcPr>
            <w:tcW w:w="1377" w:type="pct"/>
            <w:vMerge/>
            <w:tcBorders>
              <w:left w:val="single" w:sz="4" w:space="0" w:color="auto"/>
              <w:right w:val="single" w:sz="4" w:space="0" w:color="auto"/>
            </w:tcBorders>
            <w:shd w:val="clear" w:color="auto" w:fill="auto"/>
            <w:vAlign w:val="center"/>
            <w:hideMark/>
          </w:tcPr>
          <w:p w14:paraId="0CF56F3F" w14:textId="77777777" w:rsidR="00574CF5" w:rsidRPr="0080361D" w:rsidRDefault="00574CF5" w:rsidP="001418AC">
            <w:pPr>
              <w:spacing w:before="0" w:after="0" w:line="240" w:lineRule="auto"/>
              <w:jc w:val="center"/>
              <w:rPr>
                <w:b/>
                <w:bCs/>
                <w:sz w:val="20"/>
                <w:szCs w:val="20"/>
              </w:rPr>
            </w:pPr>
          </w:p>
        </w:tc>
        <w:tc>
          <w:tcPr>
            <w:tcW w:w="391" w:type="pct"/>
            <w:vMerge/>
            <w:tcBorders>
              <w:left w:val="single" w:sz="4" w:space="0" w:color="auto"/>
              <w:right w:val="single" w:sz="4" w:space="0" w:color="auto"/>
            </w:tcBorders>
            <w:shd w:val="clear" w:color="auto" w:fill="auto"/>
            <w:vAlign w:val="center"/>
            <w:hideMark/>
          </w:tcPr>
          <w:p w14:paraId="3EB96920" w14:textId="77777777" w:rsidR="00574CF5" w:rsidRPr="0080361D" w:rsidRDefault="00574CF5" w:rsidP="001418AC">
            <w:pPr>
              <w:spacing w:before="0" w:after="0" w:line="240" w:lineRule="auto"/>
              <w:jc w:val="center"/>
              <w:rPr>
                <w:b/>
                <w:bCs/>
                <w:sz w:val="20"/>
                <w:szCs w:val="20"/>
              </w:rPr>
            </w:pPr>
          </w:p>
        </w:tc>
        <w:tc>
          <w:tcPr>
            <w:tcW w:w="33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A02D507" w14:textId="77777777" w:rsidR="00574CF5" w:rsidRPr="0080361D" w:rsidRDefault="00574CF5" w:rsidP="001418AC">
            <w:pPr>
              <w:spacing w:before="0" w:after="0" w:line="240" w:lineRule="auto"/>
              <w:jc w:val="center"/>
              <w:rPr>
                <w:b/>
                <w:bCs/>
                <w:sz w:val="18"/>
                <w:szCs w:val="18"/>
              </w:rPr>
            </w:pPr>
            <w:r w:rsidRPr="0080361D">
              <w:rPr>
                <w:b/>
                <w:bCs/>
                <w:sz w:val="18"/>
                <w:szCs w:val="18"/>
              </w:rPr>
              <w:t>Số lượng  dự án</w:t>
            </w:r>
          </w:p>
        </w:tc>
        <w:tc>
          <w:tcPr>
            <w:tcW w:w="44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9B356AC" w14:textId="77777777" w:rsidR="00574CF5" w:rsidRPr="0080361D" w:rsidRDefault="00574CF5" w:rsidP="001418AC">
            <w:pPr>
              <w:spacing w:before="0" w:after="0" w:line="240" w:lineRule="auto"/>
              <w:jc w:val="center"/>
              <w:rPr>
                <w:b/>
                <w:bCs/>
                <w:sz w:val="18"/>
                <w:szCs w:val="18"/>
              </w:rPr>
            </w:pPr>
            <w:r w:rsidRPr="0080361D">
              <w:rPr>
                <w:b/>
                <w:bCs/>
                <w:sz w:val="18"/>
                <w:szCs w:val="18"/>
              </w:rPr>
              <w:t>Diện tích (ha)</w:t>
            </w:r>
          </w:p>
        </w:tc>
        <w:tc>
          <w:tcPr>
            <w:tcW w:w="33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010B1E4" w14:textId="77777777" w:rsidR="00574CF5" w:rsidRPr="0080361D" w:rsidRDefault="00574CF5" w:rsidP="001418AC">
            <w:pPr>
              <w:spacing w:before="0" w:after="0" w:line="240" w:lineRule="auto"/>
              <w:jc w:val="center"/>
              <w:rPr>
                <w:b/>
                <w:bCs/>
                <w:sz w:val="18"/>
                <w:szCs w:val="18"/>
              </w:rPr>
            </w:pPr>
            <w:r w:rsidRPr="0080361D">
              <w:rPr>
                <w:b/>
                <w:bCs/>
                <w:sz w:val="18"/>
                <w:szCs w:val="18"/>
              </w:rPr>
              <w:t>Số lượng  dự án</w:t>
            </w:r>
          </w:p>
        </w:tc>
        <w:tc>
          <w:tcPr>
            <w:tcW w:w="40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B855483" w14:textId="77777777" w:rsidR="00574CF5" w:rsidRPr="0080361D" w:rsidRDefault="00574CF5" w:rsidP="001418AC">
            <w:pPr>
              <w:spacing w:before="0" w:after="0" w:line="240" w:lineRule="auto"/>
              <w:jc w:val="center"/>
              <w:rPr>
                <w:b/>
                <w:bCs/>
                <w:sz w:val="18"/>
                <w:szCs w:val="18"/>
              </w:rPr>
            </w:pPr>
            <w:r w:rsidRPr="0080361D">
              <w:rPr>
                <w:b/>
                <w:bCs/>
                <w:sz w:val="18"/>
                <w:szCs w:val="18"/>
              </w:rPr>
              <w:t>Diện tích (ha)</w:t>
            </w:r>
          </w:p>
        </w:tc>
        <w:tc>
          <w:tcPr>
            <w:tcW w:w="33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50819E1" w14:textId="77777777" w:rsidR="00574CF5" w:rsidRPr="0080361D" w:rsidRDefault="00574CF5" w:rsidP="001418AC">
            <w:pPr>
              <w:spacing w:before="0" w:after="0" w:line="240" w:lineRule="auto"/>
              <w:jc w:val="center"/>
              <w:rPr>
                <w:b/>
                <w:bCs/>
                <w:sz w:val="18"/>
                <w:szCs w:val="18"/>
              </w:rPr>
            </w:pPr>
            <w:r w:rsidRPr="0080361D">
              <w:rPr>
                <w:b/>
                <w:bCs/>
                <w:sz w:val="18"/>
                <w:szCs w:val="18"/>
              </w:rPr>
              <w:t>Số lượng  dự án</w:t>
            </w:r>
          </w:p>
        </w:tc>
        <w:tc>
          <w:tcPr>
            <w:tcW w:w="45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2D5A2FB" w14:textId="77777777" w:rsidR="00574CF5" w:rsidRPr="0080361D" w:rsidRDefault="00574CF5" w:rsidP="001418AC">
            <w:pPr>
              <w:spacing w:before="0" w:after="0" w:line="240" w:lineRule="auto"/>
              <w:jc w:val="center"/>
              <w:rPr>
                <w:b/>
                <w:bCs/>
                <w:sz w:val="18"/>
                <w:szCs w:val="18"/>
              </w:rPr>
            </w:pPr>
            <w:r w:rsidRPr="0080361D">
              <w:rPr>
                <w:b/>
                <w:bCs/>
                <w:sz w:val="18"/>
                <w:szCs w:val="18"/>
              </w:rPr>
              <w:t>Diện tích (ha)</w:t>
            </w:r>
          </w:p>
        </w:tc>
        <w:tc>
          <w:tcPr>
            <w:tcW w:w="33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8DA53A6" w14:textId="77777777" w:rsidR="00574CF5" w:rsidRPr="0080361D" w:rsidRDefault="00574CF5" w:rsidP="001418AC">
            <w:pPr>
              <w:spacing w:before="0" w:after="0" w:line="240" w:lineRule="auto"/>
              <w:jc w:val="center"/>
              <w:rPr>
                <w:b/>
                <w:bCs/>
                <w:sz w:val="18"/>
                <w:szCs w:val="18"/>
              </w:rPr>
            </w:pPr>
            <w:r w:rsidRPr="0080361D">
              <w:rPr>
                <w:b/>
                <w:bCs/>
                <w:sz w:val="18"/>
                <w:szCs w:val="18"/>
              </w:rPr>
              <w:t>Số lượng  dự án</w:t>
            </w:r>
          </w:p>
        </w:tc>
        <w:tc>
          <w:tcPr>
            <w:tcW w:w="34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AC7C054" w14:textId="77777777" w:rsidR="00574CF5" w:rsidRPr="0080361D" w:rsidRDefault="00574CF5" w:rsidP="001418AC">
            <w:pPr>
              <w:spacing w:before="0" w:after="0" w:line="240" w:lineRule="auto"/>
              <w:jc w:val="center"/>
              <w:rPr>
                <w:b/>
                <w:bCs/>
                <w:sz w:val="18"/>
                <w:szCs w:val="18"/>
              </w:rPr>
            </w:pPr>
            <w:r w:rsidRPr="0080361D">
              <w:rPr>
                <w:b/>
                <w:bCs/>
                <w:sz w:val="18"/>
                <w:szCs w:val="18"/>
              </w:rPr>
              <w:t>Diện tích (ha)</w:t>
            </w:r>
          </w:p>
        </w:tc>
      </w:tr>
      <w:tr w:rsidR="0080361D" w:rsidRPr="0080361D" w14:paraId="1418D0F8" w14:textId="77777777" w:rsidTr="00CC6ABD">
        <w:trPr>
          <w:trHeight w:val="316"/>
          <w:jc w:val="center"/>
        </w:trPr>
        <w:tc>
          <w:tcPr>
            <w:tcW w:w="232" w:type="pct"/>
            <w:vMerge/>
            <w:tcBorders>
              <w:left w:val="single" w:sz="4" w:space="0" w:color="auto"/>
              <w:bottom w:val="single" w:sz="4" w:space="0" w:color="auto"/>
              <w:right w:val="single" w:sz="4" w:space="0" w:color="auto"/>
            </w:tcBorders>
            <w:shd w:val="clear" w:color="auto" w:fill="auto"/>
            <w:vAlign w:val="center"/>
            <w:hideMark/>
          </w:tcPr>
          <w:p w14:paraId="651E77D0" w14:textId="77777777" w:rsidR="00574CF5" w:rsidRPr="0080361D" w:rsidRDefault="00574CF5" w:rsidP="001418AC">
            <w:pPr>
              <w:spacing w:before="0" w:after="0" w:line="240" w:lineRule="auto"/>
              <w:jc w:val="left"/>
              <w:rPr>
                <w:b/>
                <w:bCs/>
                <w:sz w:val="20"/>
                <w:szCs w:val="20"/>
              </w:rPr>
            </w:pPr>
          </w:p>
        </w:tc>
        <w:tc>
          <w:tcPr>
            <w:tcW w:w="1377" w:type="pct"/>
            <w:vMerge/>
            <w:tcBorders>
              <w:left w:val="single" w:sz="4" w:space="0" w:color="auto"/>
              <w:bottom w:val="single" w:sz="4" w:space="0" w:color="auto"/>
              <w:right w:val="single" w:sz="4" w:space="0" w:color="auto"/>
            </w:tcBorders>
            <w:shd w:val="clear" w:color="auto" w:fill="auto"/>
            <w:vAlign w:val="center"/>
            <w:hideMark/>
          </w:tcPr>
          <w:p w14:paraId="5CE75082" w14:textId="77777777" w:rsidR="00574CF5" w:rsidRPr="0080361D" w:rsidRDefault="00574CF5" w:rsidP="001418AC">
            <w:pPr>
              <w:spacing w:before="0" w:after="0" w:line="240" w:lineRule="auto"/>
              <w:jc w:val="left"/>
              <w:rPr>
                <w:b/>
                <w:bCs/>
                <w:sz w:val="20"/>
                <w:szCs w:val="20"/>
              </w:rPr>
            </w:pPr>
          </w:p>
        </w:tc>
        <w:tc>
          <w:tcPr>
            <w:tcW w:w="391" w:type="pct"/>
            <w:vMerge/>
            <w:tcBorders>
              <w:left w:val="single" w:sz="4" w:space="0" w:color="auto"/>
              <w:bottom w:val="single" w:sz="4" w:space="0" w:color="auto"/>
              <w:right w:val="single" w:sz="4" w:space="0" w:color="auto"/>
            </w:tcBorders>
            <w:shd w:val="clear" w:color="auto" w:fill="auto"/>
            <w:vAlign w:val="center"/>
            <w:hideMark/>
          </w:tcPr>
          <w:p w14:paraId="31088549" w14:textId="77777777" w:rsidR="00574CF5" w:rsidRPr="0080361D" w:rsidRDefault="00574CF5" w:rsidP="001418AC">
            <w:pPr>
              <w:spacing w:before="0" w:after="0" w:line="240" w:lineRule="auto"/>
              <w:jc w:val="left"/>
              <w:rPr>
                <w:b/>
                <w:bCs/>
                <w:sz w:val="20"/>
                <w:szCs w:val="20"/>
              </w:rPr>
            </w:pPr>
          </w:p>
        </w:tc>
        <w:tc>
          <w:tcPr>
            <w:tcW w:w="339"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EEE173D" w14:textId="77777777" w:rsidR="00574CF5" w:rsidRPr="0080361D" w:rsidRDefault="00574CF5" w:rsidP="001418AC">
            <w:pPr>
              <w:spacing w:before="0" w:after="0" w:line="240" w:lineRule="auto"/>
              <w:jc w:val="left"/>
              <w:rPr>
                <w:b/>
                <w:bCs/>
                <w:sz w:val="20"/>
                <w:szCs w:val="20"/>
              </w:rPr>
            </w:pPr>
          </w:p>
        </w:tc>
        <w:tc>
          <w:tcPr>
            <w:tcW w:w="44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EFE5134" w14:textId="77777777" w:rsidR="00574CF5" w:rsidRPr="0080361D" w:rsidRDefault="00574CF5" w:rsidP="001418AC">
            <w:pPr>
              <w:spacing w:before="0" w:after="0" w:line="240" w:lineRule="auto"/>
              <w:jc w:val="left"/>
              <w:rPr>
                <w:b/>
                <w:bCs/>
                <w:sz w:val="20"/>
                <w:szCs w:val="20"/>
              </w:rPr>
            </w:pPr>
          </w:p>
        </w:tc>
        <w:tc>
          <w:tcPr>
            <w:tcW w:w="339"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D7E341E" w14:textId="77777777" w:rsidR="00574CF5" w:rsidRPr="0080361D" w:rsidRDefault="00574CF5" w:rsidP="001418AC">
            <w:pPr>
              <w:spacing w:before="0" w:after="0" w:line="240" w:lineRule="auto"/>
              <w:jc w:val="left"/>
              <w:rPr>
                <w:b/>
                <w:bCs/>
                <w:sz w:val="20"/>
                <w:szCs w:val="20"/>
              </w:rPr>
            </w:pPr>
          </w:p>
        </w:tc>
        <w:tc>
          <w:tcPr>
            <w:tcW w:w="40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DA26964" w14:textId="77777777" w:rsidR="00574CF5" w:rsidRPr="0080361D" w:rsidRDefault="00574CF5" w:rsidP="001418AC">
            <w:pPr>
              <w:spacing w:before="0" w:after="0" w:line="240" w:lineRule="auto"/>
              <w:jc w:val="left"/>
              <w:rPr>
                <w:b/>
                <w:bCs/>
                <w:sz w:val="20"/>
                <w:szCs w:val="20"/>
              </w:rPr>
            </w:pPr>
          </w:p>
        </w:tc>
        <w:tc>
          <w:tcPr>
            <w:tcW w:w="339"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AB22355" w14:textId="77777777" w:rsidR="00574CF5" w:rsidRPr="0080361D" w:rsidRDefault="00574CF5" w:rsidP="001418AC">
            <w:pPr>
              <w:spacing w:before="0" w:after="0" w:line="240" w:lineRule="auto"/>
              <w:jc w:val="left"/>
              <w:rPr>
                <w:b/>
                <w:bCs/>
                <w:sz w:val="20"/>
                <w:szCs w:val="20"/>
              </w:rPr>
            </w:pPr>
          </w:p>
        </w:tc>
        <w:tc>
          <w:tcPr>
            <w:tcW w:w="45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F022D0C" w14:textId="77777777" w:rsidR="00574CF5" w:rsidRPr="0080361D" w:rsidRDefault="00574CF5" w:rsidP="001418AC">
            <w:pPr>
              <w:spacing w:before="0" w:after="0" w:line="240" w:lineRule="auto"/>
              <w:jc w:val="left"/>
              <w:rPr>
                <w:b/>
                <w:bCs/>
                <w:sz w:val="20"/>
                <w:szCs w:val="20"/>
              </w:rPr>
            </w:pPr>
          </w:p>
        </w:tc>
        <w:tc>
          <w:tcPr>
            <w:tcW w:w="339"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18715E7" w14:textId="77777777" w:rsidR="00574CF5" w:rsidRPr="0080361D" w:rsidRDefault="00574CF5" w:rsidP="001418AC">
            <w:pPr>
              <w:spacing w:before="0" w:after="0" w:line="240" w:lineRule="auto"/>
              <w:jc w:val="left"/>
              <w:rPr>
                <w:b/>
                <w:bCs/>
                <w:sz w:val="20"/>
                <w:szCs w:val="20"/>
              </w:rPr>
            </w:pPr>
          </w:p>
        </w:tc>
        <w:tc>
          <w:tcPr>
            <w:tcW w:w="34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6601229" w14:textId="77777777" w:rsidR="00574CF5" w:rsidRPr="0080361D" w:rsidRDefault="00574CF5" w:rsidP="001418AC">
            <w:pPr>
              <w:spacing w:before="0" w:after="0" w:line="240" w:lineRule="auto"/>
              <w:jc w:val="left"/>
              <w:rPr>
                <w:b/>
                <w:bCs/>
                <w:sz w:val="20"/>
                <w:szCs w:val="20"/>
              </w:rPr>
            </w:pPr>
          </w:p>
        </w:tc>
      </w:tr>
      <w:tr w:rsidR="0080361D" w:rsidRPr="0080361D" w14:paraId="19804987" w14:textId="77777777" w:rsidTr="00CC6ABD">
        <w:trPr>
          <w:trHeight w:val="316"/>
          <w:jc w:val="center"/>
        </w:trPr>
        <w:tc>
          <w:tcPr>
            <w:tcW w:w="232" w:type="pct"/>
            <w:tcBorders>
              <w:top w:val="single" w:sz="4" w:space="0" w:color="auto"/>
              <w:left w:val="single" w:sz="4" w:space="0" w:color="auto"/>
              <w:bottom w:val="dotted" w:sz="4" w:space="0" w:color="auto"/>
              <w:right w:val="single" w:sz="4" w:space="0" w:color="auto"/>
            </w:tcBorders>
            <w:shd w:val="clear" w:color="auto" w:fill="auto"/>
            <w:noWrap/>
            <w:vAlign w:val="center"/>
            <w:hideMark/>
          </w:tcPr>
          <w:p w14:paraId="1715754A" w14:textId="4F7991DD" w:rsidR="006850D2" w:rsidRPr="0080361D" w:rsidRDefault="006850D2" w:rsidP="006850D2">
            <w:pPr>
              <w:spacing w:before="0" w:after="0" w:line="240" w:lineRule="auto"/>
              <w:jc w:val="center"/>
              <w:rPr>
                <w:b/>
                <w:bCs/>
                <w:sz w:val="20"/>
                <w:szCs w:val="20"/>
              </w:rPr>
            </w:pPr>
            <w:r w:rsidRPr="0080361D">
              <w:rPr>
                <w:b/>
                <w:bCs/>
                <w:sz w:val="20"/>
                <w:szCs w:val="20"/>
              </w:rPr>
              <w:t> </w:t>
            </w:r>
          </w:p>
        </w:tc>
        <w:tc>
          <w:tcPr>
            <w:tcW w:w="1377" w:type="pct"/>
            <w:tcBorders>
              <w:top w:val="single" w:sz="4" w:space="0" w:color="auto"/>
              <w:left w:val="nil"/>
              <w:bottom w:val="dotted" w:sz="4" w:space="0" w:color="auto"/>
              <w:right w:val="single" w:sz="4" w:space="0" w:color="auto"/>
            </w:tcBorders>
            <w:shd w:val="clear" w:color="auto" w:fill="auto"/>
            <w:noWrap/>
            <w:vAlign w:val="center"/>
            <w:hideMark/>
          </w:tcPr>
          <w:p w14:paraId="2D415E64" w14:textId="25DD6E3A" w:rsidR="006850D2" w:rsidRPr="0080361D" w:rsidRDefault="006850D2" w:rsidP="006850D2">
            <w:pPr>
              <w:spacing w:before="0" w:after="0" w:line="240" w:lineRule="auto"/>
              <w:jc w:val="left"/>
              <w:rPr>
                <w:b/>
                <w:bCs/>
                <w:sz w:val="20"/>
                <w:szCs w:val="20"/>
              </w:rPr>
            </w:pPr>
            <w:r w:rsidRPr="0080361D">
              <w:rPr>
                <w:b/>
                <w:bCs/>
                <w:sz w:val="20"/>
                <w:szCs w:val="20"/>
              </w:rPr>
              <w:t>Tổng</w:t>
            </w:r>
          </w:p>
        </w:tc>
        <w:tc>
          <w:tcPr>
            <w:tcW w:w="391" w:type="pct"/>
            <w:tcBorders>
              <w:top w:val="single" w:sz="4" w:space="0" w:color="auto"/>
              <w:left w:val="nil"/>
              <w:bottom w:val="dotted" w:sz="4" w:space="0" w:color="auto"/>
              <w:right w:val="single" w:sz="4" w:space="0" w:color="auto"/>
            </w:tcBorders>
            <w:shd w:val="clear" w:color="auto" w:fill="auto"/>
            <w:noWrap/>
            <w:vAlign w:val="center"/>
            <w:hideMark/>
          </w:tcPr>
          <w:p w14:paraId="3FCEF93F" w14:textId="3ADA67E2" w:rsidR="006850D2" w:rsidRPr="0080361D" w:rsidRDefault="006850D2" w:rsidP="006850D2">
            <w:pPr>
              <w:spacing w:before="0" w:after="0" w:line="240" w:lineRule="auto"/>
              <w:jc w:val="center"/>
              <w:rPr>
                <w:b/>
                <w:bCs/>
                <w:sz w:val="20"/>
                <w:szCs w:val="20"/>
              </w:rPr>
            </w:pPr>
            <w:r w:rsidRPr="0080361D">
              <w:rPr>
                <w:b/>
                <w:bCs/>
                <w:sz w:val="20"/>
                <w:szCs w:val="20"/>
              </w:rPr>
              <w:t> </w:t>
            </w:r>
          </w:p>
        </w:tc>
        <w:tc>
          <w:tcPr>
            <w:tcW w:w="339" w:type="pct"/>
            <w:tcBorders>
              <w:top w:val="single" w:sz="4" w:space="0" w:color="auto"/>
              <w:left w:val="nil"/>
              <w:bottom w:val="dotted" w:sz="4" w:space="0" w:color="auto"/>
              <w:right w:val="single" w:sz="4" w:space="0" w:color="auto"/>
            </w:tcBorders>
            <w:shd w:val="clear" w:color="auto" w:fill="auto"/>
            <w:noWrap/>
            <w:vAlign w:val="center"/>
            <w:hideMark/>
          </w:tcPr>
          <w:p w14:paraId="023CB457" w14:textId="0C32B053" w:rsidR="006850D2" w:rsidRPr="0080361D" w:rsidRDefault="006850D2" w:rsidP="006850D2">
            <w:pPr>
              <w:spacing w:before="0" w:after="0" w:line="240" w:lineRule="auto"/>
              <w:jc w:val="right"/>
              <w:rPr>
                <w:b/>
                <w:bCs/>
                <w:sz w:val="20"/>
                <w:szCs w:val="20"/>
              </w:rPr>
            </w:pPr>
            <w:r w:rsidRPr="0080361D">
              <w:rPr>
                <w:b/>
                <w:bCs/>
                <w:sz w:val="20"/>
                <w:szCs w:val="20"/>
              </w:rPr>
              <w:t>162</w:t>
            </w:r>
          </w:p>
        </w:tc>
        <w:tc>
          <w:tcPr>
            <w:tcW w:w="444" w:type="pct"/>
            <w:tcBorders>
              <w:top w:val="single" w:sz="4" w:space="0" w:color="auto"/>
              <w:left w:val="nil"/>
              <w:bottom w:val="dotted" w:sz="4" w:space="0" w:color="auto"/>
              <w:right w:val="single" w:sz="4" w:space="0" w:color="auto"/>
            </w:tcBorders>
            <w:shd w:val="clear" w:color="auto" w:fill="auto"/>
            <w:noWrap/>
            <w:vAlign w:val="center"/>
            <w:hideMark/>
          </w:tcPr>
          <w:p w14:paraId="6DDF27E6" w14:textId="00EC79DE" w:rsidR="006850D2" w:rsidRPr="0080361D" w:rsidRDefault="006850D2" w:rsidP="006850D2">
            <w:pPr>
              <w:spacing w:before="0" w:after="0" w:line="240" w:lineRule="auto"/>
              <w:jc w:val="right"/>
              <w:rPr>
                <w:b/>
                <w:bCs/>
                <w:sz w:val="20"/>
                <w:szCs w:val="20"/>
              </w:rPr>
            </w:pPr>
            <w:r w:rsidRPr="0080361D">
              <w:rPr>
                <w:b/>
                <w:bCs/>
                <w:sz w:val="20"/>
                <w:szCs w:val="20"/>
              </w:rPr>
              <w:t>1.357,62</w:t>
            </w:r>
          </w:p>
        </w:tc>
        <w:tc>
          <w:tcPr>
            <w:tcW w:w="339" w:type="pct"/>
            <w:tcBorders>
              <w:top w:val="single" w:sz="4" w:space="0" w:color="auto"/>
              <w:left w:val="nil"/>
              <w:bottom w:val="dotted" w:sz="4" w:space="0" w:color="auto"/>
              <w:right w:val="single" w:sz="4" w:space="0" w:color="auto"/>
            </w:tcBorders>
            <w:shd w:val="clear" w:color="auto" w:fill="auto"/>
            <w:noWrap/>
            <w:vAlign w:val="center"/>
            <w:hideMark/>
          </w:tcPr>
          <w:p w14:paraId="250A8889" w14:textId="75195E3D" w:rsidR="006850D2" w:rsidRPr="0080361D" w:rsidRDefault="006850D2" w:rsidP="006850D2">
            <w:pPr>
              <w:spacing w:before="0" w:after="0" w:line="240" w:lineRule="auto"/>
              <w:jc w:val="right"/>
              <w:rPr>
                <w:b/>
                <w:bCs/>
                <w:sz w:val="20"/>
                <w:szCs w:val="20"/>
              </w:rPr>
            </w:pPr>
            <w:r w:rsidRPr="0080361D">
              <w:rPr>
                <w:b/>
                <w:bCs/>
                <w:sz w:val="20"/>
                <w:szCs w:val="20"/>
              </w:rPr>
              <w:t>29</w:t>
            </w:r>
          </w:p>
        </w:tc>
        <w:tc>
          <w:tcPr>
            <w:tcW w:w="407" w:type="pct"/>
            <w:tcBorders>
              <w:top w:val="single" w:sz="4" w:space="0" w:color="auto"/>
              <w:left w:val="nil"/>
              <w:bottom w:val="dotted" w:sz="4" w:space="0" w:color="auto"/>
              <w:right w:val="single" w:sz="4" w:space="0" w:color="auto"/>
            </w:tcBorders>
            <w:shd w:val="clear" w:color="auto" w:fill="auto"/>
            <w:noWrap/>
            <w:vAlign w:val="center"/>
            <w:hideMark/>
          </w:tcPr>
          <w:p w14:paraId="2024C26B" w14:textId="07AF3078" w:rsidR="006850D2" w:rsidRPr="0080361D" w:rsidRDefault="006850D2" w:rsidP="006850D2">
            <w:pPr>
              <w:spacing w:before="0" w:after="0" w:line="240" w:lineRule="auto"/>
              <w:jc w:val="right"/>
              <w:rPr>
                <w:b/>
                <w:bCs/>
                <w:sz w:val="20"/>
                <w:szCs w:val="20"/>
              </w:rPr>
            </w:pPr>
            <w:r w:rsidRPr="0080361D">
              <w:rPr>
                <w:b/>
                <w:bCs/>
                <w:sz w:val="20"/>
                <w:szCs w:val="20"/>
              </w:rPr>
              <w:t>33,93</w:t>
            </w:r>
          </w:p>
        </w:tc>
        <w:tc>
          <w:tcPr>
            <w:tcW w:w="339" w:type="pct"/>
            <w:tcBorders>
              <w:top w:val="single" w:sz="4" w:space="0" w:color="auto"/>
              <w:left w:val="nil"/>
              <w:bottom w:val="dotted" w:sz="4" w:space="0" w:color="auto"/>
              <w:right w:val="single" w:sz="4" w:space="0" w:color="auto"/>
            </w:tcBorders>
            <w:shd w:val="clear" w:color="auto" w:fill="auto"/>
            <w:noWrap/>
            <w:vAlign w:val="center"/>
            <w:hideMark/>
          </w:tcPr>
          <w:p w14:paraId="3D4343C2" w14:textId="31AA6D08" w:rsidR="006850D2" w:rsidRPr="0080361D" w:rsidRDefault="006850D2" w:rsidP="006850D2">
            <w:pPr>
              <w:spacing w:before="0" w:after="0" w:line="240" w:lineRule="auto"/>
              <w:jc w:val="right"/>
              <w:rPr>
                <w:b/>
                <w:bCs/>
                <w:sz w:val="20"/>
                <w:szCs w:val="20"/>
              </w:rPr>
            </w:pPr>
            <w:r w:rsidRPr="0080361D">
              <w:rPr>
                <w:b/>
                <w:bCs/>
                <w:sz w:val="20"/>
                <w:szCs w:val="20"/>
              </w:rPr>
              <w:t>123</w:t>
            </w:r>
          </w:p>
        </w:tc>
        <w:tc>
          <w:tcPr>
            <w:tcW w:w="453" w:type="pct"/>
            <w:tcBorders>
              <w:top w:val="single" w:sz="4" w:space="0" w:color="auto"/>
              <w:left w:val="nil"/>
              <w:bottom w:val="dotted" w:sz="4" w:space="0" w:color="auto"/>
              <w:right w:val="single" w:sz="4" w:space="0" w:color="auto"/>
            </w:tcBorders>
            <w:shd w:val="clear" w:color="auto" w:fill="auto"/>
            <w:noWrap/>
            <w:vAlign w:val="center"/>
            <w:hideMark/>
          </w:tcPr>
          <w:p w14:paraId="588B4EDA" w14:textId="284ECDD4" w:rsidR="006850D2" w:rsidRPr="0080361D" w:rsidRDefault="006850D2" w:rsidP="006850D2">
            <w:pPr>
              <w:spacing w:before="0" w:after="0" w:line="240" w:lineRule="auto"/>
              <w:jc w:val="right"/>
              <w:rPr>
                <w:b/>
                <w:bCs/>
                <w:sz w:val="20"/>
                <w:szCs w:val="20"/>
              </w:rPr>
            </w:pPr>
            <w:r w:rsidRPr="0080361D">
              <w:rPr>
                <w:b/>
                <w:bCs/>
                <w:sz w:val="20"/>
                <w:szCs w:val="20"/>
              </w:rPr>
              <w:t>1.303,11</w:t>
            </w:r>
          </w:p>
        </w:tc>
        <w:tc>
          <w:tcPr>
            <w:tcW w:w="339" w:type="pct"/>
            <w:tcBorders>
              <w:top w:val="single" w:sz="4" w:space="0" w:color="auto"/>
              <w:left w:val="nil"/>
              <w:bottom w:val="dotted" w:sz="4" w:space="0" w:color="auto"/>
              <w:right w:val="single" w:sz="4" w:space="0" w:color="auto"/>
            </w:tcBorders>
            <w:shd w:val="clear" w:color="auto" w:fill="auto"/>
            <w:noWrap/>
            <w:vAlign w:val="center"/>
            <w:hideMark/>
          </w:tcPr>
          <w:p w14:paraId="735CF82E" w14:textId="5EB60DBF" w:rsidR="006850D2" w:rsidRPr="0080361D" w:rsidRDefault="006850D2" w:rsidP="006850D2">
            <w:pPr>
              <w:spacing w:before="0" w:after="0" w:line="240" w:lineRule="auto"/>
              <w:jc w:val="right"/>
              <w:rPr>
                <w:b/>
                <w:bCs/>
                <w:sz w:val="20"/>
                <w:szCs w:val="20"/>
              </w:rPr>
            </w:pPr>
            <w:r w:rsidRPr="0080361D">
              <w:rPr>
                <w:b/>
                <w:bCs/>
                <w:sz w:val="20"/>
                <w:szCs w:val="20"/>
              </w:rPr>
              <w:t>10</w:t>
            </w:r>
          </w:p>
        </w:tc>
        <w:tc>
          <w:tcPr>
            <w:tcW w:w="340" w:type="pct"/>
            <w:tcBorders>
              <w:top w:val="single" w:sz="4" w:space="0" w:color="auto"/>
              <w:left w:val="nil"/>
              <w:bottom w:val="dotted" w:sz="4" w:space="0" w:color="auto"/>
              <w:right w:val="single" w:sz="4" w:space="0" w:color="auto"/>
            </w:tcBorders>
            <w:shd w:val="clear" w:color="auto" w:fill="auto"/>
            <w:noWrap/>
            <w:vAlign w:val="center"/>
            <w:hideMark/>
          </w:tcPr>
          <w:p w14:paraId="50A9E7A2" w14:textId="1DB8F24A" w:rsidR="006850D2" w:rsidRPr="0080361D" w:rsidRDefault="006850D2" w:rsidP="006850D2">
            <w:pPr>
              <w:spacing w:before="0" w:after="0" w:line="240" w:lineRule="auto"/>
              <w:jc w:val="right"/>
              <w:rPr>
                <w:b/>
                <w:bCs/>
                <w:sz w:val="20"/>
                <w:szCs w:val="20"/>
              </w:rPr>
            </w:pPr>
            <w:r w:rsidRPr="0080361D">
              <w:rPr>
                <w:b/>
                <w:bCs/>
                <w:sz w:val="20"/>
                <w:szCs w:val="20"/>
              </w:rPr>
              <w:t>20,58</w:t>
            </w:r>
          </w:p>
        </w:tc>
      </w:tr>
      <w:tr w:rsidR="0080361D" w:rsidRPr="0080361D" w14:paraId="10732761" w14:textId="77777777" w:rsidTr="00CC6ABD">
        <w:trPr>
          <w:trHeight w:val="316"/>
          <w:jc w:val="center"/>
        </w:trPr>
        <w:tc>
          <w:tcPr>
            <w:tcW w:w="232"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69916C79" w14:textId="45096995" w:rsidR="006850D2" w:rsidRPr="0080361D" w:rsidRDefault="006850D2" w:rsidP="006850D2">
            <w:pPr>
              <w:spacing w:before="0" w:after="0" w:line="240" w:lineRule="auto"/>
              <w:jc w:val="center"/>
              <w:rPr>
                <w:sz w:val="20"/>
                <w:szCs w:val="20"/>
              </w:rPr>
            </w:pPr>
            <w:r w:rsidRPr="0080361D">
              <w:rPr>
                <w:sz w:val="20"/>
                <w:szCs w:val="20"/>
              </w:rPr>
              <w:t>1</w:t>
            </w:r>
          </w:p>
        </w:tc>
        <w:tc>
          <w:tcPr>
            <w:tcW w:w="1377"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0AFB5326" w14:textId="2C64D338" w:rsidR="006850D2" w:rsidRPr="0080361D" w:rsidRDefault="006850D2" w:rsidP="006850D2">
            <w:pPr>
              <w:spacing w:before="0" w:after="0" w:line="240" w:lineRule="auto"/>
              <w:jc w:val="left"/>
              <w:rPr>
                <w:sz w:val="20"/>
                <w:szCs w:val="20"/>
              </w:rPr>
            </w:pPr>
            <w:r w:rsidRPr="0080361D">
              <w:rPr>
                <w:sz w:val="20"/>
                <w:szCs w:val="20"/>
              </w:rPr>
              <w:t>Đất khu công nghiệp</w:t>
            </w:r>
          </w:p>
        </w:tc>
        <w:tc>
          <w:tcPr>
            <w:tcW w:w="391"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66B18F93" w14:textId="4C1C055B" w:rsidR="006850D2" w:rsidRPr="0080361D" w:rsidRDefault="006850D2" w:rsidP="006850D2">
            <w:pPr>
              <w:spacing w:before="0" w:after="0" w:line="240" w:lineRule="auto"/>
              <w:jc w:val="center"/>
              <w:rPr>
                <w:b/>
                <w:bCs/>
                <w:sz w:val="20"/>
                <w:szCs w:val="20"/>
              </w:rPr>
            </w:pPr>
            <w:r w:rsidRPr="0080361D">
              <w:rPr>
                <w:sz w:val="20"/>
                <w:szCs w:val="20"/>
              </w:rPr>
              <w:t> </w:t>
            </w:r>
          </w:p>
        </w:tc>
        <w:tc>
          <w:tcPr>
            <w:tcW w:w="339" w:type="pct"/>
            <w:tcBorders>
              <w:top w:val="dotted" w:sz="4" w:space="0" w:color="auto"/>
              <w:left w:val="nil"/>
              <w:bottom w:val="dotted" w:sz="4" w:space="0" w:color="auto"/>
              <w:right w:val="single" w:sz="4" w:space="0" w:color="auto"/>
            </w:tcBorders>
            <w:shd w:val="clear" w:color="auto" w:fill="auto"/>
            <w:noWrap/>
            <w:vAlign w:val="center"/>
            <w:hideMark/>
          </w:tcPr>
          <w:p w14:paraId="44DDF223" w14:textId="638936D0" w:rsidR="006850D2" w:rsidRPr="0080361D" w:rsidRDefault="006850D2" w:rsidP="006850D2">
            <w:pPr>
              <w:spacing w:before="0" w:after="0" w:line="240" w:lineRule="auto"/>
              <w:jc w:val="right"/>
              <w:rPr>
                <w:sz w:val="20"/>
                <w:szCs w:val="20"/>
              </w:rPr>
            </w:pPr>
            <w:r w:rsidRPr="0080361D">
              <w:rPr>
                <w:sz w:val="20"/>
                <w:szCs w:val="20"/>
              </w:rPr>
              <w:t>1</w:t>
            </w:r>
          </w:p>
        </w:tc>
        <w:tc>
          <w:tcPr>
            <w:tcW w:w="444" w:type="pct"/>
            <w:tcBorders>
              <w:top w:val="dotted" w:sz="4" w:space="0" w:color="auto"/>
              <w:left w:val="nil"/>
              <w:bottom w:val="dotted" w:sz="4" w:space="0" w:color="auto"/>
              <w:right w:val="single" w:sz="4" w:space="0" w:color="auto"/>
            </w:tcBorders>
            <w:shd w:val="clear" w:color="auto" w:fill="auto"/>
            <w:noWrap/>
            <w:vAlign w:val="center"/>
            <w:hideMark/>
          </w:tcPr>
          <w:p w14:paraId="119F0C99" w14:textId="4491D89A" w:rsidR="006850D2" w:rsidRPr="0080361D" w:rsidRDefault="006850D2" w:rsidP="006850D2">
            <w:pPr>
              <w:spacing w:before="0" w:after="0" w:line="240" w:lineRule="auto"/>
              <w:jc w:val="right"/>
              <w:rPr>
                <w:b/>
                <w:bCs/>
                <w:sz w:val="20"/>
                <w:szCs w:val="20"/>
              </w:rPr>
            </w:pPr>
            <w:r w:rsidRPr="0080361D">
              <w:rPr>
                <w:sz w:val="20"/>
                <w:szCs w:val="20"/>
              </w:rPr>
              <w:t>3,48</w:t>
            </w:r>
          </w:p>
        </w:tc>
        <w:tc>
          <w:tcPr>
            <w:tcW w:w="339" w:type="pct"/>
            <w:tcBorders>
              <w:top w:val="dotted" w:sz="4" w:space="0" w:color="auto"/>
              <w:left w:val="nil"/>
              <w:bottom w:val="dotted" w:sz="4" w:space="0" w:color="auto"/>
              <w:right w:val="single" w:sz="4" w:space="0" w:color="auto"/>
            </w:tcBorders>
            <w:shd w:val="clear" w:color="auto" w:fill="auto"/>
            <w:noWrap/>
            <w:vAlign w:val="center"/>
            <w:hideMark/>
          </w:tcPr>
          <w:p w14:paraId="1DB301EE" w14:textId="6C192262" w:rsidR="006850D2" w:rsidRPr="0080361D" w:rsidRDefault="006850D2" w:rsidP="006850D2">
            <w:pPr>
              <w:spacing w:before="0" w:after="0" w:line="240" w:lineRule="auto"/>
              <w:jc w:val="right"/>
              <w:rPr>
                <w:b/>
                <w:bCs/>
                <w:sz w:val="20"/>
                <w:szCs w:val="20"/>
              </w:rPr>
            </w:pPr>
            <w:r w:rsidRPr="0080361D">
              <w:rPr>
                <w:i/>
                <w:iCs/>
                <w:sz w:val="20"/>
                <w:szCs w:val="20"/>
              </w:rPr>
              <w:t> </w:t>
            </w:r>
          </w:p>
        </w:tc>
        <w:tc>
          <w:tcPr>
            <w:tcW w:w="407" w:type="pct"/>
            <w:tcBorders>
              <w:top w:val="dotted" w:sz="4" w:space="0" w:color="auto"/>
              <w:left w:val="nil"/>
              <w:bottom w:val="dotted" w:sz="4" w:space="0" w:color="auto"/>
              <w:right w:val="single" w:sz="4" w:space="0" w:color="auto"/>
            </w:tcBorders>
            <w:shd w:val="clear" w:color="auto" w:fill="auto"/>
            <w:noWrap/>
            <w:vAlign w:val="center"/>
            <w:hideMark/>
          </w:tcPr>
          <w:p w14:paraId="775DD1B6" w14:textId="57192E7C" w:rsidR="006850D2" w:rsidRPr="0080361D" w:rsidRDefault="006850D2" w:rsidP="006850D2">
            <w:pPr>
              <w:spacing w:before="0" w:after="0" w:line="240" w:lineRule="auto"/>
              <w:jc w:val="right"/>
              <w:rPr>
                <w:b/>
                <w:bCs/>
                <w:sz w:val="20"/>
                <w:szCs w:val="20"/>
              </w:rPr>
            </w:pPr>
            <w:r w:rsidRPr="0080361D">
              <w:rPr>
                <w:sz w:val="20"/>
                <w:szCs w:val="20"/>
              </w:rPr>
              <w:t> </w:t>
            </w:r>
          </w:p>
        </w:tc>
        <w:tc>
          <w:tcPr>
            <w:tcW w:w="339"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6543338B" w14:textId="6E29ED4B" w:rsidR="006850D2" w:rsidRPr="0080361D" w:rsidRDefault="006850D2" w:rsidP="006850D2">
            <w:pPr>
              <w:spacing w:before="0" w:after="0" w:line="240" w:lineRule="auto"/>
              <w:jc w:val="right"/>
              <w:rPr>
                <w:sz w:val="20"/>
                <w:szCs w:val="20"/>
              </w:rPr>
            </w:pPr>
            <w:r w:rsidRPr="0080361D">
              <w:rPr>
                <w:sz w:val="20"/>
                <w:szCs w:val="20"/>
              </w:rPr>
              <w:t>1</w:t>
            </w:r>
          </w:p>
        </w:tc>
        <w:tc>
          <w:tcPr>
            <w:tcW w:w="453" w:type="pct"/>
            <w:tcBorders>
              <w:top w:val="dotted" w:sz="4" w:space="0" w:color="auto"/>
              <w:left w:val="nil"/>
              <w:bottom w:val="dotted" w:sz="4" w:space="0" w:color="auto"/>
              <w:right w:val="single" w:sz="4" w:space="0" w:color="auto"/>
            </w:tcBorders>
            <w:shd w:val="clear" w:color="auto" w:fill="auto"/>
            <w:noWrap/>
            <w:vAlign w:val="center"/>
            <w:hideMark/>
          </w:tcPr>
          <w:p w14:paraId="5E1D4239" w14:textId="52120932" w:rsidR="006850D2" w:rsidRPr="0080361D" w:rsidRDefault="006850D2" w:rsidP="006850D2">
            <w:pPr>
              <w:spacing w:before="0" w:after="0" w:line="240" w:lineRule="auto"/>
              <w:jc w:val="right"/>
              <w:rPr>
                <w:sz w:val="20"/>
                <w:szCs w:val="20"/>
              </w:rPr>
            </w:pPr>
            <w:r w:rsidRPr="0080361D">
              <w:rPr>
                <w:sz w:val="20"/>
                <w:szCs w:val="20"/>
              </w:rPr>
              <w:t>3,48</w:t>
            </w:r>
          </w:p>
        </w:tc>
        <w:tc>
          <w:tcPr>
            <w:tcW w:w="339"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23825FAC" w14:textId="6FAAD162" w:rsidR="006850D2" w:rsidRPr="0080361D" w:rsidRDefault="006850D2" w:rsidP="006850D2">
            <w:pPr>
              <w:spacing w:before="0" w:after="0" w:line="240" w:lineRule="auto"/>
              <w:jc w:val="right"/>
              <w:rPr>
                <w:b/>
                <w:bCs/>
                <w:sz w:val="20"/>
                <w:szCs w:val="20"/>
              </w:rPr>
            </w:pPr>
            <w:r w:rsidRPr="0080361D">
              <w:rPr>
                <w:sz w:val="20"/>
                <w:szCs w:val="20"/>
              </w:rPr>
              <w:t> </w:t>
            </w:r>
          </w:p>
        </w:tc>
        <w:tc>
          <w:tcPr>
            <w:tcW w:w="340" w:type="pct"/>
            <w:tcBorders>
              <w:top w:val="dotted" w:sz="4" w:space="0" w:color="auto"/>
              <w:left w:val="nil"/>
              <w:bottom w:val="dotted" w:sz="4" w:space="0" w:color="auto"/>
              <w:right w:val="single" w:sz="4" w:space="0" w:color="auto"/>
            </w:tcBorders>
            <w:shd w:val="clear" w:color="auto" w:fill="auto"/>
            <w:noWrap/>
            <w:vAlign w:val="center"/>
            <w:hideMark/>
          </w:tcPr>
          <w:p w14:paraId="5B9D1097" w14:textId="4890FD4E" w:rsidR="006850D2" w:rsidRPr="0080361D" w:rsidRDefault="006850D2" w:rsidP="006850D2">
            <w:pPr>
              <w:spacing w:before="0" w:after="0" w:line="240" w:lineRule="auto"/>
              <w:jc w:val="right"/>
              <w:rPr>
                <w:b/>
                <w:bCs/>
                <w:sz w:val="20"/>
                <w:szCs w:val="20"/>
              </w:rPr>
            </w:pPr>
            <w:r w:rsidRPr="0080361D">
              <w:rPr>
                <w:sz w:val="20"/>
                <w:szCs w:val="20"/>
              </w:rPr>
              <w:t> </w:t>
            </w:r>
          </w:p>
        </w:tc>
      </w:tr>
      <w:tr w:rsidR="0080361D" w:rsidRPr="0080361D" w14:paraId="205DA9A3" w14:textId="77777777" w:rsidTr="00CC6ABD">
        <w:trPr>
          <w:trHeight w:val="316"/>
          <w:jc w:val="center"/>
        </w:trPr>
        <w:tc>
          <w:tcPr>
            <w:tcW w:w="232"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2CBA7188" w14:textId="6C253A28" w:rsidR="006850D2" w:rsidRPr="0080361D" w:rsidRDefault="006850D2" w:rsidP="006850D2">
            <w:pPr>
              <w:spacing w:before="0" w:after="0" w:line="240" w:lineRule="auto"/>
              <w:jc w:val="center"/>
              <w:rPr>
                <w:sz w:val="20"/>
                <w:szCs w:val="20"/>
              </w:rPr>
            </w:pPr>
            <w:r w:rsidRPr="0080361D">
              <w:rPr>
                <w:sz w:val="20"/>
                <w:szCs w:val="20"/>
              </w:rPr>
              <w:t>2</w:t>
            </w:r>
          </w:p>
        </w:tc>
        <w:tc>
          <w:tcPr>
            <w:tcW w:w="1377" w:type="pct"/>
            <w:tcBorders>
              <w:top w:val="dotted" w:sz="4" w:space="0" w:color="auto"/>
              <w:left w:val="nil"/>
              <w:bottom w:val="dotted" w:sz="4" w:space="0" w:color="auto"/>
              <w:right w:val="single" w:sz="4" w:space="0" w:color="auto"/>
            </w:tcBorders>
            <w:shd w:val="clear" w:color="auto" w:fill="auto"/>
            <w:noWrap/>
            <w:vAlign w:val="center"/>
            <w:hideMark/>
          </w:tcPr>
          <w:p w14:paraId="07A23837" w14:textId="6D5FCA17" w:rsidR="006850D2" w:rsidRPr="0080361D" w:rsidRDefault="006850D2" w:rsidP="006850D2">
            <w:pPr>
              <w:spacing w:before="0" w:after="0" w:line="240" w:lineRule="auto"/>
              <w:jc w:val="left"/>
              <w:rPr>
                <w:sz w:val="20"/>
                <w:szCs w:val="20"/>
              </w:rPr>
            </w:pPr>
            <w:r w:rsidRPr="0080361D">
              <w:rPr>
                <w:sz w:val="20"/>
                <w:szCs w:val="20"/>
              </w:rPr>
              <w:t>Đất cơ sở sản xuất PNN</w:t>
            </w:r>
          </w:p>
        </w:tc>
        <w:tc>
          <w:tcPr>
            <w:tcW w:w="391" w:type="pct"/>
            <w:tcBorders>
              <w:top w:val="dotted" w:sz="4" w:space="0" w:color="auto"/>
              <w:left w:val="nil"/>
              <w:bottom w:val="dotted" w:sz="4" w:space="0" w:color="auto"/>
              <w:right w:val="single" w:sz="4" w:space="0" w:color="auto"/>
            </w:tcBorders>
            <w:shd w:val="clear" w:color="auto" w:fill="auto"/>
            <w:noWrap/>
            <w:vAlign w:val="center"/>
            <w:hideMark/>
          </w:tcPr>
          <w:p w14:paraId="7553463B" w14:textId="2A577DA3" w:rsidR="006850D2" w:rsidRPr="0080361D" w:rsidRDefault="006850D2" w:rsidP="006850D2">
            <w:pPr>
              <w:spacing w:before="0" w:after="0" w:line="240" w:lineRule="auto"/>
              <w:jc w:val="center"/>
              <w:rPr>
                <w:sz w:val="20"/>
                <w:szCs w:val="20"/>
              </w:rPr>
            </w:pPr>
            <w:r w:rsidRPr="0080361D">
              <w:rPr>
                <w:sz w:val="20"/>
                <w:szCs w:val="20"/>
              </w:rPr>
              <w:t>SKC</w:t>
            </w:r>
          </w:p>
        </w:tc>
        <w:tc>
          <w:tcPr>
            <w:tcW w:w="339" w:type="pct"/>
            <w:tcBorders>
              <w:top w:val="dotted" w:sz="4" w:space="0" w:color="auto"/>
              <w:left w:val="nil"/>
              <w:bottom w:val="dotted" w:sz="4" w:space="0" w:color="auto"/>
              <w:right w:val="single" w:sz="4" w:space="0" w:color="auto"/>
            </w:tcBorders>
            <w:shd w:val="clear" w:color="auto" w:fill="auto"/>
            <w:noWrap/>
            <w:vAlign w:val="center"/>
            <w:hideMark/>
          </w:tcPr>
          <w:p w14:paraId="16BA44BD" w14:textId="75163C12" w:rsidR="006850D2" w:rsidRPr="0080361D" w:rsidRDefault="006850D2" w:rsidP="006850D2">
            <w:pPr>
              <w:spacing w:before="0" w:after="0" w:line="240" w:lineRule="auto"/>
              <w:jc w:val="right"/>
              <w:rPr>
                <w:sz w:val="20"/>
                <w:szCs w:val="20"/>
              </w:rPr>
            </w:pPr>
            <w:r w:rsidRPr="0080361D">
              <w:rPr>
                <w:sz w:val="20"/>
                <w:szCs w:val="20"/>
              </w:rPr>
              <w:t>18</w:t>
            </w:r>
          </w:p>
        </w:tc>
        <w:tc>
          <w:tcPr>
            <w:tcW w:w="444" w:type="pct"/>
            <w:tcBorders>
              <w:top w:val="dotted" w:sz="4" w:space="0" w:color="auto"/>
              <w:left w:val="nil"/>
              <w:bottom w:val="dotted" w:sz="4" w:space="0" w:color="auto"/>
              <w:right w:val="single" w:sz="4" w:space="0" w:color="auto"/>
            </w:tcBorders>
            <w:shd w:val="clear" w:color="auto" w:fill="auto"/>
            <w:noWrap/>
            <w:vAlign w:val="center"/>
            <w:hideMark/>
          </w:tcPr>
          <w:p w14:paraId="02EBD184" w14:textId="607A573C" w:rsidR="006850D2" w:rsidRPr="0080361D" w:rsidRDefault="006850D2" w:rsidP="006850D2">
            <w:pPr>
              <w:spacing w:before="0" w:after="0" w:line="240" w:lineRule="auto"/>
              <w:jc w:val="right"/>
              <w:rPr>
                <w:sz w:val="20"/>
                <w:szCs w:val="20"/>
              </w:rPr>
            </w:pPr>
            <w:r w:rsidRPr="0080361D">
              <w:rPr>
                <w:sz w:val="20"/>
                <w:szCs w:val="20"/>
              </w:rPr>
              <w:t>30,68</w:t>
            </w:r>
          </w:p>
        </w:tc>
        <w:tc>
          <w:tcPr>
            <w:tcW w:w="339"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2BD17A0A" w14:textId="5E757E64" w:rsidR="006850D2" w:rsidRPr="0080361D" w:rsidRDefault="006850D2" w:rsidP="006850D2">
            <w:pPr>
              <w:spacing w:before="0" w:after="0" w:line="240" w:lineRule="auto"/>
              <w:jc w:val="right"/>
              <w:rPr>
                <w:i/>
                <w:iCs/>
                <w:sz w:val="20"/>
                <w:szCs w:val="20"/>
              </w:rPr>
            </w:pPr>
            <w:r w:rsidRPr="0080361D">
              <w:rPr>
                <w:i/>
                <w:iCs/>
                <w:sz w:val="20"/>
                <w:szCs w:val="20"/>
              </w:rPr>
              <w:t> </w:t>
            </w:r>
          </w:p>
        </w:tc>
        <w:tc>
          <w:tcPr>
            <w:tcW w:w="407"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1E43973F" w14:textId="00E0A7CC" w:rsidR="006850D2" w:rsidRPr="0080361D" w:rsidRDefault="006850D2" w:rsidP="006850D2">
            <w:pPr>
              <w:spacing w:before="0" w:after="0" w:line="240" w:lineRule="auto"/>
              <w:jc w:val="right"/>
              <w:rPr>
                <w:i/>
                <w:iCs/>
                <w:sz w:val="20"/>
                <w:szCs w:val="20"/>
              </w:rPr>
            </w:pPr>
            <w:r w:rsidRPr="0080361D">
              <w:rPr>
                <w:sz w:val="20"/>
                <w:szCs w:val="20"/>
              </w:rPr>
              <w:t> </w:t>
            </w:r>
          </w:p>
        </w:tc>
        <w:tc>
          <w:tcPr>
            <w:tcW w:w="339"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220E0C8D" w14:textId="09630C35" w:rsidR="006850D2" w:rsidRPr="0080361D" w:rsidRDefault="006850D2" w:rsidP="006850D2">
            <w:pPr>
              <w:spacing w:before="0" w:after="0" w:line="240" w:lineRule="auto"/>
              <w:jc w:val="right"/>
              <w:rPr>
                <w:sz w:val="20"/>
                <w:szCs w:val="20"/>
              </w:rPr>
            </w:pPr>
            <w:r w:rsidRPr="0080361D">
              <w:rPr>
                <w:sz w:val="20"/>
                <w:szCs w:val="20"/>
              </w:rPr>
              <w:t>16</w:t>
            </w:r>
          </w:p>
        </w:tc>
        <w:tc>
          <w:tcPr>
            <w:tcW w:w="453" w:type="pct"/>
            <w:tcBorders>
              <w:top w:val="dotted" w:sz="4" w:space="0" w:color="auto"/>
              <w:left w:val="nil"/>
              <w:bottom w:val="dotted" w:sz="4" w:space="0" w:color="auto"/>
              <w:right w:val="single" w:sz="4" w:space="0" w:color="auto"/>
            </w:tcBorders>
            <w:shd w:val="clear" w:color="auto" w:fill="auto"/>
            <w:noWrap/>
            <w:vAlign w:val="center"/>
            <w:hideMark/>
          </w:tcPr>
          <w:p w14:paraId="10044DB3" w14:textId="725F1199" w:rsidR="006850D2" w:rsidRPr="0080361D" w:rsidRDefault="006850D2" w:rsidP="006850D2">
            <w:pPr>
              <w:spacing w:before="0" w:after="0" w:line="240" w:lineRule="auto"/>
              <w:jc w:val="right"/>
              <w:rPr>
                <w:sz w:val="20"/>
                <w:szCs w:val="20"/>
              </w:rPr>
            </w:pPr>
            <w:r w:rsidRPr="0080361D">
              <w:rPr>
                <w:sz w:val="20"/>
                <w:szCs w:val="20"/>
              </w:rPr>
              <w:t>24,40</w:t>
            </w:r>
          </w:p>
        </w:tc>
        <w:tc>
          <w:tcPr>
            <w:tcW w:w="339" w:type="pct"/>
            <w:tcBorders>
              <w:top w:val="dotted" w:sz="4" w:space="0" w:color="auto"/>
              <w:left w:val="nil"/>
              <w:bottom w:val="dotted" w:sz="4" w:space="0" w:color="auto"/>
              <w:right w:val="single" w:sz="4" w:space="0" w:color="auto"/>
            </w:tcBorders>
            <w:shd w:val="clear" w:color="auto" w:fill="auto"/>
            <w:noWrap/>
            <w:vAlign w:val="center"/>
            <w:hideMark/>
          </w:tcPr>
          <w:p w14:paraId="102582A7" w14:textId="752D5E7E" w:rsidR="006850D2" w:rsidRPr="0080361D" w:rsidRDefault="006850D2" w:rsidP="006850D2">
            <w:pPr>
              <w:spacing w:before="0" w:after="0" w:line="240" w:lineRule="auto"/>
              <w:jc w:val="right"/>
              <w:rPr>
                <w:i/>
                <w:iCs/>
                <w:sz w:val="20"/>
                <w:szCs w:val="20"/>
              </w:rPr>
            </w:pPr>
            <w:r w:rsidRPr="0080361D">
              <w:rPr>
                <w:sz w:val="20"/>
                <w:szCs w:val="20"/>
              </w:rPr>
              <w:t>2</w:t>
            </w:r>
          </w:p>
        </w:tc>
        <w:tc>
          <w:tcPr>
            <w:tcW w:w="340"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0A12041B" w14:textId="52AD6E15" w:rsidR="006850D2" w:rsidRPr="0080361D" w:rsidRDefault="006850D2" w:rsidP="006850D2">
            <w:pPr>
              <w:spacing w:before="0" w:after="0" w:line="240" w:lineRule="auto"/>
              <w:jc w:val="right"/>
              <w:rPr>
                <w:i/>
                <w:iCs/>
                <w:sz w:val="20"/>
                <w:szCs w:val="20"/>
              </w:rPr>
            </w:pPr>
            <w:r w:rsidRPr="0080361D">
              <w:rPr>
                <w:sz w:val="20"/>
                <w:szCs w:val="20"/>
              </w:rPr>
              <w:t>6,28</w:t>
            </w:r>
          </w:p>
        </w:tc>
      </w:tr>
      <w:tr w:rsidR="0080361D" w:rsidRPr="0080361D" w14:paraId="63967B4D" w14:textId="77777777" w:rsidTr="00CC6ABD">
        <w:trPr>
          <w:trHeight w:val="316"/>
          <w:jc w:val="center"/>
        </w:trPr>
        <w:tc>
          <w:tcPr>
            <w:tcW w:w="232"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4441A3A9" w14:textId="2185A463" w:rsidR="006850D2" w:rsidRPr="0080361D" w:rsidRDefault="006850D2" w:rsidP="006850D2">
            <w:pPr>
              <w:spacing w:before="0" w:after="0" w:line="240" w:lineRule="auto"/>
              <w:jc w:val="center"/>
              <w:rPr>
                <w:sz w:val="20"/>
                <w:szCs w:val="20"/>
              </w:rPr>
            </w:pPr>
            <w:r w:rsidRPr="0080361D">
              <w:rPr>
                <w:sz w:val="20"/>
                <w:szCs w:val="20"/>
              </w:rPr>
              <w:t>3</w:t>
            </w:r>
          </w:p>
        </w:tc>
        <w:tc>
          <w:tcPr>
            <w:tcW w:w="1377" w:type="pct"/>
            <w:tcBorders>
              <w:top w:val="dotted" w:sz="4" w:space="0" w:color="auto"/>
              <w:left w:val="nil"/>
              <w:bottom w:val="dotted" w:sz="4" w:space="0" w:color="auto"/>
              <w:right w:val="single" w:sz="4" w:space="0" w:color="auto"/>
            </w:tcBorders>
            <w:shd w:val="clear" w:color="auto" w:fill="auto"/>
            <w:noWrap/>
            <w:vAlign w:val="center"/>
            <w:hideMark/>
          </w:tcPr>
          <w:p w14:paraId="2530753F" w14:textId="667E3B4B" w:rsidR="006850D2" w:rsidRPr="0080361D" w:rsidRDefault="006850D2" w:rsidP="006850D2">
            <w:pPr>
              <w:spacing w:before="0" w:after="0" w:line="240" w:lineRule="auto"/>
              <w:jc w:val="left"/>
              <w:rPr>
                <w:sz w:val="20"/>
                <w:szCs w:val="20"/>
              </w:rPr>
            </w:pPr>
            <w:r w:rsidRPr="0080361D">
              <w:rPr>
                <w:sz w:val="20"/>
                <w:szCs w:val="20"/>
              </w:rPr>
              <w:t>Đất thương mại dịch vụ</w:t>
            </w:r>
          </w:p>
        </w:tc>
        <w:tc>
          <w:tcPr>
            <w:tcW w:w="391" w:type="pct"/>
            <w:tcBorders>
              <w:top w:val="dotted" w:sz="4" w:space="0" w:color="auto"/>
              <w:left w:val="nil"/>
              <w:bottom w:val="dotted" w:sz="4" w:space="0" w:color="auto"/>
              <w:right w:val="single" w:sz="4" w:space="0" w:color="auto"/>
            </w:tcBorders>
            <w:shd w:val="clear" w:color="auto" w:fill="auto"/>
            <w:noWrap/>
            <w:vAlign w:val="center"/>
            <w:hideMark/>
          </w:tcPr>
          <w:p w14:paraId="4F0EA61C" w14:textId="38558F9A" w:rsidR="006850D2" w:rsidRPr="0080361D" w:rsidRDefault="006850D2" w:rsidP="006850D2">
            <w:pPr>
              <w:spacing w:before="0" w:after="0" w:line="240" w:lineRule="auto"/>
              <w:jc w:val="center"/>
              <w:rPr>
                <w:sz w:val="20"/>
                <w:szCs w:val="20"/>
              </w:rPr>
            </w:pPr>
            <w:r w:rsidRPr="0080361D">
              <w:rPr>
                <w:sz w:val="20"/>
                <w:szCs w:val="20"/>
              </w:rPr>
              <w:t>TMD</w:t>
            </w:r>
          </w:p>
        </w:tc>
        <w:tc>
          <w:tcPr>
            <w:tcW w:w="339" w:type="pct"/>
            <w:tcBorders>
              <w:top w:val="dotted" w:sz="4" w:space="0" w:color="auto"/>
              <w:left w:val="nil"/>
              <w:bottom w:val="dotted" w:sz="4" w:space="0" w:color="auto"/>
              <w:right w:val="single" w:sz="4" w:space="0" w:color="auto"/>
            </w:tcBorders>
            <w:shd w:val="clear" w:color="auto" w:fill="auto"/>
            <w:noWrap/>
            <w:vAlign w:val="center"/>
            <w:hideMark/>
          </w:tcPr>
          <w:p w14:paraId="0007712B" w14:textId="2E66C4EF" w:rsidR="006850D2" w:rsidRPr="0080361D" w:rsidRDefault="006850D2" w:rsidP="006850D2">
            <w:pPr>
              <w:spacing w:before="0" w:after="0" w:line="240" w:lineRule="auto"/>
              <w:jc w:val="right"/>
              <w:rPr>
                <w:sz w:val="20"/>
                <w:szCs w:val="20"/>
              </w:rPr>
            </w:pPr>
            <w:r w:rsidRPr="0080361D">
              <w:rPr>
                <w:sz w:val="20"/>
                <w:szCs w:val="20"/>
              </w:rPr>
              <w:t>28</w:t>
            </w:r>
          </w:p>
        </w:tc>
        <w:tc>
          <w:tcPr>
            <w:tcW w:w="444" w:type="pct"/>
            <w:tcBorders>
              <w:top w:val="dotted" w:sz="4" w:space="0" w:color="auto"/>
              <w:left w:val="nil"/>
              <w:bottom w:val="dotted" w:sz="4" w:space="0" w:color="auto"/>
              <w:right w:val="single" w:sz="4" w:space="0" w:color="auto"/>
            </w:tcBorders>
            <w:shd w:val="clear" w:color="auto" w:fill="auto"/>
            <w:noWrap/>
            <w:vAlign w:val="center"/>
            <w:hideMark/>
          </w:tcPr>
          <w:p w14:paraId="388D2ECD" w14:textId="3F2BE927" w:rsidR="006850D2" w:rsidRPr="0080361D" w:rsidRDefault="006850D2" w:rsidP="006850D2">
            <w:pPr>
              <w:spacing w:before="0" w:after="0" w:line="240" w:lineRule="auto"/>
              <w:jc w:val="right"/>
              <w:rPr>
                <w:sz w:val="20"/>
                <w:szCs w:val="20"/>
              </w:rPr>
            </w:pPr>
            <w:r w:rsidRPr="0080361D">
              <w:rPr>
                <w:sz w:val="20"/>
                <w:szCs w:val="20"/>
              </w:rPr>
              <w:t>3,70</w:t>
            </w:r>
          </w:p>
        </w:tc>
        <w:tc>
          <w:tcPr>
            <w:tcW w:w="339"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1B494073" w14:textId="549FFFFB" w:rsidR="006850D2" w:rsidRPr="0080361D" w:rsidRDefault="006850D2" w:rsidP="006850D2">
            <w:pPr>
              <w:spacing w:before="0" w:after="0" w:line="240" w:lineRule="auto"/>
              <w:jc w:val="right"/>
              <w:rPr>
                <w:i/>
                <w:iCs/>
                <w:sz w:val="20"/>
                <w:szCs w:val="20"/>
              </w:rPr>
            </w:pPr>
            <w:r w:rsidRPr="0080361D">
              <w:rPr>
                <w:i/>
                <w:iCs/>
                <w:sz w:val="20"/>
                <w:szCs w:val="20"/>
              </w:rPr>
              <w:t>4</w:t>
            </w:r>
          </w:p>
        </w:tc>
        <w:tc>
          <w:tcPr>
            <w:tcW w:w="407"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643A31F3" w14:textId="4FFCDB2A" w:rsidR="006850D2" w:rsidRPr="0080361D" w:rsidRDefault="006850D2" w:rsidP="006850D2">
            <w:pPr>
              <w:spacing w:before="0" w:after="0" w:line="240" w:lineRule="auto"/>
              <w:jc w:val="right"/>
              <w:rPr>
                <w:i/>
                <w:iCs/>
                <w:sz w:val="20"/>
                <w:szCs w:val="20"/>
              </w:rPr>
            </w:pPr>
            <w:r w:rsidRPr="0080361D">
              <w:rPr>
                <w:sz w:val="20"/>
                <w:szCs w:val="20"/>
              </w:rPr>
              <w:t>0,33</w:t>
            </w:r>
          </w:p>
        </w:tc>
        <w:tc>
          <w:tcPr>
            <w:tcW w:w="339"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279B1DA2" w14:textId="29ED86EB" w:rsidR="006850D2" w:rsidRPr="0080361D" w:rsidRDefault="006850D2" w:rsidP="006850D2">
            <w:pPr>
              <w:spacing w:before="0" w:after="0" w:line="240" w:lineRule="auto"/>
              <w:jc w:val="right"/>
              <w:rPr>
                <w:sz w:val="20"/>
                <w:szCs w:val="20"/>
              </w:rPr>
            </w:pPr>
            <w:r w:rsidRPr="0080361D">
              <w:rPr>
                <w:sz w:val="20"/>
                <w:szCs w:val="20"/>
              </w:rPr>
              <w:t>21</w:t>
            </w:r>
          </w:p>
        </w:tc>
        <w:tc>
          <w:tcPr>
            <w:tcW w:w="453" w:type="pct"/>
            <w:tcBorders>
              <w:top w:val="dotted" w:sz="4" w:space="0" w:color="auto"/>
              <w:left w:val="nil"/>
              <w:bottom w:val="dotted" w:sz="4" w:space="0" w:color="auto"/>
              <w:right w:val="single" w:sz="4" w:space="0" w:color="auto"/>
            </w:tcBorders>
            <w:shd w:val="clear" w:color="auto" w:fill="auto"/>
            <w:noWrap/>
            <w:vAlign w:val="center"/>
            <w:hideMark/>
          </w:tcPr>
          <w:p w14:paraId="04CC87FA" w14:textId="5C94CDC8" w:rsidR="006850D2" w:rsidRPr="0080361D" w:rsidRDefault="006850D2" w:rsidP="006850D2">
            <w:pPr>
              <w:spacing w:before="0" w:after="0" w:line="240" w:lineRule="auto"/>
              <w:jc w:val="right"/>
              <w:rPr>
                <w:sz w:val="20"/>
                <w:szCs w:val="20"/>
              </w:rPr>
            </w:pPr>
            <w:r w:rsidRPr="0080361D">
              <w:rPr>
                <w:sz w:val="20"/>
                <w:szCs w:val="20"/>
              </w:rPr>
              <w:t>2,71</w:t>
            </w:r>
          </w:p>
        </w:tc>
        <w:tc>
          <w:tcPr>
            <w:tcW w:w="339" w:type="pct"/>
            <w:tcBorders>
              <w:top w:val="dotted" w:sz="4" w:space="0" w:color="auto"/>
              <w:left w:val="nil"/>
              <w:bottom w:val="dotted" w:sz="4" w:space="0" w:color="auto"/>
              <w:right w:val="single" w:sz="4" w:space="0" w:color="auto"/>
            </w:tcBorders>
            <w:shd w:val="clear" w:color="auto" w:fill="auto"/>
            <w:noWrap/>
            <w:vAlign w:val="center"/>
            <w:hideMark/>
          </w:tcPr>
          <w:p w14:paraId="3589372C" w14:textId="58B10323" w:rsidR="006850D2" w:rsidRPr="0080361D" w:rsidRDefault="006850D2" w:rsidP="006850D2">
            <w:pPr>
              <w:spacing w:before="0" w:after="0" w:line="240" w:lineRule="auto"/>
              <w:jc w:val="right"/>
              <w:rPr>
                <w:i/>
                <w:iCs/>
                <w:sz w:val="20"/>
                <w:szCs w:val="20"/>
              </w:rPr>
            </w:pPr>
            <w:r w:rsidRPr="0080361D">
              <w:rPr>
                <w:sz w:val="20"/>
                <w:szCs w:val="20"/>
              </w:rPr>
              <w:t>3</w:t>
            </w:r>
          </w:p>
        </w:tc>
        <w:tc>
          <w:tcPr>
            <w:tcW w:w="340"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6C16530C" w14:textId="31CFF13B" w:rsidR="006850D2" w:rsidRPr="0080361D" w:rsidRDefault="006850D2" w:rsidP="006850D2">
            <w:pPr>
              <w:spacing w:before="0" w:after="0" w:line="240" w:lineRule="auto"/>
              <w:jc w:val="right"/>
              <w:rPr>
                <w:i/>
                <w:iCs/>
                <w:sz w:val="20"/>
                <w:szCs w:val="20"/>
              </w:rPr>
            </w:pPr>
            <w:r w:rsidRPr="0080361D">
              <w:rPr>
                <w:sz w:val="20"/>
                <w:szCs w:val="20"/>
              </w:rPr>
              <w:t>0,66</w:t>
            </w:r>
          </w:p>
        </w:tc>
      </w:tr>
      <w:tr w:rsidR="0080361D" w:rsidRPr="0080361D" w14:paraId="7CF632B2" w14:textId="77777777" w:rsidTr="00CC6ABD">
        <w:trPr>
          <w:trHeight w:val="316"/>
          <w:jc w:val="center"/>
        </w:trPr>
        <w:tc>
          <w:tcPr>
            <w:tcW w:w="232"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1F052DB7" w14:textId="354B6099" w:rsidR="006850D2" w:rsidRPr="0080361D" w:rsidRDefault="006850D2" w:rsidP="006850D2">
            <w:pPr>
              <w:spacing w:before="0" w:after="0" w:line="240" w:lineRule="auto"/>
              <w:jc w:val="center"/>
              <w:rPr>
                <w:sz w:val="20"/>
                <w:szCs w:val="20"/>
              </w:rPr>
            </w:pPr>
            <w:r w:rsidRPr="0080361D">
              <w:rPr>
                <w:b/>
                <w:bCs/>
                <w:sz w:val="20"/>
                <w:szCs w:val="20"/>
              </w:rPr>
              <w:t>4</w:t>
            </w:r>
          </w:p>
        </w:tc>
        <w:tc>
          <w:tcPr>
            <w:tcW w:w="1377" w:type="pct"/>
            <w:tcBorders>
              <w:top w:val="dotted" w:sz="4" w:space="0" w:color="auto"/>
              <w:left w:val="nil"/>
              <w:bottom w:val="dotted" w:sz="4" w:space="0" w:color="auto"/>
              <w:right w:val="single" w:sz="4" w:space="0" w:color="auto"/>
            </w:tcBorders>
            <w:shd w:val="clear" w:color="auto" w:fill="auto"/>
            <w:noWrap/>
            <w:vAlign w:val="center"/>
            <w:hideMark/>
          </w:tcPr>
          <w:p w14:paraId="24B778CF" w14:textId="63FCB42E" w:rsidR="006850D2" w:rsidRPr="0080361D" w:rsidRDefault="006850D2" w:rsidP="006850D2">
            <w:pPr>
              <w:spacing w:before="0" w:after="0" w:line="240" w:lineRule="auto"/>
              <w:jc w:val="left"/>
              <w:rPr>
                <w:sz w:val="20"/>
                <w:szCs w:val="20"/>
              </w:rPr>
            </w:pPr>
            <w:r w:rsidRPr="0080361D">
              <w:rPr>
                <w:b/>
                <w:bCs/>
                <w:sz w:val="20"/>
                <w:szCs w:val="20"/>
              </w:rPr>
              <w:t>Đất phát triển hạ tầng</w:t>
            </w:r>
          </w:p>
        </w:tc>
        <w:tc>
          <w:tcPr>
            <w:tcW w:w="391" w:type="pct"/>
            <w:tcBorders>
              <w:top w:val="dotted" w:sz="4" w:space="0" w:color="auto"/>
              <w:left w:val="nil"/>
              <w:bottom w:val="dotted" w:sz="4" w:space="0" w:color="auto"/>
              <w:right w:val="single" w:sz="4" w:space="0" w:color="auto"/>
            </w:tcBorders>
            <w:shd w:val="clear" w:color="auto" w:fill="auto"/>
            <w:noWrap/>
            <w:vAlign w:val="center"/>
            <w:hideMark/>
          </w:tcPr>
          <w:p w14:paraId="2DA260F0" w14:textId="42C5D3BC" w:rsidR="006850D2" w:rsidRPr="0080361D" w:rsidRDefault="006850D2" w:rsidP="006850D2">
            <w:pPr>
              <w:spacing w:before="0" w:after="0" w:line="240" w:lineRule="auto"/>
              <w:jc w:val="center"/>
              <w:rPr>
                <w:sz w:val="20"/>
                <w:szCs w:val="20"/>
              </w:rPr>
            </w:pPr>
            <w:r w:rsidRPr="0080361D">
              <w:rPr>
                <w:b/>
                <w:bCs/>
                <w:sz w:val="20"/>
                <w:szCs w:val="20"/>
              </w:rPr>
              <w:t>DHT</w:t>
            </w:r>
          </w:p>
        </w:tc>
        <w:tc>
          <w:tcPr>
            <w:tcW w:w="339" w:type="pct"/>
            <w:tcBorders>
              <w:top w:val="dotted" w:sz="4" w:space="0" w:color="auto"/>
              <w:left w:val="nil"/>
              <w:bottom w:val="dotted" w:sz="4" w:space="0" w:color="auto"/>
              <w:right w:val="single" w:sz="4" w:space="0" w:color="auto"/>
            </w:tcBorders>
            <w:shd w:val="clear" w:color="auto" w:fill="auto"/>
            <w:noWrap/>
            <w:vAlign w:val="center"/>
            <w:hideMark/>
          </w:tcPr>
          <w:p w14:paraId="496D9275" w14:textId="136971E7" w:rsidR="006850D2" w:rsidRPr="0080361D" w:rsidRDefault="006850D2" w:rsidP="006850D2">
            <w:pPr>
              <w:spacing w:before="0" w:after="0" w:line="240" w:lineRule="auto"/>
              <w:jc w:val="right"/>
              <w:rPr>
                <w:sz w:val="20"/>
                <w:szCs w:val="20"/>
              </w:rPr>
            </w:pPr>
            <w:r w:rsidRPr="0080361D">
              <w:rPr>
                <w:b/>
                <w:bCs/>
                <w:sz w:val="20"/>
                <w:szCs w:val="20"/>
              </w:rPr>
              <w:t>55</w:t>
            </w:r>
          </w:p>
        </w:tc>
        <w:tc>
          <w:tcPr>
            <w:tcW w:w="444" w:type="pct"/>
            <w:tcBorders>
              <w:top w:val="dotted" w:sz="4" w:space="0" w:color="auto"/>
              <w:left w:val="nil"/>
              <w:bottom w:val="dotted" w:sz="4" w:space="0" w:color="auto"/>
              <w:right w:val="single" w:sz="4" w:space="0" w:color="auto"/>
            </w:tcBorders>
            <w:shd w:val="clear" w:color="auto" w:fill="auto"/>
            <w:noWrap/>
            <w:vAlign w:val="center"/>
            <w:hideMark/>
          </w:tcPr>
          <w:p w14:paraId="0B985FFC" w14:textId="6524AA66" w:rsidR="006850D2" w:rsidRPr="0080361D" w:rsidRDefault="006850D2" w:rsidP="006850D2">
            <w:pPr>
              <w:spacing w:before="0" w:after="0" w:line="240" w:lineRule="auto"/>
              <w:jc w:val="right"/>
              <w:rPr>
                <w:sz w:val="20"/>
                <w:szCs w:val="20"/>
              </w:rPr>
            </w:pPr>
            <w:r w:rsidRPr="0080361D">
              <w:rPr>
                <w:b/>
                <w:bCs/>
                <w:sz w:val="20"/>
                <w:szCs w:val="20"/>
              </w:rPr>
              <w:t>391,38</w:t>
            </w:r>
          </w:p>
        </w:tc>
        <w:tc>
          <w:tcPr>
            <w:tcW w:w="339" w:type="pct"/>
            <w:tcBorders>
              <w:top w:val="dotted" w:sz="4" w:space="0" w:color="auto"/>
              <w:left w:val="nil"/>
              <w:bottom w:val="dotted" w:sz="4" w:space="0" w:color="auto"/>
              <w:right w:val="single" w:sz="4" w:space="0" w:color="auto"/>
            </w:tcBorders>
            <w:shd w:val="clear" w:color="auto" w:fill="auto"/>
            <w:noWrap/>
            <w:vAlign w:val="center"/>
            <w:hideMark/>
          </w:tcPr>
          <w:p w14:paraId="6FA6F2FA" w14:textId="17C693C1" w:rsidR="006850D2" w:rsidRPr="0080361D" w:rsidRDefault="006850D2" w:rsidP="006850D2">
            <w:pPr>
              <w:spacing w:before="0" w:after="0" w:line="240" w:lineRule="auto"/>
              <w:jc w:val="right"/>
              <w:rPr>
                <w:sz w:val="20"/>
                <w:szCs w:val="20"/>
              </w:rPr>
            </w:pPr>
            <w:r w:rsidRPr="0080361D">
              <w:rPr>
                <w:b/>
                <w:bCs/>
                <w:sz w:val="20"/>
                <w:szCs w:val="20"/>
              </w:rPr>
              <w:t>21</w:t>
            </w:r>
          </w:p>
        </w:tc>
        <w:tc>
          <w:tcPr>
            <w:tcW w:w="407" w:type="pct"/>
            <w:tcBorders>
              <w:top w:val="dotted" w:sz="4" w:space="0" w:color="auto"/>
              <w:left w:val="nil"/>
              <w:bottom w:val="dotted" w:sz="4" w:space="0" w:color="auto"/>
              <w:right w:val="single" w:sz="4" w:space="0" w:color="auto"/>
            </w:tcBorders>
            <w:shd w:val="clear" w:color="auto" w:fill="auto"/>
            <w:noWrap/>
            <w:vAlign w:val="center"/>
            <w:hideMark/>
          </w:tcPr>
          <w:p w14:paraId="72C45601" w14:textId="1BDEE2EA" w:rsidR="006850D2" w:rsidRPr="0080361D" w:rsidRDefault="006850D2" w:rsidP="006850D2">
            <w:pPr>
              <w:spacing w:before="0" w:after="0" w:line="240" w:lineRule="auto"/>
              <w:jc w:val="right"/>
              <w:rPr>
                <w:sz w:val="20"/>
                <w:szCs w:val="20"/>
              </w:rPr>
            </w:pPr>
            <w:r w:rsidRPr="0080361D">
              <w:rPr>
                <w:b/>
                <w:bCs/>
                <w:sz w:val="20"/>
                <w:szCs w:val="20"/>
              </w:rPr>
              <w:t>4,35</w:t>
            </w:r>
          </w:p>
        </w:tc>
        <w:tc>
          <w:tcPr>
            <w:tcW w:w="339" w:type="pct"/>
            <w:tcBorders>
              <w:top w:val="dotted" w:sz="4" w:space="0" w:color="auto"/>
              <w:left w:val="nil"/>
              <w:bottom w:val="dotted" w:sz="4" w:space="0" w:color="auto"/>
              <w:right w:val="single" w:sz="4" w:space="0" w:color="auto"/>
            </w:tcBorders>
            <w:shd w:val="clear" w:color="auto" w:fill="auto"/>
            <w:noWrap/>
            <w:vAlign w:val="center"/>
            <w:hideMark/>
          </w:tcPr>
          <w:p w14:paraId="712467DC" w14:textId="21A712FC" w:rsidR="006850D2" w:rsidRPr="0080361D" w:rsidRDefault="006850D2" w:rsidP="006850D2">
            <w:pPr>
              <w:spacing w:before="0" w:after="0" w:line="240" w:lineRule="auto"/>
              <w:jc w:val="right"/>
              <w:rPr>
                <w:sz w:val="20"/>
                <w:szCs w:val="20"/>
              </w:rPr>
            </w:pPr>
            <w:r w:rsidRPr="0080361D">
              <w:rPr>
                <w:b/>
                <w:bCs/>
                <w:sz w:val="20"/>
                <w:szCs w:val="20"/>
              </w:rPr>
              <w:t>32</w:t>
            </w:r>
          </w:p>
        </w:tc>
        <w:tc>
          <w:tcPr>
            <w:tcW w:w="453" w:type="pct"/>
            <w:tcBorders>
              <w:top w:val="dotted" w:sz="4" w:space="0" w:color="auto"/>
              <w:left w:val="nil"/>
              <w:bottom w:val="dotted" w:sz="4" w:space="0" w:color="auto"/>
              <w:right w:val="single" w:sz="4" w:space="0" w:color="auto"/>
            </w:tcBorders>
            <w:shd w:val="clear" w:color="auto" w:fill="auto"/>
            <w:noWrap/>
            <w:vAlign w:val="center"/>
            <w:hideMark/>
          </w:tcPr>
          <w:p w14:paraId="1CB15ABC" w14:textId="3007CC60" w:rsidR="006850D2" w:rsidRPr="0080361D" w:rsidRDefault="006850D2" w:rsidP="006850D2">
            <w:pPr>
              <w:spacing w:before="0" w:after="0" w:line="240" w:lineRule="auto"/>
              <w:jc w:val="right"/>
              <w:rPr>
                <w:sz w:val="20"/>
                <w:szCs w:val="20"/>
              </w:rPr>
            </w:pPr>
            <w:r w:rsidRPr="0080361D">
              <w:rPr>
                <w:b/>
                <w:bCs/>
                <w:sz w:val="20"/>
                <w:szCs w:val="20"/>
              </w:rPr>
              <w:t>384,87</w:t>
            </w:r>
          </w:p>
        </w:tc>
        <w:tc>
          <w:tcPr>
            <w:tcW w:w="339" w:type="pct"/>
            <w:tcBorders>
              <w:top w:val="dotted" w:sz="4" w:space="0" w:color="auto"/>
              <w:left w:val="nil"/>
              <w:bottom w:val="dotted" w:sz="4" w:space="0" w:color="auto"/>
              <w:right w:val="single" w:sz="4" w:space="0" w:color="auto"/>
            </w:tcBorders>
            <w:shd w:val="clear" w:color="auto" w:fill="auto"/>
            <w:noWrap/>
            <w:vAlign w:val="center"/>
            <w:hideMark/>
          </w:tcPr>
          <w:p w14:paraId="5AF2A2DB" w14:textId="270A002F" w:rsidR="006850D2" w:rsidRPr="0080361D" w:rsidRDefault="006850D2" w:rsidP="006850D2">
            <w:pPr>
              <w:spacing w:before="0" w:after="0" w:line="240" w:lineRule="auto"/>
              <w:jc w:val="right"/>
              <w:rPr>
                <w:sz w:val="20"/>
                <w:szCs w:val="20"/>
              </w:rPr>
            </w:pPr>
            <w:r w:rsidRPr="0080361D">
              <w:rPr>
                <w:b/>
                <w:bCs/>
                <w:sz w:val="20"/>
                <w:szCs w:val="20"/>
              </w:rPr>
              <w:t>2</w:t>
            </w:r>
          </w:p>
        </w:tc>
        <w:tc>
          <w:tcPr>
            <w:tcW w:w="340" w:type="pct"/>
            <w:tcBorders>
              <w:top w:val="dotted" w:sz="4" w:space="0" w:color="auto"/>
              <w:left w:val="nil"/>
              <w:bottom w:val="dotted" w:sz="4" w:space="0" w:color="auto"/>
              <w:right w:val="single" w:sz="4" w:space="0" w:color="auto"/>
            </w:tcBorders>
            <w:shd w:val="clear" w:color="auto" w:fill="auto"/>
            <w:noWrap/>
            <w:vAlign w:val="center"/>
            <w:hideMark/>
          </w:tcPr>
          <w:p w14:paraId="295E8D1E" w14:textId="6D891D46" w:rsidR="006850D2" w:rsidRPr="0080361D" w:rsidRDefault="006850D2" w:rsidP="006850D2">
            <w:pPr>
              <w:spacing w:before="0" w:after="0" w:line="240" w:lineRule="auto"/>
              <w:jc w:val="right"/>
              <w:rPr>
                <w:sz w:val="20"/>
                <w:szCs w:val="20"/>
              </w:rPr>
            </w:pPr>
            <w:r w:rsidRPr="0080361D">
              <w:rPr>
                <w:b/>
                <w:bCs/>
                <w:sz w:val="20"/>
                <w:szCs w:val="20"/>
              </w:rPr>
              <w:t>2,16</w:t>
            </w:r>
          </w:p>
        </w:tc>
      </w:tr>
      <w:tr w:rsidR="0080361D" w:rsidRPr="0080361D" w14:paraId="68ABD234" w14:textId="77777777" w:rsidTr="00CC6ABD">
        <w:trPr>
          <w:trHeight w:val="316"/>
          <w:jc w:val="center"/>
        </w:trPr>
        <w:tc>
          <w:tcPr>
            <w:tcW w:w="232"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0C03CB7B" w14:textId="79F751E6" w:rsidR="006850D2" w:rsidRPr="0080361D" w:rsidRDefault="006850D2" w:rsidP="006850D2">
            <w:pPr>
              <w:spacing w:before="0" w:after="0" w:line="240" w:lineRule="auto"/>
              <w:jc w:val="center"/>
              <w:rPr>
                <w:i/>
                <w:iCs/>
                <w:sz w:val="20"/>
                <w:szCs w:val="20"/>
              </w:rPr>
            </w:pPr>
            <w:r w:rsidRPr="0080361D">
              <w:rPr>
                <w:i/>
                <w:iCs/>
                <w:sz w:val="20"/>
                <w:szCs w:val="20"/>
              </w:rPr>
              <w:t>-</w:t>
            </w:r>
          </w:p>
        </w:tc>
        <w:tc>
          <w:tcPr>
            <w:tcW w:w="1377" w:type="pct"/>
            <w:tcBorders>
              <w:top w:val="dotted" w:sz="4" w:space="0" w:color="auto"/>
              <w:left w:val="nil"/>
              <w:bottom w:val="dotted" w:sz="4" w:space="0" w:color="auto"/>
              <w:right w:val="single" w:sz="4" w:space="0" w:color="auto"/>
            </w:tcBorders>
            <w:shd w:val="clear" w:color="auto" w:fill="auto"/>
            <w:noWrap/>
            <w:vAlign w:val="center"/>
            <w:hideMark/>
          </w:tcPr>
          <w:p w14:paraId="08A1E80E" w14:textId="50FC4D90" w:rsidR="006850D2" w:rsidRPr="0080361D" w:rsidRDefault="006850D2" w:rsidP="006850D2">
            <w:pPr>
              <w:spacing w:before="0" w:after="0" w:line="240" w:lineRule="auto"/>
              <w:jc w:val="left"/>
              <w:rPr>
                <w:i/>
                <w:iCs/>
                <w:sz w:val="20"/>
                <w:szCs w:val="20"/>
              </w:rPr>
            </w:pPr>
            <w:r w:rsidRPr="0080361D">
              <w:rPr>
                <w:i/>
                <w:iCs/>
                <w:sz w:val="20"/>
                <w:szCs w:val="20"/>
              </w:rPr>
              <w:t>Đất giao thông</w:t>
            </w:r>
          </w:p>
        </w:tc>
        <w:tc>
          <w:tcPr>
            <w:tcW w:w="391" w:type="pct"/>
            <w:tcBorders>
              <w:top w:val="dotted" w:sz="4" w:space="0" w:color="auto"/>
              <w:left w:val="nil"/>
              <w:bottom w:val="dotted" w:sz="4" w:space="0" w:color="auto"/>
              <w:right w:val="single" w:sz="4" w:space="0" w:color="auto"/>
            </w:tcBorders>
            <w:shd w:val="clear" w:color="auto" w:fill="auto"/>
            <w:noWrap/>
            <w:vAlign w:val="center"/>
            <w:hideMark/>
          </w:tcPr>
          <w:p w14:paraId="465027AB" w14:textId="635B1800" w:rsidR="006850D2" w:rsidRPr="0080361D" w:rsidRDefault="006850D2" w:rsidP="006850D2">
            <w:pPr>
              <w:spacing w:before="0" w:after="0" w:line="240" w:lineRule="auto"/>
              <w:jc w:val="center"/>
              <w:rPr>
                <w:i/>
                <w:iCs/>
                <w:sz w:val="20"/>
                <w:szCs w:val="20"/>
              </w:rPr>
            </w:pPr>
            <w:r w:rsidRPr="0080361D">
              <w:rPr>
                <w:i/>
                <w:iCs/>
                <w:sz w:val="20"/>
                <w:szCs w:val="20"/>
              </w:rPr>
              <w:t>DGT</w:t>
            </w:r>
          </w:p>
        </w:tc>
        <w:tc>
          <w:tcPr>
            <w:tcW w:w="339" w:type="pct"/>
            <w:tcBorders>
              <w:top w:val="dotted" w:sz="4" w:space="0" w:color="auto"/>
              <w:left w:val="nil"/>
              <w:bottom w:val="dotted" w:sz="4" w:space="0" w:color="auto"/>
              <w:right w:val="single" w:sz="4" w:space="0" w:color="auto"/>
            </w:tcBorders>
            <w:shd w:val="clear" w:color="auto" w:fill="auto"/>
            <w:noWrap/>
            <w:vAlign w:val="center"/>
            <w:hideMark/>
          </w:tcPr>
          <w:p w14:paraId="0C0EA902" w14:textId="7485226D" w:rsidR="006850D2" w:rsidRPr="0080361D" w:rsidRDefault="006850D2" w:rsidP="006850D2">
            <w:pPr>
              <w:spacing w:before="0" w:after="0" w:line="240" w:lineRule="auto"/>
              <w:jc w:val="right"/>
              <w:rPr>
                <w:i/>
                <w:iCs/>
                <w:sz w:val="20"/>
                <w:szCs w:val="20"/>
              </w:rPr>
            </w:pPr>
            <w:r w:rsidRPr="0080361D">
              <w:rPr>
                <w:sz w:val="20"/>
                <w:szCs w:val="20"/>
              </w:rPr>
              <w:t>36</w:t>
            </w:r>
          </w:p>
        </w:tc>
        <w:tc>
          <w:tcPr>
            <w:tcW w:w="444" w:type="pct"/>
            <w:tcBorders>
              <w:top w:val="dotted" w:sz="4" w:space="0" w:color="auto"/>
              <w:left w:val="nil"/>
              <w:bottom w:val="dotted" w:sz="4" w:space="0" w:color="auto"/>
              <w:right w:val="single" w:sz="4" w:space="0" w:color="auto"/>
            </w:tcBorders>
            <w:shd w:val="clear" w:color="auto" w:fill="auto"/>
            <w:noWrap/>
            <w:vAlign w:val="center"/>
            <w:hideMark/>
          </w:tcPr>
          <w:p w14:paraId="29767C0F" w14:textId="742A1C2F" w:rsidR="006850D2" w:rsidRPr="0080361D" w:rsidRDefault="006850D2" w:rsidP="006850D2">
            <w:pPr>
              <w:spacing w:before="0" w:after="0" w:line="240" w:lineRule="auto"/>
              <w:jc w:val="right"/>
              <w:rPr>
                <w:i/>
                <w:iCs/>
                <w:sz w:val="20"/>
                <w:szCs w:val="20"/>
              </w:rPr>
            </w:pPr>
            <w:r w:rsidRPr="0080361D">
              <w:rPr>
                <w:sz w:val="20"/>
                <w:szCs w:val="20"/>
              </w:rPr>
              <w:t>249,17</w:t>
            </w:r>
          </w:p>
        </w:tc>
        <w:tc>
          <w:tcPr>
            <w:tcW w:w="339"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4182061E" w14:textId="4A3B89FB" w:rsidR="006850D2" w:rsidRPr="0080361D" w:rsidRDefault="006850D2" w:rsidP="006850D2">
            <w:pPr>
              <w:spacing w:before="0" w:after="0" w:line="240" w:lineRule="auto"/>
              <w:jc w:val="right"/>
              <w:rPr>
                <w:i/>
                <w:iCs/>
                <w:sz w:val="20"/>
                <w:szCs w:val="20"/>
              </w:rPr>
            </w:pPr>
            <w:r w:rsidRPr="0080361D">
              <w:rPr>
                <w:i/>
                <w:iCs/>
                <w:sz w:val="20"/>
                <w:szCs w:val="20"/>
              </w:rPr>
              <w:t>19</w:t>
            </w:r>
          </w:p>
        </w:tc>
        <w:tc>
          <w:tcPr>
            <w:tcW w:w="407"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34318F5B" w14:textId="6C163930" w:rsidR="006850D2" w:rsidRPr="0080361D" w:rsidRDefault="006850D2" w:rsidP="006850D2">
            <w:pPr>
              <w:spacing w:before="0" w:after="0" w:line="240" w:lineRule="auto"/>
              <w:jc w:val="right"/>
              <w:rPr>
                <w:i/>
                <w:iCs/>
                <w:sz w:val="20"/>
                <w:szCs w:val="20"/>
              </w:rPr>
            </w:pPr>
            <w:r w:rsidRPr="0080361D">
              <w:rPr>
                <w:sz w:val="20"/>
                <w:szCs w:val="20"/>
              </w:rPr>
              <w:t>4,07</w:t>
            </w:r>
          </w:p>
        </w:tc>
        <w:tc>
          <w:tcPr>
            <w:tcW w:w="339"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6C556375" w14:textId="3BA26643" w:rsidR="006850D2" w:rsidRPr="0080361D" w:rsidRDefault="006850D2" w:rsidP="006850D2">
            <w:pPr>
              <w:spacing w:before="0" w:after="0" w:line="240" w:lineRule="auto"/>
              <w:jc w:val="right"/>
              <w:rPr>
                <w:sz w:val="20"/>
                <w:szCs w:val="20"/>
              </w:rPr>
            </w:pPr>
            <w:r w:rsidRPr="0080361D">
              <w:rPr>
                <w:i/>
                <w:iCs/>
                <w:sz w:val="20"/>
                <w:szCs w:val="20"/>
              </w:rPr>
              <w:t>16</w:t>
            </w:r>
          </w:p>
        </w:tc>
        <w:tc>
          <w:tcPr>
            <w:tcW w:w="453" w:type="pct"/>
            <w:tcBorders>
              <w:top w:val="dotted" w:sz="4" w:space="0" w:color="auto"/>
              <w:left w:val="nil"/>
              <w:bottom w:val="dotted" w:sz="4" w:space="0" w:color="auto"/>
              <w:right w:val="single" w:sz="4" w:space="0" w:color="auto"/>
            </w:tcBorders>
            <w:shd w:val="clear" w:color="auto" w:fill="auto"/>
            <w:noWrap/>
            <w:vAlign w:val="center"/>
            <w:hideMark/>
          </w:tcPr>
          <w:p w14:paraId="22D571B2" w14:textId="28C7CF00" w:rsidR="006850D2" w:rsidRPr="0080361D" w:rsidRDefault="006850D2" w:rsidP="006850D2">
            <w:pPr>
              <w:spacing w:before="0" w:after="0" w:line="240" w:lineRule="auto"/>
              <w:jc w:val="right"/>
              <w:rPr>
                <w:sz w:val="20"/>
                <w:szCs w:val="20"/>
              </w:rPr>
            </w:pPr>
            <w:r w:rsidRPr="0080361D">
              <w:rPr>
                <w:i/>
                <w:iCs/>
                <w:sz w:val="20"/>
                <w:szCs w:val="20"/>
              </w:rPr>
              <w:t>244,87</w:t>
            </w:r>
          </w:p>
        </w:tc>
        <w:tc>
          <w:tcPr>
            <w:tcW w:w="339" w:type="pct"/>
            <w:tcBorders>
              <w:top w:val="dotted" w:sz="4" w:space="0" w:color="auto"/>
              <w:left w:val="nil"/>
              <w:bottom w:val="dotted" w:sz="4" w:space="0" w:color="auto"/>
              <w:right w:val="single" w:sz="4" w:space="0" w:color="auto"/>
            </w:tcBorders>
            <w:shd w:val="clear" w:color="auto" w:fill="auto"/>
            <w:noWrap/>
            <w:vAlign w:val="center"/>
            <w:hideMark/>
          </w:tcPr>
          <w:p w14:paraId="71778C9B" w14:textId="4BBD7F96" w:rsidR="006850D2" w:rsidRPr="0080361D" w:rsidRDefault="006850D2" w:rsidP="006850D2">
            <w:pPr>
              <w:spacing w:before="0" w:after="0" w:line="240" w:lineRule="auto"/>
              <w:jc w:val="right"/>
              <w:rPr>
                <w:i/>
                <w:iCs/>
                <w:sz w:val="20"/>
                <w:szCs w:val="20"/>
              </w:rPr>
            </w:pPr>
            <w:r w:rsidRPr="0080361D">
              <w:rPr>
                <w:sz w:val="20"/>
                <w:szCs w:val="20"/>
              </w:rPr>
              <w:t>1</w:t>
            </w:r>
          </w:p>
        </w:tc>
        <w:tc>
          <w:tcPr>
            <w:tcW w:w="340"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125A1970" w14:textId="54FB6929" w:rsidR="006850D2" w:rsidRPr="0080361D" w:rsidRDefault="006850D2" w:rsidP="006850D2">
            <w:pPr>
              <w:spacing w:before="0" w:after="0" w:line="240" w:lineRule="auto"/>
              <w:jc w:val="right"/>
              <w:rPr>
                <w:i/>
                <w:iCs/>
                <w:sz w:val="20"/>
                <w:szCs w:val="20"/>
              </w:rPr>
            </w:pPr>
            <w:r w:rsidRPr="0080361D">
              <w:rPr>
                <w:sz w:val="20"/>
                <w:szCs w:val="20"/>
              </w:rPr>
              <w:t>0,23</w:t>
            </w:r>
          </w:p>
        </w:tc>
      </w:tr>
      <w:tr w:rsidR="0080361D" w:rsidRPr="0080361D" w14:paraId="360FC106" w14:textId="77777777" w:rsidTr="00CC6ABD">
        <w:trPr>
          <w:trHeight w:val="316"/>
          <w:jc w:val="center"/>
        </w:trPr>
        <w:tc>
          <w:tcPr>
            <w:tcW w:w="232"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22AC0FDA" w14:textId="7D2640A4" w:rsidR="006850D2" w:rsidRPr="0080361D" w:rsidRDefault="006850D2" w:rsidP="006850D2">
            <w:pPr>
              <w:spacing w:before="0" w:after="0" w:line="240" w:lineRule="auto"/>
              <w:jc w:val="center"/>
              <w:rPr>
                <w:i/>
                <w:iCs/>
                <w:sz w:val="20"/>
                <w:szCs w:val="20"/>
              </w:rPr>
            </w:pPr>
            <w:r w:rsidRPr="0080361D">
              <w:rPr>
                <w:i/>
                <w:iCs/>
                <w:sz w:val="20"/>
                <w:szCs w:val="20"/>
              </w:rPr>
              <w:t>-</w:t>
            </w:r>
          </w:p>
        </w:tc>
        <w:tc>
          <w:tcPr>
            <w:tcW w:w="1377" w:type="pct"/>
            <w:tcBorders>
              <w:top w:val="dotted" w:sz="4" w:space="0" w:color="auto"/>
              <w:left w:val="nil"/>
              <w:bottom w:val="dotted" w:sz="4" w:space="0" w:color="auto"/>
              <w:right w:val="single" w:sz="4" w:space="0" w:color="auto"/>
            </w:tcBorders>
            <w:shd w:val="clear" w:color="auto" w:fill="auto"/>
            <w:noWrap/>
            <w:vAlign w:val="center"/>
            <w:hideMark/>
          </w:tcPr>
          <w:p w14:paraId="3DE8D472" w14:textId="48FD333B" w:rsidR="006850D2" w:rsidRPr="0080361D" w:rsidRDefault="006850D2" w:rsidP="006850D2">
            <w:pPr>
              <w:spacing w:before="0" w:after="0" w:line="240" w:lineRule="auto"/>
              <w:jc w:val="left"/>
              <w:rPr>
                <w:i/>
                <w:iCs/>
                <w:sz w:val="20"/>
                <w:szCs w:val="20"/>
              </w:rPr>
            </w:pPr>
            <w:r w:rsidRPr="0080361D">
              <w:rPr>
                <w:i/>
                <w:iCs/>
                <w:sz w:val="20"/>
                <w:szCs w:val="20"/>
              </w:rPr>
              <w:t xml:space="preserve">Đất thuỷ lợi </w:t>
            </w:r>
          </w:p>
        </w:tc>
        <w:tc>
          <w:tcPr>
            <w:tcW w:w="391" w:type="pct"/>
            <w:tcBorders>
              <w:top w:val="dotted" w:sz="4" w:space="0" w:color="auto"/>
              <w:left w:val="nil"/>
              <w:bottom w:val="dotted" w:sz="4" w:space="0" w:color="auto"/>
              <w:right w:val="single" w:sz="4" w:space="0" w:color="auto"/>
            </w:tcBorders>
            <w:shd w:val="clear" w:color="auto" w:fill="auto"/>
            <w:noWrap/>
            <w:vAlign w:val="center"/>
            <w:hideMark/>
          </w:tcPr>
          <w:p w14:paraId="282AE05F" w14:textId="76EEAD5D" w:rsidR="006850D2" w:rsidRPr="0080361D" w:rsidRDefault="006850D2" w:rsidP="006850D2">
            <w:pPr>
              <w:spacing w:before="0" w:after="0" w:line="240" w:lineRule="auto"/>
              <w:jc w:val="center"/>
              <w:rPr>
                <w:i/>
                <w:iCs/>
                <w:sz w:val="20"/>
                <w:szCs w:val="20"/>
              </w:rPr>
            </w:pPr>
            <w:r w:rsidRPr="0080361D">
              <w:rPr>
                <w:i/>
                <w:iCs/>
                <w:sz w:val="20"/>
                <w:szCs w:val="20"/>
              </w:rPr>
              <w:t>DTL</w:t>
            </w:r>
          </w:p>
        </w:tc>
        <w:tc>
          <w:tcPr>
            <w:tcW w:w="339" w:type="pct"/>
            <w:tcBorders>
              <w:top w:val="dotted" w:sz="4" w:space="0" w:color="auto"/>
              <w:left w:val="nil"/>
              <w:bottom w:val="dotted" w:sz="4" w:space="0" w:color="auto"/>
              <w:right w:val="single" w:sz="4" w:space="0" w:color="auto"/>
            </w:tcBorders>
            <w:shd w:val="clear" w:color="auto" w:fill="auto"/>
            <w:noWrap/>
            <w:vAlign w:val="center"/>
            <w:hideMark/>
          </w:tcPr>
          <w:p w14:paraId="0FEE76E1" w14:textId="16C6BE45" w:rsidR="006850D2" w:rsidRPr="0080361D" w:rsidRDefault="006850D2" w:rsidP="006850D2">
            <w:pPr>
              <w:spacing w:before="0" w:after="0" w:line="240" w:lineRule="auto"/>
              <w:jc w:val="right"/>
              <w:rPr>
                <w:i/>
                <w:iCs/>
                <w:sz w:val="20"/>
                <w:szCs w:val="20"/>
              </w:rPr>
            </w:pPr>
            <w:r w:rsidRPr="0080361D">
              <w:rPr>
                <w:sz w:val="20"/>
                <w:szCs w:val="20"/>
              </w:rPr>
              <w:t>5</w:t>
            </w:r>
          </w:p>
        </w:tc>
        <w:tc>
          <w:tcPr>
            <w:tcW w:w="444" w:type="pct"/>
            <w:tcBorders>
              <w:top w:val="dotted" w:sz="4" w:space="0" w:color="auto"/>
              <w:left w:val="nil"/>
              <w:bottom w:val="dotted" w:sz="4" w:space="0" w:color="auto"/>
              <w:right w:val="single" w:sz="4" w:space="0" w:color="auto"/>
            </w:tcBorders>
            <w:shd w:val="clear" w:color="auto" w:fill="auto"/>
            <w:noWrap/>
            <w:vAlign w:val="center"/>
            <w:hideMark/>
          </w:tcPr>
          <w:p w14:paraId="4A534B76" w14:textId="3DDD0431" w:rsidR="006850D2" w:rsidRPr="0080361D" w:rsidRDefault="006850D2" w:rsidP="006850D2">
            <w:pPr>
              <w:spacing w:before="0" w:after="0" w:line="240" w:lineRule="auto"/>
              <w:jc w:val="right"/>
              <w:rPr>
                <w:i/>
                <w:iCs/>
                <w:sz w:val="20"/>
                <w:szCs w:val="20"/>
              </w:rPr>
            </w:pPr>
            <w:r w:rsidRPr="0080361D">
              <w:rPr>
                <w:sz w:val="20"/>
                <w:szCs w:val="20"/>
              </w:rPr>
              <w:t>18,64</w:t>
            </w:r>
          </w:p>
        </w:tc>
        <w:tc>
          <w:tcPr>
            <w:tcW w:w="339"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7882D0C5" w14:textId="7381E8DE" w:rsidR="006850D2" w:rsidRPr="0080361D" w:rsidRDefault="006850D2" w:rsidP="006850D2">
            <w:pPr>
              <w:spacing w:before="0" w:after="0" w:line="240" w:lineRule="auto"/>
              <w:jc w:val="right"/>
              <w:rPr>
                <w:i/>
                <w:iCs/>
                <w:sz w:val="20"/>
                <w:szCs w:val="20"/>
              </w:rPr>
            </w:pPr>
            <w:r w:rsidRPr="0080361D">
              <w:rPr>
                <w:i/>
                <w:iCs/>
                <w:sz w:val="20"/>
                <w:szCs w:val="20"/>
              </w:rPr>
              <w:t>1</w:t>
            </w:r>
          </w:p>
        </w:tc>
        <w:tc>
          <w:tcPr>
            <w:tcW w:w="407"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4D900CC7" w14:textId="06A9A392" w:rsidR="006850D2" w:rsidRPr="0080361D" w:rsidRDefault="006850D2" w:rsidP="006850D2">
            <w:pPr>
              <w:spacing w:before="0" w:after="0" w:line="240" w:lineRule="auto"/>
              <w:jc w:val="right"/>
              <w:rPr>
                <w:i/>
                <w:iCs/>
                <w:sz w:val="20"/>
                <w:szCs w:val="20"/>
              </w:rPr>
            </w:pPr>
            <w:r w:rsidRPr="0080361D">
              <w:rPr>
                <w:sz w:val="20"/>
                <w:szCs w:val="20"/>
              </w:rPr>
              <w:t>0,13</w:t>
            </w:r>
          </w:p>
        </w:tc>
        <w:tc>
          <w:tcPr>
            <w:tcW w:w="339"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2A4707D5" w14:textId="2C6D0CEE" w:rsidR="006850D2" w:rsidRPr="0080361D" w:rsidRDefault="006850D2" w:rsidP="006850D2">
            <w:pPr>
              <w:spacing w:before="0" w:after="0" w:line="240" w:lineRule="auto"/>
              <w:jc w:val="right"/>
              <w:rPr>
                <w:sz w:val="20"/>
                <w:szCs w:val="20"/>
              </w:rPr>
            </w:pPr>
            <w:r w:rsidRPr="0080361D">
              <w:rPr>
                <w:i/>
                <w:iCs/>
                <w:sz w:val="20"/>
                <w:szCs w:val="20"/>
              </w:rPr>
              <w:t>3</w:t>
            </w:r>
          </w:p>
        </w:tc>
        <w:tc>
          <w:tcPr>
            <w:tcW w:w="453" w:type="pct"/>
            <w:tcBorders>
              <w:top w:val="dotted" w:sz="4" w:space="0" w:color="auto"/>
              <w:left w:val="nil"/>
              <w:bottom w:val="dotted" w:sz="4" w:space="0" w:color="auto"/>
              <w:right w:val="single" w:sz="4" w:space="0" w:color="auto"/>
            </w:tcBorders>
            <w:shd w:val="clear" w:color="auto" w:fill="auto"/>
            <w:noWrap/>
            <w:vAlign w:val="center"/>
            <w:hideMark/>
          </w:tcPr>
          <w:p w14:paraId="0204528B" w14:textId="05F32559" w:rsidR="006850D2" w:rsidRPr="0080361D" w:rsidRDefault="006850D2" w:rsidP="006850D2">
            <w:pPr>
              <w:spacing w:before="0" w:after="0" w:line="240" w:lineRule="auto"/>
              <w:jc w:val="right"/>
              <w:rPr>
                <w:sz w:val="20"/>
                <w:szCs w:val="20"/>
              </w:rPr>
            </w:pPr>
            <w:r w:rsidRPr="0080361D">
              <w:rPr>
                <w:i/>
                <w:iCs/>
                <w:sz w:val="20"/>
                <w:szCs w:val="20"/>
              </w:rPr>
              <w:t>16,58</w:t>
            </w:r>
          </w:p>
        </w:tc>
        <w:tc>
          <w:tcPr>
            <w:tcW w:w="339" w:type="pct"/>
            <w:tcBorders>
              <w:top w:val="dotted" w:sz="4" w:space="0" w:color="auto"/>
              <w:left w:val="nil"/>
              <w:bottom w:val="dotted" w:sz="4" w:space="0" w:color="auto"/>
              <w:right w:val="single" w:sz="4" w:space="0" w:color="auto"/>
            </w:tcBorders>
            <w:shd w:val="clear" w:color="auto" w:fill="auto"/>
            <w:noWrap/>
            <w:vAlign w:val="center"/>
            <w:hideMark/>
          </w:tcPr>
          <w:p w14:paraId="7ADF6201" w14:textId="1A7525C5" w:rsidR="006850D2" w:rsidRPr="0080361D" w:rsidRDefault="006850D2" w:rsidP="006850D2">
            <w:pPr>
              <w:spacing w:before="0" w:after="0" w:line="240" w:lineRule="auto"/>
              <w:jc w:val="right"/>
              <w:rPr>
                <w:i/>
                <w:iCs/>
                <w:sz w:val="20"/>
                <w:szCs w:val="20"/>
              </w:rPr>
            </w:pPr>
            <w:r w:rsidRPr="0080361D">
              <w:rPr>
                <w:sz w:val="20"/>
                <w:szCs w:val="20"/>
              </w:rPr>
              <w:t>1</w:t>
            </w:r>
          </w:p>
        </w:tc>
        <w:tc>
          <w:tcPr>
            <w:tcW w:w="340"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66BFB374" w14:textId="1D81DE83" w:rsidR="006850D2" w:rsidRPr="0080361D" w:rsidRDefault="006850D2" w:rsidP="006850D2">
            <w:pPr>
              <w:spacing w:before="0" w:after="0" w:line="240" w:lineRule="auto"/>
              <w:jc w:val="right"/>
              <w:rPr>
                <w:i/>
                <w:iCs/>
                <w:sz w:val="20"/>
                <w:szCs w:val="20"/>
              </w:rPr>
            </w:pPr>
            <w:r w:rsidRPr="0080361D">
              <w:rPr>
                <w:sz w:val="20"/>
                <w:szCs w:val="20"/>
              </w:rPr>
              <w:t>1,93</w:t>
            </w:r>
          </w:p>
        </w:tc>
      </w:tr>
      <w:tr w:rsidR="0080361D" w:rsidRPr="0080361D" w14:paraId="24EDC9D0" w14:textId="77777777" w:rsidTr="00CC6ABD">
        <w:trPr>
          <w:trHeight w:val="316"/>
          <w:jc w:val="center"/>
        </w:trPr>
        <w:tc>
          <w:tcPr>
            <w:tcW w:w="232"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156CD946" w14:textId="1D9DAEE0" w:rsidR="006850D2" w:rsidRPr="0080361D" w:rsidRDefault="006850D2" w:rsidP="006850D2">
            <w:pPr>
              <w:spacing w:before="0" w:after="0" w:line="240" w:lineRule="auto"/>
              <w:jc w:val="center"/>
              <w:rPr>
                <w:i/>
                <w:iCs/>
                <w:sz w:val="20"/>
                <w:szCs w:val="20"/>
              </w:rPr>
            </w:pPr>
            <w:r w:rsidRPr="0080361D">
              <w:rPr>
                <w:i/>
                <w:iCs/>
                <w:sz w:val="20"/>
                <w:szCs w:val="20"/>
              </w:rPr>
              <w:t>-</w:t>
            </w:r>
          </w:p>
        </w:tc>
        <w:tc>
          <w:tcPr>
            <w:tcW w:w="1377" w:type="pct"/>
            <w:tcBorders>
              <w:top w:val="dotted" w:sz="4" w:space="0" w:color="auto"/>
              <w:left w:val="nil"/>
              <w:bottom w:val="dotted" w:sz="4" w:space="0" w:color="auto"/>
              <w:right w:val="single" w:sz="4" w:space="0" w:color="auto"/>
            </w:tcBorders>
            <w:shd w:val="clear" w:color="auto" w:fill="auto"/>
            <w:noWrap/>
            <w:vAlign w:val="center"/>
            <w:hideMark/>
          </w:tcPr>
          <w:p w14:paraId="0BD820F5" w14:textId="58DB8663" w:rsidR="006850D2" w:rsidRPr="0080361D" w:rsidRDefault="006850D2" w:rsidP="006850D2">
            <w:pPr>
              <w:spacing w:before="0" w:after="0" w:line="240" w:lineRule="auto"/>
              <w:jc w:val="left"/>
              <w:rPr>
                <w:i/>
                <w:iCs/>
                <w:sz w:val="20"/>
                <w:szCs w:val="20"/>
              </w:rPr>
            </w:pPr>
            <w:r w:rsidRPr="0080361D">
              <w:rPr>
                <w:i/>
                <w:iCs/>
                <w:sz w:val="20"/>
                <w:szCs w:val="20"/>
              </w:rPr>
              <w:t>Đất công trình năng lượng</w:t>
            </w:r>
          </w:p>
        </w:tc>
        <w:tc>
          <w:tcPr>
            <w:tcW w:w="391" w:type="pct"/>
            <w:tcBorders>
              <w:top w:val="dotted" w:sz="4" w:space="0" w:color="auto"/>
              <w:left w:val="nil"/>
              <w:bottom w:val="dotted" w:sz="4" w:space="0" w:color="auto"/>
              <w:right w:val="single" w:sz="4" w:space="0" w:color="auto"/>
            </w:tcBorders>
            <w:shd w:val="clear" w:color="auto" w:fill="auto"/>
            <w:noWrap/>
            <w:vAlign w:val="center"/>
            <w:hideMark/>
          </w:tcPr>
          <w:p w14:paraId="7D751843" w14:textId="62980152" w:rsidR="006850D2" w:rsidRPr="0080361D" w:rsidRDefault="006850D2" w:rsidP="006850D2">
            <w:pPr>
              <w:spacing w:before="0" w:after="0" w:line="240" w:lineRule="auto"/>
              <w:jc w:val="center"/>
              <w:rPr>
                <w:i/>
                <w:iCs/>
                <w:sz w:val="20"/>
                <w:szCs w:val="20"/>
              </w:rPr>
            </w:pPr>
            <w:r w:rsidRPr="0080361D">
              <w:rPr>
                <w:i/>
                <w:iCs/>
                <w:sz w:val="20"/>
                <w:szCs w:val="20"/>
              </w:rPr>
              <w:t>DNL</w:t>
            </w:r>
          </w:p>
        </w:tc>
        <w:tc>
          <w:tcPr>
            <w:tcW w:w="339" w:type="pct"/>
            <w:tcBorders>
              <w:top w:val="dotted" w:sz="4" w:space="0" w:color="auto"/>
              <w:left w:val="nil"/>
              <w:bottom w:val="dotted" w:sz="4" w:space="0" w:color="auto"/>
              <w:right w:val="single" w:sz="4" w:space="0" w:color="auto"/>
            </w:tcBorders>
            <w:shd w:val="clear" w:color="auto" w:fill="auto"/>
            <w:noWrap/>
            <w:vAlign w:val="center"/>
            <w:hideMark/>
          </w:tcPr>
          <w:p w14:paraId="1030CA90" w14:textId="2B90B280" w:rsidR="006850D2" w:rsidRPr="0080361D" w:rsidRDefault="006850D2" w:rsidP="006850D2">
            <w:pPr>
              <w:spacing w:before="0" w:after="0" w:line="240" w:lineRule="auto"/>
              <w:jc w:val="right"/>
              <w:rPr>
                <w:i/>
                <w:iCs/>
                <w:sz w:val="20"/>
                <w:szCs w:val="20"/>
              </w:rPr>
            </w:pPr>
            <w:r w:rsidRPr="0080361D">
              <w:rPr>
                <w:sz w:val="20"/>
                <w:szCs w:val="20"/>
              </w:rPr>
              <w:t>8</w:t>
            </w:r>
          </w:p>
        </w:tc>
        <w:tc>
          <w:tcPr>
            <w:tcW w:w="444" w:type="pct"/>
            <w:tcBorders>
              <w:top w:val="dotted" w:sz="4" w:space="0" w:color="auto"/>
              <w:left w:val="nil"/>
              <w:bottom w:val="dotted" w:sz="4" w:space="0" w:color="auto"/>
              <w:right w:val="single" w:sz="4" w:space="0" w:color="auto"/>
            </w:tcBorders>
            <w:shd w:val="clear" w:color="auto" w:fill="auto"/>
            <w:noWrap/>
            <w:vAlign w:val="center"/>
            <w:hideMark/>
          </w:tcPr>
          <w:p w14:paraId="3AD7B27B" w14:textId="0C37ADB0" w:rsidR="006850D2" w:rsidRPr="0080361D" w:rsidRDefault="006850D2" w:rsidP="006850D2">
            <w:pPr>
              <w:spacing w:before="0" w:after="0" w:line="240" w:lineRule="auto"/>
              <w:jc w:val="right"/>
              <w:rPr>
                <w:i/>
                <w:iCs/>
                <w:sz w:val="20"/>
                <w:szCs w:val="20"/>
              </w:rPr>
            </w:pPr>
            <w:r w:rsidRPr="0080361D">
              <w:rPr>
                <w:sz w:val="20"/>
                <w:szCs w:val="20"/>
              </w:rPr>
              <w:t>13,01</w:t>
            </w:r>
          </w:p>
        </w:tc>
        <w:tc>
          <w:tcPr>
            <w:tcW w:w="339"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7FE6ED0D" w14:textId="72C1F065" w:rsidR="006850D2" w:rsidRPr="0080361D" w:rsidRDefault="006850D2" w:rsidP="006850D2">
            <w:pPr>
              <w:spacing w:before="0" w:after="0" w:line="240" w:lineRule="auto"/>
              <w:jc w:val="right"/>
              <w:rPr>
                <w:i/>
                <w:iCs/>
                <w:sz w:val="20"/>
                <w:szCs w:val="20"/>
              </w:rPr>
            </w:pPr>
            <w:r w:rsidRPr="0080361D">
              <w:rPr>
                <w:i/>
                <w:iCs/>
                <w:sz w:val="20"/>
                <w:szCs w:val="20"/>
              </w:rPr>
              <w:t> </w:t>
            </w:r>
          </w:p>
        </w:tc>
        <w:tc>
          <w:tcPr>
            <w:tcW w:w="407"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5920F9CB" w14:textId="7634579D" w:rsidR="006850D2" w:rsidRPr="0080361D" w:rsidRDefault="006850D2" w:rsidP="006850D2">
            <w:pPr>
              <w:spacing w:before="0" w:after="0" w:line="240" w:lineRule="auto"/>
              <w:jc w:val="right"/>
              <w:rPr>
                <w:i/>
                <w:iCs/>
                <w:sz w:val="20"/>
                <w:szCs w:val="20"/>
              </w:rPr>
            </w:pPr>
            <w:r w:rsidRPr="0080361D">
              <w:rPr>
                <w:sz w:val="20"/>
                <w:szCs w:val="20"/>
              </w:rPr>
              <w:t> </w:t>
            </w:r>
          </w:p>
        </w:tc>
        <w:tc>
          <w:tcPr>
            <w:tcW w:w="339"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611BB424" w14:textId="3D87C90D" w:rsidR="006850D2" w:rsidRPr="0080361D" w:rsidRDefault="006850D2" w:rsidP="006850D2">
            <w:pPr>
              <w:spacing w:before="0" w:after="0" w:line="240" w:lineRule="auto"/>
              <w:jc w:val="right"/>
              <w:rPr>
                <w:sz w:val="20"/>
                <w:szCs w:val="20"/>
              </w:rPr>
            </w:pPr>
            <w:r w:rsidRPr="0080361D">
              <w:rPr>
                <w:i/>
                <w:iCs/>
                <w:sz w:val="20"/>
                <w:szCs w:val="20"/>
              </w:rPr>
              <w:t>8</w:t>
            </w:r>
          </w:p>
        </w:tc>
        <w:tc>
          <w:tcPr>
            <w:tcW w:w="453" w:type="pct"/>
            <w:tcBorders>
              <w:top w:val="dotted" w:sz="4" w:space="0" w:color="auto"/>
              <w:left w:val="nil"/>
              <w:bottom w:val="dotted" w:sz="4" w:space="0" w:color="auto"/>
              <w:right w:val="single" w:sz="4" w:space="0" w:color="auto"/>
            </w:tcBorders>
            <w:shd w:val="clear" w:color="auto" w:fill="auto"/>
            <w:noWrap/>
            <w:vAlign w:val="center"/>
            <w:hideMark/>
          </w:tcPr>
          <w:p w14:paraId="7EDAA948" w14:textId="276D7741" w:rsidR="006850D2" w:rsidRPr="0080361D" w:rsidRDefault="006850D2" w:rsidP="006850D2">
            <w:pPr>
              <w:spacing w:before="0" w:after="0" w:line="240" w:lineRule="auto"/>
              <w:jc w:val="right"/>
              <w:rPr>
                <w:sz w:val="20"/>
                <w:szCs w:val="20"/>
              </w:rPr>
            </w:pPr>
            <w:r w:rsidRPr="0080361D">
              <w:rPr>
                <w:i/>
                <w:iCs/>
                <w:sz w:val="20"/>
                <w:szCs w:val="20"/>
              </w:rPr>
              <w:t>13,01</w:t>
            </w:r>
          </w:p>
        </w:tc>
        <w:tc>
          <w:tcPr>
            <w:tcW w:w="339" w:type="pct"/>
            <w:tcBorders>
              <w:top w:val="dotted" w:sz="4" w:space="0" w:color="auto"/>
              <w:left w:val="nil"/>
              <w:bottom w:val="dotted" w:sz="4" w:space="0" w:color="auto"/>
              <w:right w:val="single" w:sz="4" w:space="0" w:color="auto"/>
            </w:tcBorders>
            <w:shd w:val="clear" w:color="auto" w:fill="auto"/>
            <w:noWrap/>
            <w:vAlign w:val="center"/>
            <w:hideMark/>
          </w:tcPr>
          <w:p w14:paraId="259D380D" w14:textId="58DB7CB8" w:rsidR="006850D2" w:rsidRPr="0080361D" w:rsidRDefault="006850D2" w:rsidP="006850D2">
            <w:pPr>
              <w:spacing w:before="0" w:after="0" w:line="240" w:lineRule="auto"/>
              <w:jc w:val="right"/>
              <w:rPr>
                <w:i/>
                <w:iCs/>
                <w:sz w:val="20"/>
                <w:szCs w:val="20"/>
              </w:rPr>
            </w:pPr>
            <w:r w:rsidRPr="0080361D">
              <w:rPr>
                <w:sz w:val="20"/>
                <w:szCs w:val="20"/>
              </w:rPr>
              <w:t> </w:t>
            </w:r>
          </w:p>
        </w:tc>
        <w:tc>
          <w:tcPr>
            <w:tcW w:w="340"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1B7C1F2B" w14:textId="4F8D1767" w:rsidR="006850D2" w:rsidRPr="0080361D" w:rsidRDefault="006850D2" w:rsidP="006850D2">
            <w:pPr>
              <w:spacing w:before="0" w:after="0" w:line="240" w:lineRule="auto"/>
              <w:jc w:val="right"/>
              <w:rPr>
                <w:i/>
                <w:iCs/>
                <w:sz w:val="20"/>
                <w:szCs w:val="20"/>
              </w:rPr>
            </w:pPr>
            <w:r w:rsidRPr="0080361D">
              <w:rPr>
                <w:sz w:val="20"/>
                <w:szCs w:val="20"/>
              </w:rPr>
              <w:t> </w:t>
            </w:r>
          </w:p>
        </w:tc>
      </w:tr>
      <w:tr w:rsidR="0080361D" w:rsidRPr="0080361D" w14:paraId="3DB1198F" w14:textId="77777777" w:rsidTr="00CC6ABD">
        <w:trPr>
          <w:trHeight w:val="316"/>
          <w:jc w:val="center"/>
        </w:trPr>
        <w:tc>
          <w:tcPr>
            <w:tcW w:w="232"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5163E3D0" w14:textId="74E5FE0C" w:rsidR="006850D2" w:rsidRPr="0080361D" w:rsidRDefault="006850D2" w:rsidP="006850D2">
            <w:pPr>
              <w:spacing w:before="0" w:after="0" w:line="240" w:lineRule="auto"/>
              <w:jc w:val="center"/>
              <w:rPr>
                <w:i/>
                <w:iCs/>
                <w:sz w:val="20"/>
                <w:szCs w:val="20"/>
              </w:rPr>
            </w:pPr>
            <w:r w:rsidRPr="0080361D">
              <w:rPr>
                <w:i/>
                <w:iCs/>
                <w:sz w:val="20"/>
                <w:szCs w:val="20"/>
              </w:rPr>
              <w:t>-</w:t>
            </w:r>
          </w:p>
        </w:tc>
        <w:tc>
          <w:tcPr>
            <w:tcW w:w="1377" w:type="pct"/>
            <w:tcBorders>
              <w:top w:val="dotted" w:sz="4" w:space="0" w:color="auto"/>
              <w:left w:val="nil"/>
              <w:bottom w:val="dotted" w:sz="4" w:space="0" w:color="auto"/>
              <w:right w:val="single" w:sz="4" w:space="0" w:color="auto"/>
            </w:tcBorders>
            <w:shd w:val="clear" w:color="auto" w:fill="auto"/>
            <w:noWrap/>
            <w:vAlign w:val="center"/>
            <w:hideMark/>
          </w:tcPr>
          <w:p w14:paraId="002785B2" w14:textId="35DFB2EC" w:rsidR="006850D2" w:rsidRPr="0080361D" w:rsidRDefault="006850D2" w:rsidP="006850D2">
            <w:pPr>
              <w:spacing w:before="0" w:after="0" w:line="240" w:lineRule="auto"/>
              <w:jc w:val="left"/>
              <w:rPr>
                <w:i/>
                <w:iCs/>
                <w:sz w:val="20"/>
                <w:szCs w:val="20"/>
              </w:rPr>
            </w:pPr>
            <w:r w:rsidRPr="0080361D">
              <w:rPr>
                <w:i/>
                <w:iCs/>
                <w:sz w:val="20"/>
                <w:szCs w:val="20"/>
              </w:rPr>
              <w:t>Đất cơ sở giáo dục và đào tạo</w:t>
            </w:r>
          </w:p>
        </w:tc>
        <w:tc>
          <w:tcPr>
            <w:tcW w:w="391" w:type="pct"/>
            <w:tcBorders>
              <w:top w:val="dotted" w:sz="4" w:space="0" w:color="auto"/>
              <w:left w:val="nil"/>
              <w:bottom w:val="dotted" w:sz="4" w:space="0" w:color="auto"/>
              <w:right w:val="single" w:sz="4" w:space="0" w:color="auto"/>
            </w:tcBorders>
            <w:shd w:val="clear" w:color="auto" w:fill="auto"/>
            <w:noWrap/>
            <w:vAlign w:val="center"/>
            <w:hideMark/>
          </w:tcPr>
          <w:p w14:paraId="0740BD0F" w14:textId="664AA5A6" w:rsidR="006850D2" w:rsidRPr="0080361D" w:rsidRDefault="006850D2" w:rsidP="006850D2">
            <w:pPr>
              <w:spacing w:before="0" w:after="0" w:line="240" w:lineRule="auto"/>
              <w:jc w:val="center"/>
              <w:rPr>
                <w:i/>
                <w:iCs/>
                <w:sz w:val="20"/>
                <w:szCs w:val="20"/>
              </w:rPr>
            </w:pPr>
            <w:r w:rsidRPr="0080361D">
              <w:rPr>
                <w:i/>
                <w:iCs/>
                <w:sz w:val="20"/>
                <w:szCs w:val="20"/>
              </w:rPr>
              <w:t>DGD</w:t>
            </w:r>
          </w:p>
        </w:tc>
        <w:tc>
          <w:tcPr>
            <w:tcW w:w="339" w:type="pct"/>
            <w:tcBorders>
              <w:top w:val="dotted" w:sz="4" w:space="0" w:color="auto"/>
              <w:left w:val="nil"/>
              <w:bottom w:val="dotted" w:sz="4" w:space="0" w:color="auto"/>
              <w:right w:val="single" w:sz="4" w:space="0" w:color="auto"/>
            </w:tcBorders>
            <w:shd w:val="clear" w:color="auto" w:fill="auto"/>
            <w:noWrap/>
            <w:vAlign w:val="center"/>
            <w:hideMark/>
          </w:tcPr>
          <w:p w14:paraId="59A18F30" w14:textId="0A655220" w:rsidR="006850D2" w:rsidRPr="0080361D" w:rsidRDefault="006850D2" w:rsidP="006850D2">
            <w:pPr>
              <w:spacing w:before="0" w:after="0" w:line="240" w:lineRule="auto"/>
              <w:jc w:val="right"/>
              <w:rPr>
                <w:i/>
                <w:iCs/>
                <w:sz w:val="20"/>
                <w:szCs w:val="20"/>
              </w:rPr>
            </w:pPr>
            <w:r w:rsidRPr="0080361D">
              <w:rPr>
                <w:sz w:val="20"/>
                <w:szCs w:val="20"/>
              </w:rPr>
              <w:t>2</w:t>
            </w:r>
          </w:p>
        </w:tc>
        <w:tc>
          <w:tcPr>
            <w:tcW w:w="444" w:type="pct"/>
            <w:tcBorders>
              <w:top w:val="dotted" w:sz="4" w:space="0" w:color="auto"/>
              <w:left w:val="nil"/>
              <w:bottom w:val="dotted" w:sz="4" w:space="0" w:color="auto"/>
              <w:right w:val="single" w:sz="4" w:space="0" w:color="auto"/>
            </w:tcBorders>
            <w:shd w:val="clear" w:color="auto" w:fill="auto"/>
            <w:noWrap/>
            <w:vAlign w:val="center"/>
            <w:hideMark/>
          </w:tcPr>
          <w:p w14:paraId="25FF0922" w14:textId="2C0FF6A1" w:rsidR="006850D2" w:rsidRPr="0080361D" w:rsidRDefault="006850D2" w:rsidP="006850D2">
            <w:pPr>
              <w:spacing w:before="0" w:after="0" w:line="240" w:lineRule="auto"/>
              <w:jc w:val="right"/>
              <w:rPr>
                <w:i/>
                <w:iCs/>
                <w:sz w:val="20"/>
                <w:szCs w:val="20"/>
              </w:rPr>
            </w:pPr>
            <w:r w:rsidRPr="0080361D">
              <w:rPr>
                <w:sz w:val="20"/>
                <w:szCs w:val="20"/>
              </w:rPr>
              <w:t>2,11</w:t>
            </w:r>
          </w:p>
        </w:tc>
        <w:tc>
          <w:tcPr>
            <w:tcW w:w="339"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440E2CB3" w14:textId="734263A0" w:rsidR="006850D2" w:rsidRPr="0080361D" w:rsidRDefault="006850D2" w:rsidP="006850D2">
            <w:pPr>
              <w:spacing w:before="0" w:after="0" w:line="240" w:lineRule="auto"/>
              <w:jc w:val="right"/>
              <w:rPr>
                <w:i/>
                <w:iCs/>
                <w:sz w:val="20"/>
                <w:szCs w:val="20"/>
              </w:rPr>
            </w:pPr>
            <w:r w:rsidRPr="0080361D">
              <w:rPr>
                <w:i/>
                <w:iCs/>
                <w:sz w:val="20"/>
                <w:szCs w:val="20"/>
              </w:rPr>
              <w:t> </w:t>
            </w:r>
          </w:p>
        </w:tc>
        <w:tc>
          <w:tcPr>
            <w:tcW w:w="407"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6ED5B693" w14:textId="50711C94" w:rsidR="006850D2" w:rsidRPr="0080361D" w:rsidRDefault="006850D2" w:rsidP="006850D2">
            <w:pPr>
              <w:spacing w:before="0" w:after="0" w:line="240" w:lineRule="auto"/>
              <w:jc w:val="right"/>
              <w:rPr>
                <w:i/>
                <w:iCs/>
                <w:sz w:val="20"/>
                <w:szCs w:val="20"/>
              </w:rPr>
            </w:pPr>
            <w:r w:rsidRPr="0080361D">
              <w:rPr>
                <w:sz w:val="20"/>
                <w:szCs w:val="20"/>
              </w:rPr>
              <w:t> </w:t>
            </w:r>
          </w:p>
        </w:tc>
        <w:tc>
          <w:tcPr>
            <w:tcW w:w="339"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17CA26A8" w14:textId="3762BE7E" w:rsidR="006850D2" w:rsidRPr="0080361D" w:rsidRDefault="006850D2" w:rsidP="006850D2">
            <w:pPr>
              <w:spacing w:before="0" w:after="0" w:line="240" w:lineRule="auto"/>
              <w:jc w:val="right"/>
              <w:rPr>
                <w:sz w:val="20"/>
                <w:szCs w:val="20"/>
              </w:rPr>
            </w:pPr>
            <w:r w:rsidRPr="0080361D">
              <w:rPr>
                <w:i/>
                <w:iCs/>
                <w:sz w:val="20"/>
                <w:szCs w:val="20"/>
              </w:rPr>
              <w:t>2</w:t>
            </w:r>
          </w:p>
        </w:tc>
        <w:tc>
          <w:tcPr>
            <w:tcW w:w="453" w:type="pct"/>
            <w:tcBorders>
              <w:top w:val="dotted" w:sz="4" w:space="0" w:color="auto"/>
              <w:left w:val="nil"/>
              <w:bottom w:val="dotted" w:sz="4" w:space="0" w:color="auto"/>
              <w:right w:val="single" w:sz="4" w:space="0" w:color="auto"/>
            </w:tcBorders>
            <w:shd w:val="clear" w:color="auto" w:fill="auto"/>
            <w:noWrap/>
            <w:vAlign w:val="center"/>
            <w:hideMark/>
          </w:tcPr>
          <w:p w14:paraId="4139BB3F" w14:textId="4DA27395" w:rsidR="006850D2" w:rsidRPr="0080361D" w:rsidRDefault="006850D2" w:rsidP="006850D2">
            <w:pPr>
              <w:spacing w:before="0" w:after="0" w:line="240" w:lineRule="auto"/>
              <w:jc w:val="right"/>
              <w:rPr>
                <w:sz w:val="20"/>
                <w:szCs w:val="20"/>
              </w:rPr>
            </w:pPr>
            <w:r w:rsidRPr="0080361D">
              <w:rPr>
                <w:i/>
                <w:iCs/>
                <w:sz w:val="20"/>
                <w:szCs w:val="20"/>
              </w:rPr>
              <w:t>2,11</w:t>
            </w:r>
          </w:p>
        </w:tc>
        <w:tc>
          <w:tcPr>
            <w:tcW w:w="339" w:type="pct"/>
            <w:tcBorders>
              <w:top w:val="dotted" w:sz="4" w:space="0" w:color="auto"/>
              <w:left w:val="nil"/>
              <w:bottom w:val="dotted" w:sz="4" w:space="0" w:color="auto"/>
              <w:right w:val="single" w:sz="4" w:space="0" w:color="auto"/>
            </w:tcBorders>
            <w:shd w:val="clear" w:color="auto" w:fill="auto"/>
            <w:noWrap/>
            <w:vAlign w:val="center"/>
            <w:hideMark/>
          </w:tcPr>
          <w:p w14:paraId="5ED12CE9" w14:textId="5EF84CD3" w:rsidR="006850D2" w:rsidRPr="0080361D" w:rsidRDefault="006850D2" w:rsidP="006850D2">
            <w:pPr>
              <w:spacing w:before="0" w:after="0" w:line="240" w:lineRule="auto"/>
              <w:jc w:val="right"/>
              <w:rPr>
                <w:i/>
                <w:iCs/>
                <w:sz w:val="20"/>
                <w:szCs w:val="20"/>
              </w:rPr>
            </w:pPr>
            <w:r w:rsidRPr="0080361D">
              <w:rPr>
                <w:sz w:val="20"/>
                <w:szCs w:val="20"/>
              </w:rPr>
              <w:t> </w:t>
            </w:r>
          </w:p>
        </w:tc>
        <w:tc>
          <w:tcPr>
            <w:tcW w:w="340"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19B4DC5C" w14:textId="2DFAFFD6" w:rsidR="006850D2" w:rsidRPr="0080361D" w:rsidRDefault="006850D2" w:rsidP="006850D2">
            <w:pPr>
              <w:spacing w:before="0" w:after="0" w:line="240" w:lineRule="auto"/>
              <w:jc w:val="right"/>
              <w:rPr>
                <w:i/>
                <w:iCs/>
                <w:sz w:val="20"/>
                <w:szCs w:val="20"/>
              </w:rPr>
            </w:pPr>
            <w:r w:rsidRPr="0080361D">
              <w:rPr>
                <w:sz w:val="20"/>
                <w:szCs w:val="20"/>
              </w:rPr>
              <w:t> </w:t>
            </w:r>
          </w:p>
        </w:tc>
      </w:tr>
      <w:tr w:rsidR="0080361D" w:rsidRPr="0080361D" w14:paraId="6B471592" w14:textId="77777777" w:rsidTr="00CC6ABD">
        <w:trPr>
          <w:trHeight w:val="316"/>
          <w:jc w:val="center"/>
        </w:trPr>
        <w:tc>
          <w:tcPr>
            <w:tcW w:w="232"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4E2E6973" w14:textId="28572520" w:rsidR="006850D2" w:rsidRPr="0080361D" w:rsidRDefault="006850D2" w:rsidP="006850D2">
            <w:pPr>
              <w:spacing w:before="0" w:after="0" w:line="240" w:lineRule="auto"/>
              <w:jc w:val="center"/>
              <w:rPr>
                <w:i/>
                <w:iCs/>
                <w:sz w:val="20"/>
                <w:szCs w:val="20"/>
              </w:rPr>
            </w:pPr>
            <w:r w:rsidRPr="0080361D">
              <w:rPr>
                <w:i/>
                <w:iCs/>
                <w:sz w:val="20"/>
                <w:szCs w:val="20"/>
              </w:rPr>
              <w:t>-</w:t>
            </w:r>
          </w:p>
        </w:tc>
        <w:tc>
          <w:tcPr>
            <w:tcW w:w="1377" w:type="pct"/>
            <w:tcBorders>
              <w:top w:val="dotted" w:sz="4" w:space="0" w:color="auto"/>
              <w:left w:val="single" w:sz="4" w:space="0" w:color="auto"/>
              <w:bottom w:val="dotted" w:sz="4" w:space="0" w:color="auto"/>
              <w:right w:val="single" w:sz="4" w:space="0" w:color="auto"/>
            </w:tcBorders>
            <w:shd w:val="clear" w:color="auto" w:fill="auto"/>
            <w:vAlign w:val="center"/>
            <w:hideMark/>
          </w:tcPr>
          <w:p w14:paraId="65904D32" w14:textId="299249A2" w:rsidR="006850D2" w:rsidRPr="0080361D" w:rsidRDefault="006850D2" w:rsidP="006850D2">
            <w:pPr>
              <w:spacing w:before="0" w:after="0" w:line="240" w:lineRule="auto"/>
              <w:jc w:val="left"/>
              <w:rPr>
                <w:i/>
                <w:iCs/>
                <w:sz w:val="20"/>
                <w:szCs w:val="20"/>
              </w:rPr>
            </w:pPr>
            <w:r w:rsidRPr="0080361D">
              <w:rPr>
                <w:i/>
                <w:iCs/>
                <w:sz w:val="20"/>
                <w:szCs w:val="20"/>
              </w:rPr>
              <w:t>Đất bãi thãi, xử lý chất thải</w:t>
            </w:r>
          </w:p>
        </w:tc>
        <w:tc>
          <w:tcPr>
            <w:tcW w:w="391" w:type="pct"/>
            <w:tcBorders>
              <w:top w:val="dotted" w:sz="4" w:space="0" w:color="auto"/>
              <w:left w:val="nil"/>
              <w:bottom w:val="dotted" w:sz="4" w:space="0" w:color="auto"/>
              <w:right w:val="single" w:sz="4" w:space="0" w:color="auto"/>
            </w:tcBorders>
            <w:shd w:val="clear" w:color="auto" w:fill="auto"/>
            <w:vAlign w:val="center"/>
            <w:hideMark/>
          </w:tcPr>
          <w:p w14:paraId="6BEE70FF" w14:textId="123EAA58" w:rsidR="006850D2" w:rsidRPr="0080361D" w:rsidRDefault="006850D2" w:rsidP="006850D2">
            <w:pPr>
              <w:spacing w:before="0" w:after="0" w:line="240" w:lineRule="auto"/>
              <w:jc w:val="center"/>
              <w:rPr>
                <w:i/>
                <w:iCs/>
                <w:sz w:val="20"/>
                <w:szCs w:val="20"/>
              </w:rPr>
            </w:pPr>
            <w:r w:rsidRPr="0080361D">
              <w:rPr>
                <w:i/>
                <w:iCs/>
                <w:sz w:val="20"/>
                <w:szCs w:val="20"/>
              </w:rPr>
              <w:t>DRA</w:t>
            </w:r>
          </w:p>
        </w:tc>
        <w:tc>
          <w:tcPr>
            <w:tcW w:w="339" w:type="pct"/>
            <w:tcBorders>
              <w:top w:val="dotted" w:sz="4" w:space="0" w:color="auto"/>
              <w:left w:val="nil"/>
              <w:bottom w:val="dotted" w:sz="4" w:space="0" w:color="auto"/>
              <w:right w:val="single" w:sz="4" w:space="0" w:color="auto"/>
            </w:tcBorders>
            <w:shd w:val="clear" w:color="auto" w:fill="auto"/>
            <w:noWrap/>
            <w:vAlign w:val="center"/>
            <w:hideMark/>
          </w:tcPr>
          <w:p w14:paraId="3571CDD0" w14:textId="5FDB9F69" w:rsidR="006850D2" w:rsidRPr="0080361D" w:rsidRDefault="006850D2" w:rsidP="006850D2">
            <w:pPr>
              <w:spacing w:before="0" w:after="0" w:line="240" w:lineRule="auto"/>
              <w:jc w:val="right"/>
              <w:rPr>
                <w:i/>
                <w:iCs/>
                <w:sz w:val="20"/>
                <w:szCs w:val="20"/>
              </w:rPr>
            </w:pPr>
            <w:r w:rsidRPr="0080361D">
              <w:rPr>
                <w:sz w:val="20"/>
                <w:szCs w:val="20"/>
              </w:rPr>
              <w:t>1</w:t>
            </w:r>
          </w:p>
        </w:tc>
        <w:tc>
          <w:tcPr>
            <w:tcW w:w="444" w:type="pct"/>
            <w:tcBorders>
              <w:top w:val="dotted" w:sz="4" w:space="0" w:color="auto"/>
              <w:left w:val="nil"/>
              <w:bottom w:val="dotted" w:sz="4" w:space="0" w:color="auto"/>
              <w:right w:val="single" w:sz="4" w:space="0" w:color="auto"/>
            </w:tcBorders>
            <w:shd w:val="clear" w:color="auto" w:fill="auto"/>
            <w:noWrap/>
            <w:vAlign w:val="center"/>
            <w:hideMark/>
          </w:tcPr>
          <w:p w14:paraId="69F1830B" w14:textId="3D7F7675" w:rsidR="006850D2" w:rsidRPr="0080361D" w:rsidRDefault="006850D2" w:rsidP="006850D2">
            <w:pPr>
              <w:spacing w:before="0" w:after="0" w:line="240" w:lineRule="auto"/>
              <w:jc w:val="right"/>
              <w:rPr>
                <w:i/>
                <w:iCs/>
                <w:sz w:val="20"/>
                <w:szCs w:val="20"/>
              </w:rPr>
            </w:pPr>
            <w:r w:rsidRPr="0080361D">
              <w:rPr>
                <w:sz w:val="20"/>
                <w:szCs w:val="20"/>
              </w:rPr>
              <w:t>0,15</w:t>
            </w:r>
          </w:p>
        </w:tc>
        <w:tc>
          <w:tcPr>
            <w:tcW w:w="339"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713D3F12" w14:textId="4D80C940" w:rsidR="006850D2" w:rsidRPr="0080361D" w:rsidRDefault="006850D2" w:rsidP="006850D2">
            <w:pPr>
              <w:spacing w:before="0" w:after="0" w:line="240" w:lineRule="auto"/>
              <w:jc w:val="right"/>
              <w:rPr>
                <w:i/>
                <w:iCs/>
                <w:sz w:val="20"/>
                <w:szCs w:val="20"/>
              </w:rPr>
            </w:pPr>
            <w:r w:rsidRPr="0080361D">
              <w:rPr>
                <w:i/>
                <w:iCs/>
                <w:sz w:val="20"/>
                <w:szCs w:val="20"/>
              </w:rPr>
              <w:t>1</w:t>
            </w:r>
          </w:p>
        </w:tc>
        <w:tc>
          <w:tcPr>
            <w:tcW w:w="407"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55A97BF7" w14:textId="2D6BD76D" w:rsidR="006850D2" w:rsidRPr="0080361D" w:rsidRDefault="006850D2" w:rsidP="006850D2">
            <w:pPr>
              <w:spacing w:before="0" w:after="0" w:line="240" w:lineRule="auto"/>
              <w:jc w:val="right"/>
              <w:rPr>
                <w:i/>
                <w:iCs/>
                <w:sz w:val="20"/>
                <w:szCs w:val="20"/>
              </w:rPr>
            </w:pPr>
            <w:r w:rsidRPr="0080361D">
              <w:rPr>
                <w:sz w:val="20"/>
                <w:szCs w:val="20"/>
              </w:rPr>
              <w:t>0,15</w:t>
            </w:r>
          </w:p>
        </w:tc>
        <w:tc>
          <w:tcPr>
            <w:tcW w:w="339"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62059842" w14:textId="756132AC" w:rsidR="006850D2" w:rsidRPr="0080361D" w:rsidRDefault="006850D2" w:rsidP="006850D2">
            <w:pPr>
              <w:spacing w:before="0" w:after="0" w:line="240" w:lineRule="auto"/>
              <w:jc w:val="right"/>
              <w:rPr>
                <w:sz w:val="20"/>
                <w:szCs w:val="20"/>
              </w:rPr>
            </w:pPr>
            <w:r w:rsidRPr="0080361D">
              <w:rPr>
                <w:i/>
                <w:iCs/>
                <w:sz w:val="20"/>
                <w:szCs w:val="20"/>
              </w:rPr>
              <w:t> </w:t>
            </w:r>
          </w:p>
        </w:tc>
        <w:tc>
          <w:tcPr>
            <w:tcW w:w="453" w:type="pct"/>
            <w:tcBorders>
              <w:top w:val="dotted" w:sz="4" w:space="0" w:color="auto"/>
              <w:left w:val="nil"/>
              <w:bottom w:val="dotted" w:sz="4" w:space="0" w:color="auto"/>
              <w:right w:val="single" w:sz="4" w:space="0" w:color="auto"/>
            </w:tcBorders>
            <w:shd w:val="clear" w:color="auto" w:fill="auto"/>
            <w:noWrap/>
            <w:vAlign w:val="center"/>
            <w:hideMark/>
          </w:tcPr>
          <w:p w14:paraId="0BAEFA8A" w14:textId="73769AB3" w:rsidR="006850D2" w:rsidRPr="0080361D" w:rsidRDefault="006850D2" w:rsidP="006850D2">
            <w:pPr>
              <w:spacing w:before="0" w:after="0" w:line="240" w:lineRule="auto"/>
              <w:jc w:val="right"/>
              <w:rPr>
                <w:sz w:val="20"/>
                <w:szCs w:val="20"/>
              </w:rPr>
            </w:pPr>
            <w:r w:rsidRPr="0080361D">
              <w:rPr>
                <w:i/>
                <w:iCs/>
                <w:sz w:val="20"/>
                <w:szCs w:val="20"/>
              </w:rPr>
              <w:t> </w:t>
            </w:r>
          </w:p>
        </w:tc>
        <w:tc>
          <w:tcPr>
            <w:tcW w:w="339" w:type="pct"/>
            <w:tcBorders>
              <w:top w:val="dotted" w:sz="4" w:space="0" w:color="auto"/>
              <w:left w:val="nil"/>
              <w:bottom w:val="dotted" w:sz="4" w:space="0" w:color="auto"/>
              <w:right w:val="single" w:sz="4" w:space="0" w:color="auto"/>
            </w:tcBorders>
            <w:shd w:val="clear" w:color="auto" w:fill="auto"/>
            <w:noWrap/>
            <w:vAlign w:val="center"/>
            <w:hideMark/>
          </w:tcPr>
          <w:p w14:paraId="52CE3C73" w14:textId="7C0FC3E0" w:rsidR="006850D2" w:rsidRPr="0080361D" w:rsidRDefault="006850D2" w:rsidP="006850D2">
            <w:pPr>
              <w:spacing w:before="0" w:after="0" w:line="240" w:lineRule="auto"/>
              <w:jc w:val="right"/>
              <w:rPr>
                <w:i/>
                <w:iCs/>
                <w:sz w:val="20"/>
                <w:szCs w:val="20"/>
              </w:rPr>
            </w:pPr>
            <w:r w:rsidRPr="0080361D">
              <w:rPr>
                <w:sz w:val="20"/>
                <w:szCs w:val="20"/>
              </w:rPr>
              <w:t> </w:t>
            </w:r>
          </w:p>
        </w:tc>
        <w:tc>
          <w:tcPr>
            <w:tcW w:w="340"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4CF1EA15" w14:textId="6B1BFC68" w:rsidR="006850D2" w:rsidRPr="0080361D" w:rsidRDefault="006850D2" w:rsidP="006850D2">
            <w:pPr>
              <w:spacing w:before="0" w:after="0" w:line="240" w:lineRule="auto"/>
              <w:jc w:val="right"/>
              <w:rPr>
                <w:i/>
                <w:iCs/>
                <w:sz w:val="20"/>
                <w:szCs w:val="20"/>
              </w:rPr>
            </w:pPr>
            <w:r w:rsidRPr="0080361D">
              <w:rPr>
                <w:sz w:val="20"/>
                <w:szCs w:val="20"/>
              </w:rPr>
              <w:t> </w:t>
            </w:r>
          </w:p>
        </w:tc>
      </w:tr>
      <w:tr w:rsidR="0080361D" w:rsidRPr="0080361D" w14:paraId="04FB8657" w14:textId="77777777" w:rsidTr="00CC6ABD">
        <w:trPr>
          <w:trHeight w:val="316"/>
          <w:jc w:val="center"/>
        </w:trPr>
        <w:tc>
          <w:tcPr>
            <w:tcW w:w="232"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21137AC0" w14:textId="679384E6" w:rsidR="006850D2" w:rsidRPr="0080361D" w:rsidRDefault="006850D2" w:rsidP="006850D2">
            <w:pPr>
              <w:spacing w:before="0" w:after="0" w:line="240" w:lineRule="auto"/>
              <w:jc w:val="center"/>
              <w:rPr>
                <w:i/>
                <w:iCs/>
                <w:sz w:val="20"/>
                <w:szCs w:val="20"/>
              </w:rPr>
            </w:pPr>
            <w:r w:rsidRPr="0080361D">
              <w:rPr>
                <w:i/>
                <w:iCs/>
                <w:sz w:val="20"/>
                <w:szCs w:val="20"/>
              </w:rPr>
              <w:t>-</w:t>
            </w:r>
          </w:p>
        </w:tc>
        <w:tc>
          <w:tcPr>
            <w:tcW w:w="1377"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0358E335" w14:textId="3E41C42F" w:rsidR="006850D2" w:rsidRPr="0080361D" w:rsidRDefault="006850D2" w:rsidP="006850D2">
            <w:pPr>
              <w:spacing w:before="0" w:after="0" w:line="240" w:lineRule="auto"/>
              <w:jc w:val="left"/>
              <w:rPr>
                <w:i/>
                <w:iCs/>
                <w:sz w:val="20"/>
                <w:szCs w:val="20"/>
              </w:rPr>
            </w:pPr>
            <w:r w:rsidRPr="0080361D">
              <w:rPr>
                <w:i/>
                <w:iCs/>
                <w:sz w:val="20"/>
                <w:szCs w:val="20"/>
              </w:rPr>
              <w:t>Đất nghĩa trang nghĩa địa</w:t>
            </w:r>
          </w:p>
        </w:tc>
        <w:tc>
          <w:tcPr>
            <w:tcW w:w="391" w:type="pct"/>
            <w:tcBorders>
              <w:top w:val="dotted" w:sz="4" w:space="0" w:color="auto"/>
              <w:left w:val="nil"/>
              <w:bottom w:val="dotted" w:sz="4" w:space="0" w:color="auto"/>
              <w:right w:val="single" w:sz="4" w:space="0" w:color="auto"/>
            </w:tcBorders>
            <w:shd w:val="clear" w:color="auto" w:fill="auto"/>
            <w:noWrap/>
            <w:vAlign w:val="center"/>
            <w:hideMark/>
          </w:tcPr>
          <w:p w14:paraId="0411185D" w14:textId="0FB864C5" w:rsidR="006850D2" w:rsidRPr="0080361D" w:rsidRDefault="006850D2" w:rsidP="006850D2">
            <w:pPr>
              <w:spacing w:before="0" w:after="0" w:line="240" w:lineRule="auto"/>
              <w:jc w:val="center"/>
              <w:rPr>
                <w:i/>
                <w:iCs/>
                <w:sz w:val="20"/>
                <w:szCs w:val="20"/>
              </w:rPr>
            </w:pPr>
            <w:r w:rsidRPr="0080361D">
              <w:rPr>
                <w:i/>
                <w:iCs/>
                <w:sz w:val="20"/>
                <w:szCs w:val="20"/>
              </w:rPr>
              <w:t>NTD</w:t>
            </w:r>
          </w:p>
        </w:tc>
        <w:tc>
          <w:tcPr>
            <w:tcW w:w="339" w:type="pct"/>
            <w:tcBorders>
              <w:top w:val="dotted" w:sz="4" w:space="0" w:color="auto"/>
              <w:left w:val="nil"/>
              <w:bottom w:val="dotted" w:sz="4" w:space="0" w:color="auto"/>
              <w:right w:val="single" w:sz="4" w:space="0" w:color="auto"/>
            </w:tcBorders>
            <w:shd w:val="clear" w:color="auto" w:fill="auto"/>
            <w:noWrap/>
            <w:vAlign w:val="center"/>
            <w:hideMark/>
          </w:tcPr>
          <w:p w14:paraId="1EE04C6D" w14:textId="6559FC35" w:rsidR="006850D2" w:rsidRPr="0080361D" w:rsidRDefault="006850D2" w:rsidP="006850D2">
            <w:pPr>
              <w:spacing w:before="0" w:after="0" w:line="240" w:lineRule="auto"/>
              <w:jc w:val="right"/>
              <w:rPr>
                <w:sz w:val="20"/>
                <w:szCs w:val="20"/>
              </w:rPr>
            </w:pPr>
            <w:r w:rsidRPr="0080361D">
              <w:rPr>
                <w:sz w:val="20"/>
                <w:szCs w:val="20"/>
              </w:rPr>
              <w:t>3</w:t>
            </w:r>
          </w:p>
        </w:tc>
        <w:tc>
          <w:tcPr>
            <w:tcW w:w="444" w:type="pct"/>
            <w:tcBorders>
              <w:top w:val="dotted" w:sz="4" w:space="0" w:color="auto"/>
              <w:left w:val="nil"/>
              <w:bottom w:val="dotted" w:sz="4" w:space="0" w:color="auto"/>
              <w:right w:val="single" w:sz="4" w:space="0" w:color="auto"/>
            </w:tcBorders>
            <w:shd w:val="clear" w:color="auto" w:fill="auto"/>
            <w:noWrap/>
            <w:vAlign w:val="center"/>
            <w:hideMark/>
          </w:tcPr>
          <w:p w14:paraId="1DE0C49F" w14:textId="113065D7" w:rsidR="006850D2" w:rsidRPr="0080361D" w:rsidRDefault="006850D2" w:rsidP="006850D2">
            <w:pPr>
              <w:spacing w:before="0" w:after="0" w:line="240" w:lineRule="auto"/>
              <w:jc w:val="right"/>
              <w:rPr>
                <w:sz w:val="20"/>
                <w:szCs w:val="20"/>
              </w:rPr>
            </w:pPr>
            <w:r w:rsidRPr="0080361D">
              <w:rPr>
                <w:sz w:val="20"/>
                <w:szCs w:val="20"/>
              </w:rPr>
              <w:t>108,30</w:t>
            </w:r>
          </w:p>
        </w:tc>
        <w:tc>
          <w:tcPr>
            <w:tcW w:w="339"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52E3C521" w14:textId="76AF49C6" w:rsidR="006850D2" w:rsidRPr="0080361D" w:rsidRDefault="006850D2" w:rsidP="006850D2">
            <w:pPr>
              <w:spacing w:before="0" w:after="0" w:line="240" w:lineRule="auto"/>
              <w:jc w:val="right"/>
              <w:rPr>
                <w:i/>
                <w:iCs/>
                <w:sz w:val="20"/>
                <w:szCs w:val="20"/>
              </w:rPr>
            </w:pPr>
            <w:r w:rsidRPr="0080361D">
              <w:rPr>
                <w:i/>
                <w:iCs/>
                <w:sz w:val="20"/>
                <w:szCs w:val="20"/>
              </w:rPr>
              <w:t> </w:t>
            </w:r>
          </w:p>
        </w:tc>
        <w:tc>
          <w:tcPr>
            <w:tcW w:w="407"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070E53C4" w14:textId="5D71E4C0" w:rsidR="006850D2" w:rsidRPr="0080361D" w:rsidRDefault="006850D2" w:rsidP="006850D2">
            <w:pPr>
              <w:spacing w:before="0" w:after="0" w:line="240" w:lineRule="auto"/>
              <w:jc w:val="right"/>
              <w:rPr>
                <w:i/>
                <w:iCs/>
                <w:sz w:val="20"/>
                <w:szCs w:val="20"/>
              </w:rPr>
            </w:pPr>
            <w:r w:rsidRPr="0080361D">
              <w:rPr>
                <w:sz w:val="20"/>
                <w:szCs w:val="20"/>
              </w:rPr>
              <w:t> </w:t>
            </w:r>
          </w:p>
        </w:tc>
        <w:tc>
          <w:tcPr>
            <w:tcW w:w="339"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4BB03256" w14:textId="3A3CAFC1" w:rsidR="006850D2" w:rsidRPr="0080361D" w:rsidRDefault="006850D2" w:rsidP="006850D2">
            <w:pPr>
              <w:spacing w:before="0" w:after="0" w:line="240" w:lineRule="auto"/>
              <w:jc w:val="right"/>
              <w:rPr>
                <w:sz w:val="20"/>
                <w:szCs w:val="20"/>
              </w:rPr>
            </w:pPr>
            <w:r w:rsidRPr="0080361D">
              <w:rPr>
                <w:i/>
                <w:iCs/>
                <w:sz w:val="20"/>
                <w:szCs w:val="20"/>
              </w:rPr>
              <w:t>3</w:t>
            </w:r>
          </w:p>
        </w:tc>
        <w:tc>
          <w:tcPr>
            <w:tcW w:w="453" w:type="pct"/>
            <w:tcBorders>
              <w:top w:val="dotted" w:sz="4" w:space="0" w:color="auto"/>
              <w:left w:val="nil"/>
              <w:bottom w:val="dotted" w:sz="4" w:space="0" w:color="auto"/>
              <w:right w:val="single" w:sz="4" w:space="0" w:color="auto"/>
            </w:tcBorders>
            <w:shd w:val="clear" w:color="auto" w:fill="auto"/>
            <w:noWrap/>
            <w:vAlign w:val="center"/>
            <w:hideMark/>
          </w:tcPr>
          <w:p w14:paraId="4187E68F" w14:textId="462386EA" w:rsidR="006850D2" w:rsidRPr="0080361D" w:rsidRDefault="006850D2" w:rsidP="006850D2">
            <w:pPr>
              <w:spacing w:before="0" w:after="0" w:line="240" w:lineRule="auto"/>
              <w:jc w:val="right"/>
              <w:rPr>
                <w:sz w:val="20"/>
                <w:szCs w:val="20"/>
              </w:rPr>
            </w:pPr>
            <w:r w:rsidRPr="0080361D">
              <w:rPr>
                <w:i/>
                <w:iCs/>
                <w:sz w:val="20"/>
                <w:szCs w:val="20"/>
              </w:rPr>
              <w:t>108,30</w:t>
            </w:r>
          </w:p>
        </w:tc>
        <w:tc>
          <w:tcPr>
            <w:tcW w:w="339" w:type="pct"/>
            <w:tcBorders>
              <w:top w:val="dotted" w:sz="4" w:space="0" w:color="auto"/>
              <w:left w:val="nil"/>
              <w:bottom w:val="dotted" w:sz="4" w:space="0" w:color="auto"/>
              <w:right w:val="single" w:sz="4" w:space="0" w:color="auto"/>
            </w:tcBorders>
            <w:shd w:val="clear" w:color="auto" w:fill="auto"/>
            <w:noWrap/>
            <w:vAlign w:val="center"/>
            <w:hideMark/>
          </w:tcPr>
          <w:p w14:paraId="15A4C335" w14:textId="5D6B96C7" w:rsidR="006850D2" w:rsidRPr="0080361D" w:rsidRDefault="006850D2" w:rsidP="006850D2">
            <w:pPr>
              <w:spacing w:before="0" w:after="0" w:line="240" w:lineRule="auto"/>
              <w:jc w:val="right"/>
              <w:rPr>
                <w:i/>
                <w:iCs/>
                <w:sz w:val="20"/>
                <w:szCs w:val="20"/>
              </w:rPr>
            </w:pPr>
            <w:r w:rsidRPr="0080361D">
              <w:rPr>
                <w:sz w:val="20"/>
                <w:szCs w:val="20"/>
              </w:rPr>
              <w:t> </w:t>
            </w:r>
          </w:p>
        </w:tc>
        <w:tc>
          <w:tcPr>
            <w:tcW w:w="340"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6CE19820" w14:textId="0547B2DE" w:rsidR="006850D2" w:rsidRPr="0080361D" w:rsidRDefault="006850D2" w:rsidP="006850D2">
            <w:pPr>
              <w:spacing w:before="0" w:after="0" w:line="240" w:lineRule="auto"/>
              <w:jc w:val="right"/>
              <w:rPr>
                <w:i/>
                <w:iCs/>
                <w:sz w:val="20"/>
                <w:szCs w:val="20"/>
              </w:rPr>
            </w:pPr>
            <w:r w:rsidRPr="0080361D">
              <w:rPr>
                <w:sz w:val="20"/>
                <w:szCs w:val="20"/>
              </w:rPr>
              <w:t> </w:t>
            </w:r>
          </w:p>
        </w:tc>
      </w:tr>
      <w:tr w:rsidR="0080361D" w:rsidRPr="0080361D" w14:paraId="4F855B30" w14:textId="77777777" w:rsidTr="00CC6ABD">
        <w:trPr>
          <w:trHeight w:val="316"/>
          <w:jc w:val="center"/>
        </w:trPr>
        <w:tc>
          <w:tcPr>
            <w:tcW w:w="232"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405D5AF9" w14:textId="1D9B5D0D" w:rsidR="006850D2" w:rsidRPr="0080361D" w:rsidRDefault="006850D2" w:rsidP="006850D2">
            <w:pPr>
              <w:spacing w:before="0" w:after="0" w:line="240" w:lineRule="auto"/>
              <w:jc w:val="center"/>
              <w:rPr>
                <w:sz w:val="20"/>
                <w:szCs w:val="20"/>
              </w:rPr>
            </w:pPr>
            <w:r w:rsidRPr="0080361D">
              <w:rPr>
                <w:b/>
                <w:bCs/>
                <w:sz w:val="20"/>
                <w:szCs w:val="20"/>
              </w:rPr>
              <w:t>5</w:t>
            </w:r>
          </w:p>
        </w:tc>
        <w:tc>
          <w:tcPr>
            <w:tcW w:w="1377" w:type="pct"/>
            <w:tcBorders>
              <w:top w:val="dotted" w:sz="4" w:space="0" w:color="auto"/>
              <w:left w:val="nil"/>
              <w:bottom w:val="dotted" w:sz="4" w:space="0" w:color="auto"/>
              <w:right w:val="single" w:sz="4" w:space="0" w:color="auto"/>
            </w:tcBorders>
            <w:shd w:val="clear" w:color="auto" w:fill="auto"/>
            <w:noWrap/>
            <w:vAlign w:val="center"/>
            <w:hideMark/>
          </w:tcPr>
          <w:p w14:paraId="5877D21B" w14:textId="71B868CF" w:rsidR="006850D2" w:rsidRPr="0080361D" w:rsidRDefault="006850D2" w:rsidP="006850D2">
            <w:pPr>
              <w:spacing w:before="0" w:after="0" w:line="240" w:lineRule="auto"/>
              <w:jc w:val="left"/>
              <w:rPr>
                <w:sz w:val="20"/>
                <w:szCs w:val="20"/>
              </w:rPr>
            </w:pPr>
            <w:r w:rsidRPr="0080361D">
              <w:rPr>
                <w:b/>
                <w:bCs/>
                <w:sz w:val="20"/>
                <w:szCs w:val="20"/>
              </w:rPr>
              <w:t xml:space="preserve">Đất ở </w:t>
            </w:r>
          </w:p>
        </w:tc>
        <w:tc>
          <w:tcPr>
            <w:tcW w:w="391" w:type="pct"/>
            <w:tcBorders>
              <w:top w:val="dotted" w:sz="4" w:space="0" w:color="auto"/>
              <w:left w:val="nil"/>
              <w:bottom w:val="dotted" w:sz="4" w:space="0" w:color="auto"/>
              <w:right w:val="single" w:sz="4" w:space="0" w:color="auto"/>
            </w:tcBorders>
            <w:shd w:val="clear" w:color="auto" w:fill="auto"/>
            <w:noWrap/>
            <w:vAlign w:val="center"/>
            <w:hideMark/>
          </w:tcPr>
          <w:p w14:paraId="07C432E0" w14:textId="07811027" w:rsidR="006850D2" w:rsidRPr="0080361D" w:rsidRDefault="006850D2" w:rsidP="006850D2">
            <w:pPr>
              <w:spacing w:before="0" w:after="0" w:line="240" w:lineRule="auto"/>
              <w:jc w:val="center"/>
              <w:rPr>
                <w:sz w:val="20"/>
                <w:szCs w:val="20"/>
              </w:rPr>
            </w:pPr>
            <w:r w:rsidRPr="0080361D">
              <w:rPr>
                <w:b/>
                <w:bCs/>
                <w:sz w:val="20"/>
                <w:szCs w:val="20"/>
              </w:rPr>
              <w:t> </w:t>
            </w:r>
          </w:p>
        </w:tc>
        <w:tc>
          <w:tcPr>
            <w:tcW w:w="339" w:type="pct"/>
            <w:tcBorders>
              <w:top w:val="dotted" w:sz="4" w:space="0" w:color="auto"/>
              <w:left w:val="nil"/>
              <w:bottom w:val="dotted" w:sz="4" w:space="0" w:color="auto"/>
              <w:right w:val="single" w:sz="4" w:space="0" w:color="auto"/>
            </w:tcBorders>
            <w:shd w:val="clear" w:color="auto" w:fill="auto"/>
            <w:noWrap/>
            <w:vAlign w:val="center"/>
            <w:hideMark/>
          </w:tcPr>
          <w:p w14:paraId="0CE05F6B" w14:textId="389F208B" w:rsidR="006850D2" w:rsidRPr="0080361D" w:rsidRDefault="006850D2" w:rsidP="006850D2">
            <w:pPr>
              <w:spacing w:before="0" w:after="0" w:line="240" w:lineRule="auto"/>
              <w:jc w:val="right"/>
              <w:rPr>
                <w:sz w:val="20"/>
                <w:szCs w:val="20"/>
              </w:rPr>
            </w:pPr>
            <w:r w:rsidRPr="0080361D">
              <w:rPr>
                <w:b/>
                <w:bCs/>
                <w:sz w:val="20"/>
                <w:szCs w:val="20"/>
              </w:rPr>
              <w:t>52</w:t>
            </w:r>
          </w:p>
        </w:tc>
        <w:tc>
          <w:tcPr>
            <w:tcW w:w="444" w:type="pct"/>
            <w:tcBorders>
              <w:top w:val="dotted" w:sz="4" w:space="0" w:color="auto"/>
              <w:left w:val="nil"/>
              <w:bottom w:val="dotted" w:sz="4" w:space="0" w:color="auto"/>
              <w:right w:val="single" w:sz="4" w:space="0" w:color="auto"/>
            </w:tcBorders>
            <w:shd w:val="clear" w:color="auto" w:fill="auto"/>
            <w:noWrap/>
            <w:vAlign w:val="center"/>
            <w:hideMark/>
          </w:tcPr>
          <w:p w14:paraId="16B94D83" w14:textId="4712FB65" w:rsidR="006850D2" w:rsidRPr="0080361D" w:rsidRDefault="006850D2" w:rsidP="006850D2">
            <w:pPr>
              <w:spacing w:before="0" w:after="0" w:line="240" w:lineRule="auto"/>
              <w:jc w:val="right"/>
              <w:rPr>
                <w:sz w:val="20"/>
                <w:szCs w:val="20"/>
              </w:rPr>
            </w:pPr>
            <w:r w:rsidRPr="0080361D">
              <w:rPr>
                <w:b/>
                <w:bCs/>
                <w:sz w:val="20"/>
                <w:szCs w:val="20"/>
              </w:rPr>
              <w:t>294,77</w:t>
            </w:r>
          </w:p>
        </w:tc>
        <w:tc>
          <w:tcPr>
            <w:tcW w:w="339" w:type="pct"/>
            <w:tcBorders>
              <w:top w:val="dotted" w:sz="4" w:space="0" w:color="auto"/>
              <w:left w:val="nil"/>
              <w:bottom w:val="dotted" w:sz="4" w:space="0" w:color="auto"/>
              <w:right w:val="single" w:sz="4" w:space="0" w:color="auto"/>
            </w:tcBorders>
            <w:shd w:val="clear" w:color="auto" w:fill="auto"/>
            <w:noWrap/>
            <w:vAlign w:val="center"/>
            <w:hideMark/>
          </w:tcPr>
          <w:p w14:paraId="5DDF528F" w14:textId="2C7517E3" w:rsidR="006850D2" w:rsidRPr="0080361D" w:rsidRDefault="006850D2" w:rsidP="006850D2">
            <w:pPr>
              <w:spacing w:before="0" w:after="0" w:line="240" w:lineRule="auto"/>
              <w:jc w:val="right"/>
              <w:rPr>
                <w:sz w:val="20"/>
                <w:szCs w:val="20"/>
              </w:rPr>
            </w:pPr>
            <w:r w:rsidRPr="0080361D">
              <w:rPr>
                <w:b/>
                <w:bCs/>
                <w:sz w:val="20"/>
                <w:szCs w:val="20"/>
              </w:rPr>
              <w:t>2</w:t>
            </w:r>
          </w:p>
        </w:tc>
        <w:tc>
          <w:tcPr>
            <w:tcW w:w="407" w:type="pct"/>
            <w:tcBorders>
              <w:top w:val="dotted" w:sz="4" w:space="0" w:color="auto"/>
              <w:left w:val="nil"/>
              <w:bottom w:val="dotted" w:sz="4" w:space="0" w:color="auto"/>
              <w:right w:val="single" w:sz="4" w:space="0" w:color="auto"/>
            </w:tcBorders>
            <w:shd w:val="clear" w:color="auto" w:fill="auto"/>
            <w:noWrap/>
            <w:vAlign w:val="center"/>
            <w:hideMark/>
          </w:tcPr>
          <w:p w14:paraId="5B6F2C16" w14:textId="73537320" w:rsidR="006850D2" w:rsidRPr="0080361D" w:rsidRDefault="006850D2" w:rsidP="006850D2">
            <w:pPr>
              <w:spacing w:before="0" w:after="0" w:line="240" w:lineRule="auto"/>
              <w:jc w:val="right"/>
              <w:rPr>
                <w:sz w:val="20"/>
                <w:szCs w:val="20"/>
              </w:rPr>
            </w:pPr>
            <w:r w:rsidRPr="0080361D">
              <w:rPr>
                <w:b/>
                <w:bCs/>
                <w:sz w:val="20"/>
                <w:szCs w:val="20"/>
              </w:rPr>
              <w:t>29,15</w:t>
            </w:r>
          </w:p>
        </w:tc>
        <w:tc>
          <w:tcPr>
            <w:tcW w:w="339" w:type="pct"/>
            <w:tcBorders>
              <w:top w:val="dotted" w:sz="4" w:space="0" w:color="auto"/>
              <w:left w:val="nil"/>
              <w:bottom w:val="dotted" w:sz="4" w:space="0" w:color="auto"/>
              <w:right w:val="single" w:sz="4" w:space="0" w:color="auto"/>
            </w:tcBorders>
            <w:shd w:val="clear" w:color="auto" w:fill="auto"/>
            <w:noWrap/>
            <w:vAlign w:val="center"/>
            <w:hideMark/>
          </w:tcPr>
          <w:p w14:paraId="52FB36A9" w14:textId="08D8B049" w:rsidR="006850D2" w:rsidRPr="0080361D" w:rsidRDefault="006850D2" w:rsidP="006850D2">
            <w:pPr>
              <w:spacing w:before="0" w:after="0" w:line="240" w:lineRule="auto"/>
              <w:jc w:val="right"/>
              <w:rPr>
                <w:sz w:val="20"/>
                <w:szCs w:val="20"/>
              </w:rPr>
            </w:pPr>
            <w:r w:rsidRPr="0080361D">
              <w:rPr>
                <w:b/>
                <w:bCs/>
                <w:sz w:val="20"/>
                <w:szCs w:val="20"/>
              </w:rPr>
              <w:t>47</w:t>
            </w:r>
          </w:p>
        </w:tc>
        <w:tc>
          <w:tcPr>
            <w:tcW w:w="453" w:type="pct"/>
            <w:tcBorders>
              <w:top w:val="dotted" w:sz="4" w:space="0" w:color="auto"/>
              <w:left w:val="nil"/>
              <w:bottom w:val="dotted" w:sz="4" w:space="0" w:color="auto"/>
              <w:right w:val="single" w:sz="4" w:space="0" w:color="auto"/>
            </w:tcBorders>
            <w:shd w:val="clear" w:color="auto" w:fill="auto"/>
            <w:noWrap/>
            <w:vAlign w:val="center"/>
            <w:hideMark/>
          </w:tcPr>
          <w:p w14:paraId="0A6CD61A" w14:textId="31668B4D" w:rsidR="006850D2" w:rsidRPr="0080361D" w:rsidRDefault="006850D2" w:rsidP="006850D2">
            <w:pPr>
              <w:spacing w:before="0" w:after="0" w:line="240" w:lineRule="auto"/>
              <w:jc w:val="right"/>
              <w:rPr>
                <w:sz w:val="20"/>
                <w:szCs w:val="20"/>
              </w:rPr>
            </w:pPr>
            <w:r w:rsidRPr="0080361D">
              <w:rPr>
                <w:b/>
                <w:bCs/>
                <w:sz w:val="20"/>
                <w:szCs w:val="20"/>
              </w:rPr>
              <w:t>254,14</w:t>
            </w:r>
          </w:p>
        </w:tc>
        <w:tc>
          <w:tcPr>
            <w:tcW w:w="339" w:type="pct"/>
            <w:tcBorders>
              <w:top w:val="dotted" w:sz="4" w:space="0" w:color="auto"/>
              <w:left w:val="nil"/>
              <w:bottom w:val="dotted" w:sz="4" w:space="0" w:color="auto"/>
              <w:right w:val="single" w:sz="4" w:space="0" w:color="auto"/>
            </w:tcBorders>
            <w:shd w:val="clear" w:color="auto" w:fill="auto"/>
            <w:noWrap/>
            <w:vAlign w:val="center"/>
            <w:hideMark/>
          </w:tcPr>
          <w:p w14:paraId="0C5E5BB8" w14:textId="42E7EDBD" w:rsidR="006850D2" w:rsidRPr="0080361D" w:rsidRDefault="006850D2" w:rsidP="006850D2">
            <w:pPr>
              <w:spacing w:before="0" w:after="0" w:line="240" w:lineRule="auto"/>
              <w:jc w:val="right"/>
              <w:rPr>
                <w:sz w:val="20"/>
                <w:szCs w:val="20"/>
              </w:rPr>
            </w:pPr>
            <w:r w:rsidRPr="0080361D">
              <w:rPr>
                <w:b/>
                <w:bCs/>
                <w:sz w:val="20"/>
                <w:szCs w:val="20"/>
              </w:rPr>
              <w:t>3</w:t>
            </w:r>
          </w:p>
        </w:tc>
        <w:tc>
          <w:tcPr>
            <w:tcW w:w="340" w:type="pct"/>
            <w:tcBorders>
              <w:top w:val="dotted" w:sz="4" w:space="0" w:color="auto"/>
              <w:left w:val="nil"/>
              <w:bottom w:val="dotted" w:sz="4" w:space="0" w:color="auto"/>
              <w:right w:val="single" w:sz="4" w:space="0" w:color="auto"/>
            </w:tcBorders>
            <w:shd w:val="clear" w:color="auto" w:fill="auto"/>
            <w:noWrap/>
            <w:vAlign w:val="center"/>
            <w:hideMark/>
          </w:tcPr>
          <w:p w14:paraId="1AF16522" w14:textId="28D7A662" w:rsidR="006850D2" w:rsidRPr="0080361D" w:rsidRDefault="006850D2" w:rsidP="006850D2">
            <w:pPr>
              <w:spacing w:before="0" w:after="0" w:line="240" w:lineRule="auto"/>
              <w:jc w:val="right"/>
              <w:rPr>
                <w:sz w:val="20"/>
                <w:szCs w:val="20"/>
              </w:rPr>
            </w:pPr>
            <w:r w:rsidRPr="0080361D">
              <w:rPr>
                <w:b/>
                <w:bCs/>
                <w:sz w:val="20"/>
                <w:szCs w:val="20"/>
              </w:rPr>
              <w:t>11,48</w:t>
            </w:r>
          </w:p>
        </w:tc>
      </w:tr>
      <w:tr w:rsidR="0080361D" w:rsidRPr="0080361D" w14:paraId="5CCE7041" w14:textId="77777777" w:rsidTr="00CC6ABD">
        <w:trPr>
          <w:trHeight w:val="316"/>
          <w:jc w:val="center"/>
        </w:trPr>
        <w:tc>
          <w:tcPr>
            <w:tcW w:w="232"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4A0810FC" w14:textId="3DA7F29D" w:rsidR="006850D2" w:rsidRPr="0080361D" w:rsidRDefault="006850D2" w:rsidP="006850D2">
            <w:pPr>
              <w:spacing w:before="0" w:after="0" w:line="240" w:lineRule="auto"/>
              <w:jc w:val="center"/>
              <w:rPr>
                <w:i/>
                <w:iCs/>
                <w:sz w:val="20"/>
                <w:szCs w:val="20"/>
              </w:rPr>
            </w:pPr>
            <w:r w:rsidRPr="0080361D">
              <w:rPr>
                <w:i/>
                <w:iCs/>
                <w:sz w:val="20"/>
                <w:szCs w:val="20"/>
              </w:rPr>
              <w:t>-</w:t>
            </w:r>
          </w:p>
        </w:tc>
        <w:tc>
          <w:tcPr>
            <w:tcW w:w="1377" w:type="pct"/>
            <w:tcBorders>
              <w:top w:val="dotted" w:sz="4" w:space="0" w:color="auto"/>
              <w:left w:val="nil"/>
              <w:bottom w:val="dotted" w:sz="4" w:space="0" w:color="auto"/>
              <w:right w:val="single" w:sz="4" w:space="0" w:color="auto"/>
            </w:tcBorders>
            <w:shd w:val="clear" w:color="auto" w:fill="auto"/>
            <w:noWrap/>
            <w:vAlign w:val="center"/>
            <w:hideMark/>
          </w:tcPr>
          <w:p w14:paraId="32807781" w14:textId="4F7A6416" w:rsidR="006850D2" w:rsidRPr="0080361D" w:rsidRDefault="006850D2" w:rsidP="006850D2">
            <w:pPr>
              <w:spacing w:before="0" w:after="0" w:line="240" w:lineRule="auto"/>
              <w:jc w:val="left"/>
              <w:rPr>
                <w:i/>
                <w:iCs/>
                <w:sz w:val="20"/>
                <w:szCs w:val="20"/>
              </w:rPr>
            </w:pPr>
            <w:r w:rsidRPr="0080361D">
              <w:rPr>
                <w:i/>
                <w:iCs/>
                <w:sz w:val="20"/>
                <w:szCs w:val="20"/>
              </w:rPr>
              <w:t>Đất ở nông thôn</w:t>
            </w:r>
          </w:p>
        </w:tc>
        <w:tc>
          <w:tcPr>
            <w:tcW w:w="391" w:type="pct"/>
            <w:tcBorders>
              <w:top w:val="dotted" w:sz="4" w:space="0" w:color="auto"/>
              <w:left w:val="nil"/>
              <w:bottom w:val="dotted" w:sz="4" w:space="0" w:color="auto"/>
              <w:right w:val="single" w:sz="4" w:space="0" w:color="auto"/>
            </w:tcBorders>
            <w:shd w:val="clear" w:color="auto" w:fill="auto"/>
            <w:noWrap/>
            <w:vAlign w:val="center"/>
            <w:hideMark/>
          </w:tcPr>
          <w:p w14:paraId="05754F2E" w14:textId="3327410E" w:rsidR="006850D2" w:rsidRPr="0080361D" w:rsidRDefault="006850D2" w:rsidP="006850D2">
            <w:pPr>
              <w:spacing w:before="0" w:after="0" w:line="240" w:lineRule="auto"/>
              <w:jc w:val="center"/>
              <w:rPr>
                <w:i/>
                <w:iCs/>
                <w:sz w:val="20"/>
                <w:szCs w:val="20"/>
              </w:rPr>
            </w:pPr>
            <w:r w:rsidRPr="0080361D">
              <w:rPr>
                <w:i/>
                <w:iCs/>
                <w:sz w:val="20"/>
                <w:szCs w:val="20"/>
              </w:rPr>
              <w:t>ONT</w:t>
            </w:r>
          </w:p>
        </w:tc>
        <w:tc>
          <w:tcPr>
            <w:tcW w:w="339" w:type="pct"/>
            <w:tcBorders>
              <w:top w:val="dotted" w:sz="4" w:space="0" w:color="auto"/>
              <w:left w:val="nil"/>
              <w:bottom w:val="dotted" w:sz="4" w:space="0" w:color="auto"/>
              <w:right w:val="single" w:sz="4" w:space="0" w:color="auto"/>
            </w:tcBorders>
            <w:shd w:val="clear" w:color="auto" w:fill="auto"/>
            <w:noWrap/>
            <w:vAlign w:val="center"/>
            <w:hideMark/>
          </w:tcPr>
          <w:p w14:paraId="006B5DD9" w14:textId="32798B9D" w:rsidR="006850D2" w:rsidRPr="0080361D" w:rsidRDefault="006850D2" w:rsidP="006850D2">
            <w:pPr>
              <w:spacing w:before="0" w:after="0" w:line="240" w:lineRule="auto"/>
              <w:jc w:val="right"/>
              <w:rPr>
                <w:i/>
                <w:iCs/>
                <w:sz w:val="20"/>
                <w:szCs w:val="20"/>
              </w:rPr>
            </w:pPr>
            <w:r w:rsidRPr="0080361D">
              <w:rPr>
                <w:sz w:val="20"/>
                <w:szCs w:val="20"/>
              </w:rPr>
              <w:t>17</w:t>
            </w:r>
          </w:p>
        </w:tc>
        <w:tc>
          <w:tcPr>
            <w:tcW w:w="444" w:type="pct"/>
            <w:tcBorders>
              <w:top w:val="dotted" w:sz="4" w:space="0" w:color="auto"/>
              <w:left w:val="nil"/>
              <w:bottom w:val="dotted" w:sz="4" w:space="0" w:color="auto"/>
              <w:right w:val="single" w:sz="4" w:space="0" w:color="auto"/>
            </w:tcBorders>
            <w:shd w:val="clear" w:color="auto" w:fill="auto"/>
            <w:noWrap/>
            <w:vAlign w:val="center"/>
            <w:hideMark/>
          </w:tcPr>
          <w:p w14:paraId="31FC01E9" w14:textId="6D7EFF64" w:rsidR="006850D2" w:rsidRPr="0080361D" w:rsidRDefault="006850D2" w:rsidP="006850D2">
            <w:pPr>
              <w:spacing w:before="0" w:after="0" w:line="240" w:lineRule="auto"/>
              <w:jc w:val="right"/>
              <w:rPr>
                <w:i/>
                <w:iCs/>
                <w:sz w:val="20"/>
                <w:szCs w:val="20"/>
              </w:rPr>
            </w:pPr>
            <w:r w:rsidRPr="0080361D">
              <w:rPr>
                <w:sz w:val="20"/>
                <w:szCs w:val="20"/>
              </w:rPr>
              <w:t>134,95</w:t>
            </w:r>
          </w:p>
        </w:tc>
        <w:tc>
          <w:tcPr>
            <w:tcW w:w="339"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2BE20457" w14:textId="290F35D9" w:rsidR="006850D2" w:rsidRPr="0080361D" w:rsidRDefault="006850D2" w:rsidP="006850D2">
            <w:pPr>
              <w:spacing w:before="0" w:after="0" w:line="240" w:lineRule="auto"/>
              <w:jc w:val="right"/>
              <w:rPr>
                <w:i/>
                <w:iCs/>
                <w:sz w:val="20"/>
                <w:szCs w:val="20"/>
              </w:rPr>
            </w:pPr>
            <w:r w:rsidRPr="0080361D">
              <w:rPr>
                <w:i/>
                <w:iCs/>
                <w:sz w:val="20"/>
                <w:szCs w:val="20"/>
              </w:rPr>
              <w:t> </w:t>
            </w:r>
          </w:p>
        </w:tc>
        <w:tc>
          <w:tcPr>
            <w:tcW w:w="407"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18CD4188" w14:textId="36DB6FD9" w:rsidR="006850D2" w:rsidRPr="0080361D" w:rsidRDefault="006850D2" w:rsidP="006850D2">
            <w:pPr>
              <w:spacing w:before="0" w:after="0" w:line="240" w:lineRule="auto"/>
              <w:jc w:val="right"/>
              <w:rPr>
                <w:i/>
                <w:iCs/>
                <w:sz w:val="20"/>
                <w:szCs w:val="20"/>
              </w:rPr>
            </w:pPr>
            <w:r w:rsidRPr="0080361D">
              <w:rPr>
                <w:sz w:val="20"/>
                <w:szCs w:val="20"/>
              </w:rPr>
              <w:t> </w:t>
            </w:r>
          </w:p>
        </w:tc>
        <w:tc>
          <w:tcPr>
            <w:tcW w:w="339"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1557B7EB" w14:textId="1BD59985" w:rsidR="006850D2" w:rsidRPr="0080361D" w:rsidRDefault="006850D2" w:rsidP="006850D2">
            <w:pPr>
              <w:spacing w:before="0" w:after="0" w:line="240" w:lineRule="auto"/>
              <w:jc w:val="right"/>
              <w:rPr>
                <w:i/>
                <w:iCs/>
                <w:sz w:val="20"/>
                <w:szCs w:val="20"/>
              </w:rPr>
            </w:pPr>
            <w:r w:rsidRPr="0080361D">
              <w:rPr>
                <w:i/>
                <w:iCs/>
                <w:sz w:val="20"/>
                <w:szCs w:val="20"/>
              </w:rPr>
              <w:t>17</w:t>
            </w:r>
          </w:p>
        </w:tc>
        <w:tc>
          <w:tcPr>
            <w:tcW w:w="453" w:type="pct"/>
            <w:tcBorders>
              <w:top w:val="dotted" w:sz="4" w:space="0" w:color="auto"/>
              <w:left w:val="nil"/>
              <w:bottom w:val="dotted" w:sz="4" w:space="0" w:color="auto"/>
              <w:right w:val="single" w:sz="4" w:space="0" w:color="auto"/>
            </w:tcBorders>
            <w:shd w:val="clear" w:color="auto" w:fill="auto"/>
            <w:noWrap/>
            <w:vAlign w:val="center"/>
            <w:hideMark/>
          </w:tcPr>
          <w:p w14:paraId="6137625C" w14:textId="036D4636" w:rsidR="006850D2" w:rsidRPr="0080361D" w:rsidRDefault="006850D2" w:rsidP="006850D2">
            <w:pPr>
              <w:spacing w:before="0" w:after="0" w:line="240" w:lineRule="auto"/>
              <w:jc w:val="right"/>
              <w:rPr>
                <w:i/>
                <w:iCs/>
                <w:sz w:val="20"/>
                <w:szCs w:val="20"/>
              </w:rPr>
            </w:pPr>
            <w:r w:rsidRPr="0080361D">
              <w:rPr>
                <w:i/>
                <w:iCs/>
                <w:sz w:val="20"/>
                <w:szCs w:val="20"/>
              </w:rPr>
              <w:t>134,95</w:t>
            </w:r>
          </w:p>
        </w:tc>
        <w:tc>
          <w:tcPr>
            <w:tcW w:w="339" w:type="pct"/>
            <w:tcBorders>
              <w:top w:val="dotted" w:sz="4" w:space="0" w:color="auto"/>
              <w:left w:val="nil"/>
              <w:bottom w:val="dotted" w:sz="4" w:space="0" w:color="auto"/>
              <w:right w:val="single" w:sz="4" w:space="0" w:color="auto"/>
            </w:tcBorders>
            <w:shd w:val="clear" w:color="auto" w:fill="auto"/>
            <w:noWrap/>
            <w:vAlign w:val="center"/>
            <w:hideMark/>
          </w:tcPr>
          <w:p w14:paraId="24C55D85" w14:textId="21620690" w:rsidR="006850D2" w:rsidRPr="0080361D" w:rsidRDefault="006850D2" w:rsidP="006850D2">
            <w:pPr>
              <w:spacing w:before="0" w:after="0" w:line="240" w:lineRule="auto"/>
              <w:jc w:val="right"/>
              <w:rPr>
                <w:i/>
                <w:iCs/>
                <w:sz w:val="20"/>
                <w:szCs w:val="20"/>
              </w:rPr>
            </w:pPr>
            <w:r w:rsidRPr="0080361D">
              <w:rPr>
                <w:sz w:val="20"/>
                <w:szCs w:val="20"/>
              </w:rPr>
              <w:t> </w:t>
            </w:r>
          </w:p>
        </w:tc>
        <w:tc>
          <w:tcPr>
            <w:tcW w:w="340"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42A17D4D" w14:textId="1DA44001" w:rsidR="006850D2" w:rsidRPr="0080361D" w:rsidRDefault="006850D2" w:rsidP="006850D2">
            <w:pPr>
              <w:spacing w:before="0" w:after="0" w:line="240" w:lineRule="auto"/>
              <w:jc w:val="right"/>
              <w:rPr>
                <w:i/>
                <w:iCs/>
                <w:sz w:val="20"/>
                <w:szCs w:val="20"/>
              </w:rPr>
            </w:pPr>
            <w:r w:rsidRPr="0080361D">
              <w:rPr>
                <w:sz w:val="20"/>
                <w:szCs w:val="20"/>
              </w:rPr>
              <w:t> </w:t>
            </w:r>
          </w:p>
        </w:tc>
      </w:tr>
      <w:tr w:rsidR="0080361D" w:rsidRPr="0080361D" w14:paraId="4E8D0B0C" w14:textId="77777777" w:rsidTr="00CC6ABD">
        <w:trPr>
          <w:trHeight w:val="316"/>
          <w:jc w:val="center"/>
        </w:trPr>
        <w:tc>
          <w:tcPr>
            <w:tcW w:w="232"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76B54BA5" w14:textId="7B357E6B" w:rsidR="006850D2" w:rsidRPr="0080361D" w:rsidRDefault="006850D2" w:rsidP="006850D2">
            <w:pPr>
              <w:spacing w:before="0" w:after="0" w:line="240" w:lineRule="auto"/>
              <w:jc w:val="center"/>
              <w:rPr>
                <w:i/>
                <w:iCs/>
                <w:sz w:val="20"/>
                <w:szCs w:val="20"/>
              </w:rPr>
            </w:pPr>
            <w:r w:rsidRPr="0080361D">
              <w:rPr>
                <w:i/>
                <w:iCs/>
                <w:sz w:val="20"/>
                <w:szCs w:val="20"/>
              </w:rPr>
              <w:lastRenderedPageBreak/>
              <w:t>-</w:t>
            </w:r>
          </w:p>
        </w:tc>
        <w:tc>
          <w:tcPr>
            <w:tcW w:w="1377"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2423F792" w14:textId="01CF7407" w:rsidR="006850D2" w:rsidRPr="0080361D" w:rsidRDefault="006850D2" w:rsidP="006850D2">
            <w:pPr>
              <w:spacing w:before="0" w:after="0" w:line="240" w:lineRule="auto"/>
              <w:jc w:val="left"/>
              <w:rPr>
                <w:i/>
                <w:iCs/>
                <w:sz w:val="20"/>
                <w:szCs w:val="20"/>
              </w:rPr>
            </w:pPr>
            <w:r w:rsidRPr="0080361D">
              <w:rPr>
                <w:i/>
                <w:iCs/>
                <w:sz w:val="20"/>
                <w:szCs w:val="20"/>
              </w:rPr>
              <w:t>Đất ở đô thị</w:t>
            </w:r>
          </w:p>
        </w:tc>
        <w:tc>
          <w:tcPr>
            <w:tcW w:w="391" w:type="pct"/>
            <w:tcBorders>
              <w:top w:val="dotted" w:sz="4" w:space="0" w:color="auto"/>
              <w:left w:val="nil"/>
              <w:bottom w:val="dotted" w:sz="4" w:space="0" w:color="auto"/>
              <w:right w:val="single" w:sz="4" w:space="0" w:color="auto"/>
            </w:tcBorders>
            <w:shd w:val="clear" w:color="auto" w:fill="auto"/>
            <w:noWrap/>
            <w:vAlign w:val="center"/>
            <w:hideMark/>
          </w:tcPr>
          <w:p w14:paraId="12DD74FB" w14:textId="1BC471F7" w:rsidR="006850D2" w:rsidRPr="0080361D" w:rsidRDefault="006850D2" w:rsidP="006850D2">
            <w:pPr>
              <w:spacing w:before="0" w:after="0" w:line="240" w:lineRule="auto"/>
              <w:jc w:val="center"/>
              <w:rPr>
                <w:i/>
                <w:iCs/>
                <w:sz w:val="20"/>
                <w:szCs w:val="20"/>
              </w:rPr>
            </w:pPr>
            <w:r w:rsidRPr="0080361D">
              <w:rPr>
                <w:i/>
                <w:iCs/>
                <w:sz w:val="20"/>
                <w:szCs w:val="20"/>
              </w:rPr>
              <w:t>ODT</w:t>
            </w:r>
          </w:p>
        </w:tc>
        <w:tc>
          <w:tcPr>
            <w:tcW w:w="339"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54DD8BF6" w14:textId="17F1F30D" w:rsidR="006850D2" w:rsidRPr="0080361D" w:rsidRDefault="006850D2" w:rsidP="006850D2">
            <w:pPr>
              <w:spacing w:before="0" w:after="0" w:line="240" w:lineRule="auto"/>
              <w:jc w:val="right"/>
              <w:rPr>
                <w:i/>
                <w:iCs/>
                <w:sz w:val="20"/>
                <w:szCs w:val="20"/>
              </w:rPr>
            </w:pPr>
            <w:r w:rsidRPr="0080361D">
              <w:rPr>
                <w:sz w:val="20"/>
                <w:szCs w:val="20"/>
              </w:rPr>
              <w:t>35</w:t>
            </w:r>
          </w:p>
        </w:tc>
        <w:tc>
          <w:tcPr>
            <w:tcW w:w="444" w:type="pct"/>
            <w:tcBorders>
              <w:top w:val="dotted" w:sz="4" w:space="0" w:color="auto"/>
              <w:left w:val="nil"/>
              <w:bottom w:val="dotted" w:sz="4" w:space="0" w:color="auto"/>
              <w:right w:val="single" w:sz="4" w:space="0" w:color="auto"/>
            </w:tcBorders>
            <w:shd w:val="clear" w:color="auto" w:fill="auto"/>
            <w:noWrap/>
            <w:vAlign w:val="center"/>
            <w:hideMark/>
          </w:tcPr>
          <w:p w14:paraId="524F40D8" w14:textId="59D08803" w:rsidR="006850D2" w:rsidRPr="0080361D" w:rsidRDefault="006850D2" w:rsidP="006850D2">
            <w:pPr>
              <w:spacing w:before="0" w:after="0" w:line="240" w:lineRule="auto"/>
              <w:jc w:val="right"/>
              <w:rPr>
                <w:i/>
                <w:iCs/>
                <w:sz w:val="20"/>
                <w:szCs w:val="20"/>
              </w:rPr>
            </w:pPr>
            <w:r w:rsidRPr="0080361D">
              <w:rPr>
                <w:sz w:val="20"/>
                <w:szCs w:val="20"/>
              </w:rPr>
              <w:t>159,82</w:t>
            </w:r>
          </w:p>
        </w:tc>
        <w:tc>
          <w:tcPr>
            <w:tcW w:w="339" w:type="pct"/>
            <w:tcBorders>
              <w:top w:val="dotted" w:sz="4" w:space="0" w:color="auto"/>
              <w:left w:val="nil"/>
              <w:bottom w:val="dotted" w:sz="4" w:space="0" w:color="auto"/>
              <w:right w:val="single" w:sz="4" w:space="0" w:color="auto"/>
            </w:tcBorders>
            <w:shd w:val="clear" w:color="auto" w:fill="auto"/>
            <w:noWrap/>
            <w:vAlign w:val="center"/>
            <w:hideMark/>
          </w:tcPr>
          <w:p w14:paraId="45778E90" w14:textId="204F9E43" w:rsidR="006850D2" w:rsidRPr="0080361D" w:rsidRDefault="006850D2" w:rsidP="006850D2">
            <w:pPr>
              <w:spacing w:before="0" w:after="0" w:line="240" w:lineRule="auto"/>
              <w:jc w:val="right"/>
              <w:rPr>
                <w:i/>
                <w:iCs/>
                <w:sz w:val="20"/>
                <w:szCs w:val="20"/>
              </w:rPr>
            </w:pPr>
            <w:r w:rsidRPr="0080361D">
              <w:rPr>
                <w:i/>
                <w:iCs/>
                <w:sz w:val="20"/>
                <w:szCs w:val="20"/>
              </w:rPr>
              <w:t>2</w:t>
            </w:r>
          </w:p>
        </w:tc>
        <w:tc>
          <w:tcPr>
            <w:tcW w:w="407" w:type="pct"/>
            <w:tcBorders>
              <w:top w:val="dotted" w:sz="4" w:space="0" w:color="auto"/>
              <w:left w:val="nil"/>
              <w:bottom w:val="dotted" w:sz="4" w:space="0" w:color="auto"/>
              <w:right w:val="single" w:sz="4" w:space="0" w:color="auto"/>
            </w:tcBorders>
            <w:shd w:val="clear" w:color="auto" w:fill="auto"/>
            <w:noWrap/>
            <w:vAlign w:val="center"/>
            <w:hideMark/>
          </w:tcPr>
          <w:p w14:paraId="16A4F9F7" w14:textId="5DDBF59C" w:rsidR="006850D2" w:rsidRPr="0080361D" w:rsidRDefault="006850D2" w:rsidP="006850D2">
            <w:pPr>
              <w:spacing w:before="0" w:after="0" w:line="240" w:lineRule="auto"/>
              <w:jc w:val="right"/>
              <w:rPr>
                <w:i/>
                <w:iCs/>
                <w:sz w:val="20"/>
                <w:szCs w:val="20"/>
              </w:rPr>
            </w:pPr>
            <w:r w:rsidRPr="0080361D">
              <w:rPr>
                <w:sz w:val="20"/>
                <w:szCs w:val="20"/>
              </w:rPr>
              <w:t>29,15</w:t>
            </w:r>
          </w:p>
        </w:tc>
        <w:tc>
          <w:tcPr>
            <w:tcW w:w="339" w:type="pct"/>
            <w:tcBorders>
              <w:top w:val="dotted" w:sz="4" w:space="0" w:color="auto"/>
              <w:left w:val="nil"/>
              <w:bottom w:val="dotted" w:sz="4" w:space="0" w:color="auto"/>
              <w:right w:val="single" w:sz="4" w:space="0" w:color="auto"/>
            </w:tcBorders>
            <w:shd w:val="clear" w:color="auto" w:fill="auto"/>
            <w:noWrap/>
            <w:vAlign w:val="center"/>
            <w:hideMark/>
          </w:tcPr>
          <w:p w14:paraId="52162F6D" w14:textId="3A00D0AD" w:rsidR="006850D2" w:rsidRPr="0080361D" w:rsidRDefault="006850D2" w:rsidP="006850D2">
            <w:pPr>
              <w:spacing w:before="0" w:after="0" w:line="240" w:lineRule="auto"/>
              <w:jc w:val="right"/>
              <w:rPr>
                <w:i/>
                <w:iCs/>
                <w:sz w:val="20"/>
                <w:szCs w:val="20"/>
              </w:rPr>
            </w:pPr>
            <w:r w:rsidRPr="0080361D">
              <w:rPr>
                <w:i/>
                <w:iCs/>
                <w:sz w:val="20"/>
                <w:szCs w:val="20"/>
              </w:rPr>
              <w:t>30</w:t>
            </w:r>
          </w:p>
        </w:tc>
        <w:tc>
          <w:tcPr>
            <w:tcW w:w="453" w:type="pct"/>
            <w:tcBorders>
              <w:top w:val="dotted" w:sz="4" w:space="0" w:color="auto"/>
              <w:left w:val="nil"/>
              <w:bottom w:val="dotted" w:sz="4" w:space="0" w:color="auto"/>
              <w:right w:val="single" w:sz="4" w:space="0" w:color="auto"/>
            </w:tcBorders>
            <w:shd w:val="clear" w:color="auto" w:fill="auto"/>
            <w:noWrap/>
            <w:vAlign w:val="center"/>
            <w:hideMark/>
          </w:tcPr>
          <w:p w14:paraId="3826595E" w14:textId="0A4258BD" w:rsidR="006850D2" w:rsidRPr="0080361D" w:rsidRDefault="006850D2" w:rsidP="006850D2">
            <w:pPr>
              <w:spacing w:before="0" w:after="0" w:line="240" w:lineRule="auto"/>
              <w:jc w:val="right"/>
              <w:rPr>
                <w:i/>
                <w:iCs/>
                <w:sz w:val="20"/>
                <w:szCs w:val="20"/>
              </w:rPr>
            </w:pPr>
            <w:r w:rsidRPr="0080361D">
              <w:rPr>
                <w:i/>
                <w:iCs/>
                <w:sz w:val="20"/>
                <w:szCs w:val="20"/>
              </w:rPr>
              <w:t>119,19</w:t>
            </w:r>
          </w:p>
        </w:tc>
        <w:tc>
          <w:tcPr>
            <w:tcW w:w="339" w:type="pct"/>
            <w:tcBorders>
              <w:top w:val="dotted" w:sz="4" w:space="0" w:color="auto"/>
              <w:left w:val="nil"/>
              <w:bottom w:val="dotted" w:sz="4" w:space="0" w:color="auto"/>
              <w:right w:val="single" w:sz="4" w:space="0" w:color="auto"/>
            </w:tcBorders>
            <w:shd w:val="clear" w:color="auto" w:fill="auto"/>
            <w:noWrap/>
            <w:vAlign w:val="center"/>
            <w:hideMark/>
          </w:tcPr>
          <w:p w14:paraId="323F2CC9" w14:textId="41C6CC8F" w:rsidR="006850D2" w:rsidRPr="0080361D" w:rsidRDefault="006850D2" w:rsidP="006850D2">
            <w:pPr>
              <w:spacing w:before="0" w:after="0" w:line="240" w:lineRule="auto"/>
              <w:jc w:val="right"/>
              <w:rPr>
                <w:i/>
                <w:iCs/>
                <w:sz w:val="20"/>
                <w:szCs w:val="20"/>
              </w:rPr>
            </w:pPr>
            <w:r w:rsidRPr="0080361D">
              <w:rPr>
                <w:sz w:val="20"/>
                <w:szCs w:val="20"/>
              </w:rPr>
              <w:t>3</w:t>
            </w:r>
          </w:p>
        </w:tc>
        <w:tc>
          <w:tcPr>
            <w:tcW w:w="340" w:type="pct"/>
            <w:tcBorders>
              <w:top w:val="dotted" w:sz="4" w:space="0" w:color="auto"/>
              <w:left w:val="nil"/>
              <w:bottom w:val="dotted" w:sz="4" w:space="0" w:color="auto"/>
              <w:right w:val="single" w:sz="4" w:space="0" w:color="auto"/>
            </w:tcBorders>
            <w:shd w:val="clear" w:color="auto" w:fill="auto"/>
            <w:noWrap/>
            <w:vAlign w:val="center"/>
            <w:hideMark/>
          </w:tcPr>
          <w:p w14:paraId="3CA5F95B" w14:textId="29D859B2" w:rsidR="006850D2" w:rsidRPr="0080361D" w:rsidRDefault="006850D2" w:rsidP="006850D2">
            <w:pPr>
              <w:spacing w:before="0" w:after="0" w:line="240" w:lineRule="auto"/>
              <w:jc w:val="right"/>
              <w:rPr>
                <w:i/>
                <w:iCs/>
                <w:sz w:val="20"/>
                <w:szCs w:val="20"/>
              </w:rPr>
            </w:pPr>
            <w:r w:rsidRPr="0080361D">
              <w:rPr>
                <w:sz w:val="20"/>
                <w:szCs w:val="20"/>
              </w:rPr>
              <w:t>11,48</w:t>
            </w:r>
          </w:p>
        </w:tc>
      </w:tr>
      <w:tr w:rsidR="0080361D" w:rsidRPr="0080361D" w14:paraId="0B8A7229" w14:textId="77777777" w:rsidTr="00CC6ABD">
        <w:trPr>
          <w:trHeight w:val="316"/>
          <w:jc w:val="center"/>
        </w:trPr>
        <w:tc>
          <w:tcPr>
            <w:tcW w:w="232" w:type="pct"/>
            <w:tcBorders>
              <w:top w:val="dotted" w:sz="4" w:space="0" w:color="auto"/>
              <w:left w:val="single" w:sz="4" w:space="0" w:color="auto"/>
              <w:bottom w:val="dotted" w:sz="4" w:space="0" w:color="auto"/>
              <w:right w:val="single" w:sz="4" w:space="0" w:color="auto"/>
            </w:tcBorders>
            <w:shd w:val="clear" w:color="auto" w:fill="auto"/>
            <w:noWrap/>
            <w:vAlign w:val="center"/>
          </w:tcPr>
          <w:p w14:paraId="1271E0B4" w14:textId="1656E568" w:rsidR="006850D2" w:rsidRPr="0080361D" w:rsidRDefault="006850D2" w:rsidP="006850D2">
            <w:pPr>
              <w:spacing w:before="0" w:after="0" w:line="240" w:lineRule="auto"/>
              <w:jc w:val="center"/>
              <w:rPr>
                <w:i/>
                <w:iCs/>
                <w:sz w:val="20"/>
                <w:szCs w:val="20"/>
              </w:rPr>
            </w:pPr>
            <w:r w:rsidRPr="0080361D">
              <w:rPr>
                <w:sz w:val="20"/>
                <w:szCs w:val="20"/>
              </w:rPr>
              <w:t>6</w:t>
            </w:r>
          </w:p>
        </w:tc>
        <w:tc>
          <w:tcPr>
            <w:tcW w:w="1377" w:type="pct"/>
            <w:tcBorders>
              <w:top w:val="dotted" w:sz="4" w:space="0" w:color="auto"/>
              <w:left w:val="single" w:sz="4" w:space="0" w:color="auto"/>
              <w:bottom w:val="dotted" w:sz="4" w:space="0" w:color="auto"/>
              <w:right w:val="single" w:sz="4" w:space="0" w:color="auto"/>
            </w:tcBorders>
            <w:shd w:val="clear" w:color="auto" w:fill="auto"/>
            <w:noWrap/>
            <w:vAlign w:val="center"/>
          </w:tcPr>
          <w:p w14:paraId="35C60693" w14:textId="1EAB94EF" w:rsidR="006850D2" w:rsidRPr="0080361D" w:rsidRDefault="006850D2" w:rsidP="006850D2">
            <w:pPr>
              <w:spacing w:before="0" w:after="0" w:line="240" w:lineRule="auto"/>
              <w:jc w:val="left"/>
              <w:rPr>
                <w:i/>
                <w:iCs/>
                <w:sz w:val="20"/>
                <w:szCs w:val="20"/>
              </w:rPr>
            </w:pPr>
            <w:r w:rsidRPr="0080361D">
              <w:rPr>
                <w:i/>
                <w:iCs/>
                <w:sz w:val="20"/>
                <w:szCs w:val="20"/>
              </w:rPr>
              <w:t>Đất Khu đô thị</w:t>
            </w:r>
          </w:p>
        </w:tc>
        <w:tc>
          <w:tcPr>
            <w:tcW w:w="391" w:type="pct"/>
            <w:tcBorders>
              <w:top w:val="dotted" w:sz="4" w:space="0" w:color="auto"/>
              <w:left w:val="nil"/>
              <w:bottom w:val="dotted" w:sz="4" w:space="0" w:color="auto"/>
              <w:right w:val="single" w:sz="4" w:space="0" w:color="auto"/>
            </w:tcBorders>
            <w:shd w:val="clear" w:color="auto" w:fill="auto"/>
            <w:noWrap/>
            <w:vAlign w:val="center"/>
          </w:tcPr>
          <w:p w14:paraId="08F6FD30" w14:textId="377D599C" w:rsidR="006850D2" w:rsidRPr="0080361D" w:rsidRDefault="006850D2" w:rsidP="006850D2">
            <w:pPr>
              <w:spacing w:before="0" w:after="0" w:line="240" w:lineRule="auto"/>
              <w:jc w:val="center"/>
              <w:rPr>
                <w:i/>
                <w:iCs/>
                <w:sz w:val="20"/>
                <w:szCs w:val="20"/>
              </w:rPr>
            </w:pPr>
            <w:r w:rsidRPr="0080361D">
              <w:rPr>
                <w:i/>
                <w:iCs/>
                <w:sz w:val="20"/>
                <w:szCs w:val="20"/>
              </w:rPr>
              <w:t>KĐT</w:t>
            </w:r>
          </w:p>
        </w:tc>
        <w:tc>
          <w:tcPr>
            <w:tcW w:w="339" w:type="pct"/>
            <w:tcBorders>
              <w:top w:val="dotted" w:sz="4" w:space="0" w:color="auto"/>
              <w:left w:val="single" w:sz="4" w:space="0" w:color="auto"/>
              <w:bottom w:val="dotted" w:sz="4" w:space="0" w:color="auto"/>
              <w:right w:val="single" w:sz="4" w:space="0" w:color="auto"/>
            </w:tcBorders>
            <w:shd w:val="clear" w:color="auto" w:fill="auto"/>
            <w:noWrap/>
            <w:vAlign w:val="center"/>
          </w:tcPr>
          <w:p w14:paraId="065BCE5E" w14:textId="5BF6A308" w:rsidR="006850D2" w:rsidRPr="0080361D" w:rsidRDefault="006850D2" w:rsidP="006850D2">
            <w:pPr>
              <w:spacing w:before="0" w:after="0" w:line="240" w:lineRule="auto"/>
              <w:jc w:val="right"/>
              <w:rPr>
                <w:sz w:val="20"/>
                <w:szCs w:val="20"/>
              </w:rPr>
            </w:pPr>
            <w:r w:rsidRPr="0080361D">
              <w:rPr>
                <w:sz w:val="20"/>
                <w:szCs w:val="20"/>
              </w:rPr>
              <w:t>3</w:t>
            </w:r>
          </w:p>
        </w:tc>
        <w:tc>
          <w:tcPr>
            <w:tcW w:w="444" w:type="pct"/>
            <w:tcBorders>
              <w:top w:val="dotted" w:sz="4" w:space="0" w:color="auto"/>
              <w:left w:val="nil"/>
              <w:bottom w:val="dotted" w:sz="4" w:space="0" w:color="auto"/>
              <w:right w:val="single" w:sz="4" w:space="0" w:color="auto"/>
            </w:tcBorders>
            <w:shd w:val="clear" w:color="auto" w:fill="auto"/>
            <w:noWrap/>
            <w:vAlign w:val="center"/>
          </w:tcPr>
          <w:p w14:paraId="0B089AE8" w14:textId="71BD31DE" w:rsidR="006850D2" w:rsidRPr="0080361D" w:rsidRDefault="006850D2" w:rsidP="006850D2">
            <w:pPr>
              <w:spacing w:before="0" w:after="0" w:line="240" w:lineRule="auto"/>
              <w:jc w:val="right"/>
              <w:rPr>
                <w:i/>
                <w:iCs/>
                <w:sz w:val="20"/>
                <w:szCs w:val="20"/>
              </w:rPr>
            </w:pPr>
            <w:r w:rsidRPr="0080361D">
              <w:rPr>
                <w:sz w:val="20"/>
                <w:szCs w:val="20"/>
              </w:rPr>
              <w:t>627,00</w:t>
            </w:r>
          </w:p>
        </w:tc>
        <w:tc>
          <w:tcPr>
            <w:tcW w:w="339" w:type="pct"/>
            <w:tcBorders>
              <w:top w:val="dotted" w:sz="4" w:space="0" w:color="auto"/>
              <w:left w:val="nil"/>
              <w:bottom w:val="dotted" w:sz="4" w:space="0" w:color="auto"/>
              <w:right w:val="single" w:sz="4" w:space="0" w:color="auto"/>
            </w:tcBorders>
            <w:shd w:val="clear" w:color="auto" w:fill="auto"/>
            <w:noWrap/>
            <w:vAlign w:val="center"/>
          </w:tcPr>
          <w:p w14:paraId="642B76F1" w14:textId="4FF8E34C" w:rsidR="006850D2" w:rsidRPr="0080361D" w:rsidRDefault="006850D2" w:rsidP="006850D2">
            <w:pPr>
              <w:spacing w:before="0" w:after="0" w:line="240" w:lineRule="auto"/>
              <w:jc w:val="right"/>
              <w:rPr>
                <w:i/>
                <w:iCs/>
                <w:sz w:val="20"/>
                <w:szCs w:val="20"/>
              </w:rPr>
            </w:pPr>
            <w:r w:rsidRPr="0080361D">
              <w:rPr>
                <w:i/>
                <w:iCs/>
                <w:sz w:val="20"/>
                <w:szCs w:val="20"/>
              </w:rPr>
              <w:t> </w:t>
            </w:r>
          </w:p>
        </w:tc>
        <w:tc>
          <w:tcPr>
            <w:tcW w:w="407" w:type="pct"/>
            <w:tcBorders>
              <w:top w:val="dotted" w:sz="4" w:space="0" w:color="auto"/>
              <w:left w:val="nil"/>
              <w:bottom w:val="dotted" w:sz="4" w:space="0" w:color="auto"/>
              <w:right w:val="single" w:sz="4" w:space="0" w:color="auto"/>
            </w:tcBorders>
            <w:shd w:val="clear" w:color="auto" w:fill="auto"/>
            <w:noWrap/>
            <w:vAlign w:val="center"/>
          </w:tcPr>
          <w:p w14:paraId="727EF262" w14:textId="76C705BC" w:rsidR="006850D2" w:rsidRPr="0080361D" w:rsidRDefault="006850D2" w:rsidP="006850D2">
            <w:pPr>
              <w:spacing w:before="0" w:after="0" w:line="240" w:lineRule="auto"/>
              <w:jc w:val="right"/>
              <w:rPr>
                <w:sz w:val="20"/>
                <w:szCs w:val="20"/>
              </w:rPr>
            </w:pPr>
            <w:r w:rsidRPr="0080361D">
              <w:rPr>
                <w:sz w:val="20"/>
                <w:szCs w:val="20"/>
              </w:rPr>
              <w:t> </w:t>
            </w:r>
          </w:p>
        </w:tc>
        <w:tc>
          <w:tcPr>
            <w:tcW w:w="339" w:type="pct"/>
            <w:tcBorders>
              <w:top w:val="dotted" w:sz="4" w:space="0" w:color="auto"/>
              <w:left w:val="nil"/>
              <w:bottom w:val="dotted" w:sz="4" w:space="0" w:color="auto"/>
              <w:right w:val="single" w:sz="4" w:space="0" w:color="auto"/>
            </w:tcBorders>
            <w:shd w:val="clear" w:color="auto" w:fill="auto"/>
            <w:noWrap/>
            <w:vAlign w:val="center"/>
          </w:tcPr>
          <w:p w14:paraId="0B259CF4" w14:textId="7FB97E74" w:rsidR="006850D2" w:rsidRPr="0080361D" w:rsidRDefault="006850D2" w:rsidP="006850D2">
            <w:pPr>
              <w:spacing w:before="0" w:after="0" w:line="240" w:lineRule="auto"/>
              <w:jc w:val="right"/>
              <w:rPr>
                <w:i/>
                <w:iCs/>
                <w:sz w:val="20"/>
                <w:szCs w:val="20"/>
              </w:rPr>
            </w:pPr>
            <w:r w:rsidRPr="0080361D">
              <w:rPr>
                <w:i/>
                <w:iCs/>
                <w:sz w:val="20"/>
                <w:szCs w:val="20"/>
              </w:rPr>
              <w:t>3</w:t>
            </w:r>
          </w:p>
        </w:tc>
        <w:tc>
          <w:tcPr>
            <w:tcW w:w="453" w:type="pct"/>
            <w:tcBorders>
              <w:top w:val="dotted" w:sz="4" w:space="0" w:color="auto"/>
              <w:left w:val="nil"/>
              <w:bottom w:val="dotted" w:sz="4" w:space="0" w:color="auto"/>
              <w:right w:val="single" w:sz="4" w:space="0" w:color="auto"/>
            </w:tcBorders>
            <w:shd w:val="clear" w:color="auto" w:fill="auto"/>
            <w:noWrap/>
            <w:vAlign w:val="center"/>
          </w:tcPr>
          <w:p w14:paraId="3D030027" w14:textId="332037E3" w:rsidR="006850D2" w:rsidRPr="0080361D" w:rsidRDefault="006850D2" w:rsidP="006850D2">
            <w:pPr>
              <w:spacing w:before="0" w:after="0" w:line="240" w:lineRule="auto"/>
              <w:jc w:val="right"/>
              <w:rPr>
                <w:i/>
                <w:iCs/>
                <w:sz w:val="20"/>
                <w:szCs w:val="20"/>
              </w:rPr>
            </w:pPr>
            <w:r w:rsidRPr="0080361D">
              <w:rPr>
                <w:i/>
                <w:iCs/>
                <w:sz w:val="20"/>
                <w:szCs w:val="20"/>
              </w:rPr>
              <w:t>627,00</w:t>
            </w:r>
          </w:p>
        </w:tc>
        <w:tc>
          <w:tcPr>
            <w:tcW w:w="339" w:type="pct"/>
            <w:tcBorders>
              <w:top w:val="dotted" w:sz="4" w:space="0" w:color="auto"/>
              <w:left w:val="nil"/>
              <w:bottom w:val="dotted" w:sz="4" w:space="0" w:color="auto"/>
              <w:right w:val="single" w:sz="4" w:space="0" w:color="auto"/>
            </w:tcBorders>
            <w:shd w:val="clear" w:color="auto" w:fill="auto"/>
            <w:noWrap/>
            <w:vAlign w:val="center"/>
          </w:tcPr>
          <w:p w14:paraId="3729A4E5" w14:textId="665272FF" w:rsidR="006850D2" w:rsidRPr="0080361D" w:rsidRDefault="006850D2" w:rsidP="006850D2">
            <w:pPr>
              <w:spacing w:before="0" w:after="0" w:line="240" w:lineRule="auto"/>
              <w:jc w:val="right"/>
              <w:rPr>
                <w:sz w:val="20"/>
                <w:szCs w:val="20"/>
              </w:rPr>
            </w:pPr>
            <w:r w:rsidRPr="0080361D">
              <w:rPr>
                <w:sz w:val="20"/>
                <w:szCs w:val="20"/>
              </w:rPr>
              <w:t> </w:t>
            </w:r>
          </w:p>
        </w:tc>
        <w:tc>
          <w:tcPr>
            <w:tcW w:w="340" w:type="pct"/>
            <w:tcBorders>
              <w:top w:val="dotted" w:sz="4" w:space="0" w:color="auto"/>
              <w:left w:val="nil"/>
              <w:bottom w:val="dotted" w:sz="4" w:space="0" w:color="auto"/>
              <w:right w:val="single" w:sz="4" w:space="0" w:color="auto"/>
            </w:tcBorders>
            <w:shd w:val="clear" w:color="auto" w:fill="auto"/>
            <w:noWrap/>
            <w:vAlign w:val="center"/>
          </w:tcPr>
          <w:p w14:paraId="53A7BF08" w14:textId="57BD0047" w:rsidR="006850D2" w:rsidRPr="0080361D" w:rsidRDefault="006850D2" w:rsidP="006850D2">
            <w:pPr>
              <w:spacing w:before="0" w:after="0" w:line="240" w:lineRule="auto"/>
              <w:jc w:val="right"/>
              <w:rPr>
                <w:sz w:val="20"/>
                <w:szCs w:val="20"/>
              </w:rPr>
            </w:pPr>
            <w:r w:rsidRPr="0080361D">
              <w:rPr>
                <w:sz w:val="20"/>
                <w:szCs w:val="20"/>
              </w:rPr>
              <w:t> </w:t>
            </w:r>
          </w:p>
        </w:tc>
      </w:tr>
      <w:tr w:rsidR="0080361D" w:rsidRPr="0080361D" w14:paraId="2F3AFFCB" w14:textId="77777777" w:rsidTr="00CC6ABD">
        <w:trPr>
          <w:trHeight w:val="316"/>
          <w:jc w:val="center"/>
        </w:trPr>
        <w:tc>
          <w:tcPr>
            <w:tcW w:w="232" w:type="pct"/>
            <w:tcBorders>
              <w:top w:val="dotted" w:sz="4" w:space="0" w:color="auto"/>
              <w:left w:val="single" w:sz="4" w:space="0" w:color="auto"/>
              <w:bottom w:val="dotted" w:sz="4" w:space="0" w:color="auto"/>
              <w:right w:val="single" w:sz="4" w:space="0" w:color="auto"/>
            </w:tcBorders>
            <w:shd w:val="clear" w:color="auto" w:fill="auto"/>
            <w:noWrap/>
            <w:vAlign w:val="center"/>
          </w:tcPr>
          <w:p w14:paraId="13EDB011" w14:textId="7380DFA6" w:rsidR="006850D2" w:rsidRPr="0080361D" w:rsidRDefault="006850D2" w:rsidP="006850D2">
            <w:pPr>
              <w:spacing w:before="0" w:after="0" w:line="240" w:lineRule="auto"/>
              <w:jc w:val="center"/>
              <w:rPr>
                <w:sz w:val="20"/>
                <w:szCs w:val="20"/>
              </w:rPr>
            </w:pPr>
            <w:r w:rsidRPr="0080361D">
              <w:rPr>
                <w:sz w:val="20"/>
                <w:szCs w:val="20"/>
              </w:rPr>
              <w:t>7</w:t>
            </w:r>
          </w:p>
        </w:tc>
        <w:tc>
          <w:tcPr>
            <w:tcW w:w="1377" w:type="pct"/>
            <w:tcBorders>
              <w:top w:val="dotted" w:sz="4" w:space="0" w:color="auto"/>
              <w:left w:val="single" w:sz="4" w:space="0" w:color="auto"/>
              <w:bottom w:val="dotted" w:sz="4" w:space="0" w:color="auto"/>
              <w:right w:val="single" w:sz="4" w:space="0" w:color="auto"/>
            </w:tcBorders>
            <w:shd w:val="clear" w:color="auto" w:fill="auto"/>
            <w:vAlign w:val="center"/>
            <w:hideMark/>
          </w:tcPr>
          <w:p w14:paraId="20883473" w14:textId="4B77E525" w:rsidR="006850D2" w:rsidRPr="0080361D" w:rsidRDefault="006850D2" w:rsidP="006850D2">
            <w:pPr>
              <w:spacing w:before="0" w:after="0" w:line="240" w:lineRule="auto"/>
              <w:jc w:val="left"/>
              <w:rPr>
                <w:sz w:val="20"/>
                <w:szCs w:val="20"/>
              </w:rPr>
            </w:pPr>
            <w:r w:rsidRPr="0080361D">
              <w:rPr>
                <w:sz w:val="20"/>
                <w:szCs w:val="20"/>
              </w:rPr>
              <w:t>Đất khu vui chơi, giải trí công cộng</w:t>
            </w:r>
          </w:p>
        </w:tc>
        <w:tc>
          <w:tcPr>
            <w:tcW w:w="391" w:type="pct"/>
            <w:tcBorders>
              <w:top w:val="dotted" w:sz="4" w:space="0" w:color="auto"/>
              <w:left w:val="nil"/>
              <w:bottom w:val="dotted" w:sz="4" w:space="0" w:color="auto"/>
              <w:right w:val="single" w:sz="4" w:space="0" w:color="auto"/>
            </w:tcBorders>
            <w:shd w:val="clear" w:color="auto" w:fill="auto"/>
            <w:vAlign w:val="center"/>
            <w:hideMark/>
          </w:tcPr>
          <w:p w14:paraId="2450E311" w14:textId="4ECF591C" w:rsidR="006850D2" w:rsidRPr="0080361D" w:rsidRDefault="006850D2" w:rsidP="006850D2">
            <w:pPr>
              <w:spacing w:before="0" w:after="0" w:line="240" w:lineRule="auto"/>
              <w:jc w:val="center"/>
              <w:rPr>
                <w:sz w:val="20"/>
                <w:szCs w:val="20"/>
              </w:rPr>
            </w:pPr>
            <w:r w:rsidRPr="0080361D">
              <w:rPr>
                <w:sz w:val="20"/>
                <w:szCs w:val="20"/>
              </w:rPr>
              <w:t>DKV</w:t>
            </w:r>
          </w:p>
        </w:tc>
        <w:tc>
          <w:tcPr>
            <w:tcW w:w="339" w:type="pct"/>
            <w:tcBorders>
              <w:top w:val="dotted" w:sz="4" w:space="0" w:color="auto"/>
              <w:left w:val="nil"/>
              <w:bottom w:val="dotted" w:sz="4" w:space="0" w:color="auto"/>
              <w:right w:val="single" w:sz="4" w:space="0" w:color="auto"/>
            </w:tcBorders>
            <w:shd w:val="clear" w:color="auto" w:fill="auto"/>
            <w:noWrap/>
            <w:vAlign w:val="center"/>
            <w:hideMark/>
          </w:tcPr>
          <w:p w14:paraId="4E23BAFF" w14:textId="62AD0B4A" w:rsidR="006850D2" w:rsidRPr="0080361D" w:rsidRDefault="006850D2" w:rsidP="006850D2">
            <w:pPr>
              <w:spacing w:before="0" w:after="0" w:line="240" w:lineRule="auto"/>
              <w:jc w:val="right"/>
              <w:rPr>
                <w:sz w:val="20"/>
                <w:szCs w:val="20"/>
              </w:rPr>
            </w:pPr>
            <w:r w:rsidRPr="0080361D">
              <w:rPr>
                <w:sz w:val="20"/>
                <w:szCs w:val="20"/>
              </w:rPr>
              <w:t>1</w:t>
            </w:r>
          </w:p>
        </w:tc>
        <w:tc>
          <w:tcPr>
            <w:tcW w:w="444" w:type="pct"/>
            <w:tcBorders>
              <w:top w:val="dotted" w:sz="4" w:space="0" w:color="auto"/>
              <w:left w:val="nil"/>
              <w:bottom w:val="dotted" w:sz="4" w:space="0" w:color="auto"/>
              <w:right w:val="single" w:sz="4" w:space="0" w:color="auto"/>
            </w:tcBorders>
            <w:shd w:val="clear" w:color="auto" w:fill="auto"/>
            <w:noWrap/>
            <w:vAlign w:val="center"/>
            <w:hideMark/>
          </w:tcPr>
          <w:p w14:paraId="4BC9AED7" w14:textId="717189A1" w:rsidR="006850D2" w:rsidRPr="0080361D" w:rsidRDefault="006850D2" w:rsidP="006850D2">
            <w:pPr>
              <w:spacing w:before="0" w:after="0" w:line="240" w:lineRule="auto"/>
              <w:jc w:val="right"/>
              <w:rPr>
                <w:sz w:val="20"/>
                <w:szCs w:val="20"/>
              </w:rPr>
            </w:pPr>
            <w:r w:rsidRPr="0080361D">
              <w:rPr>
                <w:sz w:val="20"/>
                <w:szCs w:val="20"/>
              </w:rPr>
              <w:t>0,45</w:t>
            </w:r>
          </w:p>
        </w:tc>
        <w:tc>
          <w:tcPr>
            <w:tcW w:w="339"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13453EA8" w14:textId="5F88D484" w:rsidR="006850D2" w:rsidRPr="0080361D" w:rsidRDefault="006850D2" w:rsidP="006850D2">
            <w:pPr>
              <w:spacing w:before="0" w:after="0" w:line="240" w:lineRule="auto"/>
              <w:jc w:val="right"/>
              <w:rPr>
                <w:i/>
                <w:iCs/>
                <w:sz w:val="20"/>
                <w:szCs w:val="20"/>
              </w:rPr>
            </w:pPr>
            <w:r w:rsidRPr="0080361D">
              <w:rPr>
                <w:i/>
                <w:iCs/>
                <w:sz w:val="20"/>
                <w:szCs w:val="20"/>
              </w:rPr>
              <w:t> </w:t>
            </w:r>
          </w:p>
        </w:tc>
        <w:tc>
          <w:tcPr>
            <w:tcW w:w="407"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6281709F" w14:textId="04594655" w:rsidR="006850D2" w:rsidRPr="0080361D" w:rsidRDefault="006850D2" w:rsidP="006850D2">
            <w:pPr>
              <w:spacing w:before="0" w:after="0" w:line="240" w:lineRule="auto"/>
              <w:jc w:val="right"/>
              <w:rPr>
                <w:i/>
                <w:iCs/>
                <w:sz w:val="20"/>
                <w:szCs w:val="20"/>
              </w:rPr>
            </w:pPr>
            <w:r w:rsidRPr="0080361D">
              <w:rPr>
                <w:sz w:val="20"/>
                <w:szCs w:val="20"/>
              </w:rPr>
              <w:t> </w:t>
            </w:r>
          </w:p>
        </w:tc>
        <w:tc>
          <w:tcPr>
            <w:tcW w:w="339"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1ACA6971" w14:textId="44F22F6C" w:rsidR="006850D2" w:rsidRPr="0080361D" w:rsidRDefault="006850D2" w:rsidP="006850D2">
            <w:pPr>
              <w:spacing w:before="0" w:after="0" w:line="240" w:lineRule="auto"/>
              <w:jc w:val="right"/>
              <w:rPr>
                <w:sz w:val="20"/>
                <w:szCs w:val="20"/>
              </w:rPr>
            </w:pPr>
            <w:r w:rsidRPr="0080361D">
              <w:rPr>
                <w:sz w:val="20"/>
                <w:szCs w:val="20"/>
              </w:rPr>
              <w:t>1</w:t>
            </w:r>
          </w:p>
        </w:tc>
        <w:tc>
          <w:tcPr>
            <w:tcW w:w="453" w:type="pct"/>
            <w:tcBorders>
              <w:top w:val="dotted" w:sz="4" w:space="0" w:color="auto"/>
              <w:left w:val="nil"/>
              <w:bottom w:val="dotted" w:sz="4" w:space="0" w:color="auto"/>
              <w:right w:val="single" w:sz="4" w:space="0" w:color="auto"/>
            </w:tcBorders>
            <w:shd w:val="clear" w:color="auto" w:fill="auto"/>
            <w:noWrap/>
            <w:vAlign w:val="center"/>
            <w:hideMark/>
          </w:tcPr>
          <w:p w14:paraId="623BDA2F" w14:textId="44D44AAD" w:rsidR="006850D2" w:rsidRPr="0080361D" w:rsidRDefault="006850D2" w:rsidP="006850D2">
            <w:pPr>
              <w:spacing w:before="0" w:after="0" w:line="240" w:lineRule="auto"/>
              <w:jc w:val="right"/>
              <w:rPr>
                <w:sz w:val="20"/>
                <w:szCs w:val="20"/>
              </w:rPr>
            </w:pPr>
            <w:r w:rsidRPr="0080361D">
              <w:rPr>
                <w:sz w:val="20"/>
                <w:szCs w:val="20"/>
              </w:rPr>
              <w:t>0,45</w:t>
            </w:r>
          </w:p>
        </w:tc>
        <w:tc>
          <w:tcPr>
            <w:tcW w:w="339" w:type="pct"/>
            <w:tcBorders>
              <w:top w:val="dotted" w:sz="4" w:space="0" w:color="auto"/>
              <w:left w:val="nil"/>
              <w:bottom w:val="dotted" w:sz="4" w:space="0" w:color="auto"/>
              <w:right w:val="single" w:sz="4" w:space="0" w:color="auto"/>
            </w:tcBorders>
            <w:shd w:val="clear" w:color="auto" w:fill="auto"/>
            <w:noWrap/>
            <w:vAlign w:val="center"/>
            <w:hideMark/>
          </w:tcPr>
          <w:p w14:paraId="2D2E1784" w14:textId="358C72A0" w:rsidR="006850D2" w:rsidRPr="0080361D" w:rsidRDefault="006850D2" w:rsidP="006850D2">
            <w:pPr>
              <w:spacing w:before="0" w:after="0" w:line="240" w:lineRule="auto"/>
              <w:jc w:val="right"/>
              <w:rPr>
                <w:i/>
                <w:iCs/>
                <w:sz w:val="20"/>
                <w:szCs w:val="20"/>
              </w:rPr>
            </w:pPr>
            <w:r w:rsidRPr="0080361D">
              <w:rPr>
                <w:sz w:val="20"/>
                <w:szCs w:val="20"/>
              </w:rPr>
              <w:t> </w:t>
            </w:r>
          </w:p>
        </w:tc>
        <w:tc>
          <w:tcPr>
            <w:tcW w:w="340"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5C48DFA5" w14:textId="3967F1FD" w:rsidR="006850D2" w:rsidRPr="0080361D" w:rsidRDefault="006850D2" w:rsidP="006850D2">
            <w:pPr>
              <w:spacing w:before="0" w:after="0" w:line="240" w:lineRule="auto"/>
              <w:jc w:val="right"/>
              <w:rPr>
                <w:i/>
                <w:iCs/>
                <w:sz w:val="20"/>
                <w:szCs w:val="20"/>
              </w:rPr>
            </w:pPr>
            <w:r w:rsidRPr="0080361D">
              <w:rPr>
                <w:sz w:val="20"/>
                <w:szCs w:val="20"/>
              </w:rPr>
              <w:t> </w:t>
            </w:r>
          </w:p>
        </w:tc>
      </w:tr>
      <w:tr w:rsidR="0080361D" w:rsidRPr="0080361D" w14:paraId="4C64594F" w14:textId="77777777" w:rsidTr="00CC6ABD">
        <w:trPr>
          <w:trHeight w:val="316"/>
          <w:jc w:val="center"/>
        </w:trPr>
        <w:tc>
          <w:tcPr>
            <w:tcW w:w="232" w:type="pct"/>
            <w:tcBorders>
              <w:top w:val="dotted" w:sz="4" w:space="0" w:color="auto"/>
              <w:left w:val="single" w:sz="4" w:space="0" w:color="auto"/>
              <w:bottom w:val="dotted" w:sz="4" w:space="0" w:color="auto"/>
              <w:right w:val="single" w:sz="4" w:space="0" w:color="auto"/>
            </w:tcBorders>
            <w:shd w:val="clear" w:color="auto" w:fill="auto"/>
            <w:noWrap/>
            <w:vAlign w:val="center"/>
          </w:tcPr>
          <w:p w14:paraId="2DCABE32" w14:textId="2B4786C0" w:rsidR="006850D2" w:rsidRPr="0080361D" w:rsidRDefault="006850D2" w:rsidP="006850D2">
            <w:pPr>
              <w:spacing w:before="0" w:after="0" w:line="240" w:lineRule="auto"/>
              <w:jc w:val="center"/>
              <w:rPr>
                <w:sz w:val="20"/>
                <w:szCs w:val="20"/>
              </w:rPr>
            </w:pPr>
            <w:r w:rsidRPr="0080361D">
              <w:rPr>
                <w:sz w:val="20"/>
                <w:szCs w:val="20"/>
              </w:rPr>
              <w:t>8</w:t>
            </w:r>
          </w:p>
        </w:tc>
        <w:tc>
          <w:tcPr>
            <w:tcW w:w="1377" w:type="pct"/>
            <w:tcBorders>
              <w:top w:val="dotted" w:sz="4" w:space="0" w:color="auto"/>
              <w:left w:val="single" w:sz="4" w:space="0" w:color="auto"/>
              <w:bottom w:val="dotted" w:sz="4" w:space="0" w:color="auto"/>
              <w:right w:val="single" w:sz="4" w:space="0" w:color="auto"/>
            </w:tcBorders>
            <w:shd w:val="clear" w:color="auto" w:fill="auto"/>
            <w:vAlign w:val="center"/>
          </w:tcPr>
          <w:p w14:paraId="55EF608D" w14:textId="660458CA" w:rsidR="006850D2" w:rsidRPr="0080361D" w:rsidRDefault="006850D2" w:rsidP="006850D2">
            <w:pPr>
              <w:spacing w:before="0" w:after="0" w:line="240" w:lineRule="auto"/>
              <w:jc w:val="left"/>
              <w:rPr>
                <w:sz w:val="20"/>
                <w:szCs w:val="20"/>
              </w:rPr>
            </w:pPr>
            <w:r w:rsidRPr="0080361D">
              <w:rPr>
                <w:sz w:val="20"/>
                <w:szCs w:val="20"/>
              </w:rPr>
              <w:t>Đất xây dựng trụ sở cơ quan</w:t>
            </w:r>
          </w:p>
        </w:tc>
        <w:tc>
          <w:tcPr>
            <w:tcW w:w="391" w:type="pct"/>
            <w:tcBorders>
              <w:top w:val="dotted" w:sz="4" w:space="0" w:color="auto"/>
              <w:left w:val="nil"/>
              <w:bottom w:val="dotted" w:sz="4" w:space="0" w:color="auto"/>
              <w:right w:val="single" w:sz="4" w:space="0" w:color="auto"/>
            </w:tcBorders>
            <w:shd w:val="clear" w:color="auto" w:fill="auto"/>
            <w:vAlign w:val="center"/>
          </w:tcPr>
          <w:p w14:paraId="5B57D9A3" w14:textId="5A191094" w:rsidR="006850D2" w:rsidRPr="0080361D" w:rsidRDefault="006850D2" w:rsidP="006850D2">
            <w:pPr>
              <w:spacing w:before="0" w:after="0" w:line="240" w:lineRule="auto"/>
              <w:jc w:val="center"/>
              <w:rPr>
                <w:sz w:val="20"/>
                <w:szCs w:val="20"/>
              </w:rPr>
            </w:pPr>
            <w:r w:rsidRPr="0080361D">
              <w:rPr>
                <w:sz w:val="20"/>
                <w:szCs w:val="20"/>
              </w:rPr>
              <w:t>TSC</w:t>
            </w:r>
          </w:p>
        </w:tc>
        <w:tc>
          <w:tcPr>
            <w:tcW w:w="339" w:type="pct"/>
            <w:tcBorders>
              <w:top w:val="dotted" w:sz="4" w:space="0" w:color="auto"/>
              <w:left w:val="nil"/>
              <w:bottom w:val="dotted" w:sz="4" w:space="0" w:color="auto"/>
              <w:right w:val="single" w:sz="4" w:space="0" w:color="auto"/>
            </w:tcBorders>
            <w:shd w:val="clear" w:color="auto" w:fill="auto"/>
            <w:noWrap/>
            <w:vAlign w:val="center"/>
          </w:tcPr>
          <w:p w14:paraId="544528F1" w14:textId="1243B05E" w:rsidR="006850D2" w:rsidRPr="0080361D" w:rsidRDefault="006850D2" w:rsidP="006850D2">
            <w:pPr>
              <w:spacing w:before="0" w:after="0" w:line="240" w:lineRule="auto"/>
              <w:jc w:val="right"/>
              <w:rPr>
                <w:sz w:val="20"/>
                <w:szCs w:val="20"/>
              </w:rPr>
            </w:pPr>
            <w:r w:rsidRPr="0080361D">
              <w:rPr>
                <w:sz w:val="20"/>
                <w:szCs w:val="20"/>
              </w:rPr>
              <w:t>1</w:t>
            </w:r>
          </w:p>
        </w:tc>
        <w:tc>
          <w:tcPr>
            <w:tcW w:w="444" w:type="pct"/>
            <w:tcBorders>
              <w:top w:val="dotted" w:sz="4" w:space="0" w:color="auto"/>
              <w:left w:val="nil"/>
              <w:bottom w:val="dotted" w:sz="4" w:space="0" w:color="auto"/>
              <w:right w:val="single" w:sz="4" w:space="0" w:color="auto"/>
            </w:tcBorders>
            <w:shd w:val="clear" w:color="auto" w:fill="auto"/>
            <w:noWrap/>
            <w:vAlign w:val="center"/>
          </w:tcPr>
          <w:p w14:paraId="7C408083" w14:textId="0CCB2C4F" w:rsidR="006850D2" w:rsidRPr="0080361D" w:rsidRDefault="006850D2" w:rsidP="006850D2">
            <w:pPr>
              <w:spacing w:before="0" w:after="0" w:line="240" w:lineRule="auto"/>
              <w:jc w:val="right"/>
              <w:rPr>
                <w:sz w:val="20"/>
                <w:szCs w:val="20"/>
              </w:rPr>
            </w:pPr>
            <w:r w:rsidRPr="0080361D">
              <w:rPr>
                <w:sz w:val="20"/>
                <w:szCs w:val="20"/>
              </w:rPr>
              <w:t>6,01</w:t>
            </w:r>
          </w:p>
        </w:tc>
        <w:tc>
          <w:tcPr>
            <w:tcW w:w="339" w:type="pct"/>
            <w:tcBorders>
              <w:top w:val="dotted" w:sz="4" w:space="0" w:color="auto"/>
              <w:left w:val="single" w:sz="4" w:space="0" w:color="auto"/>
              <w:bottom w:val="dotted" w:sz="4" w:space="0" w:color="auto"/>
              <w:right w:val="single" w:sz="4" w:space="0" w:color="auto"/>
            </w:tcBorders>
            <w:shd w:val="clear" w:color="auto" w:fill="auto"/>
            <w:noWrap/>
            <w:vAlign w:val="center"/>
          </w:tcPr>
          <w:p w14:paraId="518F0F0F" w14:textId="22387CE4" w:rsidR="006850D2" w:rsidRPr="0080361D" w:rsidRDefault="006850D2" w:rsidP="006850D2">
            <w:pPr>
              <w:spacing w:before="0" w:after="0" w:line="240" w:lineRule="auto"/>
              <w:jc w:val="right"/>
              <w:rPr>
                <w:i/>
                <w:iCs/>
                <w:sz w:val="20"/>
                <w:szCs w:val="20"/>
              </w:rPr>
            </w:pPr>
            <w:r w:rsidRPr="0080361D">
              <w:rPr>
                <w:i/>
                <w:iCs/>
                <w:sz w:val="20"/>
                <w:szCs w:val="20"/>
              </w:rPr>
              <w:t> </w:t>
            </w:r>
          </w:p>
        </w:tc>
        <w:tc>
          <w:tcPr>
            <w:tcW w:w="407" w:type="pct"/>
            <w:tcBorders>
              <w:top w:val="dotted" w:sz="4" w:space="0" w:color="auto"/>
              <w:left w:val="single" w:sz="4" w:space="0" w:color="auto"/>
              <w:bottom w:val="dotted" w:sz="4" w:space="0" w:color="auto"/>
              <w:right w:val="single" w:sz="4" w:space="0" w:color="auto"/>
            </w:tcBorders>
            <w:shd w:val="clear" w:color="auto" w:fill="auto"/>
            <w:noWrap/>
            <w:vAlign w:val="center"/>
          </w:tcPr>
          <w:p w14:paraId="78419AD2" w14:textId="0AAFCDB2" w:rsidR="006850D2" w:rsidRPr="0080361D" w:rsidRDefault="006850D2" w:rsidP="006850D2">
            <w:pPr>
              <w:spacing w:before="0" w:after="0" w:line="240" w:lineRule="auto"/>
              <w:jc w:val="right"/>
              <w:rPr>
                <w:sz w:val="20"/>
                <w:szCs w:val="20"/>
              </w:rPr>
            </w:pPr>
            <w:r w:rsidRPr="0080361D">
              <w:rPr>
                <w:sz w:val="20"/>
                <w:szCs w:val="20"/>
              </w:rPr>
              <w:t> </w:t>
            </w:r>
          </w:p>
        </w:tc>
        <w:tc>
          <w:tcPr>
            <w:tcW w:w="339" w:type="pct"/>
            <w:tcBorders>
              <w:top w:val="dotted" w:sz="4" w:space="0" w:color="auto"/>
              <w:left w:val="single" w:sz="4" w:space="0" w:color="auto"/>
              <w:bottom w:val="dotted" w:sz="4" w:space="0" w:color="auto"/>
              <w:right w:val="single" w:sz="4" w:space="0" w:color="auto"/>
            </w:tcBorders>
            <w:shd w:val="clear" w:color="auto" w:fill="auto"/>
            <w:noWrap/>
            <w:vAlign w:val="center"/>
          </w:tcPr>
          <w:p w14:paraId="07DD6B78" w14:textId="71491406" w:rsidR="006850D2" w:rsidRPr="0080361D" w:rsidRDefault="006850D2" w:rsidP="006850D2">
            <w:pPr>
              <w:spacing w:before="0" w:after="0" w:line="240" w:lineRule="auto"/>
              <w:jc w:val="right"/>
              <w:rPr>
                <w:sz w:val="20"/>
                <w:szCs w:val="20"/>
              </w:rPr>
            </w:pPr>
            <w:r w:rsidRPr="0080361D">
              <w:rPr>
                <w:sz w:val="20"/>
                <w:szCs w:val="20"/>
              </w:rPr>
              <w:t>1</w:t>
            </w:r>
          </w:p>
        </w:tc>
        <w:tc>
          <w:tcPr>
            <w:tcW w:w="453" w:type="pct"/>
            <w:tcBorders>
              <w:top w:val="dotted" w:sz="4" w:space="0" w:color="auto"/>
              <w:left w:val="nil"/>
              <w:bottom w:val="dotted" w:sz="4" w:space="0" w:color="auto"/>
              <w:right w:val="single" w:sz="4" w:space="0" w:color="auto"/>
            </w:tcBorders>
            <w:shd w:val="clear" w:color="auto" w:fill="auto"/>
            <w:noWrap/>
            <w:vAlign w:val="center"/>
          </w:tcPr>
          <w:p w14:paraId="547093C3" w14:textId="50A78C67" w:rsidR="006850D2" w:rsidRPr="0080361D" w:rsidRDefault="006850D2" w:rsidP="006850D2">
            <w:pPr>
              <w:spacing w:before="0" w:after="0" w:line="240" w:lineRule="auto"/>
              <w:jc w:val="right"/>
              <w:rPr>
                <w:sz w:val="20"/>
                <w:szCs w:val="20"/>
              </w:rPr>
            </w:pPr>
            <w:r w:rsidRPr="0080361D">
              <w:rPr>
                <w:sz w:val="20"/>
                <w:szCs w:val="20"/>
              </w:rPr>
              <w:t>6,01</w:t>
            </w:r>
          </w:p>
        </w:tc>
        <w:tc>
          <w:tcPr>
            <w:tcW w:w="339" w:type="pct"/>
            <w:tcBorders>
              <w:top w:val="dotted" w:sz="4" w:space="0" w:color="auto"/>
              <w:left w:val="nil"/>
              <w:bottom w:val="dotted" w:sz="4" w:space="0" w:color="auto"/>
              <w:right w:val="single" w:sz="4" w:space="0" w:color="auto"/>
            </w:tcBorders>
            <w:shd w:val="clear" w:color="auto" w:fill="auto"/>
            <w:noWrap/>
            <w:vAlign w:val="center"/>
          </w:tcPr>
          <w:p w14:paraId="7DE19061" w14:textId="1F531B37" w:rsidR="006850D2" w:rsidRPr="0080361D" w:rsidRDefault="006850D2" w:rsidP="006850D2">
            <w:pPr>
              <w:spacing w:before="0" w:after="0" w:line="240" w:lineRule="auto"/>
              <w:jc w:val="right"/>
              <w:rPr>
                <w:sz w:val="20"/>
                <w:szCs w:val="20"/>
              </w:rPr>
            </w:pPr>
            <w:r w:rsidRPr="0080361D">
              <w:rPr>
                <w:sz w:val="20"/>
                <w:szCs w:val="20"/>
              </w:rPr>
              <w:t> </w:t>
            </w:r>
          </w:p>
        </w:tc>
        <w:tc>
          <w:tcPr>
            <w:tcW w:w="340" w:type="pct"/>
            <w:tcBorders>
              <w:top w:val="dotted" w:sz="4" w:space="0" w:color="auto"/>
              <w:left w:val="single" w:sz="4" w:space="0" w:color="auto"/>
              <w:bottom w:val="dotted" w:sz="4" w:space="0" w:color="auto"/>
              <w:right w:val="single" w:sz="4" w:space="0" w:color="auto"/>
            </w:tcBorders>
            <w:shd w:val="clear" w:color="auto" w:fill="auto"/>
            <w:noWrap/>
            <w:vAlign w:val="center"/>
          </w:tcPr>
          <w:p w14:paraId="516CD2B2" w14:textId="2613B5A7" w:rsidR="006850D2" w:rsidRPr="0080361D" w:rsidRDefault="006850D2" w:rsidP="006850D2">
            <w:pPr>
              <w:spacing w:before="0" w:after="0" w:line="240" w:lineRule="auto"/>
              <w:jc w:val="right"/>
              <w:rPr>
                <w:sz w:val="20"/>
                <w:szCs w:val="20"/>
              </w:rPr>
            </w:pPr>
            <w:r w:rsidRPr="0080361D">
              <w:rPr>
                <w:sz w:val="20"/>
                <w:szCs w:val="20"/>
              </w:rPr>
              <w:t> </w:t>
            </w:r>
          </w:p>
        </w:tc>
      </w:tr>
      <w:tr w:rsidR="0080361D" w:rsidRPr="0080361D" w14:paraId="18715B2B" w14:textId="77777777" w:rsidTr="00CC6ABD">
        <w:trPr>
          <w:trHeight w:val="316"/>
          <w:jc w:val="center"/>
        </w:trPr>
        <w:tc>
          <w:tcPr>
            <w:tcW w:w="232" w:type="pct"/>
            <w:tcBorders>
              <w:top w:val="dotted" w:sz="4" w:space="0" w:color="auto"/>
              <w:left w:val="single" w:sz="4" w:space="0" w:color="auto"/>
              <w:bottom w:val="single" w:sz="4" w:space="0" w:color="auto"/>
              <w:right w:val="single" w:sz="4" w:space="0" w:color="auto"/>
            </w:tcBorders>
            <w:shd w:val="clear" w:color="auto" w:fill="auto"/>
            <w:noWrap/>
            <w:vAlign w:val="center"/>
          </w:tcPr>
          <w:p w14:paraId="785133CA" w14:textId="72AEF5B6" w:rsidR="006850D2" w:rsidRPr="0080361D" w:rsidRDefault="006850D2" w:rsidP="006850D2">
            <w:pPr>
              <w:spacing w:before="0" w:after="0" w:line="240" w:lineRule="auto"/>
              <w:jc w:val="center"/>
              <w:rPr>
                <w:sz w:val="20"/>
                <w:szCs w:val="20"/>
              </w:rPr>
            </w:pPr>
            <w:r w:rsidRPr="0080361D">
              <w:rPr>
                <w:sz w:val="20"/>
                <w:szCs w:val="20"/>
              </w:rPr>
              <w:t>9</w:t>
            </w:r>
          </w:p>
        </w:tc>
        <w:tc>
          <w:tcPr>
            <w:tcW w:w="1377" w:type="pct"/>
            <w:tcBorders>
              <w:top w:val="dotted" w:sz="4" w:space="0" w:color="auto"/>
              <w:left w:val="single" w:sz="4" w:space="0" w:color="auto"/>
              <w:bottom w:val="single" w:sz="4" w:space="0" w:color="auto"/>
              <w:right w:val="single" w:sz="4" w:space="0" w:color="auto"/>
            </w:tcBorders>
            <w:shd w:val="clear" w:color="auto" w:fill="auto"/>
            <w:vAlign w:val="center"/>
          </w:tcPr>
          <w:p w14:paraId="5E3CC89D" w14:textId="71F3E243" w:rsidR="006850D2" w:rsidRPr="0080361D" w:rsidRDefault="006850D2" w:rsidP="006850D2">
            <w:pPr>
              <w:spacing w:before="0" w:after="0" w:line="240" w:lineRule="auto"/>
              <w:jc w:val="left"/>
              <w:rPr>
                <w:sz w:val="20"/>
                <w:szCs w:val="20"/>
              </w:rPr>
            </w:pPr>
            <w:r w:rsidRPr="0080361D">
              <w:rPr>
                <w:sz w:val="20"/>
                <w:szCs w:val="20"/>
              </w:rPr>
              <w:t>Đất sinh hoạt cộng đồng</w:t>
            </w:r>
          </w:p>
        </w:tc>
        <w:tc>
          <w:tcPr>
            <w:tcW w:w="391" w:type="pct"/>
            <w:tcBorders>
              <w:top w:val="dotted" w:sz="4" w:space="0" w:color="auto"/>
              <w:left w:val="nil"/>
              <w:bottom w:val="single" w:sz="4" w:space="0" w:color="auto"/>
              <w:right w:val="single" w:sz="4" w:space="0" w:color="auto"/>
            </w:tcBorders>
            <w:shd w:val="clear" w:color="auto" w:fill="auto"/>
            <w:vAlign w:val="center"/>
          </w:tcPr>
          <w:p w14:paraId="5CE90F2B" w14:textId="02CE54C3" w:rsidR="006850D2" w:rsidRPr="0080361D" w:rsidRDefault="006850D2" w:rsidP="006850D2">
            <w:pPr>
              <w:spacing w:before="0" w:after="0" w:line="240" w:lineRule="auto"/>
              <w:jc w:val="center"/>
              <w:rPr>
                <w:sz w:val="20"/>
                <w:szCs w:val="20"/>
              </w:rPr>
            </w:pPr>
            <w:r w:rsidRPr="0080361D">
              <w:rPr>
                <w:sz w:val="20"/>
                <w:szCs w:val="20"/>
              </w:rPr>
              <w:t>DSH</w:t>
            </w:r>
          </w:p>
        </w:tc>
        <w:tc>
          <w:tcPr>
            <w:tcW w:w="339" w:type="pct"/>
            <w:tcBorders>
              <w:top w:val="dotted" w:sz="4" w:space="0" w:color="auto"/>
              <w:left w:val="nil"/>
              <w:bottom w:val="single" w:sz="4" w:space="0" w:color="auto"/>
              <w:right w:val="single" w:sz="4" w:space="0" w:color="auto"/>
            </w:tcBorders>
            <w:shd w:val="clear" w:color="auto" w:fill="auto"/>
            <w:noWrap/>
            <w:vAlign w:val="center"/>
          </w:tcPr>
          <w:p w14:paraId="73F7C02E" w14:textId="79A2F9AD" w:rsidR="006850D2" w:rsidRPr="0080361D" w:rsidRDefault="006850D2" w:rsidP="006850D2">
            <w:pPr>
              <w:spacing w:before="0" w:after="0" w:line="240" w:lineRule="auto"/>
              <w:jc w:val="right"/>
              <w:rPr>
                <w:i/>
                <w:iCs/>
                <w:sz w:val="20"/>
                <w:szCs w:val="20"/>
              </w:rPr>
            </w:pPr>
            <w:r w:rsidRPr="0080361D">
              <w:rPr>
                <w:sz w:val="20"/>
                <w:szCs w:val="20"/>
              </w:rPr>
              <w:t>3</w:t>
            </w:r>
          </w:p>
        </w:tc>
        <w:tc>
          <w:tcPr>
            <w:tcW w:w="444" w:type="pct"/>
            <w:tcBorders>
              <w:top w:val="dotted" w:sz="4" w:space="0" w:color="auto"/>
              <w:left w:val="nil"/>
              <w:bottom w:val="single" w:sz="4" w:space="0" w:color="auto"/>
              <w:right w:val="single" w:sz="4" w:space="0" w:color="auto"/>
            </w:tcBorders>
            <w:shd w:val="clear" w:color="auto" w:fill="auto"/>
            <w:noWrap/>
            <w:vAlign w:val="center"/>
          </w:tcPr>
          <w:p w14:paraId="0294A392" w14:textId="58090B9B" w:rsidR="006850D2" w:rsidRPr="0080361D" w:rsidRDefault="006850D2" w:rsidP="006850D2">
            <w:pPr>
              <w:spacing w:before="0" w:after="0" w:line="240" w:lineRule="auto"/>
              <w:jc w:val="right"/>
              <w:rPr>
                <w:i/>
                <w:iCs/>
                <w:sz w:val="20"/>
                <w:szCs w:val="20"/>
              </w:rPr>
            </w:pPr>
            <w:r w:rsidRPr="0080361D">
              <w:rPr>
                <w:sz w:val="20"/>
                <w:szCs w:val="20"/>
              </w:rPr>
              <w:t>0,15</w:t>
            </w:r>
          </w:p>
        </w:tc>
        <w:tc>
          <w:tcPr>
            <w:tcW w:w="339" w:type="pct"/>
            <w:tcBorders>
              <w:top w:val="dotted" w:sz="4" w:space="0" w:color="auto"/>
              <w:left w:val="single" w:sz="4" w:space="0" w:color="auto"/>
              <w:bottom w:val="single" w:sz="4" w:space="0" w:color="auto"/>
              <w:right w:val="single" w:sz="4" w:space="0" w:color="auto"/>
            </w:tcBorders>
            <w:shd w:val="clear" w:color="auto" w:fill="auto"/>
            <w:noWrap/>
            <w:vAlign w:val="center"/>
          </w:tcPr>
          <w:p w14:paraId="1B53B916" w14:textId="0FCD5CFC" w:rsidR="006850D2" w:rsidRPr="0080361D" w:rsidRDefault="006850D2" w:rsidP="006850D2">
            <w:pPr>
              <w:spacing w:before="0" w:after="0" w:line="240" w:lineRule="auto"/>
              <w:jc w:val="right"/>
              <w:rPr>
                <w:i/>
                <w:iCs/>
                <w:sz w:val="20"/>
                <w:szCs w:val="20"/>
              </w:rPr>
            </w:pPr>
            <w:r w:rsidRPr="0080361D">
              <w:rPr>
                <w:i/>
                <w:iCs/>
                <w:sz w:val="20"/>
                <w:szCs w:val="20"/>
              </w:rPr>
              <w:t>2</w:t>
            </w:r>
          </w:p>
        </w:tc>
        <w:tc>
          <w:tcPr>
            <w:tcW w:w="407" w:type="pct"/>
            <w:tcBorders>
              <w:top w:val="dotted" w:sz="4" w:space="0" w:color="auto"/>
              <w:left w:val="single" w:sz="4" w:space="0" w:color="auto"/>
              <w:bottom w:val="single" w:sz="4" w:space="0" w:color="auto"/>
              <w:right w:val="single" w:sz="4" w:space="0" w:color="auto"/>
            </w:tcBorders>
            <w:shd w:val="clear" w:color="auto" w:fill="auto"/>
            <w:noWrap/>
            <w:vAlign w:val="center"/>
          </w:tcPr>
          <w:p w14:paraId="75F03870" w14:textId="25A0330C" w:rsidR="006850D2" w:rsidRPr="0080361D" w:rsidRDefault="006850D2" w:rsidP="006850D2">
            <w:pPr>
              <w:spacing w:before="0" w:after="0" w:line="240" w:lineRule="auto"/>
              <w:jc w:val="right"/>
              <w:rPr>
                <w:sz w:val="20"/>
                <w:szCs w:val="20"/>
              </w:rPr>
            </w:pPr>
            <w:r w:rsidRPr="0080361D">
              <w:rPr>
                <w:sz w:val="20"/>
                <w:szCs w:val="20"/>
              </w:rPr>
              <w:t>0,10</w:t>
            </w:r>
          </w:p>
        </w:tc>
        <w:tc>
          <w:tcPr>
            <w:tcW w:w="339" w:type="pct"/>
            <w:tcBorders>
              <w:top w:val="dotted" w:sz="4" w:space="0" w:color="auto"/>
              <w:left w:val="single" w:sz="4" w:space="0" w:color="auto"/>
              <w:bottom w:val="single" w:sz="4" w:space="0" w:color="auto"/>
              <w:right w:val="single" w:sz="4" w:space="0" w:color="auto"/>
            </w:tcBorders>
            <w:shd w:val="clear" w:color="auto" w:fill="auto"/>
            <w:noWrap/>
            <w:vAlign w:val="center"/>
          </w:tcPr>
          <w:p w14:paraId="1BB2216B" w14:textId="78DBB64F" w:rsidR="006850D2" w:rsidRPr="0080361D" w:rsidRDefault="006850D2" w:rsidP="006850D2">
            <w:pPr>
              <w:spacing w:before="0" w:after="0" w:line="240" w:lineRule="auto"/>
              <w:jc w:val="right"/>
              <w:rPr>
                <w:i/>
                <w:iCs/>
                <w:sz w:val="20"/>
                <w:szCs w:val="20"/>
              </w:rPr>
            </w:pPr>
            <w:r w:rsidRPr="0080361D">
              <w:rPr>
                <w:sz w:val="20"/>
                <w:szCs w:val="20"/>
              </w:rPr>
              <w:t>1</w:t>
            </w:r>
          </w:p>
        </w:tc>
        <w:tc>
          <w:tcPr>
            <w:tcW w:w="453" w:type="pct"/>
            <w:tcBorders>
              <w:top w:val="dotted" w:sz="4" w:space="0" w:color="auto"/>
              <w:left w:val="nil"/>
              <w:bottom w:val="single" w:sz="4" w:space="0" w:color="auto"/>
              <w:right w:val="single" w:sz="4" w:space="0" w:color="auto"/>
            </w:tcBorders>
            <w:shd w:val="clear" w:color="auto" w:fill="auto"/>
            <w:noWrap/>
            <w:vAlign w:val="center"/>
          </w:tcPr>
          <w:p w14:paraId="1BB8BBBF" w14:textId="0640BA99" w:rsidR="006850D2" w:rsidRPr="0080361D" w:rsidRDefault="006850D2" w:rsidP="006850D2">
            <w:pPr>
              <w:spacing w:before="0" w:after="0" w:line="240" w:lineRule="auto"/>
              <w:jc w:val="right"/>
              <w:rPr>
                <w:i/>
                <w:iCs/>
                <w:sz w:val="20"/>
                <w:szCs w:val="20"/>
              </w:rPr>
            </w:pPr>
            <w:r w:rsidRPr="0080361D">
              <w:rPr>
                <w:sz w:val="20"/>
                <w:szCs w:val="20"/>
              </w:rPr>
              <w:t>0,05</w:t>
            </w:r>
          </w:p>
        </w:tc>
        <w:tc>
          <w:tcPr>
            <w:tcW w:w="339" w:type="pct"/>
            <w:tcBorders>
              <w:top w:val="dotted" w:sz="4" w:space="0" w:color="auto"/>
              <w:left w:val="nil"/>
              <w:bottom w:val="single" w:sz="4" w:space="0" w:color="auto"/>
              <w:right w:val="single" w:sz="4" w:space="0" w:color="auto"/>
            </w:tcBorders>
            <w:shd w:val="clear" w:color="auto" w:fill="auto"/>
            <w:noWrap/>
            <w:vAlign w:val="center"/>
          </w:tcPr>
          <w:p w14:paraId="190758DE" w14:textId="394CB526" w:rsidR="006850D2" w:rsidRPr="0080361D" w:rsidRDefault="006850D2" w:rsidP="006850D2">
            <w:pPr>
              <w:spacing w:before="0" w:after="0" w:line="240" w:lineRule="auto"/>
              <w:jc w:val="right"/>
              <w:rPr>
                <w:i/>
                <w:iCs/>
                <w:sz w:val="20"/>
                <w:szCs w:val="20"/>
              </w:rPr>
            </w:pPr>
            <w:r w:rsidRPr="0080361D">
              <w:rPr>
                <w:sz w:val="20"/>
                <w:szCs w:val="20"/>
              </w:rPr>
              <w:t> </w:t>
            </w:r>
          </w:p>
        </w:tc>
        <w:tc>
          <w:tcPr>
            <w:tcW w:w="340" w:type="pct"/>
            <w:tcBorders>
              <w:top w:val="dotted" w:sz="4" w:space="0" w:color="auto"/>
              <w:left w:val="single" w:sz="4" w:space="0" w:color="auto"/>
              <w:bottom w:val="single" w:sz="4" w:space="0" w:color="auto"/>
              <w:right w:val="single" w:sz="4" w:space="0" w:color="auto"/>
            </w:tcBorders>
            <w:shd w:val="clear" w:color="auto" w:fill="auto"/>
            <w:noWrap/>
            <w:vAlign w:val="center"/>
          </w:tcPr>
          <w:p w14:paraId="49E90541" w14:textId="589C076D" w:rsidR="006850D2" w:rsidRPr="0080361D" w:rsidRDefault="006850D2" w:rsidP="006850D2">
            <w:pPr>
              <w:spacing w:before="0" w:after="0" w:line="240" w:lineRule="auto"/>
              <w:jc w:val="right"/>
              <w:rPr>
                <w:i/>
                <w:iCs/>
                <w:sz w:val="20"/>
                <w:szCs w:val="20"/>
              </w:rPr>
            </w:pPr>
            <w:r w:rsidRPr="0080361D">
              <w:rPr>
                <w:sz w:val="20"/>
                <w:szCs w:val="20"/>
              </w:rPr>
              <w:t> </w:t>
            </w:r>
          </w:p>
        </w:tc>
      </w:tr>
    </w:tbl>
    <w:p w14:paraId="7A09BE49" w14:textId="2189C47C" w:rsidR="00AD1F59" w:rsidRPr="0080361D" w:rsidRDefault="00AD1F59" w:rsidP="00AD1F59">
      <w:pPr>
        <w:spacing w:line="348" w:lineRule="auto"/>
        <w:ind w:firstLine="567"/>
        <w:rPr>
          <w:spacing w:val="-4"/>
        </w:rPr>
      </w:pPr>
      <w:r w:rsidRPr="0080361D">
        <w:rPr>
          <w:spacing w:val="-4"/>
          <w:lang w:val="nl-NL"/>
        </w:rPr>
        <w:t xml:space="preserve">- Tổng số công trình, dự án thuộc diện thu hồi đất theo Nghị quyết 41/NQ-HĐND ngày 12/12/2022; Nghị quyết 55/NQ-HĐND ngày 10/12/2021 và Nghị quyết 26/NQ-HĐND ngày 26/7/2023  </w:t>
      </w:r>
      <w:r w:rsidRPr="0080361D">
        <w:rPr>
          <w:spacing w:val="-4"/>
        </w:rPr>
        <w:t>là 6</w:t>
      </w:r>
      <w:r w:rsidR="00C83BAB" w:rsidRPr="0080361D">
        <w:rPr>
          <w:spacing w:val="-4"/>
        </w:rPr>
        <w:t>2</w:t>
      </w:r>
      <w:r w:rsidRPr="0080361D">
        <w:rPr>
          <w:spacing w:val="-4"/>
        </w:rPr>
        <w:t xml:space="preserve"> công trình, dự án với tổng diện tích 1.02</w:t>
      </w:r>
      <w:r w:rsidR="00C83BAB" w:rsidRPr="0080361D">
        <w:rPr>
          <w:spacing w:val="-4"/>
        </w:rPr>
        <w:t>7</w:t>
      </w:r>
      <w:r w:rsidRPr="0080361D">
        <w:rPr>
          <w:spacing w:val="-4"/>
        </w:rPr>
        <w:t>,</w:t>
      </w:r>
      <w:r w:rsidR="00C83BAB" w:rsidRPr="0080361D">
        <w:rPr>
          <w:spacing w:val="-4"/>
        </w:rPr>
        <w:t>29</w:t>
      </w:r>
      <w:r w:rsidRPr="0080361D">
        <w:rPr>
          <w:spacing w:val="-4"/>
        </w:rPr>
        <w:t>ha.</w:t>
      </w:r>
    </w:p>
    <w:p w14:paraId="62D5DE98" w14:textId="308E29FA" w:rsidR="00AD1F59" w:rsidRPr="0080361D" w:rsidRDefault="00AD1F59" w:rsidP="00AD1F59">
      <w:pPr>
        <w:spacing w:line="348" w:lineRule="auto"/>
        <w:ind w:firstLine="567"/>
        <w:rPr>
          <w:spacing w:val="-4"/>
        </w:rPr>
      </w:pPr>
      <w:r w:rsidRPr="0080361D">
        <w:rPr>
          <w:spacing w:val="-4"/>
        </w:rPr>
        <w:t xml:space="preserve">- Tổng số công trình dự án cần chuyển mục đích sử dụng đất trong năm 2023 là </w:t>
      </w:r>
      <w:r w:rsidR="008F6E38" w:rsidRPr="0080361D">
        <w:rPr>
          <w:spacing w:val="-4"/>
        </w:rPr>
        <w:t>100</w:t>
      </w:r>
      <w:r w:rsidRPr="0080361D">
        <w:rPr>
          <w:spacing w:val="-4"/>
        </w:rPr>
        <w:t xml:space="preserve"> công trình với tổng diện tích là 3</w:t>
      </w:r>
      <w:r w:rsidR="006850D2" w:rsidRPr="0080361D">
        <w:rPr>
          <w:spacing w:val="-4"/>
        </w:rPr>
        <w:t>30</w:t>
      </w:r>
      <w:r w:rsidRPr="0080361D">
        <w:rPr>
          <w:spacing w:val="-4"/>
        </w:rPr>
        <w:t>,</w:t>
      </w:r>
      <w:r w:rsidR="006850D2" w:rsidRPr="0080361D">
        <w:rPr>
          <w:spacing w:val="-4"/>
        </w:rPr>
        <w:t>33</w:t>
      </w:r>
      <w:r w:rsidRPr="0080361D">
        <w:rPr>
          <w:spacing w:val="-4"/>
        </w:rPr>
        <w:t>ha.</w:t>
      </w:r>
    </w:p>
    <w:p w14:paraId="41C95299" w14:textId="77777777" w:rsidR="00AD1F59" w:rsidRPr="0080361D" w:rsidRDefault="00AD1F59" w:rsidP="00AD1F59">
      <w:pPr>
        <w:ind w:firstLine="567"/>
        <w:rPr>
          <w:spacing w:val="-4"/>
          <w:lang w:val="nl-NL"/>
        </w:rPr>
      </w:pPr>
      <w:r w:rsidRPr="0080361D">
        <w:rPr>
          <w:spacing w:val="-4"/>
          <w:lang w:val="nl-NL"/>
        </w:rPr>
        <w:t>Kết quả thực hiện trong năm 2023 như sau:</w:t>
      </w:r>
    </w:p>
    <w:p w14:paraId="63728834" w14:textId="3C4892F4" w:rsidR="00AD1F59" w:rsidRPr="0080361D" w:rsidRDefault="00AD1F59" w:rsidP="00AD1F59">
      <w:pPr>
        <w:ind w:firstLine="567"/>
        <w:rPr>
          <w:i/>
          <w:lang w:val="nl-NL"/>
        </w:rPr>
      </w:pPr>
      <w:r w:rsidRPr="0080361D">
        <w:rPr>
          <w:b/>
          <w:i/>
          <w:lang w:val="nl-NL"/>
        </w:rPr>
        <w:t>(1). Đánh giá kết quả thực hiện công trình, dự án năm 2023</w:t>
      </w:r>
      <w:r w:rsidRPr="0080361D">
        <w:rPr>
          <w:lang w:val="nl-NL"/>
        </w:rPr>
        <w:t>: 1</w:t>
      </w:r>
      <w:r w:rsidR="008F6E38" w:rsidRPr="0080361D">
        <w:rPr>
          <w:lang w:val="nl-NL"/>
        </w:rPr>
        <w:t>6</w:t>
      </w:r>
      <w:r w:rsidR="00A9612D" w:rsidRPr="0080361D">
        <w:rPr>
          <w:lang w:val="nl-NL"/>
        </w:rPr>
        <w:t>2</w:t>
      </w:r>
      <w:r w:rsidRPr="0080361D">
        <w:rPr>
          <w:lang w:val="nl-NL"/>
        </w:rPr>
        <w:t xml:space="preserve"> công trình với tổng diện tích 1.3</w:t>
      </w:r>
      <w:r w:rsidR="006850D2" w:rsidRPr="0080361D">
        <w:rPr>
          <w:lang w:val="nl-NL"/>
        </w:rPr>
        <w:t>57</w:t>
      </w:r>
      <w:r w:rsidRPr="0080361D">
        <w:rPr>
          <w:lang w:val="nl-NL"/>
        </w:rPr>
        <w:t>,</w:t>
      </w:r>
      <w:r w:rsidR="006850D2" w:rsidRPr="0080361D">
        <w:rPr>
          <w:lang w:val="nl-NL"/>
        </w:rPr>
        <w:t>6</w:t>
      </w:r>
      <w:r w:rsidR="00A9612D" w:rsidRPr="0080361D">
        <w:rPr>
          <w:lang w:val="nl-NL"/>
        </w:rPr>
        <w:t>2</w:t>
      </w:r>
      <w:r w:rsidRPr="0080361D">
        <w:rPr>
          <w:lang w:val="nl-NL"/>
        </w:rPr>
        <w:t xml:space="preserve"> ha </w:t>
      </w:r>
      <w:r w:rsidRPr="0080361D">
        <w:rPr>
          <w:i/>
          <w:lang w:val="nl-NL"/>
        </w:rPr>
        <w:t>(Phụ lục 1.1).</w:t>
      </w:r>
    </w:p>
    <w:p w14:paraId="3BE01DD0" w14:textId="7C331581" w:rsidR="00AD1F59" w:rsidRPr="0080361D" w:rsidRDefault="00AD1F59" w:rsidP="00AD1F59">
      <w:pPr>
        <w:ind w:firstLine="567"/>
        <w:rPr>
          <w:i/>
          <w:lang w:val="nl-NL"/>
        </w:rPr>
      </w:pPr>
      <w:r w:rsidRPr="0080361D">
        <w:rPr>
          <w:b/>
          <w:i/>
          <w:lang w:val="nl-NL"/>
        </w:rPr>
        <w:t>(2). Công trình đã thực hiện</w:t>
      </w:r>
      <w:r w:rsidRPr="0080361D">
        <w:rPr>
          <w:lang w:val="nl-NL"/>
        </w:rPr>
        <w:t>: 2</w:t>
      </w:r>
      <w:r w:rsidR="006850D2" w:rsidRPr="0080361D">
        <w:rPr>
          <w:lang w:val="nl-NL"/>
        </w:rPr>
        <w:t>9</w:t>
      </w:r>
      <w:r w:rsidRPr="0080361D">
        <w:rPr>
          <w:lang w:val="nl-NL"/>
        </w:rPr>
        <w:t xml:space="preserve"> công trình với tổng diện tích </w:t>
      </w:r>
      <w:r w:rsidR="006850D2" w:rsidRPr="0080361D">
        <w:rPr>
          <w:lang w:val="nl-NL"/>
        </w:rPr>
        <w:t>33</w:t>
      </w:r>
      <w:r w:rsidRPr="0080361D">
        <w:rPr>
          <w:lang w:val="nl-NL"/>
        </w:rPr>
        <w:t>,</w:t>
      </w:r>
      <w:r w:rsidR="006850D2" w:rsidRPr="0080361D">
        <w:rPr>
          <w:lang w:val="nl-NL"/>
        </w:rPr>
        <w:t>93</w:t>
      </w:r>
      <w:r w:rsidRPr="0080361D">
        <w:rPr>
          <w:lang w:val="nl-NL"/>
        </w:rPr>
        <w:t xml:space="preserve"> ha </w:t>
      </w:r>
      <w:r w:rsidRPr="0080361D">
        <w:rPr>
          <w:i/>
          <w:lang w:val="nl-NL"/>
        </w:rPr>
        <w:t>(Phụ lục 1.2</w:t>
      </w:r>
      <w:r w:rsidR="006850D2" w:rsidRPr="0080361D">
        <w:rPr>
          <w:i/>
          <w:lang w:val="nl-NL"/>
        </w:rPr>
        <w:t>).</w:t>
      </w:r>
    </w:p>
    <w:p w14:paraId="1FE4961F" w14:textId="484A2234" w:rsidR="00AD1F59" w:rsidRPr="0080361D" w:rsidRDefault="00AD1F59" w:rsidP="00AD1F59">
      <w:pPr>
        <w:ind w:firstLine="567"/>
        <w:rPr>
          <w:bCs/>
          <w:lang w:val="nl-NL"/>
        </w:rPr>
      </w:pPr>
      <w:r w:rsidRPr="0080361D">
        <w:rPr>
          <w:b/>
          <w:i/>
          <w:lang w:val="nl-NL"/>
        </w:rPr>
        <w:t>(3). Công trình chuyển tiếp</w:t>
      </w:r>
      <w:r w:rsidRPr="0080361D">
        <w:rPr>
          <w:lang w:val="nl-NL"/>
        </w:rPr>
        <w:t>: 12</w:t>
      </w:r>
      <w:r w:rsidR="006850D2" w:rsidRPr="0080361D">
        <w:rPr>
          <w:lang w:val="nl-NL"/>
        </w:rPr>
        <w:t>3</w:t>
      </w:r>
      <w:r w:rsidRPr="0080361D">
        <w:rPr>
          <w:lang w:val="nl-NL"/>
        </w:rPr>
        <w:t xml:space="preserve"> công trình với tổng diện tích là 1.3</w:t>
      </w:r>
      <w:r w:rsidR="006850D2" w:rsidRPr="0080361D">
        <w:rPr>
          <w:lang w:val="nl-NL"/>
        </w:rPr>
        <w:t>03</w:t>
      </w:r>
      <w:r w:rsidRPr="0080361D">
        <w:rPr>
          <w:lang w:val="nl-NL"/>
        </w:rPr>
        <w:t>,</w:t>
      </w:r>
      <w:r w:rsidR="006850D2" w:rsidRPr="0080361D">
        <w:rPr>
          <w:lang w:val="nl-NL"/>
        </w:rPr>
        <w:t>1</w:t>
      </w:r>
      <w:r w:rsidR="00A9612D" w:rsidRPr="0080361D">
        <w:rPr>
          <w:lang w:val="nl-NL"/>
        </w:rPr>
        <w:t>1</w:t>
      </w:r>
      <w:r w:rsidRPr="0080361D">
        <w:rPr>
          <w:lang w:val="nl-NL"/>
        </w:rPr>
        <w:t xml:space="preserve">ha </w:t>
      </w:r>
      <w:r w:rsidRPr="0080361D">
        <w:rPr>
          <w:i/>
          <w:lang w:val="nl-NL"/>
        </w:rPr>
        <w:t>(Phụ lục 1.3)</w:t>
      </w:r>
      <w:r w:rsidRPr="0080361D">
        <w:rPr>
          <w:lang w:val="nl-NL"/>
        </w:rPr>
        <w:t xml:space="preserve">. </w:t>
      </w:r>
      <w:r w:rsidRPr="0080361D">
        <w:rPr>
          <w:bCs/>
          <w:lang w:val="nl-NL"/>
        </w:rPr>
        <w:t>Trong đó, cụ thể các công trình chuyển tiếp được chia theo từng năm kế hoạch sử dụng đất như sau:</w:t>
      </w:r>
    </w:p>
    <w:p w14:paraId="79BCE460" w14:textId="2884CAF9" w:rsidR="00B15701" w:rsidRPr="0080361D" w:rsidRDefault="00BA1317" w:rsidP="00D2501F">
      <w:pPr>
        <w:spacing w:line="288" w:lineRule="auto"/>
        <w:ind w:firstLine="567"/>
        <w:rPr>
          <w:lang w:val="nl-NL"/>
        </w:rPr>
      </w:pPr>
      <w:r w:rsidRPr="0080361D">
        <w:rPr>
          <w:lang w:val="nl-NL"/>
        </w:rPr>
        <w:t xml:space="preserve">- </w:t>
      </w:r>
      <w:r w:rsidRPr="0080361D">
        <w:rPr>
          <w:b/>
          <w:i/>
          <w:lang w:val="nl-NL"/>
        </w:rPr>
        <w:t>Công trình chuyển tiếp từ kế hoạch sử dụng đất năm 2015</w:t>
      </w:r>
      <w:r w:rsidRPr="0080361D">
        <w:rPr>
          <w:lang w:val="nl-NL"/>
        </w:rPr>
        <w:t xml:space="preserve">: là </w:t>
      </w:r>
      <w:r w:rsidR="00BF38CD" w:rsidRPr="0080361D">
        <w:rPr>
          <w:lang w:val="nl-NL"/>
        </w:rPr>
        <w:t>0</w:t>
      </w:r>
      <w:r w:rsidR="00B254F3" w:rsidRPr="0080361D">
        <w:rPr>
          <w:lang w:val="nl-NL"/>
        </w:rPr>
        <w:t>1</w:t>
      </w:r>
      <w:r w:rsidRPr="0080361D">
        <w:rPr>
          <w:lang w:val="nl-NL"/>
        </w:rPr>
        <w:t xml:space="preserve"> công trình với tổng diện tích là </w:t>
      </w:r>
      <w:r w:rsidR="00B254F3" w:rsidRPr="0080361D">
        <w:rPr>
          <w:lang w:val="nl-NL"/>
        </w:rPr>
        <w:t>0</w:t>
      </w:r>
      <w:r w:rsidRPr="0080361D">
        <w:rPr>
          <w:lang w:val="nl-NL"/>
        </w:rPr>
        <w:t>,</w:t>
      </w:r>
      <w:r w:rsidR="00B254F3" w:rsidRPr="0080361D">
        <w:rPr>
          <w:lang w:val="nl-NL"/>
        </w:rPr>
        <w:t>84</w:t>
      </w:r>
      <w:r w:rsidR="0014404E" w:rsidRPr="0080361D">
        <w:rPr>
          <w:lang w:val="nl-NL"/>
        </w:rPr>
        <w:t>ha.</w:t>
      </w:r>
    </w:p>
    <w:p w14:paraId="5E9238E0" w14:textId="3304EF9C" w:rsidR="0014404E" w:rsidRPr="0080361D" w:rsidRDefault="00BA1317" w:rsidP="00D2501F">
      <w:pPr>
        <w:spacing w:line="288" w:lineRule="auto"/>
        <w:ind w:firstLine="567"/>
        <w:rPr>
          <w:lang w:val="nl-NL"/>
        </w:rPr>
      </w:pPr>
      <w:r w:rsidRPr="0080361D">
        <w:rPr>
          <w:lang w:val="nl-NL"/>
        </w:rPr>
        <w:t xml:space="preserve">- </w:t>
      </w:r>
      <w:r w:rsidRPr="0080361D">
        <w:rPr>
          <w:b/>
          <w:i/>
          <w:lang w:val="nl-NL"/>
        </w:rPr>
        <w:t>Công trình chuyển tiếp từ kế hoạch sử dụng đất năm 2016</w:t>
      </w:r>
      <w:r w:rsidR="007C2C08" w:rsidRPr="0080361D">
        <w:rPr>
          <w:lang w:val="nl-NL"/>
        </w:rPr>
        <w:t>: là 0</w:t>
      </w:r>
      <w:r w:rsidR="004E1DE7" w:rsidRPr="0080361D">
        <w:rPr>
          <w:lang w:val="nl-NL"/>
        </w:rPr>
        <w:t>1</w:t>
      </w:r>
      <w:r w:rsidRPr="0080361D">
        <w:rPr>
          <w:lang w:val="nl-NL"/>
        </w:rPr>
        <w:t xml:space="preserve"> cô</w:t>
      </w:r>
      <w:r w:rsidR="0014404E" w:rsidRPr="0080361D">
        <w:rPr>
          <w:lang w:val="nl-NL"/>
        </w:rPr>
        <w:t>ng</w:t>
      </w:r>
      <w:r w:rsidR="007C2C08" w:rsidRPr="0080361D">
        <w:rPr>
          <w:lang w:val="nl-NL"/>
        </w:rPr>
        <w:t xml:space="preserve"> trình với tổng diện tích là </w:t>
      </w:r>
      <w:r w:rsidR="007A4C3D" w:rsidRPr="0080361D">
        <w:rPr>
          <w:lang w:val="nl-NL"/>
        </w:rPr>
        <w:t>5</w:t>
      </w:r>
      <w:r w:rsidR="0014404E" w:rsidRPr="0080361D">
        <w:rPr>
          <w:lang w:val="nl-NL"/>
        </w:rPr>
        <w:t>,</w:t>
      </w:r>
      <w:r w:rsidR="007A4C3D" w:rsidRPr="0080361D">
        <w:rPr>
          <w:lang w:val="nl-NL"/>
        </w:rPr>
        <w:t>60</w:t>
      </w:r>
      <w:r w:rsidR="0014404E" w:rsidRPr="0080361D">
        <w:rPr>
          <w:lang w:val="nl-NL"/>
        </w:rPr>
        <w:t>ha.</w:t>
      </w:r>
    </w:p>
    <w:p w14:paraId="5BD45CD2" w14:textId="6B01872C" w:rsidR="00BA1317" w:rsidRPr="0080361D" w:rsidRDefault="00BA1317" w:rsidP="00D2501F">
      <w:pPr>
        <w:spacing w:line="288" w:lineRule="auto"/>
        <w:ind w:firstLine="567"/>
        <w:rPr>
          <w:lang w:val="nl-NL"/>
        </w:rPr>
      </w:pPr>
      <w:r w:rsidRPr="0080361D">
        <w:rPr>
          <w:lang w:val="nl-NL"/>
        </w:rPr>
        <w:t xml:space="preserve">- </w:t>
      </w:r>
      <w:r w:rsidRPr="0080361D">
        <w:rPr>
          <w:b/>
          <w:i/>
          <w:lang w:val="nl-NL"/>
        </w:rPr>
        <w:t>Công trình chuyển tiếp từ kế hoạch sử dụng đất năm 2018</w:t>
      </w:r>
      <w:r w:rsidRPr="0080361D">
        <w:rPr>
          <w:lang w:val="nl-NL"/>
        </w:rPr>
        <w:t xml:space="preserve">: là </w:t>
      </w:r>
      <w:r w:rsidR="00876E83" w:rsidRPr="0080361D">
        <w:rPr>
          <w:lang w:val="nl-NL"/>
        </w:rPr>
        <w:t>07</w:t>
      </w:r>
      <w:r w:rsidRPr="0080361D">
        <w:rPr>
          <w:lang w:val="nl-NL"/>
        </w:rPr>
        <w:t xml:space="preserve"> công trình với tổng diện tích là </w:t>
      </w:r>
      <w:r w:rsidR="004E1DE7" w:rsidRPr="0080361D">
        <w:rPr>
          <w:lang w:val="nl-NL"/>
        </w:rPr>
        <w:t>1</w:t>
      </w:r>
      <w:r w:rsidR="00876E83" w:rsidRPr="0080361D">
        <w:rPr>
          <w:lang w:val="nl-NL"/>
        </w:rPr>
        <w:t>21</w:t>
      </w:r>
      <w:r w:rsidRPr="0080361D">
        <w:rPr>
          <w:lang w:val="nl-NL"/>
        </w:rPr>
        <w:t>,</w:t>
      </w:r>
      <w:r w:rsidR="00876E83" w:rsidRPr="0080361D">
        <w:rPr>
          <w:lang w:val="nl-NL"/>
        </w:rPr>
        <w:t>25</w:t>
      </w:r>
      <w:r w:rsidR="0014404E" w:rsidRPr="0080361D">
        <w:rPr>
          <w:lang w:val="nl-NL"/>
        </w:rPr>
        <w:t>ha</w:t>
      </w:r>
    </w:p>
    <w:p w14:paraId="7CF9DDBF" w14:textId="391965A2" w:rsidR="0014404E" w:rsidRPr="0080361D" w:rsidRDefault="0014404E" w:rsidP="00D2501F">
      <w:pPr>
        <w:spacing w:line="288" w:lineRule="auto"/>
        <w:ind w:firstLine="567"/>
        <w:rPr>
          <w:lang w:val="nl-NL"/>
        </w:rPr>
      </w:pPr>
      <w:r w:rsidRPr="0080361D">
        <w:rPr>
          <w:lang w:val="nl-NL"/>
        </w:rPr>
        <w:t xml:space="preserve">- </w:t>
      </w:r>
      <w:r w:rsidRPr="0080361D">
        <w:rPr>
          <w:b/>
          <w:i/>
          <w:lang w:val="nl-NL"/>
        </w:rPr>
        <w:t>Công trình chuyển tiếp từ kế hoạch sử dụng đất năm 2019</w:t>
      </w:r>
      <w:r w:rsidR="00595FF0" w:rsidRPr="0080361D">
        <w:rPr>
          <w:lang w:val="nl-NL"/>
        </w:rPr>
        <w:t xml:space="preserve">: là </w:t>
      </w:r>
      <w:r w:rsidR="00B254F3" w:rsidRPr="0080361D">
        <w:rPr>
          <w:lang w:val="nl-NL"/>
        </w:rPr>
        <w:t>08</w:t>
      </w:r>
      <w:r w:rsidRPr="0080361D">
        <w:rPr>
          <w:lang w:val="nl-NL"/>
        </w:rPr>
        <w:t xml:space="preserve"> công t</w:t>
      </w:r>
      <w:r w:rsidR="003B13C4" w:rsidRPr="0080361D">
        <w:rPr>
          <w:lang w:val="nl-NL"/>
        </w:rPr>
        <w:t xml:space="preserve">rình với tổng diện tích là </w:t>
      </w:r>
      <w:r w:rsidR="00C6068B" w:rsidRPr="0080361D">
        <w:rPr>
          <w:lang w:val="nl-NL"/>
        </w:rPr>
        <w:t>2</w:t>
      </w:r>
      <w:r w:rsidR="00B254F3" w:rsidRPr="0080361D">
        <w:rPr>
          <w:lang w:val="nl-NL"/>
        </w:rPr>
        <w:t>3</w:t>
      </w:r>
      <w:r w:rsidR="00C6068B" w:rsidRPr="0080361D">
        <w:rPr>
          <w:lang w:val="nl-NL"/>
        </w:rPr>
        <w:t>,</w:t>
      </w:r>
      <w:r w:rsidR="00B254F3" w:rsidRPr="0080361D">
        <w:rPr>
          <w:lang w:val="nl-NL"/>
        </w:rPr>
        <w:t>15</w:t>
      </w:r>
      <w:r w:rsidRPr="0080361D">
        <w:rPr>
          <w:lang w:val="nl-NL"/>
        </w:rPr>
        <w:t>ha.</w:t>
      </w:r>
    </w:p>
    <w:p w14:paraId="18BCD316" w14:textId="00A07E5E" w:rsidR="001C20DF" w:rsidRPr="0080361D" w:rsidRDefault="0014404E" w:rsidP="00D2501F">
      <w:pPr>
        <w:spacing w:line="288" w:lineRule="auto"/>
        <w:ind w:firstLine="567"/>
        <w:rPr>
          <w:lang w:val="nl-NL"/>
        </w:rPr>
      </w:pPr>
      <w:r w:rsidRPr="0080361D">
        <w:rPr>
          <w:lang w:val="nl-NL"/>
        </w:rPr>
        <w:t xml:space="preserve">- </w:t>
      </w:r>
      <w:r w:rsidRPr="0080361D">
        <w:rPr>
          <w:b/>
          <w:i/>
          <w:lang w:val="nl-NL"/>
        </w:rPr>
        <w:t xml:space="preserve">Công trình chuyển tiếp </w:t>
      </w:r>
      <w:r w:rsidR="006A2B05" w:rsidRPr="0080361D">
        <w:rPr>
          <w:b/>
          <w:i/>
          <w:lang w:val="nl-NL"/>
        </w:rPr>
        <w:t>từ kế hoạch sử dụng đất năm 2020</w:t>
      </w:r>
      <w:r w:rsidRPr="0080361D">
        <w:rPr>
          <w:lang w:val="nl-NL"/>
        </w:rPr>
        <w:t xml:space="preserve">: là </w:t>
      </w:r>
      <w:r w:rsidR="004E1DE7" w:rsidRPr="0080361D">
        <w:rPr>
          <w:lang w:val="nl-NL"/>
        </w:rPr>
        <w:t>0</w:t>
      </w:r>
      <w:r w:rsidR="00892420" w:rsidRPr="0080361D">
        <w:rPr>
          <w:lang w:val="nl-NL"/>
        </w:rPr>
        <w:t>1</w:t>
      </w:r>
      <w:r w:rsidRPr="0080361D">
        <w:rPr>
          <w:lang w:val="nl-NL"/>
        </w:rPr>
        <w:t xml:space="preserve"> công trình với tổng diện tích là </w:t>
      </w:r>
      <w:r w:rsidR="00892420" w:rsidRPr="0080361D">
        <w:rPr>
          <w:lang w:val="nl-NL"/>
        </w:rPr>
        <w:t>32</w:t>
      </w:r>
      <w:r w:rsidRPr="0080361D">
        <w:rPr>
          <w:lang w:val="nl-NL"/>
        </w:rPr>
        <w:t>,</w:t>
      </w:r>
      <w:r w:rsidR="00892420" w:rsidRPr="0080361D">
        <w:rPr>
          <w:lang w:val="nl-NL"/>
        </w:rPr>
        <w:t>60</w:t>
      </w:r>
      <w:r w:rsidRPr="0080361D">
        <w:rPr>
          <w:lang w:val="nl-NL"/>
        </w:rPr>
        <w:t>ha</w:t>
      </w:r>
      <w:r w:rsidR="00C6068B" w:rsidRPr="0080361D">
        <w:rPr>
          <w:lang w:val="nl-NL"/>
        </w:rPr>
        <w:t>.</w:t>
      </w:r>
    </w:p>
    <w:p w14:paraId="65F04F69" w14:textId="6C5E5421" w:rsidR="004E1DE7" w:rsidRPr="0080361D" w:rsidRDefault="004E1DE7" w:rsidP="004E1DE7">
      <w:pPr>
        <w:spacing w:line="288" w:lineRule="auto"/>
        <w:ind w:firstLine="567"/>
        <w:rPr>
          <w:lang w:val="nl-NL"/>
        </w:rPr>
      </w:pPr>
      <w:r w:rsidRPr="0080361D">
        <w:rPr>
          <w:lang w:val="nl-NL"/>
        </w:rPr>
        <w:t xml:space="preserve">- </w:t>
      </w:r>
      <w:r w:rsidRPr="0080361D">
        <w:rPr>
          <w:b/>
          <w:i/>
          <w:lang w:val="nl-NL"/>
        </w:rPr>
        <w:t>Công trình chuyển tiếp từ kế hoạch sử dụng đất năm 2021</w:t>
      </w:r>
      <w:r w:rsidRPr="0080361D">
        <w:rPr>
          <w:lang w:val="nl-NL"/>
        </w:rPr>
        <w:t xml:space="preserve">: là </w:t>
      </w:r>
      <w:r w:rsidR="00A82754" w:rsidRPr="0080361D">
        <w:rPr>
          <w:lang w:val="nl-NL"/>
        </w:rPr>
        <w:t>1</w:t>
      </w:r>
      <w:r w:rsidR="00892420" w:rsidRPr="0080361D">
        <w:rPr>
          <w:lang w:val="nl-NL"/>
        </w:rPr>
        <w:t>5</w:t>
      </w:r>
      <w:r w:rsidRPr="0080361D">
        <w:rPr>
          <w:lang w:val="nl-NL"/>
        </w:rPr>
        <w:t xml:space="preserve"> công trình với tổng diện tích là 1</w:t>
      </w:r>
      <w:r w:rsidR="00892420" w:rsidRPr="0080361D">
        <w:rPr>
          <w:lang w:val="nl-NL"/>
        </w:rPr>
        <w:t>64</w:t>
      </w:r>
      <w:r w:rsidRPr="0080361D">
        <w:rPr>
          <w:lang w:val="nl-NL"/>
        </w:rPr>
        <w:t>,</w:t>
      </w:r>
      <w:r w:rsidR="00892420" w:rsidRPr="0080361D">
        <w:rPr>
          <w:lang w:val="nl-NL"/>
        </w:rPr>
        <w:t>53</w:t>
      </w:r>
      <w:r w:rsidRPr="0080361D">
        <w:rPr>
          <w:lang w:val="nl-NL"/>
        </w:rPr>
        <w:t>ha.</w:t>
      </w:r>
    </w:p>
    <w:p w14:paraId="773053D2" w14:textId="75E8E618" w:rsidR="00C6068B" w:rsidRPr="0080361D" w:rsidRDefault="00C6068B" w:rsidP="00D2501F">
      <w:pPr>
        <w:spacing w:line="288" w:lineRule="auto"/>
        <w:ind w:firstLine="567"/>
        <w:rPr>
          <w:lang w:val="nl-NL"/>
        </w:rPr>
      </w:pPr>
      <w:r w:rsidRPr="0080361D">
        <w:rPr>
          <w:lang w:val="nl-NL"/>
        </w:rPr>
        <w:lastRenderedPageBreak/>
        <w:t xml:space="preserve">- </w:t>
      </w:r>
      <w:r w:rsidRPr="0080361D">
        <w:rPr>
          <w:b/>
          <w:i/>
          <w:lang w:val="nl-NL"/>
        </w:rPr>
        <w:t xml:space="preserve">Công trình chuyển tiếp từ kế hoạch sử dụng đất </w:t>
      </w:r>
      <w:r w:rsidR="0059026C" w:rsidRPr="0080361D">
        <w:rPr>
          <w:b/>
          <w:i/>
          <w:lang w:val="nl-NL"/>
        </w:rPr>
        <w:t>năm 202</w:t>
      </w:r>
      <w:r w:rsidR="007C4AEB" w:rsidRPr="0080361D">
        <w:rPr>
          <w:b/>
          <w:i/>
          <w:lang w:val="nl-NL"/>
        </w:rPr>
        <w:t>2</w:t>
      </w:r>
      <w:r w:rsidRPr="0080361D">
        <w:rPr>
          <w:lang w:val="nl-NL"/>
        </w:rPr>
        <w:t xml:space="preserve">: là </w:t>
      </w:r>
      <w:r w:rsidR="00593A0C" w:rsidRPr="0080361D">
        <w:rPr>
          <w:lang w:val="nl-NL"/>
        </w:rPr>
        <w:t>6</w:t>
      </w:r>
      <w:r w:rsidR="00892420" w:rsidRPr="0080361D">
        <w:rPr>
          <w:lang w:val="nl-NL"/>
        </w:rPr>
        <w:t>2</w:t>
      </w:r>
      <w:r w:rsidRPr="0080361D">
        <w:rPr>
          <w:lang w:val="nl-NL"/>
        </w:rPr>
        <w:t xml:space="preserve"> công trình với tổng diện tích là </w:t>
      </w:r>
      <w:r w:rsidR="00876E83" w:rsidRPr="0080361D">
        <w:rPr>
          <w:lang w:val="nl-NL"/>
        </w:rPr>
        <w:t>2</w:t>
      </w:r>
      <w:r w:rsidR="00322ED1" w:rsidRPr="0080361D">
        <w:rPr>
          <w:lang w:val="nl-NL"/>
        </w:rPr>
        <w:t>6</w:t>
      </w:r>
      <w:r w:rsidR="00892420" w:rsidRPr="0080361D">
        <w:rPr>
          <w:lang w:val="nl-NL"/>
        </w:rPr>
        <w:t>0</w:t>
      </w:r>
      <w:r w:rsidRPr="0080361D">
        <w:rPr>
          <w:lang w:val="nl-NL"/>
        </w:rPr>
        <w:t>,</w:t>
      </w:r>
      <w:r w:rsidR="00892420" w:rsidRPr="0080361D">
        <w:rPr>
          <w:lang w:val="nl-NL"/>
        </w:rPr>
        <w:t>28</w:t>
      </w:r>
      <w:r w:rsidRPr="0080361D">
        <w:rPr>
          <w:lang w:val="nl-NL"/>
        </w:rPr>
        <w:t>ha.</w:t>
      </w:r>
    </w:p>
    <w:p w14:paraId="5ADCCAE7" w14:textId="2479B55D" w:rsidR="007C4AEB" w:rsidRPr="0080361D" w:rsidRDefault="007C4AEB" w:rsidP="00D2501F">
      <w:pPr>
        <w:spacing w:line="288" w:lineRule="auto"/>
        <w:ind w:firstLine="567"/>
        <w:rPr>
          <w:lang w:val="nl-NL"/>
        </w:rPr>
      </w:pPr>
      <w:r w:rsidRPr="0080361D">
        <w:rPr>
          <w:lang w:val="nl-NL"/>
        </w:rPr>
        <w:t xml:space="preserve">- </w:t>
      </w:r>
      <w:r w:rsidRPr="0080361D">
        <w:rPr>
          <w:b/>
          <w:i/>
          <w:lang w:val="nl-NL"/>
        </w:rPr>
        <w:t>Công trình chuyển tiếp từ kế hoạch sử dụng đất năm 2023</w:t>
      </w:r>
      <w:r w:rsidRPr="0080361D">
        <w:rPr>
          <w:lang w:val="nl-NL"/>
        </w:rPr>
        <w:t>: là 2</w:t>
      </w:r>
      <w:r w:rsidR="00A9612D" w:rsidRPr="0080361D">
        <w:rPr>
          <w:lang w:val="nl-NL"/>
        </w:rPr>
        <w:t>8</w:t>
      </w:r>
      <w:r w:rsidRPr="0080361D">
        <w:rPr>
          <w:lang w:val="nl-NL"/>
        </w:rPr>
        <w:t xml:space="preserve"> công trình với tổng diện tích là </w:t>
      </w:r>
      <w:r w:rsidR="003343F5" w:rsidRPr="0080361D">
        <w:rPr>
          <w:lang w:val="nl-NL"/>
        </w:rPr>
        <w:t>6</w:t>
      </w:r>
      <w:r w:rsidR="00892420" w:rsidRPr="0080361D">
        <w:rPr>
          <w:lang w:val="nl-NL"/>
        </w:rPr>
        <w:t>94</w:t>
      </w:r>
      <w:r w:rsidRPr="0080361D">
        <w:rPr>
          <w:lang w:val="nl-NL"/>
        </w:rPr>
        <w:t>,</w:t>
      </w:r>
      <w:r w:rsidR="00892420" w:rsidRPr="0080361D">
        <w:rPr>
          <w:lang w:val="nl-NL"/>
        </w:rPr>
        <w:t>86</w:t>
      </w:r>
      <w:r w:rsidRPr="0080361D">
        <w:rPr>
          <w:lang w:val="nl-NL"/>
        </w:rPr>
        <w:t>ha.</w:t>
      </w:r>
    </w:p>
    <w:p w14:paraId="1F570FAF" w14:textId="349078F3" w:rsidR="00A82754" w:rsidRPr="0080361D" w:rsidRDefault="00A82754" w:rsidP="00A82754">
      <w:pPr>
        <w:ind w:firstLine="567"/>
        <w:rPr>
          <w:bCs/>
          <w:lang w:val="nl-NL"/>
        </w:rPr>
      </w:pPr>
      <w:r w:rsidRPr="0080361D">
        <w:rPr>
          <w:b/>
          <w:i/>
          <w:lang w:val="nl-NL"/>
        </w:rPr>
        <w:t>(4). Công trình loại bỏ</w:t>
      </w:r>
      <w:r w:rsidRPr="0080361D">
        <w:rPr>
          <w:lang w:val="nl-NL"/>
        </w:rPr>
        <w:t>: 0</w:t>
      </w:r>
      <w:r w:rsidR="00415BB1" w:rsidRPr="0080361D">
        <w:rPr>
          <w:lang w:val="nl-NL"/>
        </w:rPr>
        <w:t>6</w:t>
      </w:r>
      <w:r w:rsidRPr="0080361D">
        <w:rPr>
          <w:lang w:val="nl-NL"/>
        </w:rPr>
        <w:t xml:space="preserve"> công trình với tổng diện tích là 4,</w:t>
      </w:r>
      <w:r w:rsidR="00415BB1" w:rsidRPr="0080361D">
        <w:rPr>
          <w:lang w:val="nl-NL"/>
        </w:rPr>
        <w:t>92</w:t>
      </w:r>
      <w:r w:rsidRPr="0080361D">
        <w:rPr>
          <w:lang w:val="nl-NL"/>
        </w:rPr>
        <w:t xml:space="preserve">ha </w:t>
      </w:r>
      <w:r w:rsidRPr="0080361D">
        <w:rPr>
          <w:i/>
          <w:lang w:val="nl-NL"/>
        </w:rPr>
        <w:t>(Phụ lục 1.3)</w:t>
      </w:r>
      <w:r w:rsidRPr="0080361D">
        <w:rPr>
          <w:lang w:val="nl-NL"/>
        </w:rPr>
        <w:t xml:space="preserve">. </w:t>
      </w:r>
    </w:p>
    <w:p w14:paraId="4078E96A" w14:textId="1A883C8E" w:rsidR="000D087E" w:rsidRPr="0080361D" w:rsidRDefault="000D087E" w:rsidP="000D087E">
      <w:pPr>
        <w:spacing w:line="288" w:lineRule="auto"/>
        <w:ind w:firstLine="567"/>
        <w:rPr>
          <w:lang w:val="nl-NL"/>
        </w:rPr>
      </w:pPr>
      <w:r w:rsidRPr="0080361D">
        <w:rPr>
          <w:lang w:val="nl-NL"/>
        </w:rPr>
        <w:t xml:space="preserve">Bên cạnh đó, kết quả thực hiện việc chuyển mục đích sử dụng đất của hộ gia đình cá nhân </w:t>
      </w:r>
      <w:r w:rsidR="00991F2C" w:rsidRPr="0080361D">
        <w:rPr>
          <w:lang w:val="nl-NL"/>
        </w:rPr>
        <w:t xml:space="preserve">sang đất ở </w:t>
      </w:r>
      <w:r w:rsidR="0059026C" w:rsidRPr="0080361D">
        <w:rPr>
          <w:lang w:val="nl-NL"/>
        </w:rPr>
        <w:t>năm 2023</w:t>
      </w:r>
      <w:r w:rsidRPr="0080361D">
        <w:rPr>
          <w:lang w:val="nl-NL"/>
        </w:rPr>
        <w:t xml:space="preserve"> như sau:</w:t>
      </w:r>
    </w:p>
    <w:p w14:paraId="799F5069" w14:textId="4F49527F" w:rsidR="000D087E" w:rsidRPr="0080361D" w:rsidRDefault="000D087E" w:rsidP="000D087E">
      <w:pPr>
        <w:pStyle w:val="Bang"/>
      </w:pPr>
      <w:bookmarkStart w:id="233" w:name="_Toc21504477"/>
      <w:bookmarkStart w:id="234" w:name="_Toc21520730"/>
      <w:bookmarkStart w:id="235" w:name="_Toc21520839"/>
      <w:bookmarkStart w:id="236" w:name="_Toc87455598"/>
      <w:r w:rsidRPr="0080361D">
        <w:t>Bảng 3: Kết quả chuyển mục đích</w:t>
      </w:r>
      <w:r w:rsidRPr="0080361D">
        <w:br/>
        <w:t xml:space="preserve">của hộ gia đình cá nhân </w:t>
      </w:r>
      <w:r w:rsidR="00C9240B" w:rsidRPr="0080361D">
        <w:t xml:space="preserve">sang đất ở </w:t>
      </w:r>
      <w:r w:rsidR="0059026C" w:rsidRPr="0080361D">
        <w:t>năm 2023</w:t>
      </w:r>
      <w:r w:rsidRPr="0080361D">
        <w:t xml:space="preserve"> trên địa bàn thị xã Bến Cát</w:t>
      </w:r>
      <w:bookmarkEnd w:id="233"/>
      <w:bookmarkEnd w:id="234"/>
      <w:bookmarkEnd w:id="235"/>
      <w:bookmarkEnd w:id="236"/>
    </w:p>
    <w:tbl>
      <w:tblPr>
        <w:tblW w:w="4941"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
        <w:gridCol w:w="2623"/>
        <w:gridCol w:w="1707"/>
        <w:gridCol w:w="1698"/>
        <w:gridCol w:w="1886"/>
      </w:tblGrid>
      <w:tr w:rsidR="0080361D" w:rsidRPr="0080361D" w14:paraId="3C75659E" w14:textId="77777777" w:rsidTr="003421D0">
        <w:trPr>
          <w:trHeight w:val="366"/>
          <w:jc w:val="right"/>
        </w:trPr>
        <w:tc>
          <w:tcPr>
            <w:tcW w:w="535" w:type="pct"/>
            <w:tcBorders>
              <w:bottom w:val="single" w:sz="4" w:space="0" w:color="auto"/>
            </w:tcBorders>
            <w:shd w:val="clear" w:color="auto" w:fill="auto"/>
            <w:noWrap/>
            <w:vAlign w:val="center"/>
          </w:tcPr>
          <w:p w14:paraId="6FDCC23B" w14:textId="77777777" w:rsidR="000D087E" w:rsidRPr="0080361D" w:rsidRDefault="000D087E" w:rsidP="00A02DC0">
            <w:pPr>
              <w:spacing w:before="0" w:after="0" w:line="240" w:lineRule="auto"/>
              <w:jc w:val="center"/>
              <w:rPr>
                <w:sz w:val="24"/>
              </w:rPr>
            </w:pPr>
            <w:r w:rsidRPr="0080361D">
              <w:rPr>
                <w:b/>
                <w:bCs/>
                <w:sz w:val="24"/>
              </w:rPr>
              <w:t>TT</w:t>
            </w:r>
          </w:p>
        </w:tc>
        <w:tc>
          <w:tcPr>
            <w:tcW w:w="1480" w:type="pct"/>
            <w:tcBorders>
              <w:bottom w:val="single" w:sz="4" w:space="0" w:color="auto"/>
            </w:tcBorders>
            <w:shd w:val="clear" w:color="auto" w:fill="auto"/>
            <w:noWrap/>
            <w:vAlign w:val="center"/>
          </w:tcPr>
          <w:p w14:paraId="03143578" w14:textId="77777777" w:rsidR="000D087E" w:rsidRPr="0080361D" w:rsidRDefault="000D087E" w:rsidP="00A02DC0">
            <w:pPr>
              <w:spacing w:before="0" w:after="0" w:line="240" w:lineRule="auto"/>
              <w:jc w:val="center"/>
              <w:rPr>
                <w:b/>
                <w:bCs/>
                <w:sz w:val="24"/>
              </w:rPr>
            </w:pPr>
            <w:r w:rsidRPr="0080361D">
              <w:rPr>
                <w:b/>
                <w:bCs/>
                <w:sz w:val="24"/>
              </w:rPr>
              <w:t>Đơn vị hành chính</w:t>
            </w:r>
          </w:p>
        </w:tc>
        <w:tc>
          <w:tcPr>
            <w:tcW w:w="963" w:type="pct"/>
            <w:tcBorders>
              <w:bottom w:val="single" w:sz="4" w:space="0" w:color="auto"/>
            </w:tcBorders>
            <w:shd w:val="clear" w:color="auto" w:fill="auto"/>
            <w:noWrap/>
            <w:vAlign w:val="center"/>
          </w:tcPr>
          <w:p w14:paraId="3953DC97" w14:textId="77777777" w:rsidR="000D087E" w:rsidRPr="0080361D" w:rsidRDefault="000D087E" w:rsidP="00A02DC0">
            <w:pPr>
              <w:spacing w:before="0" w:after="0" w:line="240" w:lineRule="auto"/>
              <w:jc w:val="center"/>
              <w:rPr>
                <w:b/>
                <w:bCs/>
                <w:sz w:val="24"/>
              </w:rPr>
            </w:pPr>
            <w:r w:rsidRPr="0080361D">
              <w:rPr>
                <w:b/>
                <w:bCs/>
                <w:sz w:val="24"/>
              </w:rPr>
              <w:t>Kế hoạch</w:t>
            </w:r>
          </w:p>
          <w:p w14:paraId="614255D6" w14:textId="727A9824" w:rsidR="000D087E" w:rsidRPr="0080361D" w:rsidRDefault="000D087E" w:rsidP="00A02DC0">
            <w:pPr>
              <w:spacing w:before="0" w:after="0" w:line="240" w:lineRule="auto"/>
              <w:jc w:val="center"/>
              <w:rPr>
                <w:b/>
                <w:bCs/>
                <w:sz w:val="24"/>
              </w:rPr>
            </w:pPr>
            <w:r w:rsidRPr="0080361D">
              <w:rPr>
                <w:b/>
                <w:bCs/>
                <w:sz w:val="24"/>
              </w:rPr>
              <w:t xml:space="preserve">được duyệt </w:t>
            </w:r>
            <w:r w:rsidR="00DB16A7" w:rsidRPr="0080361D">
              <w:rPr>
                <w:b/>
                <w:bCs/>
                <w:sz w:val="24"/>
              </w:rPr>
              <w:t>(</w:t>
            </w:r>
            <w:r w:rsidRPr="0080361D">
              <w:rPr>
                <w:b/>
                <w:bCs/>
                <w:sz w:val="24"/>
              </w:rPr>
              <w:t>*</w:t>
            </w:r>
            <w:r w:rsidR="00DB16A7" w:rsidRPr="0080361D">
              <w:rPr>
                <w:b/>
                <w:bCs/>
                <w:sz w:val="24"/>
              </w:rPr>
              <w:t>)</w:t>
            </w:r>
          </w:p>
          <w:p w14:paraId="48E3E070" w14:textId="77777777" w:rsidR="000D087E" w:rsidRPr="0080361D" w:rsidRDefault="000D087E" w:rsidP="00A02DC0">
            <w:pPr>
              <w:spacing w:before="0" w:after="0" w:line="240" w:lineRule="auto"/>
              <w:jc w:val="center"/>
              <w:rPr>
                <w:b/>
                <w:bCs/>
                <w:sz w:val="24"/>
              </w:rPr>
            </w:pPr>
            <w:r w:rsidRPr="0080361D">
              <w:rPr>
                <w:b/>
                <w:bCs/>
                <w:sz w:val="24"/>
              </w:rPr>
              <w:t>(ha)</w:t>
            </w:r>
          </w:p>
        </w:tc>
        <w:tc>
          <w:tcPr>
            <w:tcW w:w="958" w:type="pct"/>
            <w:tcBorders>
              <w:bottom w:val="single" w:sz="4" w:space="0" w:color="auto"/>
            </w:tcBorders>
            <w:shd w:val="clear" w:color="auto" w:fill="auto"/>
            <w:noWrap/>
            <w:vAlign w:val="center"/>
          </w:tcPr>
          <w:p w14:paraId="6925FF87" w14:textId="77777777" w:rsidR="000D087E" w:rsidRPr="0080361D" w:rsidRDefault="000D087E" w:rsidP="00A02DC0">
            <w:pPr>
              <w:spacing w:before="0" w:after="0" w:line="240" w:lineRule="auto"/>
              <w:jc w:val="center"/>
              <w:rPr>
                <w:b/>
                <w:bCs/>
                <w:sz w:val="24"/>
              </w:rPr>
            </w:pPr>
            <w:r w:rsidRPr="0080361D">
              <w:rPr>
                <w:b/>
                <w:bCs/>
                <w:sz w:val="24"/>
              </w:rPr>
              <w:t>Kết quả</w:t>
            </w:r>
          </w:p>
          <w:p w14:paraId="71C8CBE3" w14:textId="77777777" w:rsidR="000D087E" w:rsidRPr="0080361D" w:rsidRDefault="000D087E" w:rsidP="00A02DC0">
            <w:pPr>
              <w:spacing w:before="0" w:after="0" w:line="240" w:lineRule="auto"/>
              <w:jc w:val="center"/>
              <w:rPr>
                <w:b/>
                <w:bCs/>
                <w:sz w:val="24"/>
              </w:rPr>
            </w:pPr>
            <w:r w:rsidRPr="0080361D">
              <w:rPr>
                <w:b/>
                <w:bCs/>
                <w:sz w:val="24"/>
              </w:rPr>
              <w:t>Thực hiện</w:t>
            </w:r>
          </w:p>
          <w:p w14:paraId="3F42A83E" w14:textId="77777777" w:rsidR="000D087E" w:rsidRPr="0080361D" w:rsidRDefault="000D087E" w:rsidP="00A02DC0">
            <w:pPr>
              <w:spacing w:before="0" w:after="0" w:line="240" w:lineRule="auto"/>
              <w:jc w:val="center"/>
              <w:rPr>
                <w:b/>
                <w:bCs/>
                <w:sz w:val="24"/>
              </w:rPr>
            </w:pPr>
            <w:r w:rsidRPr="0080361D">
              <w:rPr>
                <w:b/>
                <w:bCs/>
                <w:sz w:val="24"/>
              </w:rPr>
              <w:t>(ha)</w:t>
            </w:r>
          </w:p>
        </w:tc>
        <w:tc>
          <w:tcPr>
            <w:tcW w:w="1064" w:type="pct"/>
            <w:tcBorders>
              <w:bottom w:val="single" w:sz="4" w:space="0" w:color="auto"/>
            </w:tcBorders>
            <w:shd w:val="clear" w:color="auto" w:fill="auto"/>
            <w:noWrap/>
            <w:vAlign w:val="center"/>
          </w:tcPr>
          <w:p w14:paraId="7B3D3833" w14:textId="77777777" w:rsidR="000D087E" w:rsidRPr="0080361D" w:rsidRDefault="000D087E" w:rsidP="00A02DC0">
            <w:pPr>
              <w:spacing w:before="0" w:after="0" w:line="240" w:lineRule="auto"/>
              <w:jc w:val="center"/>
              <w:rPr>
                <w:b/>
                <w:bCs/>
                <w:sz w:val="24"/>
              </w:rPr>
            </w:pPr>
            <w:r w:rsidRPr="0080361D">
              <w:rPr>
                <w:b/>
                <w:bCs/>
                <w:sz w:val="24"/>
              </w:rPr>
              <w:t>Tỷ lệ</w:t>
            </w:r>
          </w:p>
          <w:p w14:paraId="76A1E905" w14:textId="77777777" w:rsidR="000D087E" w:rsidRPr="0080361D" w:rsidRDefault="000D087E" w:rsidP="00A02DC0">
            <w:pPr>
              <w:spacing w:before="0" w:after="0" w:line="240" w:lineRule="auto"/>
              <w:jc w:val="center"/>
              <w:rPr>
                <w:b/>
                <w:bCs/>
                <w:sz w:val="24"/>
              </w:rPr>
            </w:pPr>
            <w:r w:rsidRPr="0080361D">
              <w:rPr>
                <w:b/>
                <w:bCs/>
                <w:sz w:val="24"/>
              </w:rPr>
              <w:t>(%)</w:t>
            </w:r>
          </w:p>
        </w:tc>
      </w:tr>
      <w:tr w:rsidR="0080361D" w:rsidRPr="0080361D" w14:paraId="149BDA49" w14:textId="77777777" w:rsidTr="003421D0">
        <w:trPr>
          <w:trHeight w:val="227"/>
          <w:jc w:val="right"/>
        </w:trPr>
        <w:tc>
          <w:tcPr>
            <w:tcW w:w="535" w:type="pct"/>
            <w:tcBorders>
              <w:bottom w:val="dotted" w:sz="4" w:space="0" w:color="auto"/>
            </w:tcBorders>
            <w:shd w:val="clear" w:color="auto" w:fill="auto"/>
            <w:noWrap/>
            <w:vAlign w:val="center"/>
          </w:tcPr>
          <w:p w14:paraId="7EC84186" w14:textId="77777777" w:rsidR="000D087E" w:rsidRPr="0080361D" w:rsidRDefault="000D087E" w:rsidP="00A02DC0">
            <w:pPr>
              <w:spacing w:before="0" w:after="0" w:line="240" w:lineRule="auto"/>
              <w:jc w:val="center"/>
              <w:rPr>
                <w:sz w:val="20"/>
                <w:szCs w:val="20"/>
              </w:rPr>
            </w:pPr>
            <w:r w:rsidRPr="0080361D">
              <w:rPr>
                <w:sz w:val="20"/>
                <w:szCs w:val="20"/>
              </w:rPr>
              <w:t>(1)</w:t>
            </w:r>
          </w:p>
        </w:tc>
        <w:tc>
          <w:tcPr>
            <w:tcW w:w="1480" w:type="pct"/>
            <w:tcBorders>
              <w:bottom w:val="dotted" w:sz="4" w:space="0" w:color="auto"/>
            </w:tcBorders>
            <w:shd w:val="clear" w:color="auto" w:fill="auto"/>
            <w:noWrap/>
            <w:vAlign w:val="center"/>
          </w:tcPr>
          <w:p w14:paraId="6386BDCB" w14:textId="77777777" w:rsidR="000D087E" w:rsidRPr="0080361D" w:rsidRDefault="000D087E" w:rsidP="00A02DC0">
            <w:pPr>
              <w:spacing w:before="0" w:after="0" w:line="240" w:lineRule="auto"/>
              <w:jc w:val="center"/>
              <w:rPr>
                <w:sz w:val="20"/>
                <w:szCs w:val="20"/>
              </w:rPr>
            </w:pPr>
            <w:r w:rsidRPr="0080361D">
              <w:rPr>
                <w:sz w:val="20"/>
                <w:szCs w:val="20"/>
              </w:rPr>
              <w:t>(2)</w:t>
            </w:r>
          </w:p>
        </w:tc>
        <w:tc>
          <w:tcPr>
            <w:tcW w:w="963" w:type="pct"/>
            <w:tcBorders>
              <w:bottom w:val="dotted" w:sz="4" w:space="0" w:color="auto"/>
            </w:tcBorders>
            <w:shd w:val="clear" w:color="auto" w:fill="auto"/>
            <w:noWrap/>
            <w:vAlign w:val="center"/>
          </w:tcPr>
          <w:p w14:paraId="432C085C" w14:textId="77777777" w:rsidR="000D087E" w:rsidRPr="0080361D" w:rsidRDefault="000D087E" w:rsidP="00A02DC0">
            <w:pPr>
              <w:spacing w:before="0" w:after="0" w:line="240" w:lineRule="auto"/>
              <w:jc w:val="center"/>
              <w:rPr>
                <w:sz w:val="20"/>
                <w:szCs w:val="20"/>
              </w:rPr>
            </w:pPr>
            <w:r w:rsidRPr="0080361D">
              <w:rPr>
                <w:sz w:val="20"/>
                <w:szCs w:val="20"/>
              </w:rPr>
              <w:t>(3)</w:t>
            </w:r>
          </w:p>
        </w:tc>
        <w:tc>
          <w:tcPr>
            <w:tcW w:w="958" w:type="pct"/>
            <w:tcBorders>
              <w:bottom w:val="dotted" w:sz="4" w:space="0" w:color="auto"/>
            </w:tcBorders>
            <w:shd w:val="clear" w:color="auto" w:fill="auto"/>
            <w:noWrap/>
            <w:vAlign w:val="center"/>
          </w:tcPr>
          <w:p w14:paraId="0B4995AE" w14:textId="77777777" w:rsidR="000D087E" w:rsidRPr="0080361D" w:rsidRDefault="000D087E" w:rsidP="00A02DC0">
            <w:pPr>
              <w:spacing w:before="0" w:after="0" w:line="240" w:lineRule="auto"/>
              <w:jc w:val="center"/>
              <w:rPr>
                <w:sz w:val="20"/>
                <w:szCs w:val="20"/>
              </w:rPr>
            </w:pPr>
            <w:r w:rsidRPr="0080361D">
              <w:rPr>
                <w:sz w:val="20"/>
                <w:szCs w:val="20"/>
              </w:rPr>
              <w:t>(4)</w:t>
            </w:r>
          </w:p>
        </w:tc>
        <w:tc>
          <w:tcPr>
            <w:tcW w:w="1064" w:type="pct"/>
            <w:tcBorders>
              <w:bottom w:val="dotted" w:sz="4" w:space="0" w:color="auto"/>
            </w:tcBorders>
            <w:shd w:val="clear" w:color="auto" w:fill="auto"/>
            <w:noWrap/>
            <w:vAlign w:val="center"/>
          </w:tcPr>
          <w:p w14:paraId="20FFE90A" w14:textId="77777777" w:rsidR="000D087E" w:rsidRPr="0080361D" w:rsidRDefault="000D087E" w:rsidP="00A02DC0">
            <w:pPr>
              <w:spacing w:before="0" w:after="0" w:line="240" w:lineRule="auto"/>
              <w:jc w:val="center"/>
              <w:rPr>
                <w:sz w:val="20"/>
                <w:szCs w:val="20"/>
              </w:rPr>
            </w:pPr>
            <w:r w:rsidRPr="0080361D">
              <w:rPr>
                <w:sz w:val="20"/>
                <w:szCs w:val="20"/>
              </w:rPr>
              <w:t>(5)=(4)*100/(3)</w:t>
            </w:r>
          </w:p>
        </w:tc>
      </w:tr>
      <w:tr w:rsidR="0080361D" w:rsidRPr="0080361D" w14:paraId="5687A775" w14:textId="77777777" w:rsidTr="003421D0">
        <w:trPr>
          <w:trHeight w:val="227"/>
          <w:jc w:val="right"/>
        </w:trPr>
        <w:tc>
          <w:tcPr>
            <w:tcW w:w="535" w:type="pct"/>
            <w:tcBorders>
              <w:bottom w:val="dotted" w:sz="4" w:space="0" w:color="auto"/>
            </w:tcBorders>
            <w:shd w:val="clear" w:color="auto" w:fill="auto"/>
            <w:noWrap/>
            <w:vAlign w:val="center"/>
          </w:tcPr>
          <w:p w14:paraId="3A11D818" w14:textId="77777777" w:rsidR="00C9240B" w:rsidRPr="0080361D" w:rsidRDefault="00C9240B" w:rsidP="00C9240B">
            <w:pPr>
              <w:spacing w:before="0" w:after="0" w:line="240" w:lineRule="auto"/>
              <w:jc w:val="center"/>
              <w:rPr>
                <w:sz w:val="22"/>
                <w:szCs w:val="22"/>
              </w:rPr>
            </w:pPr>
            <w:r w:rsidRPr="0080361D">
              <w:rPr>
                <w:sz w:val="22"/>
                <w:szCs w:val="22"/>
              </w:rPr>
              <w:t>1</w:t>
            </w:r>
          </w:p>
        </w:tc>
        <w:tc>
          <w:tcPr>
            <w:tcW w:w="1480" w:type="pct"/>
            <w:tcBorders>
              <w:bottom w:val="dotted" w:sz="4" w:space="0" w:color="auto"/>
            </w:tcBorders>
            <w:shd w:val="clear" w:color="auto" w:fill="auto"/>
            <w:noWrap/>
            <w:vAlign w:val="center"/>
          </w:tcPr>
          <w:p w14:paraId="599BE5B0" w14:textId="59DF8989" w:rsidR="00C9240B" w:rsidRPr="0080361D" w:rsidRDefault="00C9240B" w:rsidP="00C9240B">
            <w:pPr>
              <w:spacing w:before="0" w:after="0" w:line="240" w:lineRule="auto"/>
              <w:jc w:val="left"/>
              <w:rPr>
                <w:sz w:val="22"/>
                <w:szCs w:val="22"/>
              </w:rPr>
            </w:pPr>
            <w:r w:rsidRPr="0080361D">
              <w:rPr>
                <w:sz w:val="22"/>
                <w:szCs w:val="22"/>
              </w:rPr>
              <w:t>Phường Mỹ Phước</w:t>
            </w:r>
          </w:p>
        </w:tc>
        <w:tc>
          <w:tcPr>
            <w:tcW w:w="963" w:type="pct"/>
            <w:tcBorders>
              <w:bottom w:val="dotted" w:sz="4" w:space="0" w:color="auto"/>
            </w:tcBorders>
            <w:shd w:val="clear" w:color="auto" w:fill="auto"/>
            <w:noWrap/>
            <w:vAlign w:val="center"/>
          </w:tcPr>
          <w:p w14:paraId="4CC76A07" w14:textId="65606A2D" w:rsidR="00C9240B" w:rsidRPr="0080361D" w:rsidRDefault="00C9240B" w:rsidP="00C9240B">
            <w:pPr>
              <w:spacing w:before="0" w:after="0" w:line="240" w:lineRule="auto"/>
              <w:jc w:val="right"/>
              <w:rPr>
                <w:sz w:val="22"/>
                <w:szCs w:val="22"/>
              </w:rPr>
            </w:pPr>
            <w:r w:rsidRPr="0080361D">
              <w:rPr>
                <w:sz w:val="22"/>
                <w:szCs w:val="22"/>
              </w:rPr>
              <w:t>3,00</w:t>
            </w:r>
          </w:p>
        </w:tc>
        <w:tc>
          <w:tcPr>
            <w:tcW w:w="958" w:type="pct"/>
            <w:tcBorders>
              <w:bottom w:val="dotted" w:sz="4" w:space="0" w:color="auto"/>
            </w:tcBorders>
            <w:shd w:val="clear" w:color="auto" w:fill="auto"/>
            <w:noWrap/>
            <w:vAlign w:val="center"/>
          </w:tcPr>
          <w:p w14:paraId="193B6743" w14:textId="3B7A3E47" w:rsidR="00C9240B" w:rsidRPr="0080361D" w:rsidRDefault="00C9240B" w:rsidP="00C9240B">
            <w:pPr>
              <w:spacing w:before="0" w:after="0" w:line="240" w:lineRule="auto"/>
              <w:jc w:val="right"/>
              <w:rPr>
                <w:sz w:val="22"/>
                <w:szCs w:val="22"/>
              </w:rPr>
            </w:pPr>
            <w:r w:rsidRPr="0080361D">
              <w:rPr>
                <w:sz w:val="22"/>
                <w:szCs w:val="22"/>
              </w:rPr>
              <w:t>1,65</w:t>
            </w:r>
          </w:p>
        </w:tc>
        <w:tc>
          <w:tcPr>
            <w:tcW w:w="1064" w:type="pct"/>
            <w:tcBorders>
              <w:bottom w:val="dotted" w:sz="4" w:space="0" w:color="auto"/>
            </w:tcBorders>
            <w:shd w:val="clear" w:color="auto" w:fill="auto"/>
            <w:noWrap/>
            <w:vAlign w:val="center"/>
          </w:tcPr>
          <w:p w14:paraId="16F52B37" w14:textId="20C61483" w:rsidR="00C9240B" w:rsidRPr="0080361D" w:rsidRDefault="00C9240B" w:rsidP="00C9240B">
            <w:pPr>
              <w:spacing w:before="0" w:after="0" w:line="240" w:lineRule="auto"/>
              <w:jc w:val="right"/>
              <w:rPr>
                <w:i/>
                <w:iCs/>
                <w:sz w:val="22"/>
                <w:szCs w:val="22"/>
              </w:rPr>
            </w:pPr>
            <w:r w:rsidRPr="0080361D">
              <w:rPr>
                <w:i/>
                <w:iCs/>
                <w:sz w:val="22"/>
                <w:szCs w:val="22"/>
              </w:rPr>
              <w:t>55,15</w:t>
            </w:r>
          </w:p>
        </w:tc>
      </w:tr>
      <w:tr w:rsidR="0080361D" w:rsidRPr="0080361D" w14:paraId="272062D5" w14:textId="77777777" w:rsidTr="003421D0">
        <w:trPr>
          <w:trHeight w:val="227"/>
          <w:jc w:val="right"/>
        </w:trPr>
        <w:tc>
          <w:tcPr>
            <w:tcW w:w="535" w:type="pct"/>
            <w:tcBorders>
              <w:top w:val="dotted" w:sz="4" w:space="0" w:color="auto"/>
              <w:bottom w:val="dotted" w:sz="4" w:space="0" w:color="auto"/>
            </w:tcBorders>
            <w:shd w:val="clear" w:color="auto" w:fill="auto"/>
            <w:noWrap/>
            <w:vAlign w:val="center"/>
          </w:tcPr>
          <w:p w14:paraId="2D302279" w14:textId="77777777" w:rsidR="00C9240B" w:rsidRPr="0080361D" w:rsidRDefault="00C9240B" w:rsidP="00C9240B">
            <w:pPr>
              <w:spacing w:before="0" w:after="0" w:line="240" w:lineRule="auto"/>
              <w:jc w:val="center"/>
              <w:rPr>
                <w:sz w:val="22"/>
                <w:szCs w:val="22"/>
              </w:rPr>
            </w:pPr>
            <w:r w:rsidRPr="0080361D">
              <w:rPr>
                <w:sz w:val="22"/>
                <w:szCs w:val="22"/>
              </w:rPr>
              <w:t>2</w:t>
            </w:r>
          </w:p>
        </w:tc>
        <w:tc>
          <w:tcPr>
            <w:tcW w:w="1480" w:type="pct"/>
            <w:tcBorders>
              <w:top w:val="dotted" w:sz="4" w:space="0" w:color="auto"/>
              <w:bottom w:val="dotted" w:sz="4" w:space="0" w:color="auto"/>
            </w:tcBorders>
            <w:shd w:val="clear" w:color="auto" w:fill="auto"/>
            <w:noWrap/>
            <w:vAlign w:val="center"/>
          </w:tcPr>
          <w:p w14:paraId="2AA7562C" w14:textId="392C1E81" w:rsidR="00C9240B" w:rsidRPr="0080361D" w:rsidRDefault="00C9240B" w:rsidP="00C9240B">
            <w:pPr>
              <w:spacing w:before="0" w:after="0" w:line="240" w:lineRule="auto"/>
              <w:jc w:val="left"/>
              <w:rPr>
                <w:sz w:val="22"/>
                <w:szCs w:val="22"/>
              </w:rPr>
            </w:pPr>
            <w:r w:rsidRPr="0080361D">
              <w:rPr>
                <w:sz w:val="22"/>
                <w:szCs w:val="22"/>
              </w:rPr>
              <w:t>Phường Chánh Phú Hòa</w:t>
            </w:r>
          </w:p>
        </w:tc>
        <w:tc>
          <w:tcPr>
            <w:tcW w:w="963" w:type="pct"/>
            <w:tcBorders>
              <w:top w:val="dotted" w:sz="4" w:space="0" w:color="auto"/>
              <w:bottom w:val="dotted" w:sz="4" w:space="0" w:color="auto"/>
            </w:tcBorders>
            <w:shd w:val="clear" w:color="auto" w:fill="auto"/>
            <w:noWrap/>
            <w:vAlign w:val="center"/>
          </w:tcPr>
          <w:p w14:paraId="70A1A422" w14:textId="2ACC43C6" w:rsidR="00C9240B" w:rsidRPr="0080361D" w:rsidRDefault="00C9240B" w:rsidP="00C9240B">
            <w:pPr>
              <w:spacing w:before="0" w:after="0" w:line="240" w:lineRule="auto"/>
              <w:jc w:val="right"/>
              <w:rPr>
                <w:sz w:val="22"/>
                <w:szCs w:val="22"/>
              </w:rPr>
            </w:pPr>
            <w:r w:rsidRPr="0080361D">
              <w:rPr>
                <w:sz w:val="22"/>
                <w:szCs w:val="22"/>
              </w:rPr>
              <w:t>10,00</w:t>
            </w:r>
          </w:p>
        </w:tc>
        <w:tc>
          <w:tcPr>
            <w:tcW w:w="958" w:type="pct"/>
            <w:tcBorders>
              <w:top w:val="dotted" w:sz="4" w:space="0" w:color="auto"/>
              <w:bottom w:val="dotted" w:sz="4" w:space="0" w:color="auto"/>
            </w:tcBorders>
            <w:shd w:val="clear" w:color="auto" w:fill="auto"/>
            <w:noWrap/>
            <w:vAlign w:val="center"/>
          </w:tcPr>
          <w:p w14:paraId="04229781" w14:textId="2D8B8ABE" w:rsidR="00C9240B" w:rsidRPr="0080361D" w:rsidRDefault="00C9240B" w:rsidP="00C9240B">
            <w:pPr>
              <w:spacing w:before="0" w:after="0" w:line="240" w:lineRule="auto"/>
              <w:jc w:val="right"/>
              <w:rPr>
                <w:sz w:val="22"/>
                <w:szCs w:val="22"/>
              </w:rPr>
            </w:pPr>
            <w:r w:rsidRPr="0080361D">
              <w:rPr>
                <w:sz w:val="22"/>
                <w:szCs w:val="22"/>
              </w:rPr>
              <w:t>6,25</w:t>
            </w:r>
          </w:p>
        </w:tc>
        <w:tc>
          <w:tcPr>
            <w:tcW w:w="1064" w:type="pct"/>
            <w:tcBorders>
              <w:top w:val="dotted" w:sz="4" w:space="0" w:color="auto"/>
              <w:bottom w:val="dotted" w:sz="4" w:space="0" w:color="auto"/>
            </w:tcBorders>
            <w:shd w:val="clear" w:color="auto" w:fill="auto"/>
            <w:noWrap/>
            <w:vAlign w:val="center"/>
          </w:tcPr>
          <w:p w14:paraId="3E1AD9C0" w14:textId="545047B0" w:rsidR="00C9240B" w:rsidRPr="0080361D" w:rsidRDefault="00C9240B" w:rsidP="00C9240B">
            <w:pPr>
              <w:spacing w:before="0" w:after="0" w:line="240" w:lineRule="auto"/>
              <w:jc w:val="right"/>
              <w:rPr>
                <w:i/>
                <w:iCs/>
                <w:sz w:val="22"/>
                <w:szCs w:val="22"/>
              </w:rPr>
            </w:pPr>
            <w:r w:rsidRPr="0080361D">
              <w:rPr>
                <w:i/>
                <w:iCs/>
                <w:sz w:val="22"/>
                <w:szCs w:val="22"/>
              </w:rPr>
              <w:t>62,49</w:t>
            </w:r>
          </w:p>
        </w:tc>
      </w:tr>
      <w:tr w:rsidR="0080361D" w:rsidRPr="0080361D" w14:paraId="50F63662" w14:textId="77777777" w:rsidTr="003421D0">
        <w:trPr>
          <w:trHeight w:val="227"/>
          <w:jc w:val="right"/>
        </w:trPr>
        <w:tc>
          <w:tcPr>
            <w:tcW w:w="535" w:type="pct"/>
            <w:tcBorders>
              <w:top w:val="dotted" w:sz="4" w:space="0" w:color="auto"/>
              <w:bottom w:val="dotted" w:sz="4" w:space="0" w:color="auto"/>
            </w:tcBorders>
            <w:shd w:val="clear" w:color="auto" w:fill="auto"/>
            <w:noWrap/>
            <w:vAlign w:val="center"/>
          </w:tcPr>
          <w:p w14:paraId="207C552E" w14:textId="77777777" w:rsidR="00C9240B" w:rsidRPr="0080361D" w:rsidRDefault="00C9240B" w:rsidP="00C9240B">
            <w:pPr>
              <w:spacing w:before="0" w:after="0" w:line="240" w:lineRule="auto"/>
              <w:jc w:val="center"/>
              <w:rPr>
                <w:sz w:val="22"/>
                <w:szCs w:val="22"/>
              </w:rPr>
            </w:pPr>
            <w:r w:rsidRPr="0080361D">
              <w:rPr>
                <w:sz w:val="22"/>
                <w:szCs w:val="22"/>
              </w:rPr>
              <w:t>3</w:t>
            </w:r>
          </w:p>
        </w:tc>
        <w:tc>
          <w:tcPr>
            <w:tcW w:w="1480" w:type="pct"/>
            <w:tcBorders>
              <w:top w:val="dotted" w:sz="4" w:space="0" w:color="auto"/>
              <w:bottom w:val="dotted" w:sz="4" w:space="0" w:color="auto"/>
            </w:tcBorders>
            <w:shd w:val="clear" w:color="auto" w:fill="auto"/>
            <w:noWrap/>
            <w:vAlign w:val="center"/>
          </w:tcPr>
          <w:p w14:paraId="5CDC8A58" w14:textId="486FEA98" w:rsidR="00C9240B" w:rsidRPr="0080361D" w:rsidRDefault="00C9240B" w:rsidP="00C9240B">
            <w:pPr>
              <w:spacing w:before="0" w:after="0" w:line="240" w:lineRule="auto"/>
              <w:jc w:val="left"/>
              <w:rPr>
                <w:sz w:val="22"/>
                <w:szCs w:val="22"/>
              </w:rPr>
            </w:pPr>
            <w:r w:rsidRPr="0080361D">
              <w:rPr>
                <w:sz w:val="22"/>
                <w:szCs w:val="22"/>
              </w:rPr>
              <w:t>Xã An Điền</w:t>
            </w:r>
          </w:p>
        </w:tc>
        <w:tc>
          <w:tcPr>
            <w:tcW w:w="963" w:type="pct"/>
            <w:tcBorders>
              <w:top w:val="dotted" w:sz="4" w:space="0" w:color="auto"/>
              <w:bottom w:val="dotted" w:sz="4" w:space="0" w:color="auto"/>
            </w:tcBorders>
            <w:shd w:val="clear" w:color="auto" w:fill="auto"/>
            <w:noWrap/>
            <w:vAlign w:val="center"/>
          </w:tcPr>
          <w:p w14:paraId="13B43A7F" w14:textId="3B13DAD0" w:rsidR="00C9240B" w:rsidRPr="0080361D" w:rsidRDefault="00C9240B" w:rsidP="00C9240B">
            <w:pPr>
              <w:spacing w:before="0" w:after="0" w:line="240" w:lineRule="auto"/>
              <w:jc w:val="right"/>
              <w:rPr>
                <w:sz w:val="22"/>
                <w:szCs w:val="22"/>
              </w:rPr>
            </w:pPr>
            <w:r w:rsidRPr="0080361D">
              <w:rPr>
                <w:sz w:val="22"/>
                <w:szCs w:val="22"/>
              </w:rPr>
              <w:t>15,00</w:t>
            </w:r>
          </w:p>
        </w:tc>
        <w:tc>
          <w:tcPr>
            <w:tcW w:w="958" w:type="pct"/>
            <w:tcBorders>
              <w:top w:val="dotted" w:sz="4" w:space="0" w:color="auto"/>
              <w:bottom w:val="dotted" w:sz="4" w:space="0" w:color="auto"/>
            </w:tcBorders>
            <w:shd w:val="clear" w:color="auto" w:fill="auto"/>
            <w:noWrap/>
            <w:vAlign w:val="center"/>
          </w:tcPr>
          <w:p w14:paraId="0434DC87" w14:textId="2FA5E707" w:rsidR="00C9240B" w:rsidRPr="0080361D" w:rsidRDefault="00C9240B" w:rsidP="00C9240B">
            <w:pPr>
              <w:spacing w:before="0" w:after="0" w:line="240" w:lineRule="auto"/>
              <w:jc w:val="right"/>
              <w:rPr>
                <w:sz w:val="22"/>
                <w:szCs w:val="22"/>
              </w:rPr>
            </w:pPr>
            <w:r w:rsidRPr="0080361D">
              <w:rPr>
                <w:sz w:val="22"/>
                <w:szCs w:val="22"/>
              </w:rPr>
              <w:t>4,20</w:t>
            </w:r>
          </w:p>
        </w:tc>
        <w:tc>
          <w:tcPr>
            <w:tcW w:w="1064" w:type="pct"/>
            <w:tcBorders>
              <w:top w:val="dotted" w:sz="4" w:space="0" w:color="auto"/>
              <w:bottom w:val="dotted" w:sz="4" w:space="0" w:color="auto"/>
            </w:tcBorders>
            <w:shd w:val="clear" w:color="auto" w:fill="auto"/>
            <w:noWrap/>
            <w:vAlign w:val="center"/>
          </w:tcPr>
          <w:p w14:paraId="7AFCD7F8" w14:textId="3B19C54B" w:rsidR="00C9240B" w:rsidRPr="0080361D" w:rsidRDefault="00C9240B" w:rsidP="00C9240B">
            <w:pPr>
              <w:spacing w:before="0" w:after="0" w:line="240" w:lineRule="auto"/>
              <w:jc w:val="right"/>
              <w:rPr>
                <w:i/>
                <w:iCs/>
                <w:sz w:val="22"/>
                <w:szCs w:val="22"/>
              </w:rPr>
            </w:pPr>
            <w:r w:rsidRPr="0080361D">
              <w:rPr>
                <w:i/>
                <w:iCs/>
                <w:sz w:val="22"/>
                <w:szCs w:val="22"/>
              </w:rPr>
              <w:t>27,97</w:t>
            </w:r>
          </w:p>
        </w:tc>
      </w:tr>
      <w:tr w:rsidR="0080361D" w:rsidRPr="0080361D" w14:paraId="0F882DEF" w14:textId="77777777" w:rsidTr="003421D0">
        <w:trPr>
          <w:trHeight w:val="227"/>
          <w:jc w:val="right"/>
        </w:trPr>
        <w:tc>
          <w:tcPr>
            <w:tcW w:w="535" w:type="pct"/>
            <w:tcBorders>
              <w:top w:val="dotted" w:sz="4" w:space="0" w:color="auto"/>
              <w:bottom w:val="dotted" w:sz="4" w:space="0" w:color="auto"/>
            </w:tcBorders>
            <w:shd w:val="clear" w:color="auto" w:fill="auto"/>
            <w:noWrap/>
            <w:vAlign w:val="center"/>
          </w:tcPr>
          <w:p w14:paraId="10914005" w14:textId="77777777" w:rsidR="00C9240B" w:rsidRPr="0080361D" w:rsidRDefault="00C9240B" w:rsidP="00C9240B">
            <w:pPr>
              <w:spacing w:before="0" w:after="0" w:line="240" w:lineRule="auto"/>
              <w:jc w:val="center"/>
              <w:rPr>
                <w:sz w:val="22"/>
                <w:szCs w:val="22"/>
              </w:rPr>
            </w:pPr>
            <w:r w:rsidRPr="0080361D">
              <w:rPr>
                <w:sz w:val="22"/>
                <w:szCs w:val="22"/>
              </w:rPr>
              <w:t>4</w:t>
            </w:r>
          </w:p>
        </w:tc>
        <w:tc>
          <w:tcPr>
            <w:tcW w:w="1480" w:type="pct"/>
            <w:tcBorders>
              <w:top w:val="dotted" w:sz="4" w:space="0" w:color="auto"/>
              <w:bottom w:val="dotted" w:sz="4" w:space="0" w:color="auto"/>
            </w:tcBorders>
            <w:shd w:val="clear" w:color="auto" w:fill="auto"/>
            <w:vAlign w:val="center"/>
          </w:tcPr>
          <w:p w14:paraId="2F51C14E" w14:textId="07F18FDE" w:rsidR="00C9240B" w:rsidRPr="0080361D" w:rsidRDefault="00C9240B" w:rsidP="00C9240B">
            <w:pPr>
              <w:spacing w:before="0" w:after="0" w:line="240" w:lineRule="auto"/>
              <w:jc w:val="left"/>
              <w:rPr>
                <w:sz w:val="22"/>
                <w:szCs w:val="22"/>
              </w:rPr>
            </w:pPr>
            <w:r w:rsidRPr="0080361D">
              <w:rPr>
                <w:sz w:val="22"/>
                <w:szCs w:val="22"/>
              </w:rPr>
              <w:t>Xã An Tây</w:t>
            </w:r>
          </w:p>
        </w:tc>
        <w:tc>
          <w:tcPr>
            <w:tcW w:w="963" w:type="pct"/>
            <w:tcBorders>
              <w:top w:val="dotted" w:sz="4" w:space="0" w:color="auto"/>
              <w:bottom w:val="dotted" w:sz="4" w:space="0" w:color="auto"/>
            </w:tcBorders>
            <w:shd w:val="clear" w:color="auto" w:fill="auto"/>
            <w:vAlign w:val="center"/>
          </w:tcPr>
          <w:p w14:paraId="6E719DBB" w14:textId="6F881E6B" w:rsidR="00C9240B" w:rsidRPr="0080361D" w:rsidRDefault="00C9240B" w:rsidP="00C9240B">
            <w:pPr>
              <w:spacing w:before="0" w:after="0" w:line="240" w:lineRule="auto"/>
              <w:jc w:val="right"/>
              <w:rPr>
                <w:sz w:val="22"/>
                <w:szCs w:val="22"/>
              </w:rPr>
            </w:pPr>
            <w:r w:rsidRPr="0080361D">
              <w:rPr>
                <w:sz w:val="22"/>
                <w:szCs w:val="22"/>
              </w:rPr>
              <w:t>15,00</w:t>
            </w:r>
          </w:p>
        </w:tc>
        <w:tc>
          <w:tcPr>
            <w:tcW w:w="958" w:type="pct"/>
            <w:tcBorders>
              <w:top w:val="dotted" w:sz="4" w:space="0" w:color="auto"/>
              <w:bottom w:val="dotted" w:sz="4" w:space="0" w:color="auto"/>
            </w:tcBorders>
            <w:shd w:val="clear" w:color="auto" w:fill="auto"/>
            <w:noWrap/>
            <w:vAlign w:val="center"/>
          </w:tcPr>
          <w:p w14:paraId="17BD0B51" w14:textId="35CF3F76" w:rsidR="00C9240B" w:rsidRPr="0080361D" w:rsidRDefault="00C9240B" w:rsidP="00C9240B">
            <w:pPr>
              <w:spacing w:before="0" w:after="0" w:line="240" w:lineRule="auto"/>
              <w:jc w:val="right"/>
              <w:rPr>
                <w:sz w:val="22"/>
                <w:szCs w:val="22"/>
              </w:rPr>
            </w:pPr>
            <w:r w:rsidRPr="0080361D">
              <w:rPr>
                <w:sz w:val="22"/>
                <w:szCs w:val="22"/>
              </w:rPr>
              <w:t>8,21</w:t>
            </w:r>
          </w:p>
        </w:tc>
        <w:tc>
          <w:tcPr>
            <w:tcW w:w="1064" w:type="pct"/>
            <w:tcBorders>
              <w:top w:val="dotted" w:sz="4" w:space="0" w:color="auto"/>
              <w:bottom w:val="dotted" w:sz="4" w:space="0" w:color="auto"/>
            </w:tcBorders>
            <w:shd w:val="clear" w:color="auto" w:fill="auto"/>
            <w:noWrap/>
            <w:vAlign w:val="center"/>
          </w:tcPr>
          <w:p w14:paraId="4A67E9FB" w14:textId="3DCAC606" w:rsidR="00C9240B" w:rsidRPr="0080361D" w:rsidRDefault="00C9240B" w:rsidP="00C9240B">
            <w:pPr>
              <w:spacing w:before="0" w:after="0" w:line="240" w:lineRule="auto"/>
              <w:jc w:val="right"/>
              <w:rPr>
                <w:i/>
                <w:iCs/>
                <w:sz w:val="22"/>
                <w:szCs w:val="22"/>
              </w:rPr>
            </w:pPr>
            <w:r w:rsidRPr="0080361D">
              <w:rPr>
                <w:i/>
                <w:iCs/>
                <w:sz w:val="22"/>
                <w:szCs w:val="22"/>
              </w:rPr>
              <w:t>54,72</w:t>
            </w:r>
          </w:p>
        </w:tc>
      </w:tr>
      <w:tr w:rsidR="0080361D" w:rsidRPr="0080361D" w14:paraId="74A95381" w14:textId="77777777" w:rsidTr="003421D0">
        <w:trPr>
          <w:trHeight w:val="227"/>
          <w:jc w:val="right"/>
        </w:trPr>
        <w:tc>
          <w:tcPr>
            <w:tcW w:w="535" w:type="pct"/>
            <w:tcBorders>
              <w:top w:val="dotted" w:sz="4" w:space="0" w:color="auto"/>
              <w:bottom w:val="dotted" w:sz="4" w:space="0" w:color="auto"/>
            </w:tcBorders>
            <w:shd w:val="clear" w:color="auto" w:fill="auto"/>
            <w:noWrap/>
            <w:vAlign w:val="center"/>
          </w:tcPr>
          <w:p w14:paraId="7656E4F1" w14:textId="77777777" w:rsidR="00C9240B" w:rsidRPr="0080361D" w:rsidRDefault="00C9240B" w:rsidP="00C9240B">
            <w:pPr>
              <w:spacing w:before="0" w:after="0" w:line="240" w:lineRule="auto"/>
              <w:jc w:val="center"/>
              <w:rPr>
                <w:sz w:val="22"/>
                <w:szCs w:val="22"/>
              </w:rPr>
            </w:pPr>
            <w:r w:rsidRPr="0080361D">
              <w:rPr>
                <w:sz w:val="22"/>
                <w:szCs w:val="22"/>
              </w:rPr>
              <w:t>5</w:t>
            </w:r>
          </w:p>
        </w:tc>
        <w:tc>
          <w:tcPr>
            <w:tcW w:w="1480" w:type="pct"/>
            <w:tcBorders>
              <w:top w:val="dotted" w:sz="4" w:space="0" w:color="auto"/>
              <w:bottom w:val="dotted" w:sz="4" w:space="0" w:color="auto"/>
            </w:tcBorders>
            <w:shd w:val="clear" w:color="auto" w:fill="auto"/>
            <w:vAlign w:val="center"/>
          </w:tcPr>
          <w:p w14:paraId="7E99D773" w14:textId="0C3D95CE" w:rsidR="00C9240B" w:rsidRPr="0080361D" w:rsidRDefault="00C9240B" w:rsidP="00C9240B">
            <w:pPr>
              <w:spacing w:before="0" w:after="0" w:line="240" w:lineRule="auto"/>
              <w:jc w:val="left"/>
              <w:rPr>
                <w:sz w:val="22"/>
                <w:szCs w:val="22"/>
              </w:rPr>
            </w:pPr>
            <w:r w:rsidRPr="0080361D">
              <w:rPr>
                <w:sz w:val="22"/>
                <w:szCs w:val="22"/>
              </w:rPr>
              <w:t>Phường Thới Hòa</w:t>
            </w:r>
          </w:p>
        </w:tc>
        <w:tc>
          <w:tcPr>
            <w:tcW w:w="963" w:type="pct"/>
            <w:tcBorders>
              <w:top w:val="dotted" w:sz="4" w:space="0" w:color="auto"/>
              <w:bottom w:val="dotted" w:sz="4" w:space="0" w:color="auto"/>
            </w:tcBorders>
            <w:shd w:val="clear" w:color="auto" w:fill="auto"/>
            <w:vAlign w:val="center"/>
          </w:tcPr>
          <w:p w14:paraId="6EEB582D" w14:textId="6B856C45" w:rsidR="00C9240B" w:rsidRPr="0080361D" w:rsidRDefault="00C9240B" w:rsidP="00C9240B">
            <w:pPr>
              <w:spacing w:before="0" w:after="0" w:line="240" w:lineRule="auto"/>
              <w:jc w:val="right"/>
              <w:rPr>
                <w:sz w:val="22"/>
                <w:szCs w:val="22"/>
              </w:rPr>
            </w:pPr>
            <w:r w:rsidRPr="0080361D">
              <w:rPr>
                <w:sz w:val="22"/>
                <w:szCs w:val="22"/>
              </w:rPr>
              <w:t>5,00</w:t>
            </w:r>
          </w:p>
        </w:tc>
        <w:tc>
          <w:tcPr>
            <w:tcW w:w="958" w:type="pct"/>
            <w:tcBorders>
              <w:top w:val="dotted" w:sz="4" w:space="0" w:color="auto"/>
              <w:bottom w:val="dotted" w:sz="4" w:space="0" w:color="auto"/>
            </w:tcBorders>
            <w:shd w:val="clear" w:color="auto" w:fill="auto"/>
            <w:noWrap/>
            <w:vAlign w:val="center"/>
          </w:tcPr>
          <w:p w14:paraId="55A2AADC" w14:textId="69C2F231" w:rsidR="00C9240B" w:rsidRPr="0080361D" w:rsidRDefault="00C9240B" w:rsidP="00C9240B">
            <w:pPr>
              <w:spacing w:before="0" w:after="0" w:line="240" w:lineRule="auto"/>
              <w:jc w:val="right"/>
              <w:rPr>
                <w:sz w:val="22"/>
                <w:szCs w:val="22"/>
              </w:rPr>
            </w:pPr>
            <w:r w:rsidRPr="0080361D">
              <w:rPr>
                <w:sz w:val="22"/>
                <w:szCs w:val="22"/>
              </w:rPr>
              <w:t>0,78</w:t>
            </w:r>
          </w:p>
        </w:tc>
        <w:tc>
          <w:tcPr>
            <w:tcW w:w="1064" w:type="pct"/>
            <w:tcBorders>
              <w:top w:val="dotted" w:sz="4" w:space="0" w:color="auto"/>
              <w:bottom w:val="dotted" w:sz="4" w:space="0" w:color="auto"/>
            </w:tcBorders>
            <w:shd w:val="clear" w:color="auto" w:fill="auto"/>
            <w:noWrap/>
            <w:vAlign w:val="center"/>
          </w:tcPr>
          <w:p w14:paraId="5C81A525" w14:textId="7B68EFF6" w:rsidR="00C9240B" w:rsidRPr="0080361D" w:rsidRDefault="00C9240B" w:rsidP="00C9240B">
            <w:pPr>
              <w:spacing w:before="0" w:after="0" w:line="240" w:lineRule="auto"/>
              <w:jc w:val="right"/>
              <w:rPr>
                <w:i/>
                <w:iCs/>
                <w:sz w:val="22"/>
                <w:szCs w:val="22"/>
              </w:rPr>
            </w:pPr>
            <w:r w:rsidRPr="0080361D">
              <w:rPr>
                <w:i/>
                <w:iCs/>
                <w:sz w:val="22"/>
                <w:szCs w:val="22"/>
              </w:rPr>
              <w:t>15,52</w:t>
            </w:r>
          </w:p>
        </w:tc>
      </w:tr>
      <w:tr w:rsidR="0080361D" w:rsidRPr="0080361D" w14:paraId="1682E6CE" w14:textId="77777777" w:rsidTr="003421D0">
        <w:trPr>
          <w:trHeight w:val="227"/>
          <w:jc w:val="right"/>
        </w:trPr>
        <w:tc>
          <w:tcPr>
            <w:tcW w:w="535" w:type="pct"/>
            <w:tcBorders>
              <w:top w:val="dotted" w:sz="4" w:space="0" w:color="auto"/>
              <w:bottom w:val="dotted" w:sz="4" w:space="0" w:color="auto"/>
            </w:tcBorders>
            <w:shd w:val="clear" w:color="auto" w:fill="auto"/>
            <w:noWrap/>
            <w:vAlign w:val="center"/>
          </w:tcPr>
          <w:p w14:paraId="1EF57E9E" w14:textId="77777777" w:rsidR="00C9240B" w:rsidRPr="0080361D" w:rsidRDefault="00C9240B" w:rsidP="00C9240B">
            <w:pPr>
              <w:spacing w:before="0" w:after="0" w:line="240" w:lineRule="auto"/>
              <w:jc w:val="center"/>
              <w:rPr>
                <w:sz w:val="22"/>
                <w:szCs w:val="22"/>
              </w:rPr>
            </w:pPr>
            <w:r w:rsidRPr="0080361D">
              <w:rPr>
                <w:sz w:val="22"/>
                <w:szCs w:val="22"/>
              </w:rPr>
              <w:t>6</w:t>
            </w:r>
          </w:p>
        </w:tc>
        <w:tc>
          <w:tcPr>
            <w:tcW w:w="1480" w:type="pct"/>
            <w:tcBorders>
              <w:top w:val="dotted" w:sz="4" w:space="0" w:color="auto"/>
              <w:bottom w:val="dotted" w:sz="4" w:space="0" w:color="auto"/>
            </w:tcBorders>
            <w:shd w:val="clear" w:color="auto" w:fill="auto"/>
            <w:vAlign w:val="center"/>
          </w:tcPr>
          <w:p w14:paraId="4B072586" w14:textId="5A8C86B3" w:rsidR="00C9240B" w:rsidRPr="0080361D" w:rsidRDefault="00C9240B" w:rsidP="00C9240B">
            <w:pPr>
              <w:spacing w:before="0" w:after="0" w:line="240" w:lineRule="auto"/>
              <w:jc w:val="left"/>
              <w:rPr>
                <w:sz w:val="22"/>
                <w:szCs w:val="22"/>
              </w:rPr>
            </w:pPr>
            <w:r w:rsidRPr="0080361D">
              <w:rPr>
                <w:sz w:val="22"/>
                <w:szCs w:val="22"/>
              </w:rPr>
              <w:t>Phường Hòa Lợi</w:t>
            </w:r>
          </w:p>
        </w:tc>
        <w:tc>
          <w:tcPr>
            <w:tcW w:w="963" w:type="pct"/>
            <w:tcBorders>
              <w:top w:val="dotted" w:sz="4" w:space="0" w:color="auto"/>
              <w:bottom w:val="dotted" w:sz="4" w:space="0" w:color="auto"/>
            </w:tcBorders>
            <w:shd w:val="clear" w:color="auto" w:fill="auto"/>
            <w:vAlign w:val="center"/>
          </w:tcPr>
          <w:p w14:paraId="6C37735F" w14:textId="137710AF" w:rsidR="00C9240B" w:rsidRPr="0080361D" w:rsidRDefault="00C9240B" w:rsidP="00C9240B">
            <w:pPr>
              <w:spacing w:before="0" w:after="0" w:line="240" w:lineRule="auto"/>
              <w:jc w:val="right"/>
              <w:rPr>
                <w:sz w:val="22"/>
                <w:szCs w:val="22"/>
              </w:rPr>
            </w:pPr>
            <w:r w:rsidRPr="0080361D">
              <w:rPr>
                <w:sz w:val="22"/>
                <w:szCs w:val="22"/>
              </w:rPr>
              <w:t>10,00</w:t>
            </w:r>
          </w:p>
        </w:tc>
        <w:tc>
          <w:tcPr>
            <w:tcW w:w="958" w:type="pct"/>
            <w:tcBorders>
              <w:top w:val="dotted" w:sz="4" w:space="0" w:color="auto"/>
              <w:bottom w:val="dotted" w:sz="4" w:space="0" w:color="auto"/>
            </w:tcBorders>
            <w:shd w:val="clear" w:color="auto" w:fill="auto"/>
            <w:noWrap/>
            <w:vAlign w:val="center"/>
          </w:tcPr>
          <w:p w14:paraId="265200B8" w14:textId="5F6D04BA" w:rsidR="00C9240B" w:rsidRPr="0080361D" w:rsidRDefault="00C9240B" w:rsidP="00C9240B">
            <w:pPr>
              <w:spacing w:before="0" w:after="0" w:line="240" w:lineRule="auto"/>
              <w:jc w:val="right"/>
              <w:rPr>
                <w:sz w:val="22"/>
                <w:szCs w:val="22"/>
              </w:rPr>
            </w:pPr>
            <w:r w:rsidRPr="0080361D">
              <w:rPr>
                <w:sz w:val="22"/>
                <w:szCs w:val="22"/>
              </w:rPr>
              <w:t>4,49</w:t>
            </w:r>
          </w:p>
        </w:tc>
        <w:tc>
          <w:tcPr>
            <w:tcW w:w="1064" w:type="pct"/>
            <w:tcBorders>
              <w:top w:val="dotted" w:sz="4" w:space="0" w:color="auto"/>
              <w:bottom w:val="dotted" w:sz="4" w:space="0" w:color="auto"/>
            </w:tcBorders>
            <w:shd w:val="clear" w:color="auto" w:fill="auto"/>
            <w:noWrap/>
            <w:vAlign w:val="center"/>
          </w:tcPr>
          <w:p w14:paraId="32F25A67" w14:textId="6D761270" w:rsidR="00C9240B" w:rsidRPr="0080361D" w:rsidRDefault="00C9240B" w:rsidP="00C9240B">
            <w:pPr>
              <w:spacing w:before="0" w:after="0" w:line="240" w:lineRule="auto"/>
              <w:jc w:val="right"/>
              <w:rPr>
                <w:i/>
                <w:iCs/>
                <w:sz w:val="22"/>
                <w:szCs w:val="22"/>
              </w:rPr>
            </w:pPr>
            <w:r w:rsidRPr="0080361D">
              <w:rPr>
                <w:i/>
                <w:iCs/>
                <w:sz w:val="22"/>
                <w:szCs w:val="22"/>
              </w:rPr>
              <w:t>44,92</w:t>
            </w:r>
          </w:p>
        </w:tc>
      </w:tr>
      <w:tr w:rsidR="0080361D" w:rsidRPr="0080361D" w14:paraId="2AEC4787" w14:textId="77777777" w:rsidTr="003421D0">
        <w:trPr>
          <w:trHeight w:val="227"/>
          <w:jc w:val="right"/>
        </w:trPr>
        <w:tc>
          <w:tcPr>
            <w:tcW w:w="535" w:type="pct"/>
            <w:tcBorders>
              <w:top w:val="dotted" w:sz="4" w:space="0" w:color="auto"/>
              <w:bottom w:val="dotted" w:sz="4" w:space="0" w:color="auto"/>
            </w:tcBorders>
            <w:shd w:val="clear" w:color="auto" w:fill="auto"/>
            <w:noWrap/>
            <w:vAlign w:val="center"/>
          </w:tcPr>
          <w:p w14:paraId="36DD27F5" w14:textId="77777777" w:rsidR="00C9240B" w:rsidRPr="0080361D" w:rsidRDefault="00C9240B" w:rsidP="00C9240B">
            <w:pPr>
              <w:spacing w:before="0" w:after="0" w:line="240" w:lineRule="auto"/>
              <w:jc w:val="center"/>
              <w:rPr>
                <w:sz w:val="22"/>
                <w:szCs w:val="22"/>
              </w:rPr>
            </w:pPr>
            <w:r w:rsidRPr="0080361D">
              <w:rPr>
                <w:sz w:val="22"/>
                <w:szCs w:val="22"/>
              </w:rPr>
              <w:t>7</w:t>
            </w:r>
          </w:p>
        </w:tc>
        <w:tc>
          <w:tcPr>
            <w:tcW w:w="1480" w:type="pct"/>
            <w:tcBorders>
              <w:top w:val="dotted" w:sz="4" w:space="0" w:color="auto"/>
              <w:bottom w:val="dotted" w:sz="4" w:space="0" w:color="auto"/>
            </w:tcBorders>
            <w:shd w:val="clear" w:color="auto" w:fill="auto"/>
            <w:vAlign w:val="center"/>
          </w:tcPr>
          <w:p w14:paraId="5D52A18B" w14:textId="576DBFEF" w:rsidR="00C9240B" w:rsidRPr="0080361D" w:rsidRDefault="00C9240B" w:rsidP="00C9240B">
            <w:pPr>
              <w:spacing w:before="0" w:after="0" w:line="240" w:lineRule="auto"/>
              <w:jc w:val="left"/>
              <w:rPr>
                <w:sz w:val="22"/>
                <w:szCs w:val="22"/>
              </w:rPr>
            </w:pPr>
            <w:r w:rsidRPr="0080361D">
              <w:rPr>
                <w:sz w:val="22"/>
                <w:szCs w:val="22"/>
              </w:rPr>
              <w:t>Phường Tân Định</w:t>
            </w:r>
          </w:p>
        </w:tc>
        <w:tc>
          <w:tcPr>
            <w:tcW w:w="963" w:type="pct"/>
            <w:tcBorders>
              <w:top w:val="dotted" w:sz="4" w:space="0" w:color="auto"/>
              <w:bottom w:val="dotted" w:sz="4" w:space="0" w:color="auto"/>
            </w:tcBorders>
            <w:shd w:val="clear" w:color="auto" w:fill="auto"/>
            <w:vAlign w:val="center"/>
          </w:tcPr>
          <w:p w14:paraId="460C2C89" w14:textId="68B7E8B7" w:rsidR="00C9240B" w:rsidRPr="0080361D" w:rsidRDefault="00C9240B" w:rsidP="00C9240B">
            <w:pPr>
              <w:spacing w:before="0" w:after="0" w:line="240" w:lineRule="auto"/>
              <w:jc w:val="right"/>
              <w:rPr>
                <w:sz w:val="22"/>
                <w:szCs w:val="22"/>
              </w:rPr>
            </w:pPr>
            <w:r w:rsidRPr="0080361D">
              <w:rPr>
                <w:sz w:val="22"/>
                <w:szCs w:val="22"/>
              </w:rPr>
              <w:t>10,00</w:t>
            </w:r>
          </w:p>
        </w:tc>
        <w:tc>
          <w:tcPr>
            <w:tcW w:w="958" w:type="pct"/>
            <w:tcBorders>
              <w:top w:val="dotted" w:sz="4" w:space="0" w:color="auto"/>
              <w:bottom w:val="dotted" w:sz="4" w:space="0" w:color="auto"/>
            </w:tcBorders>
            <w:shd w:val="clear" w:color="auto" w:fill="auto"/>
            <w:noWrap/>
            <w:vAlign w:val="center"/>
          </w:tcPr>
          <w:p w14:paraId="5C1551D8" w14:textId="0CD6AE6B" w:rsidR="00C9240B" w:rsidRPr="0080361D" w:rsidRDefault="00C9240B" w:rsidP="00C9240B">
            <w:pPr>
              <w:spacing w:before="0" w:after="0" w:line="240" w:lineRule="auto"/>
              <w:jc w:val="right"/>
              <w:rPr>
                <w:sz w:val="22"/>
                <w:szCs w:val="22"/>
              </w:rPr>
            </w:pPr>
            <w:r w:rsidRPr="0080361D">
              <w:rPr>
                <w:sz w:val="22"/>
                <w:szCs w:val="22"/>
              </w:rPr>
              <w:t>1,86</w:t>
            </w:r>
          </w:p>
        </w:tc>
        <w:tc>
          <w:tcPr>
            <w:tcW w:w="1064" w:type="pct"/>
            <w:tcBorders>
              <w:top w:val="dotted" w:sz="4" w:space="0" w:color="auto"/>
              <w:bottom w:val="dotted" w:sz="4" w:space="0" w:color="auto"/>
            </w:tcBorders>
            <w:shd w:val="clear" w:color="auto" w:fill="auto"/>
            <w:noWrap/>
            <w:vAlign w:val="center"/>
          </w:tcPr>
          <w:p w14:paraId="38F1AFA6" w14:textId="1CC4DA06" w:rsidR="00C9240B" w:rsidRPr="0080361D" w:rsidRDefault="00C9240B" w:rsidP="00C9240B">
            <w:pPr>
              <w:spacing w:before="0" w:after="0" w:line="240" w:lineRule="auto"/>
              <w:jc w:val="right"/>
              <w:rPr>
                <w:i/>
                <w:iCs/>
                <w:sz w:val="22"/>
                <w:szCs w:val="22"/>
              </w:rPr>
            </w:pPr>
            <w:r w:rsidRPr="0080361D">
              <w:rPr>
                <w:i/>
                <w:iCs/>
                <w:sz w:val="22"/>
                <w:szCs w:val="22"/>
              </w:rPr>
              <w:t>18,55</w:t>
            </w:r>
          </w:p>
        </w:tc>
      </w:tr>
      <w:tr w:rsidR="0080361D" w:rsidRPr="0080361D" w14:paraId="4AFFBF2A" w14:textId="77777777" w:rsidTr="003421D0">
        <w:trPr>
          <w:trHeight w:val="227"/>
          <w:jc w:val="right"/>
        </w:trPr>
        <w:tc>
          <w:tcPr>
            <w:tcW w:w="535" w:type="pct"/>
            <w:tcBorders>
              <w:top w:val="dotted" w:sz="4" w:space="0" w:color="auto"/>
              <w:bottom w:val="dotted" w:sz="4" w:space="0" w:color="auto"/>
            </w:tcBorders>
            <w:shd w:val="clear" w:color="auto" w:fill="auto"/>
            <w:noWrap/>
            <w:vAlign w:val="center"/>
          </w:tcPr>
          <w:p w14:paraId="4580BFD0" w14:textId="77777777" w:rsidR="00C9240B" w:rsidRPr="0080361D" w:rsidRDefault="00C9240B" w:rsidP="00C9240B">
            <w:pPr>
              <w:spacing w:before="0" w:after="0" w:line="240" w:lineRule="auto"/>
              <w:jc w:val="center"/>
              <w:rPr>
                <w:sz w:val="22"/>
                <w:szCs w:val="22"/>
              </w:rPr>
            </w:pPr>
            <w:r w:rsidRPr="0080361D">
              <w:rPr>
                <w:sz w:val="22"/>
                <w:szCs w:val="22"/>
              </w:rPr>
              <w:t>8</w:t>
            </w:r>
          </w:p>
        </w:tc>
        <w:tc>
          <w:tcPr>
            <w:tcW w:w="1480" w:type="pct"/>
            <w:tcBorders>
              <w:top w:val="dotted" w:sz="4" w:space="0" w:color="auto"/>
              <w:bottom w:val="dotted" w:sz="4" w:space="0" w:color="auto"/>
            </w:tcBorders>
            <w:shd w:val="clear" w:color="auto" w:fill="auto"/>
            <w:vAlign w:val="center"/>
          </w:tcPr>
          <w:p w14:paraId="774B6A1F" w14:textId="543363A8" w:rsidR="00C9240B" w:rsidRPr="0080361D" w:rsidRDefault="00C9240B" w:rsidP="00C9240B">
            <w:pPr>
              <w:spacing w:before="0" w:after="0" w:line="240" w:lineRule="auto"/>
              <w:jc w:val="left"/>
              <w:rPr>
                <w:sz w:val="22"/>
                <w:szCs w:val="22"/>
              </w:rPr>
            </w:pPr>
            <w:r w:rsidRPr="0080361D">
              <w:rPr>
                <w:sz w:val="22"/>
                <w:szCs w:val="22"/>
              </w:rPr>
              <w:t>Xã Phú An</w:t>
            </w:r>
          </w:p>
        </w:tc>
        <w:tc>
          <w:tcPr>
            <w:tcW w:w="963" w:type="pct"/>
            <w:tcBorders>
              <w:top w:val="dotted" w:sz="4" w:space="0" w:color="auto"/>
              <w:bottom w:val="dotted" w:sz="4" w:space="0" w:color="auto"/>
            </w:tcBorders>
            <w:shd w:val="clear" w:color="auto" w:fill="auto"/>
            <w:vAlign w:val="center"/>
          </w:tcPr>
          <w:p w14:paraId="2333261E" w14:textId="090812C5" w:rsidR="00C9240B" w:rsidRPr="0080361D" w:rsidRDefault="00C9240B" w:rsidP="00C9240B">
            <w:pPr>
              <w:spacing w:before="0" w:after="0" w:line="240" w:lineRule="auto"/>
              <w:jc w:val="right"/>
              <w:rPr>
                <w:sz w:val="22"/>
                <w:szCs w:val="22"/>
              </w:rPr>
            </w:pPr>
            <w:r w:rsidRPr="0080361D">
              <w:rPr>
                <w:sz w:val="22"/>
                <w:szCs w:val="22"/>
              </w:rPr>
              <w:t>15,00</w:t>
            </w:r>
          </w:p>
        </w:tc>
        <w:tc>
          <w:tcPr>
            <w:tcW w:w="958" w:type="pct"/>
            <w:tcBorders>
              <w:top w:val="dotted" w:sz="4" w:space="0" w:color="auto"/>
              <w:bottom w:val="dotted" w:sz="4" w:space="0" w:color="auto"/>
            </w:tcBorders>
            <w:shd w:val="clear" w:color="auto" w:fill="auto"/>
            <w:noWrap/>
            <w:vAlign w:val="center"/>
          </w:tcPr>
          <w:p w14:paraId="7C4A144D" w14:textId="3A587933" w:rsidR="00C9240B" w:rsidRPr="0080361D" w:rsidRDefault="00C9240B" w:rsidP="00C9240B">
            <w:pPr>
              <w:spacing w:before="0" w:after="0" w:line="240" w:lineRule="auto"/>
              <w:jc w:val="right"/>
              <w:rPr>
                <w:sz w:val="22"/>
                <w:szCs w:val="22"/>
              </w:rPr>
            </w:pPr>
            <w:r w:rsidRPr="0080361D">
              <w:rPr>
                <w:sz w:val="22"/>
                <w:szCs w:val="22"/>
              </w:rPr>
              <w:t>3,06</w:t>
            </w:r>
          </w:p>
        </w:tc>
        <w:tc>
          <w:tcPr>
            <w:tcW w:w="1064" w:type="pct"/>
            <w:tcBorders>
              <w:top w:val="dotted" w:sz="4" w:space="0" w:color="auto"/>
              <w:bottom w:val="dotted" w:sz="4" w:space="0" w:color="auto"/>
            </w:tcBorders>
            <w:shd w:val="clear" w:color="auto" w:fill="auto"/>
            <w:noWrap/>
            <w:vAlign w:val="center"/>
          </w:tcPr>
          <w:p w14:paraId="40F9D225" w14:textId="64F2A479" w:rsidR="00C9240B" w:rsidRPr="0080361D" w:rsidRDefault="00C9240B" w:rsidP="00C9240B">
            <w:pPr>
              <w:spacing w:before="0" w:after="0" w:line="240" w:lineRule="auto"/>
              <w:jc w:val="right"/>
              <w:rPr>
                <w:i/>
                <w:iCs/>
                <w:sz w:val="22"/>
                <w:szCs w:val="22"/>
              </w:rPr>
            </w:pPr>
            <w:r w:rsidRPr="0080361D">
              <w:rPr>
                <w:i/>
                <w:iCs/>
                <w:sz w:val="22"/>
                <w:szCs w:val="22"/>
              </w:rPr>
              <w:t>20,41</w:t>
            </w:r>
          </w:p>
        </w:tc>
      </w:tr>
      <w:tr w:rsidR="0080361D" w:rsidRPr="0080361D" w14:paraId="1ACCC706" w14:textId="77777777" w:rsidTr="003421D0">
        <w:trPr>
          <w:trHeight w:val="227"/>
          <w:jc w:val="right"/>
        </w:trPr>
        <w:tc>
          <w:tcPr>
            <w:tcW w:w="535" w:type="pct"/>
            <w:tcBorders>
              <w:top w:val="dotted" w:sz="4" w:space="0" w:color="auto"/>
            </w:tcBorders>
            <w:shd w:val="clear" w:color="auto" w:fill="auto"/>
            <w:noWrap/>
            <w:vAlign w:val="center"/>
          </w:tcPr>
          <w:p w14:paraId="50559369" w14:textId="77777777" w:rsidR="00C9240B" w:rsidRPr="0080361D" w:rsidRDefault="00C9240B" w:rsidP="00C9240B">
            <w:pPr>
              <w:spacing w:before="0" w:after="0" w:line="240" w:lineRule="auto"/>
              <w:jc w:val="center"/>
              <w:rPr>
                <w:b/>
                <w:sz w:val="22"/>
                <w:szCs w:val="22"/>
              </w:rPr>
            </w:pPr>
          </w:p>
        </w:tc>
        <w:tc>
          <w:tcPr>
            <w:tcW w:w="1480" w:type="pct"/>
            <w:tcBorders>
              <w:top w:val="dotted" w:sz="4" w:space="0" w:color="auto"/>
            </w:tcBorders>
            <w:shd w:val="clear" w:color="auto" w:fill="auto"/>
            <w:vAlign w:val="center"/>
          </w:tcPr>
          <w:p w14:paraId="7E050539" w14:textId="765015DF" w:rsidR="00C9240B" w:rsidRPr="0080361D" w:rsidRDefault="00C9240B" w:rsidP="00C9240B">
            <w:pPr>
              <w:spacing w:before="0" w:after="0" w:line="240" w:lineRule="auto"/>
              <w:jc w:val="center"/>
              <w:rPr>
                <w:b/>
                <w:sz w:val="22"/>
                <w:szCs w:val="22"/>
              </w:rPr>
            </w:pPr>
            <w:r w:rsidRPr="0080361D">
              <w:rPr>
                <w:b/>
                <w:bCs/>
                <w:sz w:val="20"/>
                <w:szCs w:val="20"/>
              </w:rPr>
              <w:t>Tổng cộng</w:t>
            </w:r>
          </w:p>
        </w:tc>
        <w:tc>
          <w:tcPr>
            <w:tcW w:w="963" w:type="pct"/>
            <w:tcBorders>
              <w:top w:val="dotted" w:sz="4" w:space="0" w:color="auto"/>
            </w:tcBorders>
            <w:shd w:val="clear" w:color="auto" w:fill="auto"/>
            <w:vAlign w:val="center"/>
          </w:tcPr>
          <w:p w14:paraId="21A652FF" w14:textId="528FBC66" w:rsidR="00C9240B" w:rsidRPr="0080361D" w:rsidRDefault="00C9240B" w:rsidP="00C9240B">
            <w:pPr>
              <w:spacing w:before="0" w:after="0" w:line="240" w:lineRule="auto"/>
              <w:jc w:val="right"/>
              <w:rPr>
                <w:b/>
                <w:sz w:val="22"/>
                <w:szCs w:val="22"/>
              </w:rPr>
            </w:pPr>
            <w:r w:rsidRPr="0080361D">
              <w:rPr>
                <w:b/>
                <w:bCs/>
                <w:sz w:val="20"/>
                <w:szCs w:val="20"/>
              </w:rPr>
              <w:t>83,00</w:t>
            </w:r>
          </w:p>
        </w:tc>
        <w:tc>
          <w:tcPr>
            <w:tcW w:w="958" w:type="pct"/>
            <w:tcBorders>
              <w:top w:val="dotted" w:sz="4" w:space="0" w:color="auto"/>
            </w:tcBorders>
            <w:shd w:val="clear" w:color="auto" w:fill="auto"/>
            <w:noWrap/>
            <w:vAlign w:val="center"/>
          </w:tcPr>
          <w:p w14:paraId="04CABAB6" w14:textId="568753F3" w:rsidR="00C9240B" w:rsidRPr="0080361D" w:rsidRDefault="00C9240B" w:rsidP="00C9240B">
            <w:pPr>
              <w:spacing w:before="0" w:after="0" w:line="240" w:lineRule="auto"/>
              <w:jc w:val="right"/>
              <w:rPr>
                <w:b/>
                <w:sz w:val="22"/>
                <w:szCs w:val="22"/>
              </w:rPr>
            </w:pPr>
            <w:r w:rsidRPr="0080361D">
              <w:rPr>
                <w:b/>
                <w:bCs/>
                <w:sz w:val="20"/>
                <w:szCs w:val="20"/>
              </w:rPr>
              <w:t>30,49</w:t>
            </w:r>
          </w:p>
        </w:tc>
        <w:tc>
          <w:tcPr>
            <w:tcW w:w="1064" w:type="pct"/>
            <w:tcBorders>
              <w:top w:val="dotted" w:sz="4" w:space="0" w:color="auto"/>
            </w:tcBorders>
            <w:shd w:val="clear" w:color="auto" w:fill="auto"/>
            <w:noWrap/>
            <w:vAlign w:val="center"/>
          </w:tcPr>
          <w:p w14:paraId="706982D3" w14:textId="110C35C8" w:rsidR="00C9240B" w:rsidRPr="0080361D" w:rsidRDefault="00C9240B" w:rsidP="00C9240B">
            <w:pPr>
              <w:spacing w:before="0" w:after="0" w:line="240" w:lineRule="auto"/>
              <w:jc w:val="right"/>
              <w:rPr>
                <w:b/>
                <w:bCs/>
                <w:i/>
                <w:iCs/>
                <w:sz w:val="22"/>
                <w:szCs w:val="22"/>
              </w:rPr>
            </w:pPr>
            <w:r w:rsidRPr="0080361D">
              <w:rPr>
                <w:b/>
                <w:bCs/>
                <w:i/>
                <w:iCs/>
                <w:sz w:val="22"/>
                <w:szCs w:val="22"/>
              </w:rPr>
              <w:t>36,74</w:t>
            </w:r>
          </w:p>
        </w:tc>
      </w:tr>
    </w:tbl>
    <w:p w14:paraId="73C868CA" w14:textId="66BA809F" w:rsidR="000D087E" w:rsidRPr="0080361D" w:rsidRDefault="000D087E" w:rsidP="000D087E">
      <w:pPr>
        <w:spacing w:before="0"/>
        <w:ind w:firstLine="567"/>
        <w:rPr>
          <w:iCs/>
          <w:spacing w:val="-6"/>
          <w:szCs w:val="26"/>
        </w:rPr>
      </w:pPr>
      <w:r w:rsidRPr="0080361D">
        <w:rPr>
          <w:i/>
          <w:iCs/>
          <w:sz w:val="24"/>
        </w:rPr>
        <w:t xml:space="preserve">(*) Kế hoạch </w:t>
      </w:r>
      <w:r w:rsidR="0059026C" w:rsidRPr="0080361D">
        <w:rPr>
          <w:i/>
          <w:iCs/>
          <w:spacing w:val="-6"/>
          <w:sz w:val="24"/>
        </w:rPr>
        <w:t>năm 2023</w:t>
      </w:r>
      <w:r w:rsidRPr="0080361D">
        <w:rPr>
          <w:i/>
          <w:iCs/>
          <w:spacing w:val="-6"/>
          <w:sz w:val="24"/>
        </w:rPr>
        <w:t xml:space="preserve"> trích theo Quyết định số </w:t>
      </w:r>
      <w:r w:rsidR="00DB15D3" w:rsidRPr="0080361D">
        <w:rPr>
          <w:i/>
          <w:iCs/>
          <w:spacing w:val="-6"/>
          <w:sz w:val="24"/>
        </w:rPr>
        <w:t>411</w:t>
      </w:r>
      <w:r w:rsidRPr="0080361D">
        <w:rPr>
          <w:i/>
          <w:iCs/>
          <w:spacing w:val="-6"/>
          <w:sz w:val="24"/>
        </w:rPr>
        <w:t xml:space="preserve">/QĐ-UBND ngày </w:t>
      </w:r>
      <w:r w:rsidR="00DB15D3" w:rsidRPr="0080361D">
        <w:rPr>
          <w:i/>
          <w:iCs/>
          <w:spacing w:val="-6"/>
          <w:sz w:val="24"/>
        </w:rPr>
        <w:t>22</w:t>
      </w:r>
      <w:r w:rsidRPr="0080361D">
        <w:rPr>
          <w:i/>
          <w:iCs/>
          <w:spacing w:val="-6"/>
          <w:sz w:val="24"/>
        </w:rPr>
        <w:t>/</w:t>
      </w:r>
      <w:r w:rsidR="00DB15D3" w:rsidRPr="0080361D">
        <w:rPr>
          <w:i/>
          <w:iCs/>
          <w:spacing w:val="-6"/>
          <w:sz w:val="24"/>
        </w:rPr>
        <w:t>02</w:t>
      </w:r>
      <w:r w:rsidRPr="0080361D">
        <w:rPr>
          <w:i/>
          <w:iCs/>
          <w:spacing w:val="-6"/>
          <w:sz w:val="24"/>
        </w:rPr>
        <w:t>/202</w:t>
      </w:r>
      <w:r w:rsidR="00DB15D3" w:rsidRPr="0080361D">
        <w:rPr>
          <w:i/>
          <w:iCs/>
          <w:spacing w:val="-6"/>
          <w:sz w:val="24"/>
        </w:rPr>
        <w:t>3</w:t>
      </w:r>
      <w:r w:rsidRPr="0080361D">
        <w:rPr>
          <w:i/>
          <w:iCs/>
          <w:spacing w:val="-6"/>
          <w:sz w:val="24"/>
        </w:rPr>
        <w:t>.</w:t>
      </w:r>
    </w:p>
    <w:p w14:paraId="7BEAC423" w14:textId="7CDE01D6" w:rsidR="00C02B71" w:rsidRPr="0080361D" w:rsidRDefault="00B244E2" w:rsidP="00113E98">
      <w:pPr>
        <w:spacing w:before="0" w:after="0" w:line="240" w:lineRule="auto"/>
        <w:ind w:firstLine="567"/>
        <w:rPr>
          <w:sz w:val="24"/>
        </w:rPr>
      </w:pPr>
      <w:r w:rsidRPr="0080361D">
        <w:rPr>
          <w:lang w:val="nl-NL"/>
        </w:rPr>
        <w:t xml:space="preserve">* </w:t>
      </w:r>
      <w:r w:rsidRPr="0080361D">
        <w:rPr>
          <w:b/>
          <w:bCs/>
          <w:i/>
          <w:iCs/>
          <w:lang w:val="nl-NL"/>
        </w:rPr>
        <w:t xml:space="preserve">Đối với </w:t>
      </w:r>
      <w:r w:rsidR="00FB3A64" w:rsidRPr="0080361D">
        <w:rPr>
          <w:b/>
          <w:bCs/>
          <w:i/>
          <w:iCs/>
          <w:lang w:val="nl-NL"/>
        </w:rPr>
        <w:t>đ</w:t>
      </w:r>
      <w:r w:rsidRPr="0080361D">
        <w:rPr>
          <w:b/>
          <w:bCs/>
          <w:i/>
          <w:iCs/>
          <w:sz w:val="24"/>
        </w:rPr>
        <w:t xml:space="preserve">ất </w:t>
      </w:r>
      <w:r w:rsidR="00FB3A64" w:rsidRPr="0080361D">
        <w:rPr>
          <w:b/>
          <w:bCs/>
          <w:i/>
          <w:iCs/>
          <w:sz w:val="24"/>
        </w:rPr>
        <w:t>trồng lúa trên GCNQSDĐ</w:t>
      </w:r>
      <w:r w:rsidRPr="0080361D">
        <w:rPr>
          <w:sz w:val="24"/>
        </w:rPr>
        <w:t xml:space="preserve"> </w:t>
      </w:r>
      <w:r w:rsidR="00C02B71" w:rsidRPr="0080361D">
        <w:rPr>
          <w:sz w:val="24"/>
        </w:rPr>
        <w:t xml:space="preserve">(nhưng hiện trạng sử dụng là loại đất khác) </w:t>
      </w:r>
      <w:r w:rsidRPr="0080361D">
        <w:rPr>
          <w:sz w:val="24"/>
        </w:rPr>
        <w:t>chuyển sang đất trồng cây lâu năm (DT thống kê là loại đất khác đất LUA nhưng giấy CNQSDĐ còn là đất lúa) được duyệt 100ha, thực hiện 5,79ha.</w:t>
      </w:r>
      <w:r w:rsidR="00DD706B" w:rsidRPr="0080361D">
        <w:rPr>
          <w:sz w:val="24"/>
        </w:rPr>
        <w:t xml:space="preserve"> </w:t>
      </w:r>
    </w:p>
    <w:p w14:paraId="529E4DB0" w14:textId="7397A21A" w:rsidR="000D087E" w:rsidRPr="0080361D" w:rsidRDefault="00DD706B" w:rsidP="00113E98">
      <w:pPr>
        <w:spacing w:before="0" w:after="0" w:line="240" w:lineRule="auto"/>
        <w:ind w:firstLine="567"/>
        <w:rPr>
          <w:i/>
          <w:iCs/>
          <w:sz w:val="24"/>
        </w:rPr>
      </w:pPr>
      <w:r w:rsidRPr="0080361D">
        <w:rPr>
          <w:i/>
          <w:iCs/>
          <w:sz w:val="24"/>
        </w:rPr>
        <w:t>Diện tích đất trồng lúa còn trên QCNQSDĐ của người dân đang quản lý sử dụng có ghi loại đất LU</w:t>
      </w:r>
      <w:r w:rsidR="00C02B71" w:rsidRPr="0080361D">
        <w:rPr>
          <w:i/>
          <w:iCs/>
          <w:sz w:val="24"/>
        </w:rPr>
        <w:t>C</w:t>
      </w:r>
      <w:r w:rsidRPr="0080361D">
        <w:rPr>
          <w:i/>
          <w:iCs/>
          <w:sz w:val="24"/>
        </w:rPr>
        <w:t xml:space="preserve"> hoặc LUA nhưng ngoài thực địa đã chuyển mục đích khác và quy hoạch sử dụng đất tại vị trí đó cũng không phải là đất trồng lúa</w:t>
      </w:r>
      <w:r w:rsidR="00C02B71" w:rsidRPr="0080361D">
        <w:rPr>
          <w:i/>
          <w:iCs/>
          <w:sz w:val="24"/>
        </w:rPr>
        <w:t xml:space="preserve"> còn nhiều (trên 500ha). Do quá trình quản lý đất đai, có sự chuyển đổi đất trồng lúa sang mục đích khác mà chưa cập nhật biến động. Khi thay đổi phương pháp thống kê đất đai</w:t>
      </w:r>
      <w:r w:rsidR="009E5470" w:rsidRPr="0080361D">
        <w:rPr>
          <w:i/>
          <w:iCs/>
          <w:sz w:val="24"/>
        </w:rPr>
        <w:t xml:space="preserve">: từ </w:t>
      </w:r>
      <w:r w:rsidR="009E5470" w:rsidRPr="0080361D">
        <w:rPr>
          <w:b/>
          <w:bCs/>
          <w:i/>
          <w:iCs/>
          <w:sz w:val="24"/>
        </w:rPr>
        <w:t>thống kê theo pháp lý</w:t>
      </w:r>
      <w:r w:rsidR="009E5470" w:rsidRPr="0080361D">
        <w:rPr>
          <w:i/>
          <w:iCs/>
          <w:sz w:val="24"/>
        </w:rPr>
        <w:t xml:space="preserve"> theo Luật đất đai năm 1993 (các vị trí theo GCNQSDĐ, theo Hồ sơ địa chính là LUA hoặc LUC) </w:t>
      </w:r>
      <w:r w:rsidR="009E5470" w:rsidRPr="0080361D">
        <w:rPr>
          <w:b/>
          <w:bCs/>
          <w:i/>
          <w:iCs/>
          <w:sz w:val="24"/>
        </w:rPr>
        <w:t>đổi sang thống kê theo hiện trạng sử ngoài thực địa</w:t>
      </w:r>
      <w:r w:rsidR="009E5470" w:rsidRPr="0080361D">
        <w:rPr>
          <w:i/>
          <w:iCs/>
          <w:sz w:val="24"/>
        </w:rPr>
        <w:t xml:space="preserve"> theo Luật đất đai năm 2013 (nhưng các vị trí đó hiện trạng đang sử dụng không phải đất trồng lúa, mà là ONT, ODT, CLN…)</w:t>
      </w:r>
      <w:r w:rsidR="00081B9B" w:rsidRPr="0080361D">
        <w:rPr>
          <w:i/>
          <w:iCs/>
          <w:sz w:val="24"/>
        </w:rPr>
        <w:t>. Lúc này chỉ tiêu đất trồng lúa giảm mạnh</w:t>
      </w:r>
      <w:r w:rsidR="00043E3E" w:rsidRPr="0080361D">
        <w:rPr>
          <w:i/>
          <w:iCs/>
          <w:sz w:val="24"/>
        </w:rPr>
        <w:t xml:space="preserve"> theo số liệu </w:t>
      </w:r>
      <w:r w:rsidR="001C2197" w:rsidRPr="0080361D">
        <w:rPr>
          <w:i/>
          <w:iCs/>
          <w:sz w:val="24"/>
        </w:rPr>
        <w:t xml:space="preserve">năm </w:t>
      </w:r>
      <w:r w:rsidR="00043E3E" w:rsidRPr="0080361D">
        <w:rPr>
          <w:i/>
          <w:iCs/>
          <w:sz w:val="24"/>
        </w:rPr>
        <w:t>2014 so với</w:t>
      </w:r>
      <w:r w:rsidR="001C2197" w:rsidRPr="0080361D">
        <w:rPr>
          <w:i/>
          <w:iCs/>
          <w:sz w:val="24"/>
        </w:rPr>
        <w:t xml:space="preserve"> năm</w:t>
      </w:r>
      <w:r w:rsidR="00043E3E" w:rsidRPr="0080361D">
        <w:rPr>
          <w:i/>
          <w:iCs/>
          <w:sz w:val="24"/>
        </w:rPr>
        <w:t xml:space="preserve"> 2010</w:t>
      </w:r>
      <w:r w:rsidR="00081B9B" w:rsidRPr="0080361D">
        <w:rPr>
          <w:i/>
          <w:iCs/>
          <w:sz w:val="24"/>
        </w:rPr>
        <w:t xml:space="preserve"> theo</w:t>
      </w:r>
      <w:r w:rsidR="0041702A" w:rsidRPr="0080361D">
        <w:rPr>
          <w:i/>
          <w:iCs/>
          <w:sz w:val="24"/>
        </w:rPr>
        <w:t xml:space="preserve"> phương pháp</w:t>
      </w:r>
      <w:r w:rsidR="00081B9B" w:rsidRPr="0080361D">
        <w:rPr>
          <w:i/>
          <w:iCs/>
          <w:sz w:val="24"/>
        </w:rPr>
        <w:t xml:space="preserve"> thống kê mới. </w:t>
      </w:r>
      <w:r w:rsidR="0041702A" w:rsidRPr="0080361D">
        <w:rPr>
          <w:i/>
          <w:iCs/>
          <w:sz w:val="24"/>
        </w:rPr>
        <w:t>Song song đó</w:t>
      </w:r>
      <w:r w:rsidR="00081B9B" w:rsidRPr="0080361D">
        <w:rPr>
          <w:i/>
          <w:iCs/>
          <w:sz w:val="24"/>
        </w:rPr>
        <w:t xml:space="preserve"> phát sinh nhiều GCNQSDĐ của người dân chưa được cập nhật theo hiện trạng và theo quy hoạch.</w:t>
      </w:r>
    </w:p>
    <w:p w14:paraId="5C05AC1C" w14:textId="152A778E" w:rsidR="00081B9B" w:rsidRPr="0080361D" w:rsidRDefault="00A76A1C" w:rsidP="00AD7D99">
      <w:pPr>
        <w:spacing w:before="0" w:after="0" w:line="240" w:lineRule="auto"/>
        <w:ind w:firstLine="567"/>
        <w:rPr>
          <w:i/>
          <w:iCs/>
          <w:sz w:val="24"/>
        </w:rPr>
      </w:pPr>
      <w:r w:rsidRPr="0080361D">
        <w:rPr>
          <w:i/>
          <w:iCs/>
          <w:sz w:val="24"/>
        </w:rPr>
        <w:t xml:space="preserve">UBND Thị xã cũng </w:t>
      </w:r>
      <w:r w:rsidR="002C7B44" w:rsidRPr="0080361D">
        <w:rPr>
          <w:i/>
          <w:iCs/>
          <w:sz w:val="24"/>
        </w:rPr>
        <w:t>triển khai thực hiện văn bản số 3297/UBND-KT ngày 04/7/2023 của UBND tỉnh và giao</w:t>
      </w:r>
      <w:r w:rsidRPr="0080361D">
        <w:rPr>
          <w:i/>
          <w:iCs/>
          <w:sz w:val="24"/>
        </w:rPr>
        <w:t xml:space="preserve"> Phòng Tài nguyên và Môi trường </w:t>
      </w:r>
      <w:r w:rsidR="002C7B44" w:rsidRPr="0080361D">
        <w:rPr>
          <w:i/>
          <w:iCs/>
          <w:sz w:val="24"/>
        </w:rPr>
        <w:t xml:space="preserve">rà soát, </w:t>
      </w:r>
      <w:r w:rsidRPr="0080361D">
        <w:rPr>
          <w:i/>
          <w:iCs/>
          <w:sz w:val="24"/>
        </w:rPr>
        <w:t xml:space="preserve">hướng dẫn, khuyến khích </w:t>
      </w:r>
      <w:r w:rsidR="002C7B44" w:rsidRPr="0080361D">
        <w:rPr>
          <w:i/>
          <w:iCs/>
          <w:sz w:val="24"/>
        </w:rPr>
        <w:t>người dân xử lý dứt điểm tình trạng mục đích sử dụng đất ghi trên GCNQSDĐ không trùng khớp với thống kê đất đai.</w:t>
      </w:r>
      <w:r w:rsidR="00AD7D99" w:rsidRPr="0080361D">
        <w:rPr>
          <w:i/>
          <w:iCs/>
          <w:sz w:val="24"/>
        </w:rPr>
        <w:t xml:space="preserve"> Tuy nhiên, </w:t>
      </w:r>
      <w:r w:rsidR="00CF11F4" w:rsidRPr="0080361D">
        <w:rPr>
          <w:i/>
          <w:iCs/>
          <w:sz w:val="24"/>
        </w:rPr>
        <w:t xml:space="preserve">kết quả </w:t>
      </w:r>
      <w:r w:rsidR="00AD7D99" w:rsidRPr="0080361D">
        <w:rPr>
          <w:i/>
          <w:iCs/>
          <w:sz w:val="24"/>
        </w:rPr>
        <w:t xml:space="preserve">thực hiện </w:t>
      </w:r>
      <w:r w:rsidR="00CF11F4" w:rsidRPr="0080361D">
        <w:rPr>
          <w:i/>
          <w:iCs/>
          <w:sz w:val="24"/>
        </w:rPr>
        <w:t>còn thấp do: (1) người dân chưa chủ động chuyển đổi do không có nhu cầu giao dịch đất đai, (2) do có trường hợp sai khác ranh thửa, tách thửa phải đo đạc chỉnh lý, mất thời gian và chi phí phí của người dân.</w:t>
      </w:r>
      <w:r w:rsidR="00043E3E" w:rsidRPr="0080361D">
        <w:rPr>
          <w:i/>
          <w:iCs/>
          <w:sz w:val="24"/>
        </w:rPr>
        <w:t xml:space="preserve"> </w:t>
      </w:r>
    </w:p>
    <w:p w14:paraId="20AD89E4" w14:textId="0C856FE5" w:rsidR="008055BB" w:rsidRPr="0080361D" w:rsidRDefault="00EB068E" w:rsidP="00D26BAA">
      <w:pPr>
        <w:pStyle w:val="Heading2"/>
      </w:pPr>
      <w:bookmarkStart w:id="237" w:name="_Toc21502060"/>
      <w:bookmarkStart w:id="238" w:name="_Toc21520840"/>
      <w:bookmarkStart w:id="239" w:name="_Toc21520896"/>
      <w:bookmarkStart w:id="240" w:name="_Toc21521255"/>
      <w:bookmarkStart w:id="241" w:name="_Toc21521519"/>
      <w:bookmarkStart w:id="242" w:name="_Toc21521765"/>
      <w:bookmarkStart w:id="243" w:name="_Toc21521864"/>
      <w:bookmarkStart w:id="244" w:name="_Toc21521903"/>
      <w:bookmarkStart w:id="245" w:name="_Toc122949717"/>
      <w:r w:rsidRPr="0080361D">
        <w:rPr>
          <w:rFonts w:ascii="Times New Roman Bold" w:hAnsi="Times New Roman Bold"/>
          <w:spacing w:val="-8"/>
        </w:rPr>
        <w:lastRenderedPageBreak/>
        <w:t>II</w:t>
      </w:r>
      <w:r w:rsidRPr="0080361D">
        <w:rPr>
          <w:rFonts w:ascii="Times New Roman Bold" w:hAnsi="Times New Roman Bold"/>
          <w:spacing w:val="-8"/>
          <w:lang w:val="vi-VN"/>
        </w:rPr>
        <w:t xml:space="preserve">. KẾT QUẢ THỰC HIỆN CÁC CHỈ TIÊU </w:t>
      </w:r>
      <w:r w:rsidRPr="0080361D">
        <w:rPr>
          <w:rFonts w:ascii="Times New Roman Bold" w:hAnsi="Times New Roman Bold"/>
          <w:spacing w:val="-8"/>
        </w:rPr>
        <w:t xml:space="preserve">KẾ HOẠCH </w:t>
      </w:r>
      <w:r w:rsidRPr="0080361D">
        <w:rPr>
          <w:rFonts w:ascii="Times New Roman Bold" w:hAnsi="Times New Roman Bold"/>
          <w:spacing w:val="-8"/>
          <w:lang w:val="vi-VN"/>
        </w:rPr>
        <w:t xml:space="preserve">SỬ DỤNG ĐẤT </w:t>
      </w:r>
      <w:bookmarkEnd w:id="237"/>
      <w:bookmarkEnd w:id="238"/>
      <w:bookmarkEnd w:id="239"/>
      <w:bookmarkEnd w:id="240"/>
      <w:bookmarkEnd w:id="241"/>
      <w:bookmarkEnd w:id="242"/>
      <w:bookmarkEnd w:id="243"/>
      <w:bookmarkEnd w:id="244"/>
      <w:r w:rsidR="0059026C" w:rsidRPr="0080361D">
        <w:rPr>
          <w:rFonts w:ascii="Times New Roman Bold" w:hAnsi="Times New Roman Bold"/>
          <w:spacing w:val="-8"/>
          <w:lang w:val="vi-VN"/>
        </w:rPr>
        <w:t>NĂM 2023</w:t>
      </w:r>
      <w:bookmarkEnd w:id="245"/>
    </w:p>
    <w:p w14:paraId="6E674E45" w14:textId="7F1BABB5" w:rsidR="00C002F5" w:rsidRPr="0080361D" w:rsidRDefault="00C002F5" w:rsidP="00113E98">
      <w:pPr>
        <w:spacing w:line="300" w:lineRule="auto"/>
        <w:ind w:firstLine="567"/>
      </w:pPr>
      <w:r w:rsidRPr="0080361D">
        <w:t xml:space="preserve">Số liệu hiện trạng sử dụng đất </w:t>
      </w:r>
      <w:r w:rsidR="0059026C" w:rsidRPr="0080361D">
        <w:t>năm 2023</w:t>
      </w:r>
      <w:r w:rsidRPr="0080361D">
        <w:t xml:space="preserve"> được xây dựng dựa trên số liệu thống kê đất đai </w:t>
      </w:r>
      <w:r w:rsidR="00456014" w:rsidRPr="0080361D">
        <w:t>năm 20</w:t>
      </w:r>
      <w:r w:rsidR="00D82254" w:rsidRPr="0080361D">
        <w:t>2</w:t>
      </w:r>
      <w:r w:rsidR="00492E1B" w:rsidRPr="0080361D">
        <w:t>2</w:t>
      </w:r>
      <w:r w:rsidR="00456014" w:rsidRPr="0080361D">
        <w:t xml:space="preserve"> (tính đến </w:t>
      </w:r>
      <w:r w:rsidRPr="0080361D">
        <w:t>ngày 31/12/20</w:t>
      </w:r>
      <w:r w:rsidR="00D82254" w:rsidRPr="0080361D">
        <w:t>2</w:t>
      </w:r>
      <w:r w:rsidR="00492E1B" w:rsidRPr="0080361D">
        <w:t>2</w:t>
      </w:r>
      <w:r w:rsidR="00456014" w:rsidRPr="0080361D">
        <w:t>)</w:t>
      </w:r>
      <w:r w:rsidRPr="0080361D">
        <w:t xml:space="preserve"> cùng với </w:t>
      </w:r>
      <w:r w:rsidR="002C1CA3" w:rsidRPr="0080361D">
        <w:t xml:space="preserve">ước tính </w:t>
      </w:r>
      <w:r w:rsidRPr="0080361D">
        <w:t xml:space="preserve">kết quả thực hiện các công trình, dự án và chuyển mục đích hộ gia đình cá nhân </w:t>
      </w:r>
      <w:r w:rsidR="002C1CA3" w:rsidRPr="0080361D">
        <w:t>đến 31/12/</w:t>
      </w:r>
      <w:r w:rsidR="0059026C" w:rsidRPr="0080361D">
        <w:t>202</w:t>
      </w:r>
      <w:r w:rsidR="002C1CA3" w:rsidRPr="0080361D">
        <w:t>3</w:t>
      </w:r>
      <w:r w:rsidRPr="0080361D">
        <w:t xml:space="preserve">. Số liệu kế hoạch sử dụng đất </w:t>
      </w:r>
      <w:r w:rsidR="0059026C" w:rsidRPr="0080361D">
        <w:t>năm 2023</w:t>
      </w:r>
      <w:r w:rsidRPr="0080361D">
        <w:t xml:space="preserve"> dùng để đánh giá kết quả thực hiện các chỉ tiêu kế hoạch là số liệu được duyệt theo Quyết định số </w:t>
      </w:r>
      <w:r w:rsidR="00492E1B" w:rsidRPr="0080361D">
        <w:t>411</w:t>
      </w:r>
      <w:r w:rsidRPr="0080361D">
        <w:t>/QĐ-UBND</w:t>
      </w:r>
      <w:r w:rsidR="00602CFD" w:rsidRPr="0080361D">
        <w:t xml:space="preserve"> ngày </w:t>
      </w:r>
      <w:r w:rsidR="00492E1B" w:rsidRPr="0080361D">
        <w:t>22</w:t>
      </w:r>
      <w:r w:rsidR="00602CFD" w:rsidRPr="0080361D">
        <w:t>/</w:t>
      </w:r>
      <w:r w:rsidR="00492E1B" w:rsidRPr="0080361D">
        <w:t>02</w:t>
      </w:r>
      <w:r w:rsidR="00602CFD" w:rsidRPr="0080361D">
        <w:t>/202</w:t>
      </w:r>
      <w:r w:rsidR="00492E1B" w:rsidRPr="0080361D">
        <w:t>3</w:t>
      </w:r>
      <w:r w:rsidR="00602CFD" w:rsidRPr="0080361D">
        <w:t xml:space="preserve"> của UBND Tỉnh Bình Dương</w:t>
      </w:r>
      <w:r w:rsidRPr="0080361D">
        <w:t xml:space="preserve">. Kết quả thực hiện các chỉ tiêu sử dụng đất </w:t>
      </w:r>
      <w:r w:rsidR="0059026C" w:rsidRPr="0080361D">
        <w:t>năm 2023</w:t>
      </w:r>
      <w:r w:rsidRPr="0080361D">
        <w:t xml:space="preserve"> như sau:</w:t>
      </w:r>
    </w:p>
    <w:p w14:paraId="0C32B00B" w14:textId="77777777" w:rsidR="008F0675" w:rsidRPr="0080361D" w:rsidRDefault="008F0675" w:rsidP="00A63F69">
      <w:pPr>
        <w:pStyle w:val="Heading3"/>
      </w:pPr>
      <w:bookmarkStart w:id="246" w:name="_Toc21502061"/>
      <w:bookmarkStart w:id="247" w:name="_Toc21520841"/>
      <w:bookmarkStart w:id="248" w:name="_Toc21520897"/>
      <w:bookmarkStart w:id="249" w:name="_Toc21521256"/>
      <w:bookmarkStart w:id="250" w:name="_Toc21521520"/>
      <w:bookmarkStart w:id="251" w:name="_Toc21521766"/>
      <w:bookmarkStart w:id="252" w:name="_Toc21521865"/>
      <w:bookmarkStart w:id="253" w:name="_Toc21521904"/>
      <w:bookmarkStart w:id="254" w:name="_Toc122949718"/>
      <w:r w:rsidRPr="0080361D">
        <w:t>1. Kết quả thực hiện kế hoạch sử dụng đất nông nghiệp</w:t>
      </w:r>
      <w:bookmarkEnd w:id="246"/>
      <w:bookmarkEnd w:id="247"/>
      <w:bookmarkEnd w:id="248"/>
      <w:bookmarkEnd w:id="249"/>
      <w:bookmarkEnd w:id="250"/>
      <w:bookmarkEnd w:id="251"/>
      <w:bookmarkEnd w:id="252"/>
      <w:bookmarkEnd w:id="253"/>
      <w:bookmarkEnd w:id="254"/>
    </w:p>
    <w:p w14:paraId="63A69B98" w14:textId="292D7682" w:rsidR="002C1CA3" w:rsidRPr="0080361D" w:rsidRDefault="002C1CA3" w:rsidP="002C1CA3">
      <w:pPr>
        <w:keepNext/>
        <w:ind w:firstLine="720"/>
        <w:rPr>
          <w:szCs w:val="26"/>
        </w:rPr>
      </w:pPr>
      <w:bookmarkStart w:id="255" w:name="_Hlk87461310"/>
      <w:r w:rsidRPr="0080361D">
        <w:rPr>
          <w:szCs w:val="26"/>
        </w:rPr>
        <w:t>Chỉ tiêu kế hoạch sử dụng đất được duyệt năm 2023 là 13.182,19ha, giảm 780,01ha so với năm 2022; kết quả ước thực hiện năm 2023 là 13.</w:t>
      </w:r>
      <w:r w:rsidR="000C78CA" w:rsidRPr="0080361D">
        <w:rPr>
          <w:szCs w:val="26"/>
        </w:rPr>
        <w:t>89</w:t>
      </w:r>
      <w:r w:rsidRPr="0080361D">
        <w:rPr>
          <w:szCs w:val="26"/>
        </w:rPr>
        <w:t>7,</w:t>
      </w:r>
      <w:r w:rsidR="000C78CA" w:rsidRPr="0080361D">
        <w:rPr>
          <w:szCs w:val="26"/>
        </w:rPr>
        <w:t>78</w:t>
      </w:r>
      <w:r w:rsidRPr="0080361D">
        <w:rPr>
          <w:szCs w:val="26"/>
        </w:rPr>
        <w:t xml:space="preserve">ha, giảm </w:t>
      </w:r>
      <w:r w:rsidR="000C78CA" w:rsidRPr="0080361D">
        <w:rPr>
          <w:szCs w:val="26"/>
        </w:rPr>
        <w:t>64</w:t>
      </w:r>
      <w:r w:rsidRPr="0080361D">
        <w:rPr>
          <w:szCs w:val="26"/>
        </w:rPr>
        <w:t>,</w:t>
      </w:r>
      <w:r w:rsidR="000C78CA" w:rsidRPr="0080361D">
        <w:rPr>
          <w:szCs w:val="26"/>
        </w:rPr>
        <w:t>43</w:t>
      </w:r>
      <w:r w:rsidRPr="0080361D">
        <w:rPr>
          <w:szCs w:val="26"/>
        </w:rPr>
        <w:t xml:space="preserve">ha so với năm 2022, kết quả thực hiện còn cao hơn kế hoạch được duyệt </w:t>
      </w:r>
      <w:r w:rsidR="00456741" w:rsidRPr="0080361D">
        <w:rPr>
          <w:szCs w:val="26"/>
        </w:rPr>
        <w:t>7</w:t>
      </w:r>
      <w:r w:rsidR="000C78CA" w:rsidRPr="0080361D">
        <w:rPr>
          <w:szCs w:val="26"/>
        </w:rPr>
        <w:t>1</w:t>
      </w:r>
      <w:r w:rsidR="00456741" w:rsidRPr="0080361D">
        <w:rPr>
          <w:szCs w:val="26"/>
        </w:rPr>
        <w:t>5</w:t>
      </w:r>
      <w:r w:rsidRPr="0080361D">
        <w:rPr>
          <w:szCs w:val="26"/>
        </w:rPr>
        <w:t>,</w:t>
      </w:r>
      <w:r w:rsidR="000C78CA" w:rsidRPr="0080361D">
        <w:rPr>
          <w:szCs w:val="26"/>
        </w:rPr>
        <w:t>58</w:t>
      </w:r>
      <w:r w:rsidRPr="0080361D">
        <w:rPr>
          <w:szCs w:val="26"/>
        </w:rPr>
        <w:t xml:space="preserve">ha do chưa chuyển sang đất phi nông nghiệp theo kế hoạch được duyệt. </w:t>
      </w:r>
      <w:r w:rsidR="00456741" w:rsidRPr="0080361D">
        <w:rPr>
          <w:szCs w:val="26"/>
        </w:rPr>
        <w:t>Nguyên nhân chung nhất là do các công trình phi nông nghiệp chu chuyển từ đất nông nghiệp chưa được đưa vào triển khai thực hiện hoặc đang thực hiện nhưng chưa hoàn thành thủ tục đất đai nên chưa được thống kê, đặc biệt là các công trình có diện tích lớn như: Xây dựng ICD-Cảng sông An Tây (An Tây, 100ha), Dự án mở rộng Nghĩa trang công viên Bình Dương (Chánh Phú Hoà, 100ha), Đường vành đai 4 (</w:t>
      </w:r>
      <w:r w:rsidR="000C78CA" w:rsidRPr="0080361D">
        <w:rPr>
          <w:szCs w:val="26"/>
        </w:rPr>
        <w:t>103</w:t>
      </w:r>
      <w:r w:rsidR="00456741" w:rsidRPr="0080361D">
        <w:rPr>
          <w:szCs w:val="26"/>
        </w:rPr>
        <w:t>,</w:t>
      </w:r>
      <w:r w:rsidR="000C78CA" w:rsidRPr="0080361D">
        <w:rPr>
          <w:szCs w:val="26"/>
        </w:rPr>
        <w:t>5</w:t>
      </w:r>
      <w:r w:rsidR="00456741" w:rsidRPr="0080361D">
        <w:rPr>
          <w:szCs w:val="26"/>
        </w:rPr>
        <w:t xml:space="preserve">6ha)... </w:t>
      </w:r>
      <w:r w:rsidRPr="0080361D">
        <w:rPr>
          <w:szCs w:val="26"/>
        </w:rPr>
        <w:t>Cụ thể từng loại đất trong nhóm đất nông nghiệp như sau:</w:t>
      </w:r>
    </w:p>
    <w:p w14:paraId="6332D701" w14:textId="55B05459" w:rsidR="00857169" w:rsidRPr="0080361D" w:rsidRDefault="002C1CA3" w:rsidP="0044637D">
      <w:pPr>
        <w:spacing w:line="288" w:lineRule="auto"/>
        <w:ind w:firstLine="567"/>
        <w:rPr>
          <w:szCs w:val="26"/>
          <w:lang w:val="vi-VN"/>
        </w:rPr>
      </w:pPr>
      <w:r w:rsidRPr="0080361D">
        <w:rPr>
          <w:b/>
          <w:bCs/>
          <w:i/>
          <w:iCs/>
          <w:szCs w:val="26"/>
        </w:rPr>
        <w:t xml:space="preserve">- Đất trồng lúa: </w:t>
      </w:r>
      <w:r w:rsidRPr="0080361D">
        <w:rPr>
          <w:szCs w:val="26"/>
        </w:rPr>
        <w:t xml:space="preserve">Kế hoạch được duyệt năm 2023 là </w:t>
      </w:r>
      <w:r w:rsidR="000C78CA" w:rsidRPr="0080361D">
        <w:rPr>
          <w:szCs w:val="26"/>
        </w:rPr>
        <w:t>748</w:t>
      </w:r>
      <w:r w:rsidRPr="0080361D">
        <w:rPr>
          <w:szCs w:val="26"/>
        </w:rPr>
        <w:t>,</w:t>
      </w:r>
      <w:r w:rsidR="000C78CA" w:rsidRPr="0080361D">
        <w:rPr>
          <w:szCs w:val="26"/>
        </w:rPr>
        <w:t>70</w:t>
      </w:r>
      <w:r w:rsidRPr="0080361D">
        <w:rPr>
          <w:szCs w:val="26"/>
        </w:rPr>
        <w:t xml:space="preserve">ha, giảm </w:t>
      </w:r>
      <w:r w:rsidR="000C78CA" w:rsidRPr="0080361D">
        <w:rPr>
          <w:szCs w:val="26"/>
        </w:rPr>
        <w:t>65</w:t>
      </w:r>
      <w:r w:rsidRPr="0080361D">
        <w:rPr>
          <w:szCs w:val="26"/>
        </w:rPr>
        <w:t>,</w:t>
      </w:r>
      <w:r w:rsidR="000C78CA" w:rsidRPr="0080361D">
        <w:rPr>
          <w:szCs w:val="26"/>
        </w:rPr>
        <w:t>31</w:t>
      </w:r>
      <w:r w:rsidRPr="0080361D">
        <w:rPr>
          <w:szCs w:val="26"/>
        </w:rPr>
        <w:t xml:space="preserve">ha so với năm 2022; kết quả ước thực hiện năm 2023 là </w:t>
      </w:r>
      <w:r w:rsidR="000C78CA" w:rsidRPr="0080361D">
        <w:rPr>
          <w:szCs w:val="26"/>
        </w:rPr>
        <w:t>814</w:t>
      </w:r>
      <w:r w:rsidRPr="0080361D">
        <w:rPr>
          <w:szCs w:val="26"/>
        </w:rPr>
        <w:t>,</w:t>
      </w:r>
      <w:r w:rsidR="000C78CA" w:rsidRPr="0080361D">
        <w:rPr>
          <w:szCs w:val="26"/>
        </w:rPr>
        <w:t>02</w:t>
      </w:r>
      <w:r w:rsidRPr="0080361D">
        <w:rPr>
          <w:szCs w:val="26"/>
        </w:rPr>
        <w:t xml:space="preserve">ha, giảm </w:t>
      </w:r>
      <w:r w:rsidR="000C78CA" w:rsidRPr="0080361D">
        <w:rPr>
          <w:szCs w:val="26"/>
        </w:rPr>
        <w:t>0</w:t>
      </w:r>
      <w:r w:rsidRPr="0080361D">
        <w:rPr>
          <w:szCs w:val="26"/>
        </w:rPr>
        <w:t xml:space="preserve">ha so với năm 2022, kết quả thực hiện còn cao hơn kế hoạch được duyệt </w:t>
      </w:r>
      <w:r w:rsidR="000C78CA" w:rsidRPr="0080361D">
        <w:rPr>
          <w:szCs w:val="26"/>
        </w:rPr>
        <w:t>65</w:t>
      </w:r>
      <w:r w:rsidRPr="0080361D">
        <w:rPr>
          <w:szCs w:val="26"/>
        </w:rPr>
        <w:t>,</w:t>
      </w:r>
      <w:r w:rsidR="000C78CA" w:rsidRPr="0080361D">
        <w:rPr>
          <w:szCs w:val="26"/>
        </w:rPr>
        <w:t>31</w:t>
      </w:r>
      <w:r w:rsidRPr="0080361D">
        <w:rPr>
          <w:szCs w:val="26"/>
        </w:rPr>
        <w:t>ha.</w:t>
      </w:r>
      <w:r w:rsidR="0044637D" w:rsidRPr="0080361D">
        <w:rPr>
          <w:szCs w:val="26"/>
        </w:rPr>
        <w:t xml:space="preserve"> Do công trình sử dụng vào đất trồng lúa chưa hoàn thành thủ tục đất đai</w:t>
      </w:r>
      <w:r w:rsidR="00C56497" w:rsidRPr="0080361D">
        <w:t xml:space="preserve"> </w:t>
      </w:r>
      <w:r w:rsidR="00456741" w:rsidRPr="0080361D">
        <w:t>(</w:t>
      </w:r>
      <w:r w:rsidR="00456741" w:rsidRPr="0080361D">
        <w:rPr>
          <w:szCs w:val="26"/>
        </w:rPr>
        <w:t>Xây dựng ICD-Cảng sông An Tây</w:t>
      </w:r>
      <w:r w:rsidR="00456741" w:rsidRPr="0080361D">
        <w:t xml:space="preserve">) </w:t>
      </w:r>
      <w:r w:rsidR="00A92A35" w:rsidRPr="0080361D">
        <w:t xml:space="preserve">chưa hoàn thành thủ tục đất đai và </w:t>
      </w:r>
      <w:r w:rsidR="006B6B08" w:rsidRPr="0080361D">
        <w:t xml:space="preserve">hộ gia đình cá nhân chưa </w:t>
      </w:r>
      <w:r w:rsidR="00A92A35" w:rsidRPr="0080361D">
        <w:t xml:space="preserve">chuyển mục đích </w:t>
      </w:r>
      <w:r w:rsidR="006B6B08" w:rsidRPr="0080361D">
        <w:t>sang mục đích khác phù hợp quy hoạch</w:t>
      </w:r>
      <w:r w:rsidR="00C56497" w:rsidRPr="0080361D">
        <w:t>.</w:t>
      </w:r>
      <w:r w:rsidR="00081A5D" w:rsidRPr="0080361D">
        <w:t xml:space="preserve"> </w:t>
      </w:r>
      <w:r w:rsidR="00444C1D" w:rsidRPr="0080361D">
        <w:t>(</w:t>
      </w:r>
      <w:r w:rsidR="00444C1D" w:rsidRPr="0080361D">
        <w:rPr>
          <w:i/>
          <w:iCs/>
        </w:rPr>
        <w:t xml:space="preserve">Chỉ có phần chuyển mục đích sử dụng đất sang đất phi nông nghiệp </w:t>
      </w:r>
      <w:r w:rsidR="004F2315" w:rsidRPr="0080361D">
        <w:rPr>
          <w:i/>
          <w:iCs/>
        </w:rPr>
        <w:t xml:space="preserve">của hộ gia đình cá nhân </w:t>
      </w:r>
      <w:r w:rsidR="00444C1D" w:rsidRPr="0080361D">
        <w:rPr>
          <w:i/>
          <w:iCs/>
        </w:rPr>
        <w:t xml:space="preserve">đối với các </w:t>
      </w:r>
      <w:r w:rsidR="004F2315" w:rsidRPr="0080361D">
        <w:rPr>
          <w:i/>
          <w:iCs/>
        </w:rPr>
        <w:t xml:space="preserve">vị trí </w:t>
      </w:r>
      <w:r w:rsidR="008A05F9" w:rsidRPr="0080361D">
        <w:rPr>
          <w:i/>
          <w:iCs/>
        </w:rPr>
        <w:t>được</w:t>
      </w:r>
      <w:r w:rsidR="008A05F9" w:rsidRPr="0080361D">
        <w:rPr>
          <w:i/>
        </w:rPr>
        <w:t xml:space="preserve"> thống kê là loại đất khác </w:t>
      </w:r>
      <w:r w:rsidR="008A05F9" w:rsidRPr="0080361D">
        <w:rPr>
          <w:i/>
          <w:szCs w:val="26"/>
        </w:rPr>
        <w:t>nhưng trên Giấy chứng nhận quyền sử dụng đất còn thể hiện mục đích là đất trồng lúa).</w:t>
      </w:r>
    </w:p>
    <w:p w14:paraId="306F1D74" w14:textId="57DEDB2B" w:rsidR="00B27B75" w:rsidRPr="0080361D" w:rsidRDefault="00D61888" w:rsidP="00032480">
      <w:pPr>
        <w:spacing w:line="288" w:lineRule="auto"/>
        <w:ind w:firstLine="567"/>
        <w:rPr>
          <w:szCs w:val="26"/>
          <w:lang w:val="vi-VN"/>
        </w:rPr>
      </w:pPr>
      <w:r w:rsidRPr="0080361D">
        <w:rPr>
          <w:b/>
          <w:i/>
          <w:szCs w:val="26"/>
          <w:lang w:val="vi-VN"/>
        </w:rPr>
        <w:t>- Đất trồng cây hàng năm khác</w:t>
      </w:r>
      <w:r w:rsidRPr="0080361D">
        <w:rPr>
          <w:szCs w:val="26"/>
          <w:lang w:val="vi-VN"/>
        </w:rPr>
        <w:t xml:space="preserve">: Kế hoạch được duyệt </w:t>
      </w:r>
      <w:r w:rsidR="0059026C" w:rsidRPr="0080361D">
        <w:rPr>
          <w:szCs w:val="26"/>
          <w:lang w:val="vi-VN"/>
        </w:rPr>
        <w:t>năm 2023</w:t>
      </w:r>
      <w:r w:rsidRPr="0080361D">
        <w:rPr>
          <w:szCs w:val="26"/>
          <w:lang w:val="vi-VN"/>
        </w:rPr>
        <w:t xml:space="preserve"> là</w:t>
      </w:r>
      <w:r w:rsidR="00C56497" w:rsidRPr="0080361D">
        <w:rPr>
          <w:szCs w:val="26"/>
        </w:rPr>
        <w:t xml:space="preserve"> </w:t>
      </w:r>
      <w:r w:rsidR="00D149A2" w:rsidRPr="0080361D">
        <w:rPr>
          <w:szCs w:val="26"/>
        </w:rPr>
        <w:t>88</w:t>
      </w:r>
      <w:r w:rsidR="00961061" w:rsidRPr="0080361D">
        <w:rPr>
          <w:szCs w:val="26"/>
        </w:rPr>
        <w:t>0</w:t>
      </w:r>
      <w:r w:rsidR="00C56497" w:rsidRPr="0080361D">
        <w:rPr>
          <w:szCs w:val="26"/>
          <w:lang w:val="vi-VN"/>
        </w:rPr>
        <w:t>,</w:t>
      </w:r>
      <w:r w:rsidR="00961061" w:rsidRPr="0080361D">
        <w:rPr>
          <w:szCs w:val="26"/>
        </w:rPr>
        <w:t>1</w:t>
      </w:r>
      <w:r w:rsidR="00D149A2" w:rsidRPr="0080361D">
        <w:rPr>
          <w:szCs w:val="26"/>
        </w:rPr>
        <w:t>3</w:t>
      </w:r>
      <w:r w:rsidRPr="0080361D">
        <w:rPr>
          <w:szCs w:val="26"/>
          <w:lang w:val="vi-VN"/>
        </w:rPr>
        <w:t>ha</w:t>
      </w:r>
      <w:r w:rsidR="00456741" w:rsidRPr="0080361D">
        <w:rPr>
          <w:szCs w:val="26"/>
        </w:rPr>
        <w:t xml:space="preserve">, tăng 88,28ha so với năm 2022; kết quả ước thực hiện năm 2023 là </w:t>
      </w:r>
      <w:r w:rsidR="006B6B08" w:rsidRPr="0080361D">
        <w:rPr>
          <w:szCs w:val="26"/>
        </w:rPr>
        <w:t>791</w:t>
      </w:r>
      <w:r w:rsidR="00456741" w:rsidRPr="0080361D">
        <w:rPr>
          <w:szCs w:val="26"/>
        </w:rPr>
        <w:t>,</w:t>
      </w:r>
      <w:r w:rsidR="006B6B08" w:rsidRPr="0080361D">
        <w:rPr>
          <w:szCs w:val="26"/>
        </w:rPr>
        <w:t>85</w:t>
      </w:r>
      <w:r w:rsidR="00456741" w:rsidRPr="0080361D">
        <w:rPr>
          <w:szCs w:val="26"/>
        </w:rPr>
        <w:t xml:space="preserve">ha, </w:t>
      </w:r>
      <w:r w:rsidR="006B6B08" w:rsidRPr="0080361D">
        <w:rPr>
          <w:szCs w:val="26"/>
        </w:rPr>
        <w:t>ổn định so với</w:t>
      </w:r>
      <w:r w:rsidR="00456741" w:rsidRPr="0080361D">
        <w:rPr>
          <w:szCs w:val="26"/>
        </w:rPr>
        <w:t xml:space="preserve"> năm 2022</w:t>
      </w:r>
      <w:r w:rsidR="006B6B08" w:rsidRPr="0080361D">
        <w:rPr>
          <w:szCs w:val="26"/>
        </w:rPr>
        <w:t>.</w:t>
      </w:r>
      <w:r w:rsidR="00456741" w:rsidRPr="0080361D">
        <w:rPr>
          <w:szCs w:val="26"/>
        </w:rPr>
        <w:t xml:space="preserve"> </w:t>
      </w:r>
      <w:r w:rsidR="006B6B08" w:rsidRPr="0080361D">
        <w:rPr>
          <w:szCs w:val="26"/>
        </w:rPr>
        <w:t>K</w:t>
      </w:r>
      <w:r w:rsidR="00456741" w:rsidRPr="0080361D">
        <w:rPr>
          <w:szCs w:val="26"/>
        </w:rPr>
        <w:t xml:space="preserve">ết quả thực hiện </w:t>
      </w:r>
      <w:r w:rsidR="006B6B08" w:rsidRPr="0080361D">
        <w:rPr>
          <w:szCs w:val="26"/>
        </w:rPr>
        <w:t>thấp</w:t>
      </w:r>
      <w:r w:rsidR="00456741" w:rsidRPr="0080361D">
        <w:rPr>
          <w:szCs w:val="26"/>
        </w:rPr>
        <w:t xml:space="preserve"> hơn kế hoạch được duyệt </w:t>
      </w:r>
      <w:r w:rsidR="006B6B08" w:rsidRPr="0080361D">
        <w:rPr>
          <w:szCs w:val="26"/>
        </w:rPr>
        <w:t>88</w:t>
      </w:r>
      <w:r w:rsidR="00456741" w:rsidRPr="0080361D">
        <w:rPr>
          <w:szCs w:val="26"/>
        </w:rPr>
        <w:t>,</w:t>
      </w:r>
      <w:r w:rsidR="006B6B08" w:rsidRPr="0080361D">
        <w:rPr>
          <w:szCs w:val="26"/>
        </w:rPr>
        <w:t>28</w:t>
      </w:r>
      <w:r w:rsidR="00456741" w:rsidRPr="0080361D">
        <w:rPr>
          <w:szCs w:val="26"/>
        </w:rPr>
        <w:t>ha</w:t>
      </w:r>
      <w:r w:rsidR="000077EE" w:rsidRPr="0080361D">
        <w:rPr>
          <w:szCs w:val="26"/>
        </w:rPr>
        <w:t xml:space="preserve">. </w:t>
      </w:r>
      <w:r w:rsidRPr="0080361D">
        <w:rPr>
          <w:szCs w:val="26"/>
          <w:lang w:val="vi-VN"/>
        </w:rPr>
        <w:t xml:space="preserve">Nguyên </w:t>
      </w:r>
      <w:r w:rsidR="00217195" w:rsidRPr="0080361D">
        <w:rPr>
          <w:bCs/>
          <w:szCs w:val="26"/>
          <w:lang w:val="vi-VN"/>
        </w:rPr>
        <w:t xml:space="preserve">nhân là do </w:t>
      </w:r>
      <w:r w:rsidR="00217195" w:rsidRPr="0080361D">
        <w:rPr>
          <w:bCs/>
          <w:szCs w:val="26"/>
        </w:rPr>
        <w:t xml:space="preserve">trong </w:t>
      </w:r>
      <w:r w:rsidR="0059026C" w:rsidRPr="0080361D">
        <w:rPr>
          <w:bCs/>
          <w:szCs w:val="26"/>
        </w:rPr>
        <w:t>năm 2023</w:t>
      </w:r>
      <w:r w:rsidR="00F64175" w:rsidRPr="0080361D">
        <w:rPr>
          <w:bCs/>
          <w:szCs w:val="26"/>
        </w:rPr>
        <w:t xml:space="preserve"> </w:t>
      </w:r>
      <w:r w:rsidR="006B6B08" w:rsidRPr="0080361D">
        <w:rPr>
          <w:szCs w:val="26"/>
        </w:rPr>
        <w:t xml:space="preserve">hộ gia đình cá nhân chưa chuyển mục đích </w:t>
      </w:r>
      <w:r w:rsidR="005F74F7" w:rsidRPr="0080361D">
        <w:rPr>
          <w:szCs w:val="26"/>
        </w:rPr>
        <w:t xml:space="preserve">từ đất trồng lúa </w:t>
      </w:r>
      <w:r w:rsidR="006B6B08" w:rsidRPr="0080361D">
        <w:rPr>
          <w:szCs w:val="26"/>
        </w:rPr>
        <w:t xml:space="preserve">sang </w:t>
      </w:r>
      <w:r w:rsidR="00830C7E" w:rsidRPr="0080361D">
        <w:rPr>
          <w:bCs/>
          <w:szCs w:val="26"/>
        </w:rPr>
        <w:t>đất</w:t>
      </w:r>
      <w:r w:rsidR="00F64175" w:rsidRPr="0080361D">
        <w:rPr>
          <w:bCs/>
          <w:szCs w:val="26"/>
        </w:rPr>
        <w:t xml:space="preserve"> </w:t>
      </w:r>
      <w:r w:rsidR="00830C7E" w:rsidRPr="0080361D">
        <w:rPr>
          <w:bCs/>
          <w:szCs w:val="26"/>
        </w:rPr>
        <w:t>trồng cây lâu năm</w:t>
      </w:r>
      <w:r w:rsidR="006B6B08" w:rsidRPr="0080361D">
        <w:rPr>
          <w:bCs/>
          <w:szCs w:val="26"/>
        </w:rPr>
        <w:t>,</w:t>
      </w:r>
      <w:r w:rsidR="00F64175" w:rsidRPr="0080361D">
        <w:rPr>
          <w:bCs/>
          <w:szCs w:val="26"/>
        </w:rPr>
        <w:t xml:space="preserve"> sang đất trồng</w:t>
      </w:r>
      <w:r w:rsidR="00617EF7" w:rsidRPr="0080361D">
        <w:rPr>
          <w:bCs/>
          <w:szCs w:val="26"/>
        </w:rPr>
        <w:t xml:space="preserve"> cây</w:t>
      </w:r>
      <w:r w:rsidR="00217195" w:rsidRPr="0080361D">
        <w:rPr>
          <w:bCs/>
          <w:szCs w:val="26"/>
        </w:rPr>
        <w:t xml:space="preserve"> hàng năm khác </w:t>
      </w:r>
      <w:r w:rsidR="00830C7E" w:rsidRPr="0080361D">
        <w:rPr>
          <w:bCs/>
          <w:szCs w:val="26"/>
        </w:rPr>
        <w:t xml:space="preserve">tại </w:t>
      </w:r>
      <w:r w:rsidR="007125E5" w:rsidRPr="0080361D">
        <w:rPr>
          <w:bCs/>
          <w:szCs w:val="26"/>
        </w:rPr>
        <w:t xml:space="preserve">xã An </w:t>
      </w:r>
      <w:r w:rsidR="00D149A2" w:rsidRPr="0080361D">
        <w:rPr>
          <w:bCs/>
          <w:szCs w:val="26"/>
        </w:rPr>
        <w:t>Điền và phường Thới Hoà</w:t>
      </w:r>
      <w:r w:rsidR="008B4A23" w:rsidRPr="0080361D">
        <w:rPr>
          <w:szCs w:val="26"/>
          <w:lang w:val="vi-VN"/>
        </w:rPr>
        <w:t>.</w:t>
      </w:r>
    </w:p>
    <w:p w14:paraId="31C9A7AF" w14:textId="56054E6C" w:rsidR="00B27B75" w:rsidRPr="0080361D" w:rsidRDefault="00B27B75" w:rsidP="00032480">
      <w:pPr>
        <w:spacing w:line="288" w:lineRule="auto"/>
        <w:ind w:firstLine="567"/>
        <w:rPr>
          <w:szCs w:val="26"/>
        </w:rPr>
      </w:pPr>
      <w:r w:rsidRPr="0080361D">
        <w:rPr>
          <w:b/>
          <w:i/>
          <w:szCs w:val="26"/>
          <w:lang w:val="vi-VN"/>
        </w:rPr>
        <w:t>- Đất trồng cây lâu năm</w:t>
      </w:r>
      <w:r w:rsidRPr="0080361D">
        <w:rPr>
          <w:szCs w:val="26"/>
          <w:lang w:val="vi-VN"/>
        </w:rPr>
        <w:t xml:space="preserve">: Kế hoạch được duyệt </w:t>
      </w:r>
      <w:r w:rsidR="0059026C" w:rsidRPr="0080361D">
        <w:rPr>
          <w:szCs w:val="26"/>
          <w:lang w:val="vi-VN"/>
        </w:rPr>
        <w:t>năm 2023</w:t>
      </w:r>
      <w:r w:rsidRPr="0080361D">
        <w:rPr>
          <w:szCs w:val="26"/>
          <w:lang w:val="vi-VN"/>
        </w:rPr>
        <w:t xml:space="preserve"> là </w:t>
      </w:r>
      <w:r w:rsidR="00FD633F" w:rsidRPr="0080361D">
        <w:rPr>
          <w:szCs w:val="26"/>
          <w:lang w:val="vi-VN"/>
        </w:rPr>
        <w:t>1</w:t>
      </w:r>
      <w:r w:rsidR="00961061" w:rsidRPr="0080361D">
        <w:rPr>
          <w:szCs w:val="26"/>
        </w:rPr>
        <w:t>1</w:t>
      </w:r>
      <w:r w:rsidR="00FD633F" w:rsidRPr="0080361D">
        <w:rPr>
          <w:szCs w:val="26"/>
          <w:lang w:val="vi-VN"/>
        </w:rPr>
        <w:t>.</w:t>
      </w:r>
      <w:r w:rsidR="003C6FF6" w:rsidRPr="0080361D">
        <w:rPr>
          <w:szCs w:val="26"/>
        </w:rPr>
        <w:t>377</w:t>
      </w:r>
      <w:r w:rsidR="00FD633F" w:rsidRPr="0080361D">
        <w:rPr>
          <w:szCs w:val="26"/>
          <w:lang w:val="vi-VN"/>
        </w:rPr>
        <w:t>,</w:t>
      </w:r>
      <w:r w:rsidR="003C6FF6" w:rsidRPr="0080361D">
        <w:rPr>
          <w:szCs w:val="26"/>
        </w:rPr>
        <w:t>37</w:t>
      </w:r>
      <w:r w:rsidRPr="0080361D">
        <w:rPr>
          <w:szCs w:val="26"/>
          <w:lang w:val="vi-VN"/>
        </w:rPr>
        <w:t>ha</w:t>
      </w:r>
      <w:r w:rsidR="00194E8E" w:rsidRPr="0080361D">
        <w:rPr>
          <w:szCs w:val="26"/>
        </w:rPr>
        <w:t>,</w:t>
      </w:r>
      <w:r w:rsidR="008930DA" w:rsidRPr="0080361D">
        <w:rPr>
          <w:szCs w:val="26"/>
        </w:rPr>
        <w:t xml:space="preserve"> </w:t>
      </w:r>
      <w:r w:rsidR="00194E8E" w:rsidRPr="0080361D">
        <w:rPr>
          <w:szCs w:val="26"/>
        </w:rPr>
        <w:t xml:space="preserve">giảm </w:t>
      </w:r>
      <w:r w:rsidR="0077166A" w:rsidRPr="0080361D">
        <w:rPr>
          <w:szCs w:val="26"/>
        </w:rPr>
        <w:t>796</w:t>
      </w:r>
      <w:r w:rsidR="00194E8E" w:rsidRPr="0080361D">
        <w:rPr>
          <w:szCs w:val="26"/>
        </w:rPr>
        <w:t>,</w:t>
      </w:r>
      <w:r w:rsidR="0077166A" w:rsidRPr="0080361D">
        <w:rPr>
          <w:szCs w:val="26"/>
        </w:rPr>
        <w:t>99</w:t>
      </w:r>
      <w:r w:rsidR="00194E8E" w:rsidRPr="0080361D">
        <w:rPr>
          <w:szCs w:val="26"/>
        </w:rPr>
        <w:t xml:space="preserve">ha so với năm 2022; kết quả ước thực hiện năm 2023 là </w:t>
      </w:r>
      <w:r w:rsidR="0077166A" w:rsidRPr="0080361D">
        <w:rPr>
          <w:szCs w:val="26"/>
        </w:rPr>
        <w:t>12</w:t>
      </w:r>
      <w:r w:rsidR="00194E8E" w:rsidRPr="0080361D">
        <w:rPr>
          <w:szCs w:val="26"/>
        </w:rPr>
        <w:t>.</w:t>
      </w:r>
      <w:r w:rsidR="0077166A" w:rsidRPr="0080361D">
        <w:rPr>
          <w:szCs w:val="26"/>
        </w:rPr>
        <w:t>1</w:t>
      </w:r>
      <w:r w:rsidR="0044637D" w:rsidRPr="0080361D">
        <w:rPr>
          <w:szCs w:val="26"/>
        </w:rPr>
        <w:t>0</w:t>
      </w:r>
      <w:r w:rsidR="0077166A" w:rsidRPr="0080361D">
        <w:rPr>
          <w:szCs w:val="26"/>
        </w:rPr>
        <w:t>9</w:t>
      </w:r>
      <w:r w:rsidR="00194E8E" w:rsidRPr="0080361D">
        <w:rPr>
          <w:szCs w:val="26"/>
        </w:rPr>
        <w:t>,</w:t>
      </w:r>
      <w:r w:rsidR="0044637D" w:rsidRPr="0080361D">
        <w:rPr>
          <w:szCs w:val="26"/>
        </w:rPr>
        <w:t>93</w:t>
      </w:r>
      <w:r w:rsidR="00194E8E" w:rsidRPr="0080361D">
        <w:rPr>
          <w:szCs w:val="26"/>
        </w:rPr>
        <w:t xml:space="preserve">ha, giảm </w:t>
      </w:r>
      <w:r w:rsidR="0044637D" w:rsidRPr="0080361D">
        <w:rPr>
          <w:szCs w:val="26"/>
        </w:rPr>
        <w:t>6</w:t>
      </w:r>
      <w:r w:rsidR="0077166A" w:rsidRPr="0080361D">
        <w:rPr>
          <w:szCs w:val="26"/>
        </w:rPr>
        <w:t>4</w:t>
      </w:r>
      <w:r w:rsidR="00194E8E" w:rsidRPr="0080361D">
        <w:rPr>
          <w:szCs w:val="26"/>
        </w:rPr>
        <w:t>,</w:t>
      </w:r>
      <w:r w:rsidR="0044637D" w:rsidRPr="0080361D">
        <w:rPr>
          <w:szCs w:val="26"/>
        </w:rPr>
        <w:t>43</w:t>
      </w:r>
      <w:r w:rsidR="00194E8E" w:rsidRPr="0080361D">
        <w:rPr>
          <w:szCs w:val="26"/>
        </w:rPr>
        <w:t xml:space="preserve">ha so với năm 2022, kết quả thực hiện còn cao hơn kế hoạch được duyệt </w:t>
      </w:r>
      <w:r w:rsidR="0077166A" w:rsidRPr="0080361D">
        <w:rPr>
          <w:szCs w:val="26"/>
        </w:rPr>
        <w:t>7</w:t>
      </w:r>
      <w:r w:rsidR="0044637D" w:rsidRPr="0080361D">
        <w:rPr>
          <w:szCs w:val="26"/>
        </w:rPr>
        <w:t>32</w:t>
      </w:r>
      <w:r w:rsidR="00194E8E" w:rsidRPr="0080361D">
        <w:rPr>
          <w:szCs w:val="26"/>
        </w:rPr>
        <w:t>,</w:t>
      </w:r>
      <w:r w:rsidR="0044637D" w:rsidRPr="0080361D">
        <w:rPr>
          <w:szCs w:val="26"/>
        </w:rPr>
        <w:t>56</w:t>
      </w:r>
      <w:r w:rsidR="00194E8E" w:rsidRPr="0080361D">
        <w:rPr>
          <w:szCs w:val="26"/>
        </w:rPr>
        <w:t>ha</w:t>
      </w:r>
      <w:r w:rsidRPr="0080361D">
        <w:rPr>
          <w:szCs w:val="26"/>
          <w:lang w:val="vi-VN"/>
        </w:rPr>
        <w:t xml:space="preserve">. Nguyên nhân do </w:t>
      </w:r>
      <w:r w:rsidR="0074704E" w:rsidRPr="0080361D">
        <w:rPr>
          <w:szCs w:val="26"/>
        </w:rPr>
        <w:t xml:space="preserve">các công trình phi nông nghiệp chu chuyển </w:t>
      </w:r>
      <w:r w:rsidRPr="0080361D">
        <w:rPr>
          <w:szCs w:val="26"/>
          <w:lang w:val="vi-VN"/>
        </w:rPr>
        <w:t xml:space="preserve">từ đất trồng cây lâu năm trong kế hoạch sử dụng đất </w:t>
      </w:r>
      <w:r w:rsidR="0059026C" w:rsidRPr="0080361D">
        <w:rPr>
          <w:szCs w:val="26"/>
          <w:lang w:val="vi-VN"/>
        </w:rPr>
        <w:t>năm 2023</w:t>
      </w:r>
      <w:r w:rsidRPr="0080361D">
        <w:rPr>
          <w:szCs w:val="26"/>
          <w:lang w:val="vi-VN"/>
        </w:rPr>
        <w:t xml:space="preserve"> vẫn chưa được triển khai thực hiện</w:t>
      </w:r>
      <w:r w:rsidR="0074704E" w:rsidRPr="0080361D">
        <w:rPr>
          <w:szCs w:val="26"/>
        </w:rPr>
        <w:t xml:space="preserve"> hoặc đang </w:t>
      </w:r>
      <w:r w:rsidR="0074704E" w:rsidRPr="0080361D">
        <w:rPr>
          <w:szCs w:val="26"/>
        </w:rPr>
        <w:lastRenderedPageBreak/>
        <w:t>được triển khai thực hiện nhưng chưa hoàn tất các thủ tục</w:t>
      </w:r>
      <w:r w:rsidR="00EC1D01" w:rsidRPr="0080361D">
        <w:rPr>
          <w:szCs w:val="26"/>
        </w:rPr>
        <w:t xml:space="preserve"> đất đai</w:t>
      </w:r>
      <w:r w:rsidRPr="0080361D">
        <w:rPr>
          <w:szCs w:val="26"/>
          <w:lang w:val="vi-VN"/>
        </w:rPr>
        <w:t>.</w:t>
      </w:r>
      <w:r w:rsidR="008E36A9" w:rsidRPr="0080361D">
        <w:rPr>
          <w:szCs w:val="26"/>
        </w:rPr>
        <w:t xml:space="preserve"> Đồng thời kết quả chuyển mục đích của hộ gia đình cá nhân từ đất trồng cây lâu năm sang đất ở cũng thấp hơn so nhiều so với kế hoạch được duyệt trong năm 2023.</w:t>
      </w:r>
    </w:p>
    <w:p w14:paraId="2032B56D" w14:textId="578ACDD4" w:rsidR="00B27B75" w:rsidRPr="0080361D" w:rsidRDefault="00B27B75" w:rsidP="00032480">
      <w:pPr>
        <w:spacing w:line="288" w:lineRule="auto"/>
        <w:ind w:firstLine="567"/>
      </w:pPr>
      <w:r w:rsidRPr="0080361D">
        <w:rPr>
          <w:b/>
          <w:i/>
          <w:lang w:val="vi-VN"/>
        </w:rPr>
        <w:t>- Đất nuôi trồng thủy sản</w:t>
      </w:r>
      <w:r w:rsidRPr="0080361D">
        <w:rPr>
          <w:lang w:val="vi-VN"/>
        </w:rPr>
        <w:t xml:space="preserve">: Kế hoạch được duyệt </w:t>
      </w:r>
      <w:r w:rsidR="0059026C" w:rsidRPr="0080361D">
        <w:rPr>
          <w:lang w:val="vi-VN"/>
        </w:rPr>
        <w:t>năm 2023</w:t>
      </w:r>
      <w:r w:rsidRPr="0080361D">
        <w:rPr>
          <w:lang w:val="vi-VN"/>
        </w:rPr>
        <w:t xml:space="preserve"> là </w:t>
      </w:r>
      <w:r w:rsidR="006F76E0" w:rsidRPr="0080361D">
        <w:t>15</w:t>
      </w:r>
      <w:r w:rsidR="00FD633F" w:rsidRPr="0080361D">
        <w:rPr>
          <w:lang w:val="vi-VN"/>
        </w:rPr>
        <w:t>,</w:t>
      </w:r>
      <w:r w:rsidR="006F76E0" w:rsidRPr="0080361D">
        <w:t>86</w:t>
      </w:r>
      <w:r w:rsidRPr="0080361D">
        <w:rPr>
          <w:lang w:val="vi-VN"/>
        </w:rPr>
        <w:t xml:space="preserve">ha, </w:t>
      </w:r>
      <w:r w:rsidR="006F76E0" w:rsidRPr="0080361D">
        <w:rPr>
          <w:szCs w:val="26"/>
        </w:rPr>
        <w:t xml:space="preserve">giảm </w:t>
      </w:r>
      <w:r w:rsidR="001B5DFD" w:rsidRPr="0080361D">
        <w:rPr>
          <w:szCs w:val="26"/>
        </w:rPr>
        <w:t>7</w:t>
      </w:r>
      <w:r w:rsidR="006F76E0" w:rsidRPr="0080361D">
        <w:rPr>
          <w:szCs w:val="26"/>
        </w:rPr>
        <w:t>,</w:t>
      </w:r>
      <w:r w:rsidR="001B5DFD" w:rsidRPr="0080361D">
        <w:rPr>
          <w:szCs w:val="26"/>
        </w:rPr>
        <w:t>09</w:t>
      </w:r>
      <w:r w:rsidR="006F76E0" w:rsidRPr="0080361D">
        <w:rPr>
          <w:szCs w:val="26"/>
        </w:rPr>
        <w:t>ha so với năm 2022; kết quả ước thực hiện năm 2023 là 1</w:t>
      </w:r>
      <w:r w:rsidR="00AB33C3" w:rsidRPr="0080361D">
        <w:rPr>
          <w:szCs w:val="26"/>
        </w:rPr>
        <w:t>5</w:t>
      </w:r>
      <w:r w:rsidR="006F76E0" w:rsidRPr="0080361D">
        <w:rPr>
          <w:szCs w:val="26"/>
        </w:rPr>
        <w:t>,</w:t>
      </w:r>
      <w:r w:rsidR="00AB33C3" w:rsidRPr="0080361D">
        <w:rPr>
          <w:szCs w:val="26"/>
        </w:rPr>
        <w:t>86</w:t>
      </w:r>
      <w:r w:rsidR="006F76E0" w:rsidRPr="0080361D">
        <w:rPr>
          <w:szCs w:val="26"/>
        </w:rPr>
        <w:t xml:space="preserve">ha, bằng hiện trạng năm 2022 và </w:t>
      </w:r>
      <w:r w:rsidR="00961061" w:rsidRPr="0080361D">
        <w:t>thấp hơn 7,09ha</w:t>
      </w:r>
      <w:r w:rsidR="00FD633F" w:rsidRPr="0080361D">
        <w:t xml:space="preserve"> </w:t>
      </w:r>
      <w:r w:rsidR="00961061" w:rsidRPr="0080361D">
        <w:t>so với</w:t>
      </w:r>
      <w:r w:rsidR="00FD633F" w:rsidRPr="0080361D">
        <w:t xml:space="preserve"> kế hoạch được duyệt.</w:t>
      </w:r>
    </w:p>
    <w:p w14:paraId="5466C9B3" w14:textId="44EE1E6B" w:rsidR="00B97CE6" w:rsidRPr="0080361D" w:rsidRDefault="00B27B75" w:rsidP="00032480">
      <w:pPr>
        <w:spacing w:line="288" w:lineRule="auto"/>
        <w:ind w:firstLine="567"/>
      </w:pPr>
      <w:r w:rsidRPr="0080361D">
        <w:rPr>
          <w:b/>
          <w:i/>
          <w:lang w:val="vi-VN"/>
        </w:rPr>
        <w:t>- Đất nông nghiệp khác</w:t>
      </w:r>
      <w:r w:rsidRPr="0080361D">
        <w:rPr>
          <w:lang w:val="vi-VN"/>
        </w:rPr>
        <w:t xml:space="preserve">: Kế hoạch được duyệt </w:t>
      </w:r>
      <w:r w:rsidR="0059026C" w:rsidRPr="0080361D">
        <w:rPr>
          <w:lang w:val="vi-VN"/>
        </w:rPr>
        <w:t>năm 2023</w:t>
      </w:r>
      <w:r w:rsidRPr="0080361D">
        <w:rPr>
          <w:lang w:val="vi-VN"/>
        </w:rPr>
        <w:t xml:space="preserve"> là </w:t>
      </w:r>
      <w:r w:rsidR="0047708D" w:rsidRPr="0080361D">
        <w:rPr>
          <w:lang w:val="vi-VN"/>
        </w:rPr>
        <w:t>16</w:t>
      </w:r>
      <w:r w:rsidR="003C6FF6" w:rsidRPr="0080361D">
        <w:t>7</w:t>
      </w:r>
      <w:r w:rsidR="0047708D" w:rsidRPr="0080361D">
        <w:rPr>
          <w:lang w:val="vi-VN"/>
        </w:rPr>
        <w:t>,</w:t>
      </w:r>
      <w:r w:rsidR="003C6FF6" w:rsidRPr="0080361D">
        <w:t>22</w:t>
      </w:r>
      <w:r w:rsidRPr="0080361D">
        <w:rPr>
          <w:lang w:val="vi-VN"/>
        </w:rPr>
        <w:t>ha</w:t>
      </w:r>
      <w:r w:rsidR="00461153" w:rsidRPr="0080361D">
        <w:t>.</w:t>
      </w:r>
      <w:r w:rsidRPr="0080361D">
        <w:rPr>
          <w:lang w:val="vi-VN"/>
        </w:rPr>
        <w:t xml:space="preserve"> </w:t>
      </w:r>
      <w:r w:rsidR="00461153" w:rsidRPr="0080361D">
        <w:t xml:space="preserve">Theo kế hoạch cần </w:t>
      </w:r>
      <w:r w:rsidR="003C6FF6" w:rsidRPr="0080361D">
        <w:t>tăng 1,</w:t>
      </w:r>
      <w:r w:rsidR="00461153" w:rsidRPr="0080361D">
        <w:t>1</w:t>
      </w:r>
      <w:r w:rsidR="003C6FF6" w:rsidRPr="0080361D">
        <w:t>0</w:t>
      </w:r>
      <w:r w:rsidR="00461153" w:rsidRPr="0080361D">
        <w:t>ha</w:t>
      </w:r>
      <w:r w:rsidR="00FE1D68" w:rsidRPr="0080361D">
        <w:t xml:space="preserve"> (trong đó có tăng do dự kiến chuyển sang trồng nấm, nuôi chim yến,…)</w:t>
      </w:r>
      <w:r w:rsidR="00461153" w:rsidRPr="0080361D">
        <w:t>, kết quả thực hiện</w:t>
      </w:r>
      <w:r w:rsidR="003C6FF6" w:rsidRPr="0080361D">
        <w:t xml:space="preserve"> ổn định như hiện trạng</w:t>
      </w:r>
      <w:r w:rsidR="00461153" w:rsidRPr="0080361D">
        <w:t xml:space="preserve"> </w:t>
      </w:r>
      <w:r w:rsidR="003C6FF6" w:rsidRPr="0080361D">
        <w:t>166,12ha</w:t>
      </w:r>
      <w:r w:rsidR="00461153" w:rsidRPr="0080361D">
        <w:t>. Do các công trình dự kiến chuyển sang đất NK</w:t>
      </w:r>
      <w:r w:rsidR="00AB33C3" w:rsidRPr="0080361D">
        <w:t>H</w:t>
      </w:r>
      <w:r w:rsidR="00461153" w:rsidRPr="0080361D">
        <w:t xml:space="preserve"> chưa thực hiện theo </w:t>
      </w:r>
      <w:r w:rsidR="0047708D" w:rsidRPr="0080361D">
        <w:t>kế hoạch được duyệt.</w:t>
      </w:r>
      <w:bookmarkEnd w:id="255"/>
    </w:p>
    <w:p w14:paraId="0654AD3A" w14:textId="77777777" w:rsidR="00746AE3" w:rsidRPr="0080361D" w:rsidRDefault="00746AE3" w:rsidP="00032480">
      <w:pPr>
        <w:pStyle w:val="Heading3"/>
        <w:spacing w:line="288" w:lineRule="auto"/>
      </w:pPr>
      <w:bookmarkStart w:id="256" w:name="_Toc21502062"/>
      <w:bookmarkStart w:id="257" w:name="_Toc21520842"/>
      <w:bookmarkStart w:id="258" w:name="_Toc21520898"/>
      <w:bookmarkStart w:id="259" w:name="_Toc21521257"/>
      <w:bookmarkStart w:id="260" w:name="_Toc21521521"/>
      <w:bookmarkStart w:id="261" w:name="_Toc21521767"/>
      <w:bookmarkStart w:id="262" w:name="_Toc21521866"/>
      <w:bookmarkStart w:id="263" w:name="_Toc21521905"/>
      <w:bookmarkStart w:id="264" w:name="_Toc122949719"/>
      <w:r w:rsidRPr="0080361D">
        <w:t>2. Kết quả thực hiện kế hoạch sử dụng đất phi nông nghiệp</w:t>
      </w:r>
      <w:bookmarkEnd w:id="256"/>
      <w:bookmarkEnd w:id="257"/>
      <w:bookmarkEnd w:id="258"/>
      <w:bookmarkEnd w:id="259"/>
      <w:bookmarkEnd w:id="260"/>
      <w:bookmarkEnd w:id="261"/>
      <w:bookmarkEnd w:id="262"/>
      <w:bookmarkEnd w:id="263"/>
      <w:bookmarkEnd w:id="264"/>
      <w:r w:rsidRPr="0080361D">
        <w:t xml:space="preserve"> </w:t>
      </w:r>
    </w:p>
    <w:p w14:paraId="79862B56" w14:textId="6602E5BB" w:rsidR="00746AE3" w:rsidRPr="0080361D" w:rsidRDefault="00746AE3" w:rsidP="00032480">
      <w:pPr>
        <w:spacing w:line="288" w:lineRule="auto"/>
        <w:ind w:firstLine="567"/>
      </w:pPr>
      <w:bookmarkStart w:id="265" w:name="_Hlk87461382"/>
      <w:r w:rsidRPr="0080361D">
        <w:t xml:space="preserve">Theo chỉ tiêu kế hoạch sử dụng đất được duyệt </w:t>
      </w:r>
      <w:r w:rsidR="0059026C" w:rsidRPr="0080361D">
        <w:t>năm 2023</w:t>
      </w:r>
      <w:r w:rsidR="00AB33C3" w:rsidRPr="0080361D">
        <w:t xml:space="preserve"> là 10.25</w:t>
      </w:r>
      <w:r w:rsidR="0044637D" w:rsidRPr="0080361D">
        <w:t>3</w:t>
      </w:r>
      <w:r w:rsidR="00AB33C3" w:rsidRPr="0080361D">
        <w:t>,22ha,</w:t>
      </w:r>
      <w:r w:rsidRPr="0080361D">
        <w:t xml:space="preserve"> </w:t>
      </w:r>
      <w:r w:rsidR="00AB33C3" w:rsidRPr="0080361D">
        <w:rPr>
          <w:szCs w:val="26"/>
        </w:rPr>
        <w:t>tăng 780,01ha so với năm 2022; kết quả ước thực hiện năm 2023 là 9.</w:t>
      </w:r>
      <w:r w:rsidR="0044637D" w:rsidRPr="0080361D">
        <w:rPr>
          <w:szCs w:val="26"/>
        </w:rPr>
        <w:t>537</w:t>
      </w:r>
      <w:r w:rsidR="00AB33C3" w:rsidRPr="0080361D">
        <w:rPr>
          <w:szCs w:val="26"/>
        </w:rPr>
        <w:t>,6</w:t>
      </w:r>
      <w:r w:rsidR="0044637D" w:rsidRPr="0080361D">
        <w:rPr>
          <w:szCs w:val="26"/>
        </w:rPr>
        <w:t>4</w:t>
      </w:r>
      <w:r w:rsidR="00AB33C3" w:rsidRPr="0080361D">
        <w:rPr>
          <w:szCs w:val="26"/>
        </w:rPr>
        <w:t xml:space="preserve">ha, tăng </w:t>
      </w:r>
      <w:r w:rsidR="0044637D" w:rsidRPr="0080361D">
        <w:rPr>
          <w:szCs w:val="26"/>
        </w:rPr>
        <w:t>6</w:t>
      </w:r>
      <w:r w:rsidR="00AB33C3" w:rsidRPr="0080361D">
        <w:rPr>
          <w:szCs w:val="26"/>
        </w:rPr>
        <w:t>4,</w:t>
      </w:r>
      <w:r w:rsidR="0044637D" w:rsidRPr="0080361D">
        <w:rPr>
          <w:szCs w:val="26"/>
        </w:rPr>
        <w:t>43</w:t>
      </w:r>
      <w:r w:rsidR="00AB33C3" w:rsidRPr="0080361D">
        <w:rPr>
          <w:szCs w:val="26"/>
        </w:rPr>
        <w:t>ha so với năm 2022, kết quả thực hiện thấp hơn kế hoạch được duyệt 7</w:t>
      </w:r>
      <w:r w:rsidR="0044637D" w:rsidRPr="0080361D">
        <w:rPr>
          <w:szCs w:val="26"/>
        </w:rPr>
        <w:t>1</w:t>
      </w:r>
      <w:r w:rsidR="00AB33C3" w:rsidRPr="0080361D">
        <w:rPr>
          <w:szCs w:val="26"/>
        </w:rPr>
        <w:t>5,</w:t>
      </w:r>
      <w:r w:rsidR="0044637D" w:rsidRPr="0080361D">
        <w:rPr>
          <w:szCs w:val="26"/>
        </w:rPr>
        <w:t>58</w:t>
      </w:r>
      <w:r w:rsidR="00AB33C3" w:rsidRPr="0080361D">
        <w:rPr>
          <w:szCs w:val="26"/>
        </w:rPr>
        <w:t>ha do chưa chuyển từ đất nông nghiệp theo kế hoạch được duyệt</w:t>
      </w:r>
      <w:r w:rsidRPr="0080361D">
        <w:t>. Nguyên nhân do có nhiều công trình đất phi nông nghiệp có diện tích lớn nhưng chưa được triển khai thực hiện theo đúng tiến độ hoặc đang triển khai thực hiện nhưng chưa hoàn thành nên chưa được thống kê vào quỹ đất hiện trạng. Trong đó cụ thể các chỉ tiêu như sau:</w:t>
      </w:r>
    </w:p>
    <w:p w14:paraId="28A7949C" w14:textId="627D03E0" w:rsidR="007C4D10" w:rsidRPr="0080361D" w:rsidRDefault="00746AE3" w:rsidP="007C4D10">
      <w:pPr>
        <w:ind w:firstLine="567"/>
      </w:pPr>
      <w:r w:rsidRPr="0080361D">
        <w:rPr>
          <w:b/>
          <w:i/>
          <w:spacing w:val="-4"/>
        </w:rPr>
        <w:t>- Đất quốc phòng</w:t>
      </w:r>
      <w:r w:rsidRPr="0080361D">
        <w:rPr>
          <w:spacing w:val="-4"/>
        </w:rPr>
        <w:t xml:space="preserve">: </w:t>
      </w:r>
      <w:r w:rsidR="0059026C" w:rsidRPr="0080361D">
        <w:t>Năm 2023</w:t>
      </w:r>
      <w:r w:rsidR="007C4D10" w:rsidRPr="0080361D">
        <w:t xml:space="preserve"> không có kế hoạch thực hiện công trình thuộc chỉ tiêu sử dụng đất quốc phòng. Diện tích đất quốc phòng </w:t>
      </w:r>
      <w:r w:rsidR="0059026C" w:rsidRPr="0080361D">
        <w:t>năm 2023</w:t>
      </w:r>
      <w:r w:rsidR="007C4D10" w:rsidRPr="0080361D">
        <w:t xml:space="preserve"> </w:t>
      </w:r>
      <w:r w:rsidR="00AB267F" w:rsidRPr="0080361D">
        <w:t xml:space="preserve">ổn định như hiện trạng </w:t>
      </w:r>
      <w:r w:rsidR="007C4D10" w:rsidRPr="0080361D">
        <w:t xml:space="preserve">là </w:t>
      </w:r>
      <w:r w:rsidR="000940B1" w:rsidRPr="0080361D">
        <w:t>3,32</w:t>
      </w:r>
      <w:r w:rsidR="007C4D10" w:rsidRPr="0080361D">
        <w:t>ha.</w:t>
      </w:r>
    </w:p>
    <w:p w14:paraId="5648B870" w14:textId="6C4B8A52" w:rsidR="00746AE3" w:rsidRPr="0080361D" w:rsidRDefault="00746AE3" w:rsidP="00746AE3">
      <w:pPr>
        <w:ind w:firstLine="567"/>
      </w:pPr>
      <w:r w:rsidRPr="0080361D">
        <w:t xml:space="preserve"> </w:t>
      </w:r>
      <w:r w:rsidRPr="0080361D">
        <w:rPr>
          <w:b/>
          <w:i/>
        </w:rPr>
        <w:t>- Đất an ninh</w:t>
      </w:r>
      <w:r w:rsidRPr="0080361D">
        <w:t xml:space="preserve">: </w:t>
      </w:r>
      <w:r w:rsidR="0059026C" w:rsidRPr="0080361D">
        <w:t>Năm 2023</w:t>
      </w:r>
      <w:r w:rsidR="00FE1D68" w:rsidRPr="0080361D">
        <w:t xml:space="preserve"> không có kế hoạch thực hiện công trình thuộc chỉ tiêu sử dụng đất an ninh. Diện tích đất an ninh </w:t>
      </w:r>
      <w:r w:rsidR="0059026C" w:rsidRPr="0080361D">
        <w:t>năm 2023</w:t>
      </w:r>
      <w:r w:rsidR="00FE1D68" w:rsidRPr="0080361D">
        <w:t xml:space="preserve"> </w:t>
      </w:r>
      <w:r w:rsidR="00AB267F" w:rsidRPr="0080361D">
        <w:t>ổn định như hiện trạng là</w:t>
      </w:r>
      <w:r w:rsidR="00FE1D68" w:rsidRPr="0080361D">
        <w:t xml:space="preserve"> 43,90ha</w:t>
      </w:r>
      <w:r w:rsidR="000940B1" w:rsidRPr="0080361D">
        <w:t>.</w:t>
      </w:r>
      <w:r w:rsidRPr="0080361D">
        <w:t xml:space="preserve"> </w:t>
      </w:r>
    </w:p>
    <w:p w14:paraId="3ED88DEF" w14:textId="5645C093" w:rsidR="00746AE3" w:rsidRPr="0080361D" w:rsidRDefault="00746AE3" w:rsidP="00746AE3">
      <w:pPr>
        <w:ind w:firstLine="567"/>
      </w:pPr>
      <w:r w:rsidRPr="0080361D">
        <w:rPr>
          <w:b/>
          <w:i/>
        </w:rPr>
        <w:t>- Đất khu công nghiệp</w:t>
      </w:r>
      <w:r w:rsidRPr="0080361D">
        <w:t xml:space="preserve">: </w:t>
      </w:r>
      <w:r w:rsidR="0059026C" w:rsidRPr="0080361D">
        <w:t>Năm 2023</w:t>
      </w:r>
      <w:r w:rsidR="0044637D" w:rsidRPr="0080361D">
        <w:t>, d</w:t>
      </w:r>
      <w:r w:rsidR="00BF1E79" w:rsidRPr="0080361D">
        <w:t xml:space="preserve">iện tích đất </w:t>
      </w:r>
      <w:r w:rsidR="000D6446" w:rsidRPr="0080361D">
        <w:t>khu công nghiệp</w:t>
      </w:r>
      <w:r w:rsidR="00BF1E79" w:rsidRPr="0080361D">
        <w:t xml:space="preserve"> </w:t>
      </w:r>
      <w:r w:rsidR="0059026C" w:rsidRPr="0080361D">
        <w:t>năm 2023</w:t>
      </w:r>
      <w:r w:rsidR="00BF1E79" w:rsidRPr="0080361D">
        <w:t xml:space="preserve"> ổn định như hiện trạng là 3.061,87ha</w:t>
      </w:r>
      <w:r w:rsidRPr="0080361D">
        <w:t>.</w:t>
      </w:r>
    </w:p>
    <w:p w14:paraId="14C9DD39" w14:textId="3B479B65" w:rsidR="00746AE3" w:rsidRPr="0080361D" w:rsidRDefault="00746AE3" w:rsidP="00746AE3">
      <w:pPr>
        <w:ind w:firstLine="567"/>
      </w:pPr>
      <w:r w:rsidRPr="0080361D">
        <w:rPr>
          <w:b/>
          <w:i/>
        </w:rPr>
        <w:t>- Đất cụm công nghiệp</w:t>
      </w:r>
      <w:r w:rsidRPr="0080361D">
        <w:t xml:space="preserve">: Theo kế hoạch được duyệt, trong </w:t>
      </w:r>
      <w:r w:rsidR="0059026C" w:rsidRPr="0080361D">
        <w:t>năm 2023</w:t>
      </w:r>
      <w:r w:rsidRPr="0080361D">
        <w:t xml:space="preserve"> </w:t>
      </w:r>
      <w:r w:rsidR="00414938" w:rsidRPr="0080361D">
        <w:t>không có công trình đất SKN</w:t>
      </w:r>
      <w:r w:rsidRPr="0080361D">
        <w:t xml:space="preserve">. Diện tích đất cụm công nghiệp </w:t>
      </w:r>
      <w:r w:rsidR="0059026C" w:rsidRPr="0080361D">
        <w:t>năm 2023</w:t>
      </w:r>
      <w:r w:rsidRPr="0080361D">
        <w:t xml:space="preserve"> là </w:t>
      </w:r>
      <w:r w:rsidR="00545BB4" w:rsidRPr="0080361D">
        <w:t>0ha.</w:t>
      </w:r>
    </w:p>
    <w:p w14:paraId="1F388D8E" w14:textId="79B9DB4B" w:rsidR="00720531" w:rsidRPr="0080361D" w:rsidRDefault="00746AE3" w:rsidP="00EA5397">
      <w:pPr>
        <w:spacing w:line="288" w:lineRule="auto"/>
        <w:ind w:firstLine="567"/>
      </w:pPr>
      <w:r w:rsidRPr="0080361D">
        <w:rPr>
          <w:b/>
          <w:i/>
        </w:rPr>
        <w:t>- Đất thương mại dịch vụ:</w:t>
      </w:r>
      <w:r w:rsidRPr="0080361D">
        <w:t xml:space="preserve"> Chỉ tiêu diện tích theo kế hoạch được duyệt </w:t>
      </w:r>
      <w:r w:rsidR="0059026C" w:rsidRPr="0080361D">
        <w:t>năm 2023</w:t>
      </w:r>
      <w:r w:rsidR="00545BB4" w:rsidRPr="0080361D">
        <w:t xml:space="preserve"> là </w:t>
      </w:r>
      <w:r w:rsidR="001C7F64" w:rsidRPr="0080361D">
        <w:t>1</w:t>
      </w:r>
      <w:r w:rsidR="008A2B98" w:rsidRPr="0080361D">
        <w:t>5</w:t>
      </w:r>
      <w:r w:rsidR="003C6FF6" w:rsidRPr="0080361D">
        <w:t>3</w:t>
      </w:r>
      <w:r w:rsidR="001C7F64" w:rsidRPr="0080361D">
        <w:t>,</w:t>
      </w:r>
      <w:r w:rsidR="003C6FF6" w:rsidRPr="0080361D">
        <w:t>0</w:t>
      </w:r>
      <w:r w:rsidR="008A2B98" w:rsidRPr="0080361D">
        <w:t>9</w:t>
      </w:r>
      <w:r w:rsidRPr="0080361D">
        <w:t>ha</w:t>
      </w:r>
      <w:r w:rsidR="000D6446" w:rsidRPr="0080361D">
        <w:t xml:space="preserve">, </w:t>
      </w:r>
      <w:r w:rsidR="00EA5397" w:rsidRPr="0080361D">
        <w:rPr>
          <w:szCs w:val="26"/>
        </w:rPr>
        <w:t>tăng 44,28ha so với năm 2022; kết quả ước thực hiện năm 2023 là 109,14ha, tăng 0,33ha so với năm 2022 và thấp hơn 43,95ha so với kế hoạch được duyệt</w:t>
      </w:r>
      <w:r w:rsidRPr="0080361D">
        <w:t xml:space="preserve">. </w:t>
      </w:r>
      <w:r w:rsidR="008A2B98" w:rsidRPr="0080361D">
        <w:t>D</w:t>
      </w:r>
      <w:r w:rsidR="007D4007" w:rsidRPr="0080361D">
        <w:t>o</w:t>
      </w:r>
      <w:r w:rsidR="008A2B98" w:rsidRPr="0080361D">
        <w:t xml:space="preserve"> các công trình TMD sử dụng vốn ngoài ngân sách, </w:t>
      </w:r>
      <w:r w:rsidR="000D7C94" w:rsidRPr="0080361D">
        <w:t xml:space="preserve">chỉ hoàn thành 04/28 công trình TMD, còn lại </w:t>
      </w:r>
      <w:r w:rsidR="008A2B98" w:rsidRPr="0080361D">
        <w:t>đang thực hiện chưa hoàn thành thủ tục đất đai.</w:t>
      </w:r>
    </w:p>
    <w:p w14:paraId="4DCAEF4D" w14:textId="77777777" w:rsidR="00EA5397" w:rsidRPr="0080361D" w:rsidRDefault="00746AE3" w:rsidP="00983005">
      <w:pPr>
        <w:ind w:firstLine="567"/>
      </w:pPr>
      <w:r w:rsidRPr="0080361D">
        <w:rPr>
          <w:b/>
          <w:i/>
        </w:rPr>
        <w:t xml:space="preserve">- </w:t>
      </w:r>
      <w:r w:rsidRPr="0080361D">
        <w:rPr>
          <w:b/>
          <w:i/>
          <w:szCs w:val="26"/>
        </w:rPr>
        <w:t>Đất cơ sở sản xuất phi nông ng</w:t>
      </w:r>
      <w:r w:rsidR="00720531" w:rsidRPr="0080361D">
        <w:rPr>
          <w:b/>
          <w:i/>
          <w:szCs w:val="26"/>
        </w:rPr>
        <w:t>hiệp</w:t>
      </w:r>
      <w:r w:rsidR="00720531" w:rsidRPr="0080361D">
        <w:rPr>
          <w:szCs w:val="26"/>
        </w:rPr>
        <w:t>: Kế hoạch được duyệt</w:t>
      </w:r>
      <w:r w:rsidR="00D7550C" w:rsidRPr="0080361D">
        <w:rPr>
          <w:szCs w:val="26"/>
        </w:rPr>
        <w:t xml:space="preserve"> </w:t>
      </w:r>
      <w:r w:rsidR="0059026C" w:rsidRPr="0080361D">
        <w:rPr>
          <w:szCs w:val="26"/>
        </w:rPr>
        <w:t>năm 2023</w:t>
      </w:r>
      <w:r w:rsidR="00720531" w:rsidRPr="0080361D">
        <w:rPr>
          <w:szCs w:val="26"/>
        </w:rPr>
        <w:t xml:space="preserve"> là </w:t>
      </w:r>
      <w:r w:rsidR="007D4007" w:rsidRPr="0080361D">
        <w:rPr>
          <w:szCs w:val="26"/>
        </w:rPr>
        <w:t>8</w:t>
      </w:r>
      <w:r w:rsidR="003C6FF6" w:rsidRPr="0080361D">
        <w:rPr>
          <w:szCs w:val="26"/>
        </w:rPr>
        <w:t>22</w:t>
      </w:r>
      <w:r w:rsidR="00A915B2" w:rsidRPr="0080361D">
        <w:rPr>
          <w:szCs w:val="26"/>
        </w:rPr>
        <w:t>,</w:t>
      </w:r>
      <w:r w:rsidR="007D4007" w:rsidRPr="0080361D">
        <w:rPr>
          <w:szCs w:val="26"/>
        </w:rPr>
        <w:t>0</w:t>
      </w:r>
      <w:r w:rsidR="00A915B2" w:rsidRPr="0080361D">
        <w:rPr>
          <w:szCs w:val="26"/>
        </w:rPr>
        <w:t>7</w:t>
      </w:r>
      <w:r w:rsidRPr="0080361D">
        <w:rPr>
          <w:szCs w:val="26"/>
        </w:rPr>
        <w:t>ha</w:t>
      </w:r>
      <w:r w:rsidR="00EA5397" w:rsidRPr="0080361D">
        <w:rPr>
          <w:szCs w:val="26"/>
        </w:rPr>
        <w:t>, tăng 44,29ha so với năm 2022; kết quả ước thực hiện năm 2023 là 777,79ha, ổn định so với năm 2022 và thấp hơn 44,29ha. Nguyên nhân các công trình SKC</w:t>
      </w:r>
      <w:r w:rsidR="00EA5397" w:rsidRPr="0080361D">
        <w:t xml:space="preserve"> đang thực hiện chưa hoàn thành thủ tục đất đai.</w:t>
      </w:r>
    </w:p>
    <w:p w14:paraId="38934636" w14:textId="40FFD47D" w:rsidR="005E4961" w:rsidRPr="0080361D" w:rsidRDefault="005E4961" w:rsidP="005E4961">
      <w:pPr>
        <w:ind w:firstLine="567"/>
      </w:pPr>
      <w:r w:rsidRPr="0080361D">
        <w:rPr>
          <w:b/>
          <w:i/>
        </w:rPr>
        <w:lastRenderedPageBreak/>
        <w:t>- Đất sản xuất vật liệu xây dựng, làm đồ gốm:</w:t>
      </w:r>
      <w:r w:rsidRPr="0080361D">
        <w:t xml:space="preserve"> </w:t>
      </w:r>
      <w:r w:rsidR="0059026C" w:rsidRPr="0080361D">
        <w:t>Năm 2023</w:t>
      </w:r>
      <w:r w:rsidRPr="0080361D">
        <w:t xml:space="preserve">, không có kế hoạch thực hiện công trình thuộc chỉ tiêu đất sản xuất vật liệu xây dựng, làm đồ gốm. Diện tích </w:t>
      </w:r>
      <w:r w:rsidR="0059026C" w:rsidRPr="0080361D">
        <w:t>năm 2023</w:t>
      </w:r>
      <w:r w:rsidRPr="0080361D">
        <w:t xml:space="preserve"> là 0ha.</w:t>
      </w:r>
      <w:bookmarkEnd w:id="265"/>
    </w:p>
    <w:p w14:paraId="0530F485" w14:textId="20227159" w:rsidR="007D4007" w:rsidRPr="0080361D" w:rsidRDefault="007D4007" w:rsidP="00066F73">
      <w:pPr>
        <w:spacing w:line="324" w:lineRule="auto"/>
        <w:ind w:firstLine="567"/>
      </w:pPr>
      <w:r w:rsidRPr="0080361D">
        <w:rPr>
          <w:b/>
          <w:i/>
        </w:rPr>
        <w:t>- Đất phát triển hạ tầng</w:t>
      </w:r>
      <w:r w:rsidRPr="0080361D">
        <w:t xml:space="preserve">: </w:t>
      </w:r>
      <w:r w:rsidR="0078442E" w:rsidRPr="0080361D">
        <w:rPr>
          <w:szCs w:val="26"/>
        </w:rPr>
        <w:t>Kế hoạch được duyệt năm 2023 là 2.735,89ha, tăng 377,14ha so với năm 2022; kết quả ước thực hiện hiện năm 2023 là 2.363,10ha, tăng 4,35ha so với năm 2022 và thấp hơn 372,79ha so với kế hoạch được duyệt</w:t>
      </w:r>
      <w:r w:rsidR="006E600C" w:rsidRPr="0080361D">
        <w:t xml:space="preserve">. Do </w:t>
      </w:r>
      <w:r w:rsidR="003234E4" w:rsidRPr="0080361D">
        <w:t>trong năm thực hiện được 21/55 công trình mà phần lớn là các tuyến giao thông liên khu phố, giao thông nông thôn với diện tích chỉ 4,07ha</w:t>
      </w:r>
      <w:r w:rsidR="002F4C2C" w:rsidRPr="0080361D">
        <w:t xml:space="preserve"> và nhiều công trình </w:t>
      </w:r>
      <w:r w:rsidR="003234E4" w:rsidRPr="0080361D">
        <w:t xml:space="preserve">phát triển </w:t>
      </w:r>
      <w:r w:rsidR="002F4C2C" w:rsidRPr="0080361D">
        <w:t>hạ tầng chưa hoàn thành thủ tục đất đai</w:t>
      </w:r>
      <w:r w:rsidRPr="0080361D">
        <w:t>.</w:t>
      </w:r>
    </w:p>
    <w:p w14:paraId="79768C7B" w14:textId="5F1FF21A" w:rsidR="00387FEB" w:rsidRPr="0080361D" w:rsidRDefault="00B00056" w:rsidP="00000AD0">
      <w:pPr>
        <w:pStyle w:val="Bang"/>
        <w:rPr>
          <w:lang w:val="vi-VN"/>
        </w:rPr>
      </w:pPr>
      <w:bookmarkStart w:id="266" w:name="_Toc21504478"/>
      <w:bookmarkStart w:id="267" w:name="_Toc21520731"/>
      <w:bookmarkStart w:id="268" w:name="_Toc21520843"/>
      <w:bookmarkStart w:id="269" w:name="_Toc87455599"/>
      <w:r w:rsidRPr="0080361D">
        <w:rPr>
          <w:lang w:val="vi-VN"/>
        </w:rPr>
        <w:t>B</w:t>
      </w:r>
      <w:r w:rsidR="00387FEB" w:rsidRPr="0080361D">
        <w:rPr>
          <w:lang w:val="vi-VN"/>
        </w:rPr>
        <w:t xml:space="preserve">ảng </w:t>
      </w:r>
      <w:r w:rsidR="00215C71" w:rsidRPr="0080361D">
        <w:t>4</w:t>
      </w:r>
      <w:r w:rsidR="00387FEB" w:rsidRPr="0080361D">
        <w:rPr>
          <w:lang w:val="vi-VN"/>
        </w:rPr>
        <w:t xml:space="preserve">:  Kết quả thực hiện kế hoạch sử dụng đất </w:t>
      </w:r>
      <w:r w:rsidR="0059026C" w:rsidRPr="0080361D">
        <w:rPr>
          <w:lang w:val="vi-VN"/>
        </w:rPr>
        <w:t>năm 2023</w:t>
      </w:r>
      <w:r w:rsidR="00387FEB" w:rsidRPr="0080361D">
        <w:rPr>
          <w:lang w:val="vi-VN"/>
        </w:rPr>
        <w:br/>
        <w:t xml:space="preserve">thị xã Bến Cát – </w:t>
      </w:r>
      <w:r w:rsidR="000038DC" w:rsidRPr="0080361D">
        <w:rPr>
          <w:lang w:val="vi-VN"/>
        </w:rPr>
        <w:t>t</w:t>
      </w:r>
      <w:r w:rsidR="00387FEB" w:rsidRPr="0080361D">
        <w:rPr>
          <w:lang w:val="vi-VN"/>
        </w:rPr>
        <w:t>ỉnh Bình Dương</w:t>
      </w:r>
      <w:bookmarkEnd w:id="266"/>
      <w:bookmarkEnd w:id="267"/>
      <w:bookmarkEnd w:id="268"/>
      <w:bookmarkEnd w:id="269"/>
    </w:p>
    <w:tbl>
      <w:tblPr>
        <w:tblW w:w="9929" w:type="dxa"/>
        <w:jc w:val="center"/>
        <w:tblLook w:val="04A0" w:firstRow="1" w:lastRow="0" w:firstColumn="1" w:lastColumn="0" w:noHBand="0" w:noVBand="1"/>
      </w:tblPr>
      <w:tblGrid>
        <w:gridCol w:w="566"/>
        <w:gridCol w:w="2548"/>
        <w:gridCol w:w="1016"/>
        <w:gridCol w:w="1016"/>
        <w:gridCol w:w="1016"/>
        <w:gridCol w:w="862"/>
        <w:gridCol w:w="876"/>
        <w:gridCol w:w="858"/>
        <w:gridCol w:w="1171"/>
      </w:tblGrid>
      <w:tr w:rsidR="0080361D" w:rsidRPr="0080361D" w14:paraId="30553F7F" w14:textId="77777777" w:rsidTr="002C1CA3">
        <w:trPr>
          <w:trHeight w:val="255"/>
          <w:tblHeader/>
          <w:jc w:val="center"/>
        </w:trPr>
        <w:tc>
          <w:tcPr>
            <w:tcW w:w="566"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19F0F35" w14:textId="77777777" w:rsidR="00CA6946" w:rsidRPr="0080361D" w:rsidRDefault="00CA6946" w:rsidP="00203D21">
            <w:pPr>
              <w:jc w:val="center"/>
              <w:rPr>
                <w:b/>
                <w:bCs/>
                <w:sz w:val="16"/>
                <w:szCs w:val="16"/>
              </w:rPr>
            </w:pPr>
            <w:r w:rsidRPr="0080361D">
              <w:rPr>
                <w:b/>
                <w:bCs/>
                <w:sz w:val="16"/>
                <w:szCs w:val="16"/>
              </w:rPr>
              <w:t>STT</w:t>
            </w:r>
          </w:p>
        </w:tc>
        <w:tc>
          <w:tcPr>
            <w:tcW w:w="2548"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E1745E4" w14:textId="77777777" w:rsidR="00CA6946" w:rsidRPr="0080361D" w:rsidRDefault="00CA6946" w:rsidP="00871724">
            <w:pPr>
              <w:jc w:val="center"/>
              <w:rPr>
                <w:b/>
                <w:bCs/>
                <w:sz w:val="16"/>
                <w:szCs w:val="16"/>
              </w:rPr>
            </w:pPr>
            <w:r w:rsidRPr="0080361D">
              <w:rPr>
                <w:b/>
                <w:bCs/>
                <w:sz w:val="16"/>
                <w:szCs w:val="16"/>
              </w:rPr>
              <w:t>Chỉ tiêu</w:t>
            </w:r>
          </w:p>
        </w:tc>
        <w:tc>
          <w:tcPr>
            <w:tcW w:w="101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DE0E2F1" w14:textId="77777777" w:rsidR="00CA6946" w:rsidRPr="0080361D" w:rsidRDefault="00CA6946" w:rsidP="00203D21">
            <w:pPr>
              <w:jc w:val="center"/>
              <w:rPr>
                <w:b/>
                <w:bCs/>
                <w:sz w:val="16"/>
                <w:szCs w:val="16"/>
              </w:rPr>
            </w:pPr>
            <w:r w:rsidRPr="0080361D">
              <w:rPr>
                <w:b/>
                <w:bCs/>
                <w:sz w:val="16"/>
                <w:szCs w:val="16"/>
              </w:rPr>
              <w:t>Hiện</w:t>
            </w:r>
            <w:r w:rsidRPr="0080361D">
              <w:rPr>
                <w:b/>
                <w:bCs/>
                <w:sz w:val="16"/>
                <w:szCs w:val="16"/>
              </w:rPr>
              <w:br/>
              <w:t>trạng</w:t>
            </w:r>
            <w:r w:rsidRPr="0080361D">
              <w:rPr>
                <w:b/>
                <w:bCs/>
                <w:sz w:val="16"/>
                <w:szCs w:val="16"/>
              </w:rPr>
              <w:br/>
              <w:t>năm 2022</w:t>
            </w:r>
            <w:r w:rsidRPr="0080361D">
              <w:rPr>
                <w:b/>
                <w:bCs/>
                <w:sz w:val="16"/>
                <w:szCs w:val="16"/>
              </w:rPr>
              <w:br/>
              <w:t>(ha)</w:t>
            </w:r>
          </w:p>
        </w:tc>
        <w:tc>
          <w:tcPr>
            <w:tcW w:w="101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6F0A59" w14:textId="77777777" w:rsidR="00CA6946" w:rsidRPr="0080361D" w:rsidRDefault="00CA6946" w:rsidP="00203D21">
            <w:pPr>
              <w:jc w:val="center"/>
              <w:rPr>
                <w:b/>
                <w:bCs/>
                <w:sz w:val="16"/>
                <w:szCs w:val="16"/>
              </w:rPr>
            </w:pPr>
            <w:r w:rsidRPr="0080361D">
              <w:rPr>
                <w:b/>
                <w:bCs/>
                <w:sz w:val="16"/>
                <w:szCs w:val="16"/>
              </w:rPr>
              <w:t>Kế</w:t>
            </w:r>
            <w:r w:rsidRPr="0080361D">
              <w:rPr>
                <w:b/>
                <w:bCs/>
                <w:sz w:val="16"/>
                <w:szCs w:val="16"/>
              </w:rPr>
              <w:br/>
              <w:t>hoạch</w:t>
            </w:r>
            <w:r w:rsidRPr="0080361D">
              <w:rPr>
                <w:b/>
                <w:bCs/>
                <w:sz w:val="16"/>
                <w:szCs w:val="16"/>
              </w:rPr>
              <w:br/>
              <w:t>năm 2023</w:t>
            </w:r>
            <w:r w:rsidRPr="0080361D">
              <w:rPr>
                <w:b/>
                <w:bCs/>
                <w:sz w:val="16"/>
                <w:szCs w:val="16"/>
              </w:rPr>
              <w:br/>
              <w:t>(ha) (*)</w:t>
            </w:r>
          </w:p>
        </w:tc>
        <w:tc>
          <w:tcPr>
            <w:tcW w:w="101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ECC728" w14:textId="77777777" w:rsidR="00CA6946" w:rsidRPr="0080361D" w:rsidRDefault="00CA6946" w:rsidP="00203D21">
            <w:pPr>
              <w:jc w:val="center"/>
              <w:rPr>
                <w:b/>
                <w:bCs/>
                <w:sz w:val="16"/>
                <w:szCs w:val="16"/>
              </w:rPr>
            </w:pPr>
            <w:r w:rsidRPr="0080361D">
              <w:rPr>
                <w:b/>
                <w:bCs/>
                <w:sz w:val="16"/>
                <w:szCs w:val="16"/>
              </w:rPr>
              <w:t>Thực</w:t>
            </w:r>
            <w:r w:rsidRPr="0080361D">
              <w:rPr>
                <w:b/>
                <w:bCs/>
                <w:sz w:val="16"/>
                <w:szCs w:val="16"/>
              </w:rPr>
              <w:br/>
              <w:t>hiện</w:t>
            </w:r>
            <w:r w:rsidRPr="0080361D">
              <w:rPr>
                <w:b/>
                <w:bCs/>
                <w:sz w:val="16"/>
                <w:szCs w:val="16"/>
              </w:rPr>
              <w:br/>
              <w:t>năm</w:t>
            </w:r>
            <w:r w:rsidRPr="0080361D">
              <w:rPr>
                <w:b/>
                <w:bCs/>
                <w:sz w:val="16"/>
                <w:szCs w:val="16"/>
              </w:rPr>
              <w:br/>
              <w:t>2023</w:t>
            </w:r>
            <w:r w:rsidRPr="0080361D">
              <w:rPr>
                <w:b/>
                <w:bCs/>
                <w:sz w:val="16"/>
                <w:szCs w:val="16"/>
              </w:rPr>
              <w:br/>
              <w:t>(ha) (**)</w:t>
            </w:r>
          </w:p>
        </w:tc>
        <w:tc>
          <w:tcPr>
            <w:tcW w:w="3767" w:type="dxa"/>
            <w:gridSpan w:val="4"/>
            <w:tcBorders>
              <w:top w:val="single" w:sz="4" w:space="0" w:color="000000"/>
              <w:left w:val="nil"/>
              <w:bottom w:val="single" w:sz="4" w:space="0" w:color="000000"/>
              <w:right w:val="single" w:sz="4" w:space="0" w:color="000000"/>
            </w:tcBorders>
            <w:shd w:val="clear" w:color="auto" w:fill="auto"/>
            <w:noWrap/>
            <w:vAlign w:val="center"/>
            <w:hideMark/>
          </w:tcPr>
          <w:p w14:paraId="3BA126AB" w14:textId="77777777" w:rsidR="00CA6946" w:rsidRPr="0080361D" w:rsidRDefault="00CA6946" w:rsidP="00203D21">
            <w:pPr>
              <w:jc w:val="center"/>
              <w:rPr>
                <w:b/>
                <w:bCs/>
                <w:sz w:val="16"/>
                <w:szCs w:val="16"/>
              </w:rPr>
            </w:pPr>
            <w:r w:rsidRPr="0080361D">
              <w:rPr>
                <w:b/>
                <w:bCs/>
                <w:sz w:val="16"/>
                <w:szCs w:val="16"/>
              </w:rPr>
              <w:t>Kết quả thực hiện năm 2023</w:t>
            </w:r>
          </w:p>
        </w:tc>
      </w:tr>
      <w:tr w:rsidR="0080361D" w:rsidRPr="0080361D" w14:paraId="5DD6354A" w14:textId="77777777" w:rsidTr="002C1CA3">
        <w:trPr>
          <w:trHeight w:val="299"/>
          <w:tblHeader/>
          <w:jc w:val="center"/>
        </w:trPr>
        <w:tc>
          <w:tcPr>
            <w:tcW w:w="566" w:type="dxa"/>
            <w:vMerge/>
            <w:tcBorders>
              <w:top w:val="single" w:sz="4" w:space="0" w:color="000000"/>
              <w:left w:val="single" w:sz="4" w:space="0" w:color="000000"/>
              <w:bottom w:val="single" w:sz="4" w:space="0" w:color="000000"/>
              <w:right w:val="single" w:sz="4" w:space="0" w:color="000000"/>
            </w:tcBorders>
            <w:vAlign w:val="center"/>
            <w:hideMark/>
          </w:tcPr>
          <w:p w14:paraId="5171A8A7" w14:textId="77777777" w:rsidR="00CA6946" w:rsidRPr="0080361D" w:rsidRDefault="00CA6946" w:rsidP="00203D21">
            <w:pPr>
              <w:rPr>
                <w:b/>
                <w:bCs/>
                <w:sz w:val="16"/>
                <w:szCs w:val="16"/>
              </w:rPr>
            </w:pPr>
          </w:p>
        </w:tc>
        <w:tc>
          <w:tcPr>
            <w:tcW w:w="2548" w:type="dxa"/>
            <w:vMerge/>
            <w:tcBorders>
              <w:top w:val="single" w:sz="4" w:space="0" w:color="000000"/>
              <w:left w:val="single" w:sz="4" w:space="0" w:color="000000"/>
              <w:bottom w:val="single" w:sz="4" w:space="0" w:color="000000"/>
              <w:right w:val="single" w:sz="4" w:space="0" w:color="000000"/>
            </w:tcBorders>
            <w:vAlign w:val="center"/>
            <w:hideMark/>
          </w:tcPr>
          <w:p w14:paraId="105FED61" w14:textId="77777777" w:rsidR="00CA6946" w:rsidRPr="0080361D" w:rsidRDefault="00CA6946" w:rsidP="00871724">
            <w:pPr>
              <w:jc w:val="center"/>
              <w:rPr>
                <w:b/>
                <w:bCs/>
                <w:sz w:val="16"/>
                <w:szCs w:val="16"/>
              </w:rPr>
            </w:pPr>
          </w:p>
        </w:tc>
        <w:tc>
          <w:tcPr>
            <w:tcW w:w="1016" w:type="dxa"/>
            <w:vMerge/>
            <w:tcBorders>
              <w:top w:val="single" w:sz="4" w:space="0" w:color="000000"/>
              <w:left w:val="single" w:sz="4" w:space="0" w:color="000000"/>
              <w:bottom w:val="single" w:sz="4" w:space="0" w:color="000000"/>
              <w:right w:val="single" w:sz="4" w:space="0" w:color="000000"/>
            </w:tcBorders>
            <w:vAlign w:val="center"/>
            <w:hideMark/>
          </w:tcPr>
          <w:p w14:paraId="4B226C7E" w14:textId="77777777" w:rsidR="00CA6946" w:rsidRPr="0080361D" w:rsidRDefault="00CA6946" w:rsidP="00203D21">
            <w:pPr>
              <w:rPr>
                <w:b/>
                <w:bCs/>
                <w:sz w:val="16"/>
                <w:szCs w:val="16"/>
              </w:rPr>
            </w:pPr>
          </w:p>
        </w:tc>
        <w:tc>
          <w:tcPr>
            <w:tcW w:w="1016" w:type="dxa"/>
            <w:vMerge/>
            <w:tcBorders>
              <w:top w:val="single" w:sz="4" w:space="0" w:color="000000"/>
              <w:left w:val="single" w:sz="4" w:space="0" w:color="000000"/>
              <w:bottom w:val="single" w:sz="4" w:space="0" w:color="000000"/>
              <w:right w:val="single" w:sz="4" w:space="0" w:color="000000"/>
            </w:tcBorders>
            <w:vAlign w:val="center"/>
            <w:hideMark/>
          </w:tcPr>
          <w:p w14:paraId="02A8F7D7" w14:textId="77777777" w:rsidR="00CA6946" w:rsidRPr="0080361D" w:rsidRDefault="00CA6946" w:rsidP="00203D21">
            <w:pPr>
              <w:rPr>
                <w:b/>
                <w:bCs/>
                <w:sz w:val="16"/>
                <w:szCs w:val="16"/>
              </w:rPr>
            </w:pPr>
          </w:p>
        </w:tc>
        <w:tc>
          <w:tcPr>
            <w:tcW w:w="1016" w:type="dxa"/>
            <w:vMerge/>
            <w:tcBorders>
              <w:top w:val="single" w:sz="4" w:space="0" w:color="000000"/>
              <w:left w:val="single" w:sz="4" w:space="0" w:color="000000"/>
              <w:bottom w:val="single" w:sz="4" w:space="0" w:color="000000"/>
              <w:right w:val="single" w:sz="4" w:space="0" w:color="000000"/>
            </w:tcBorders>
            <w:vAlign w:val="center"/>
            <w:hideMark/>
          </w:tcPr>
          <w:p w14:paraId="2738B352" w14:textId="77777777" w:rsidR="00CA6946" w:rsidRPr="0080361D" w:rsidRDefault="00CA6946" w:rsidP="00203D21">
            <w:pPr>
              <w:rPr>
                <w:b/>
                <w:bCs/>
                <w:sz w:val="16"/>
                <w:szCs w:val="16"/>
              </w:rPr>
            </w:pPr>
          </w:p>
        </w:tc>
        <w:tc>
          <w:tcPr>
            <w:tcW w:w="862"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45441DD1" w14:textId="77777777" w:rsidR="00CA6946" w:rsidRPr="0080361D" w:rsidRDefault="00CA6946" w:rsidP="00203D21">
            <w:pPr>
              <w:jc w:val="center"/>
              <w:rPr>
                <w:b/>
                <w:bCs/>
                <w:sz w:val="16"/>
                <w:szCs w:val="16"/>
              </w:rPr>
            </w:pPr>
            <w:r w:rsidRPr="0080361D">
              <w:rPr>
                <w:b/>
                <w:bCs/>
                <w:sz w:val="16"/>
                <w:szCs w:val="16"/>
              </w:rPr>
              <w:t>Diện tích</w:t>
            </w:r>
            <w:r w:rsidRPr="0080361D">
              <w:rPr>
                <w:b/>
                <w:bCs/>
                <w:sz w:val="16"/>
                <w:szCs w:val="16"/>
              </w:rPr>
              <w:br/>
              <w:t>thực hiện</w:t>
            </w:r>
            <w:r w:rsidRPr="0080361D">
              <w:rPr>
                <w:b/>
                <w:bCs/>
                <w:sz w:val="16"/>
                <w:szCs w:val="16"/>
              </w:rPr>
              <w:br/>
              <w:t>theo KH</w:t>
            </w:r>
          </w:p>
        </w:tc>
        <w:tc>
          <w:tcPr>
            <w:tcW w:w="876"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6138C147" w14:textId="77777777" w:rsidR="00CA6946" w:rsidRPr="0080361D" w:rsidRDefault="00CA6946" w:rsidP="00203D21">
            <w:pPr>
              <w:jc w:val="center"/>
              <w:rPr>
                <w:b/>
                <w:bCs/>
                <w:sz w:val="16"/>
                <w:szCs w:val="16"/>
              </w:rPr>
            </w:pPr>
            <w:r w:rsidRPr="0080361D">
              <w:rPr>
                <w:b/>
                <w:bCs/>
                <w:sz w:val="16"/>
                <w:szCs w:val="16"/>
              </w:rPr>
              <w:t>Diện tích</w:t>
            </w:r>
            <w:r w:rsidRPr="0080361D">
              <w:rPr>
                <w:b/>
                <w:bCs/>
                <w:sz w:val="16"/>
                <w:szCs w:val="16"/>
              </w:rPr>
              <w:br/>
              <w:t>đã</w:t>
            </w:r>
            <w:r w:rsidRPr="0080361D">
              <w:rPr>
                <w:b/>
                <w:bCs/>
                <w:sz w:val="16"/>
                <w:szCs w:val="16"/>
              </w:rPr>
              <w:br/>
              <w:t>thực hiện</w:t>
            </w:r>
          </w:p>
        </w:tc>
        <w:tc>
          <w:tcPr>
            <w:tcW w:w="858"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595B9F47" w14:textId="77777777" w:rsidR="00CA6946" w:rsidRPr="0080361D" w:rsidRDefault="00CA6946" w:rsidP="00203D21">
            <w:pPr>
              <w:jc w:val="center"/>
              <w:rPr>
                <w:b/>
                <w:bCs/>
                <w:sz w:val="16"/>
                <w:szCs w:val="16"/>
              </w:rPr>
            </w:pPr>
            <w:r w:rsidRPr="0080361D">
              <w:rPr>
                <w:b/>
                <w:bCs/>
                <w:sz w:val="16"/>
                <w:szCs w:val="16"/>
              </w:rPr>
              <w:t>Cao,</w:t>
            </w:r>
            <w:r w:rsidRPr="0080361D">
              <w:rPr>
                <w:b/>
                <w:bCs/>
                <w:sz w:val="16"/>
                <w:szCs w:val="16"/>
              </w:rPr>
              <w:br/>
              <w:t>thấp (-)</w:t>
            </w:r>
          </w:p>
        </w:tc>
        <w:tc>
          <w:tcPr>
            <w:tcW w:w="1171"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2AFA4282" w14:textId="77777777" w:rsidR="00CA6946" w:rsidRPr="0080361D" w:rsidRDefault="00CA6946" w:rsidP="00203D21">
            <w:pPr>
              <w:jc w:val="center"/>
              <w:rPr>
                <w:b/>
                <w:bCs/>
                <w:sz w:val="16"/>
                <w:szCs w:val="16"/>
              </w:rPr>
            </w:pPr>
            <w:r w:rsidRPr="0080361D">
              <w:rPr>
                <w:b/>
                <w:bCs/>
                <w:sz w:val="16"/>
                <w:szCs w:val="16"/>
              </w:rPr>
              <w:t xml:space="preserve">Tỷ lệ </w:t>
            </w:r>
            <w:r w:rsidRPr="0080361D">
              <w:rPr>
                <w:b/>
                <w:bCs/>
                <w:sz w:val="16"/>
                <w:szCs w:val="16"/>
              </w:rPr>
              <w:br/>
              <w:t>(%)</w:t>
            </w:r>
          </w:p>
        </w:tc>
      </w:tr>
      <w:tr w:rsidR="0080361D" w:rsidRPr="0080361D" w14:paraId="7DBEEE9E" w14:textId="77777777" w:rsidTr="002C1CA3">
        <w:trPr>
          <w:trHeight w:val="299"/>
          <w:tblHeader/>
          <w:jc w:val="center"/>
        </w:trPr>
        <w:tc>
          <w:tcPr>
            <w:tcW w:w="566" w:type="dxa"/>
            <w:vMerge/>
            <w:tcBorders>
              <w:top w:val="single" w:sz="4" w:space="0" w:color="000000"/>
              <w:left w:val="single" w:sz="4" w:space="0" w:color="000000"/>
              <w:bottom w:val="single" w:sz="4" w:space="0" w:color="000000"/>
              <w:right w:val="single" w:sz="4" w:space="0" w:color="000000"/>
            </w:tcBorders>
            <w:vAlign w:val="center"/>
            <w:hideMark/>
          </w:tcPr>
          <w:p w14:paraId="7DC73D55" w14:textId="77777777" w:rsidR="00CA6946" w:rsidRPr="0080361D" w:rsidRDefault="00CA6946" w:rsidP="00203D21">
            <w:pPr>
              <w:rPr>
                <w:b/>
                <w:bCs/>
                <w:sz w:val="16"/>
                <w:szCs w:val="16"/>
              </w:rPr>
            </w:pPr>
          </w:p>
        </w:tc>
        <w:tc>
          <w:tcPr>
            <w:tcW w:w="2548" w:type="dxa"/>
            <w:vMerge/>
            <w:tcBorders>
              <w:top w:val="single" w:sz="4" w:space="0" w:color="000000"/>
              <w:left w:val="single" w:sz="4" w:space="0" w:color="000000"/>
              <w:bottom w:val="single" w:sz="4" w:space="0" w:color="000000"/>
              <w:right w:val="single" w:sz="4" w:space="0" w:color="000000"/>
            </w:tcBorders>
            <w:vAlign w:val="center"/>
            <w:hideMark/>
          </w:tcPr>
          <w:p w14:paraId="5F88E3D5" w14:textId="77777777" w:rsidR="00CA6946" w:rsidRPr="0080361D" w:rsidRDefault="00CA6946" w:rsidP="00871724">
            <w:pPr>
              <w:jc w:val="center"/>
              <w:rPr>
                <w:b/>
                <w:bCs/>
                <w:sz w:val="16"/>
                <w:szCs w:val="16"/>
              </w:rPr>
            </w:pPr>
          </w:p>
        </w:tc>
        <w:tc>
          <w:tcPr>
            <w:tcW w:w="1016" w:type="dxa"/>
            <w:vMerge/>
            <w:tcBorders>
              <w:top w:val="single" w:sz="4" w:space="0" w:color="000000"/>
              <w:left w:val="single" w:sz="4" w:space="0" w:color="000000"/>
              <w:bottom w:val="single" w:sz="4" w:space="0" w:color="000000"/>
              <w:right w:val="single" w:sz="4" w:space="0" w:color="000000"/>
            </w:tcBorders>
            <w:vAlign w:val="center"/>
            <w:hideMark/>
          </w:tcPr>
          <w:p w14:paraId="21994942" w14:textId="77777777" w:rsidR="00CA6946" w:rsidRPr="0080361D" w:rsidRDefault="00CA6946" w:rsidP="00203D21">
            <w:pPr>
              <w:rPr>
                <w:b/>
                <w:bCs/>
                <w:sz w:val="16"/>
                <w:szCs w:val="16"/>
              </w:rPr>
            </w:pPr>
          </w:p>
        </w:tc>
        <w:tc>
          <w:tcPr>
            <w:tcW w:w="1016" w:type="dxa"/>
            <w:vMerge/>
            <w:tcBorders>
              <w:top w:val="single" w:sz="4" w:space="0" w:color="000000"/>
              <w:left w:val="single" w:sz="4" w:space="0" w:color="000000"/>
              <w:bottom w:val="single" w:sz="4" w:space="0" w:color="000000"/>
              <w:right w:val="single" w:sz="4" w:space="0" w:color="000000"/>
            </w:tcBorders>
            <w:vAlign w:val="center"/>
            <w:hideMark/>
          </w:tcPr>
          <w:p w14:paraId="109C2B84" w14:textId="77777777" w:rsidR="00CA6946" w:rsidRPr="0080361D" w:rsidRDefault="00CA6946" w:rsidP="00203D21">
            <w:pPr>
              <w:rPr>
                <w:b/>
                <w:bCs/>
                <w:sz w:val="16"/>
                <w:szCs w:val="16"/>
              </w:rPr>
            </w:pPr>
          </w:p>
        </w:tc>
        <w:tc>
          <w:tcPr>
            <w:tcW w:w="1016" w:type="dxa"/>
            <w:vMerge/>
            <w:tcBorders>
              <w:top w:val="single" w:sz="4" w:space="0" w:color="000000"/>
              <w:left w:val="single" w:sz="4" w:space="0" w:color="000000"/>
              <w:bottom w:val="single" w:sz="4" w:space="0" w:color="000000"/>
              <w:right w:val="single" w:sz="4" w:space="0" w:color="000000"/>
            </w:tcBorders>
            <w:vAlign w:val="center"/>
            <w:hideMark/>
          </w:tcPr>
          <w:p w14:paraId="523E25D1" w14:textId="77777777" w:rsidR="00CA6946" w:rsidRPr="0080361D" w:rsidRDefault="00CA6946" w:rsidP="00203D21">
            <w:pPr>
              <w:rPr>
                <w:b/>
                <w:bCs/>
                <w:sz w:val="16"/>
                <w:szCs w:val="16"/>
              </w:rPr>
            </w:pPr>
          </w:p>
        </w:tc>
        <w:tc>
          <w:tcPr>
            <w:tcW w:w="862" w:type="dxa"/>
            <w:vMerge/>
            <w:tcBorders>
              <w:top w:val="nil"/>
              <w:left w:val="single" w:sz="4" w:space="0" w:color="000000"/>
              <w:bottom w:val="single" w:sz="4" w:space="0" w:color="000000"/>
              <w:right w:val="single" w:sz="4" w:space="0" w:color="000000"/>
            </w:tcBorders>
            <w:vAlign w:val="center"/>
            <w:hideMark/>
          </w:tcPr>
          <w:p w14:paraId="353DABFA" w14:textId="77777777" w:rsidR="00CA6946" w:rsidRPr="0080361D" w:rsidRDefault="00CA6946" w:rsidP="00203D21">
            <w:pPr>
              <w:rPr>
                <w:b/>
                <w:bCs/>
                <w:sz w:val="16"/>
                <w:szCs w:val="16"/>
              </w:rPr>
            </w:pPr>
          </w:p>
        </w:tc>
        <w:tc>
          <w:tcPr>
            <w:tcW w:w="876" w:type="dxa"/>
            <w:vMerge/>
            <w:tcBorders>
              <w:top w:val="nil"/>
              <w:left w:val="single" w:sz="4" w:space="0" w:color="000000"/>
              <w:bottom w:val="single" w:sz="4" w:space="0" w:color="000000"/>
              <w:right w:val="single" w:sz="4" w:space="0" w:color="000000"/>
            </w:tcBorders>
            <w:vAlign w:val="center"/>
            <w:hideMark/>
          </w:tcPr>
          <w:p w14:paraId="19FB62A0" w14:textId="77777777" w:rsidR="00CA6946" w:rsidRPr="0080361D" w:rsidRDefault="00CA6946" w:rsidP="00203D21">
            <w:pPr>
              <w:rPr>
                <w:b/>
                <w:bCs/>
                <w:sz w:val="16"/>
                <w:szCs w:val="16"/>
              </w:rPr>
            </w:pPr>
          </w:p>
        </w:tc>
        <w:tc>
          <w:tcPr>
            <w:tcW w:w="858" w:type="dxa"/>
            <w:vMerge/>
            <w:tcBorders>
              <w:top w:val="nil"/>
              <w:left w:val="single" w:sz="4" w:space="0" w:color="000000"/>
              <w:bottom w:val="single" w:sz="4" w:space="0" w:color="000000"/>
              <w:right w:val="single" w:sz="4" w:space="0" w:color="000000"/>
            </w:tcBorders>
            <w:vAlign w:val="center"/>
            <w:hideMark/>
          </w:tcPr>
          <w:p w14:paraId="5C034E91" w14:textId="77777777" w:rsidR="00CA6946" w:rsidRPr="0080361D" w:rsidRDefault="00CA6946" w:rsidP="00203D21">
            <w:pPr>
              <w:rPr>
                <w:b/>
                <w:bCs/>
                <w:sz w:val="16"/>
                <w:szCs w:val="16"/>
              </w:rPr>
            </w:pPr>
          </w:p>
        </w:tc>
        <w:tc>
          <w:tcPr>
            <w:tcW w:w="1171" w:type="dxa"/>
            <w:vMerge/>
            <w:tcBorders>
              <w:top w:val="nil"/>
              <w:left w:val="single" w:sz="4" w:space="0" w:color="000000"/>
              <w:bottom w:val="single" w:sz="4" w:space="0" w:color="000000"/>
              <w:right w:val="single" w:sz="4" w:space="0" w:color="000000"/>
            </w:tcBorders>
            <w:vAlign w:val="center"/>
            <w:hideMark/>
          </w:tcPr>
          <w:p w14:paraId="05EA0498" w14:textId="77777777" w:rsidR="00CA6946" w:rsidRPr="0080361D" w:rsidRDefault="00CA6946" w:rsidP="00203D21">
            <w:pPr>
              <w:rPr>
                <w:b/>
                <w:bCs/>
                <w:sz w:val="16"/>
                <w:szCs w:val="16"/>
              </w:rPr>
            </w:pPr>
          </w:p>
        </w:tc>
      </w:tr>
      <w:tr w:rsidR="0080361D" w:rsidRPr="0080361D" w14:paraId="15629482" w14:textId="77777777" w:rsidTr="002C1CA3">
        <w:trPr>
          <w:trHeight w:val="299"/>
          <w:tblHeader/>
          <w:jc w:val="center"/>
        </w:trPr>
        <w:tc>
          <w:tcPr>
            <w:tcW w:w="566" w:type="dxa"/>
            <w:vMerge/>
            <w:tcBorders>
              <w:top w:val="single" w:sz="4" w:space="0" w:color="000000"/>
              <w:left w:val="single" w:sz="4" w:space="0" w:color="000000"/>
              <w:bottom w:val="single" w:sz="4" w:space="0" w:color="000000"/>
              <w:right w:val="single" w:sz="4" w:space="0" w:color="000000"/>
            </w:tcBorders>
            <w:vAlign w:val="center"/>
            <w:hideMark/>
          </w:tcPr>
          <w:p w14:paraId="20D51478" w14:textId="77777777" w:rsidR="00CA6946" w:rsidRPr="0080361D" w:rsidRDefault="00CA6946" w:rsidP="00203D21">
            <w:pPr>
              <w:rPr>
                <w:b/>
                <w:bCs/>
                <w:sz w:val="16"/>
                <w:szCs w:val="16"/>
              </w:rPr>
            </w:pPr>
          </w:p>
        </w:tc>
        <w:tc>
          <w:tcPr>
            <w:tcW w:w="2548" w:type="dxa"/>
            <w:vMerge/>
            <w:tcBorders>
              <w:top w:val="single" w:sz="4" w:space="0" w:color="000000"/>
              <w:left w:val="single" w:sz="4" w:space="0" w:color="000000"/>
              <w:bottom w:val="single" w:sz="4" w:space="0" w:color="000000"/>
              <w:right w:val="single" w:sz="4" w:space="0" w:color="000000"/>
            </w:tcBorders>
            <w:vAlign w:val="center"/>
            <w:hideMark/>
          </w:tcPr>
          <w:p w14:paraId="297EF6D1" w14:textId="77777777" w:rsidR="00CA6946" w:rsidRPr="0080361D" w:rsidRDefault="00CA6946" w:rsidP="00871724">
            <w:pPr>
              <w:jc w:val="center"/>
              <w:rPr>
                <w:b/>
                <w:bCs/>
                <w:sz w:val="16"/>
                <w:szCs w:val="16"/>
              </w:rPr>
            </w:pPr>
          </w:p>
        </w:tc>
        <w:tc>
          <w:tcPr>
            <w:tcW w:w="1016" w:type="dxa"/>
            <w:vMerge/>
            <w:tcBorders>
              <w:top w:val="single" w:sz="4" w:space="0" w:color="000000"/>
              <w:left w:val="single" w:sz="4" w:space="0" w:color="000000"/>
              <w:bottom w:val="single" w:sz="4" w:space="0" w:color="000000"/>
              <w:right w:val="single" w:sz="4" w:space="0" w:color="000000"/>
            </w:tcBorders>
            <w:vAlign w:val="center"/>
            <w:hideMark/>
          </w:tcPr>
          <w:p w14:paraId="06CF84C0" w14:textId="77777777" w:rsidR="00CA6946" w:rsidRPr="0080361D" w:rsidRDefault="00CA6946" w:rsidP="00203D21">
            <w:pPr>
              <w:rPr>
                <w:b/>
                <w:bCs/>
                <w:sz w:val="16"/>
                <w:szCs w:val="16"/>
              </w:rPr>
            </w:pPr>
          </w:p>
        </w:tc>
        <w:tc>
          <w:tcPr>
            <w:tcW w:w="1016" w:type="dxa"/>
            <w:vMerge/>
            <w:tcBorders>
              <w:top w:val="single" w:sz="4" w:space="0" w:color="000000"/>
              <w:left w:val="single" w:sz="4" w:space="0" w:color="000000"/>
              <w:bottom w:val="single" w:sz="4" w:space="0" w:color="000000"/>
              <w:right w:val="single" w:sz="4" w:space="0" w:color="000000"/>
            </w:tcBorders>
            <w:vAlign w:val="center"/>
            <w:hideMark/>
          </w:tcPr>
          <w:p w14:paraId="62245E8A" w14:textId="77777777" w:rsidR="00CA6946" w:rsidRPr="0080361D" w:rsidRDefault="00CA6946" w:rsidP="00203D21">
            <w:pPr>
              <w:rPr>
                <w:b/>
                <w:bCs/>
                <w:sz w:val="16"/>
                <w:szCs w:val="16"/>
              </w:rPr>
            </w:pPr>
          </w:p>
        </w:tc>
        <w:tc>
          <w:tcPr>
            <w:tcW w:w="1016" w:type="dxa"/>
            <w:vMerge/>
            <w:tcBorders>
              <w:top w:val="single" w:sz="4" w:space="0" w:color="000000"/>
              <w:left w:val="single" w:sz="4" w:space="0" w:color="000000"/>
              <w:bottom w:val="single" w:sz="4" w:space="0" w:color="000000"/>
              <w:right w:val="single" w:sz="4" w:space="0" w:color="000000"/>
            </w:tcBorders>
            <w:vAlign w:val="center"/>
            <w:hideMark/>
          </w:tcPr>
          <w:p w14:paraId="284BB517" w14:textId="77777777" w:rsidR="00CA6946" w:rsidRPr="0080361D" w:rsidRDefault="00CA6946" w:rsidP="00203D21">
            <w:pPr>
              <w:rPr>
                <w:b/>
                <w:bCs/>
                <w:sz w:val="16"/>
                <w:szCs w:val="16"/>
              </w:rPr>
            </w:pPr>
          </w:p>
        </w:tc>
        <w:tc>
          <w:tcPr>
            <w:tcW w:w="862" w:type="dxa"/>
            <w:vMerge/>
            <w:tcBorders>
              <w:top w:val="nil"/>
              <w:left w:val="single" w:sz="4" w:space="0" w:color="000000"/>
              <w:bottom w:val="single" w:sz="4" w:space="0" w:color="000000"/>
              <w:right w:val="single" w:sz="4" w:space="0" w:color="000000"/>
            </w:tcBorders>
            <w:vAlign w:val="center"/>
            <w:hideMark/>
          </w:tcPr>
          <w:p w14:paraId="7B6F0ED7" w14:textId="77777777" w:rsidR="00CA6946" w:rsidRPr="0080361D" w:rsidRDefault="00CA6946" w:rsidP="00203D21">
            <w:pPr>
              <w:rPr>
                <w:b/>
                <w:bCs/>
                <w:sz w:val="16"/>
                <w:szCs w:val="16"/>
              </w:rPr>
            </w:pPr>
          </w:p>
        </w:tc>
        <w:tc>
          <w:tcPr>
            <w:tcW w:w="876" w:type="dxa"/>
            <w:vMerge/>
            <w:tcBorders>
              <w:top w:val="nil"/>
              <w:left w:val="single" w:sz="4" w:space="0" w:color="000000"/>
              <w:bottom w:val="single" w:sz="4" w:space="0" w:color="000000"/>
              <w:right w:val="single" w:sz="4" w:space="0" w:color="000000"/>
            </w:tcBorders>
            <w:vAlign w:val="center"/>
            <w:hideMark/>
          </w:tcPr>
          <w:p w14:paraId="6E9945FD" w14:textId="77777777" w:rsidR="00CA6946" w:rsidRPr="0080361D" w:rsidRDefault="00CA6946" w:rsidP="00203D21">
            <w:pPr>
              <w:rPr>
                <w:b/>
                <w:bCs/>
                <w:sz w:val="16"/>
                <w:szCs w:val="16"/>
              </w:rPr>
            </w:pPr>
          </w:p>
        </w:tc>
        <w:tc>
          <w:tcPr>
            <w:tcW w:w="858" w:type="dxa"/>
            <w:vMerge/>
            <w:tcBorders>
              <w:top w:val="nil"/>
              <w:left w:val="single" w:sz="4" w:space="0" w:color="000000"/>
              <w:bottom w:val="single" w:sz="4" w:space="0" w:color="000000"/>
              <w:right w:val="single" w:sz="4" w:space="0" w:color="000000"/>
            </w:tcBorders>
            <w:vAlign w:val="center"/>
            <w:hideMark/>
          </w:tcPr>
          <w:p w14:paraId="091EECBB" w14:textId="77777777" w:rsidR="00CA6946" w:rsidRPr="0080361D" w:rsidRDefault="00CA6946" w:rsidP="00203D21">
            <w:pPr>
              <w:rPr>
                <w:b/>
                <w:bCs/>
                <w:sz w:val="16"/>
                <w:szCs w:val="16"/>
              </w:rPr>
            </w:pPr>
          </w:p>
        </w:tc>
        <w:tc>
          <w:tcPr>
            <w:tcW w:w="1171" w:type="dxa"/>
            <w:vMerge/>
            <w:tcBorders>
              <w:top w:val="nil"/>
              <w:left w:val="single" w:sz="4" w:space="0" w:color="000000"/>
              <w:bottom w:val="single" w:sz="4" w:space="0" w:color="000000"/>
              <w:right w:val="single" w:sz="4" w:space="0" w:color="000000"/>
            </w:tcBorders>
            <w:vAlign w:val="center"/>
            <w:hideMark/>
          </w:tcPr>
          <w:p w14:paraId="026C721E" w14:textId="77777777" w:rsidR="00CA6946" w:rsidRPr="0080361D" w:rsidRDefault="00CA6946" w:rsidP="00203D21">
            <w:pPr>
              <w:rPr>
                <w:b/>
                <w:bCs/>
                <w:sz w:val="16"/>
                <w:szCs w:val="16"/>
              </w:rPr>
            </w:pPr>
          </w:p>
        </w:tc>
      </w:tr>
      <w:tr w:rsidR="0080361D" w:rsidRPr="0080361D" w14:paraId="72BF0FEA" w14:textId="77777777" w:rsidTr="002C1CA3">
        <w:trPr>
          <w:trHeight w:val="255"/>
          <w:tblHeader/>
          <w:jc w:val="center"/>
        </w:trPr>
        <w:tc>
          <w:tcPr>
            <w:tcW w:w="566" w:type="dxa"/>
            <w:tcBorders>
              <w:top w:val="nil"/>
              <w:left w:val="single" w:sz="4" w:space="0" w:color="000000"/>
              <w:bottom w:val="single" w:sz="4" w:space="0" w:color="000000"/>
              <w:right w:val="single" w:sz="4" w:space="0" w:color="000000"/>
            </w:tcBorders>
            <w:shd w:val="clear" w:color="auto" w:fill="auto"/>
            <w:noWrap/>
            <w:vAlign w:val="center"/>
            <w:hideMark/>
          </w:tcPr>
          <w:p w14:paraId="01E80E22" w14:textId="77777777" w:rsidR="00CA6946" w:rsidRPr="0080361D" w:rsidRDefault="00CA6946" w:rsidP="00203D21">
            <w:pPr>
              <w:jc w:val="center"/>
              <w:rPr>
                <w:sz w:val="13"/>
                <w:szCs w:val="13"/>
              </w:rPr>
            </w:pPr>
            <w:r w:rsidRPr="0080361D">
              <w:rPr>
                <w:sz w:val="13"/>
                <w:szCs w:val="13"/>
              </w:rPr>
              <w:t>(1)</w:t>
            </w:r>
          </w:p>
        </w:tc>
        <w:tc>
          <w:tcPr>
            <w:tcW w:w="2548" w:type="dxa"/>
            <w:tcBorders>
              <w:top w:val="nil"/>
              <w:left w:val="nil"/>
              <w:bottom w:val="single" w:sz="4" w:space="0" w:color="000000"/>
              <w:right w:val="single" w:sz="4" w:space="0" w:color="000000"/>
            </w:tcBorders>
            <w:shd w:val="clear" w:color="auto" w:fill="auto"/>
            <w:noWrap/>
            <w:vAlign w:val="center"/>
            <w:hideMark/>
          </w:tcPr>
          <w:p w14:paraId="3E72DCBC" w14:textId="77777777" w:rsidR="00CA6946" w:rsidRPr="0080361D" w:rsidRDefault="00CA6946" w:rsidP="00871724">
            <w:pPr>
              <w:jc w:val="center"/>
              <w:rPr>
                <w:sz w:val="13"/>
                <w:szCs w:val="13"/>
              </w:rPr>
            </w:pPr>
            <w:r w:rsidRPr="0080361D">
              <w:rPr>
                <w:sz w:val="13"/>
                <w:szCs w:val="13"/>
              </w:rPr>
              <w:t>(2)</w:t>
            </w:r>
          </w:p>
        </w:tc>
        <w:tc>
          <w:tcPr>
            <w:tcW w:w="1016" w:type="dxa"/>
            <w:tcBorders>
              <w:top w:val="nil"/>
              <w:left w:val="nil"/>
              <w:bottom w:val="single" w:sz="4" w:space="0" w:color="000000"/>
              <w:right w:val="single" w:sz="4" w:space="0" w:color="000000"/>
            </w:tcBorders>
            <w:shd w:val="clear" w:color="auto" w:fill="auto"/>
            <w:noWrap/>
            <w:vAlign w:val="center"/>
            <w:hideMark/>
          </w:tcPr>
          <w:p w14:paraId="578ADC7C" w14:textId="77777777" w:rsidR="00CA6946" w:rsidRPr="0080361D" w:rsidRDefault="00CA6946" w:rsidP="00203D21">
            <w:pPr>
              <w:jc w:val="center"/>
              <w:rPr>
                <w:sz w:val="13"/>
                <w:szCs w:val="13"/>
              </w:rPr>
            </w:pPr>
            <w:r w:rsidRPr="0080361D">
              <w:rPr>
                <w:sz w:val="13"/>
                <w:szCs w:val="13"/>
              </w:rPr>
              <w:t>(3)</w:t>
            </w:r>
          </w:p>
        </w:tc>
        <w:tc>
          <w:tcPr>
            <w:tcW w:w="1016" w:type="dxa"/>
            <w:tcBorders>
              <w:top w:val="nil"/>
              <w:left w:val="nil"/>
              <w:bottom w:val="single" w:sz="4" w:space="0" w:color="000000"/>
              <w:right w:val="single" w:sz="4" w:space="0" w:color="000000"/>
            </w:tcBorders>
            <w:shd w:val="clear" w:color="auto" w:fill="auto"/>
            <w:noWrap/>
            <w:vAlign w:val="center"/>
            <w:hideMark/>
          </w:tcPr>
          <w:p w14:paraId="053956C5" w14:textId="77777777" w:rsidR="00CA6946" w:rsidRPr="0080361D" w:rsidRDefault="00CA6946" w:rsidP="00203D21">
            <w:pPr>
              <w:jc w:val="center"/>
              <w:rPr>
                <w:sz w:val="13"/>
                <w:szCs w:val="13"/>
              </w:rPr>
            </w:pPr>
            <w:r w:rsidRPr="0080361D">
              <w:rPr>
                <w:sz w:val="13"/>
                <w:szCs w:val="13"/>
              </w:rPr>
              <w:t>(4)</w:t>
            </w:r>
          </w:p>
        </w:tc>
        <w:tc>
          <w:tcPr>
            <w:tcW w:w="1016" w:type="dxa"/>
            <w:tcBorders>
              <w:top w:val="nil"/>
              <w:left w:val="nil"/>
              <w:bottom w:val="single" w:sz="4" w:space="0" w:color="000000"/>
              <w:right w:val="single" w:sz="4" w:space="0" w:color="000000"/>
            </w:tcBorders>
            <w:shd w:val="clear" w:color="auto" w:fill="auto"/>
            <w:noWrap/>
            <w:vAlign w:val="center"/>
            <w:hideMark/>
          </w:tcPr>
          <w:p w14:paraId="03C26F41" w14:textId="77777777" w:rsidR="00CA6946" w:rsidRPr="0080361D" w:rsidRDefault="00CA6946" w:rsidP="00203D21">
            <w:pPr>
              <w:jc w:val="center"/>
              <w:rPr>
                <w:sz w:val="13"/>
                <w:szCs w:val="13"/>
              </w:rPr>
            </w:pPr>
            <w:r w:rsidRPr="0080361D">
              <w:rPr>
                <w:sz w:val="13"/>
                <w:szCs w:val="13"/>
              </w:rPr>
              <w:t>(5)</w:t>
            </w:r>
          </w:p>
        </w:tc>
        <w:tc>
          <w:tcPr>
            <w:tcW w:w="862" w:type="dxa"/>
            <w:tcBorders>
              <w:top w:val="nil"/>
              <w:left w:val="nil"/>
              <w:bottom w:val="single" w:sz="4" w:space="0" w:color="000000"/>
              <w:right w:val="single" w:sz="4" w:space="0" w:color="000000"/>
            </w:tcBorders>
            <w:shd w:val="clear" w:color="auto" w:fill="auto"/>
            <w:noWrap/>
            <w:vAlign w:val="center"/>
            <w:hideMark/>
          </w:tcPr>
          <w:p w14:paraId="5532C01E" w14:textId="77777777" w:rsidR="00CA6946" w:rsidRPr="0080361D" w:rsidRDefault="00CA6946" w:rsidP="00203D21">
            <w:pPr>
              <w:jc w:val="center"/>
              <w:rPr>
                <w:sz w:val="13"/>
                <w:szCs w:val="13"/>
              </w:rPr>
            </w:pPr>
            <w:r w:rsidRPr="0080361D">
              <w:rPr>
                <w:sz w:val="13"/>
                <w:szCs w:val="13"/>
              </w:rPr>
              <w:t>(6)=(4)-(3)</w:t>
            </w:r>
          </w:p>
        </w:tc>
        <w:tc>
          <w:tcPr>
            <w:tcW w:w="876" w:type="dxa"/>
            <w:tcBorders>
              <w:top w:val="nil"/>
              <w:left w:val="nil"/>
              <w:bottom w:val="single" w:sz="4" w:space="0" w:color="000000"/>
              <w:right w:val="single" w:sz="4" w:space="0" w:color="000000"/>
            </w:tcBorders>
            <w:shd w:val="clear" w:color="auto" w:fill="auto"/>
            <w:noWrap/>
            <w:vAlign w:val="center"/>
            <w:hideMark/>
          </w:tcPr>
          <w:p w14:paraId="17011EE2" w14:textId="77777777" w:rsidR="00CA6946" w:rsidRPr="0080361D" w:rsidRDefault="00CA6946" w:rsidP="00203D21">
            <w:pPr>
              <w:jc w:val="center"/>
              <w:rPr>
                <w:sz w:val="13"/>
                <w:szCs w:val="13"/>
              </w:rPr>
            </w:pPr>
            <w:r w:rsidRPr="0080361D">
              <w:rPr>
                <w:sz w:val="13"/>
                <w:szCs w:val="13"/>
              </w:rPr>
              <w:t>(7)=(5)-(3)</w:t>
            </w:r>
          </w:p>
        </w:tc>
        <w:tc>
          <w:tcPr>
            <w:tcW w:w="858" w:type="dxa"/>
            <w:tcBorders>
              <w:top w:val="nil"/>
              <w:left w:val="nil"/>
              <w:bottom w:val="single" w:sz="4" w:space="0" w:color="000000"/>
              <w:right w:val="single" w:sz="4" w:space="0" w:color="000000"/>
            </w:tcBorders>
            <w:shd w:val="clear" w:color="auto" w:fill="auto"/>
            <w:noWrap/>
            <w:vAlign w:val="center"/>
            <w:hideMark/>
          </w:tcPr>
          <w:p w14:paraId="210A91BB" w14:textId="77777777" w:rsidR="00CA6946" w:rsidRPr="0080361D" w:rsidRDefault="00CA6946" w:rsidP="00203D21">
            <w:pPr>
              <w:jc w:val="center"/>
              <w:rPr>
                <w:sz w:val="13"/>
                <w:szCs w:val="13"/>
              </w:rPr>
            </w:pPr>
            <w:r w:rsidRPr="0080361D">
              <w:rPr>
                <w:sz w:val="13"/>
                <w:szCs w:val="13"/>
              </w:rPr>
              <w:t>(8)=(7)-(6)</w:t>
            </w:r>
          </w:p>
        </w:tc>
        <w:tc>
          <w:tcPr>
            <w:tcW w:w="1171" w:type="dxa"/>
            <w:tcBorders>
              <w:top w:val="nil"/>
              <w:left w:val="nil"/>
              <w:bottom w:val="single" w:sz="4" w:space="0" w:color="000000"/>
              <w:right w:val="single" w:sz="4" w:space="0" w:color="000000"/>
            </w:tcBorders>
            <w:shd w:val="clear" w:color="auto" w:fill="auto"/>
            <w:vAlign w:val="center"/>
            <w:hideMark/>
          </w:tcPr>
          <w:p w14:paraId="2D856D4E" w14:textId="77777777" w:rsidR="00CA6946" w:rsidRPr="0080361D" w:rsidRDefault="00CA6946" w:rsidP="00203D21">
            <w:pPr>
              <w:jc w:val="center"/>
              <w:rPr>
                <w:sz w:val="13"/>
                <w:szCs w:val="13"/>
              </w:rPr>
            </w:pPr>
            <w:r w:rsidRPr="0080361D">
              <w:rPr>
                <w:sz w:val="13"/>
                <w:szCs w:val="13"/>
              </w:rPr>
              <w:t>(9)=(7)/(6)*100%</w:t>
            </w:r>
          </w:p>
        </w:tc>
      </w:tr>
      <w:tr w:rsidR="0080361D" w:rsidRPr="0080361D" w14:paraId="26F7DA63" w14:textId="77777777" w:rsidTr="002C1CA3">
        <w:trPr>
          <w:trHeight w:val="284"/>
          <w:jc w:val="center"/>
        </w:trPr>
        <w:tc>
          <w:tcPr>
            <w:tcW w:w="566" w:type="dxa"/>
            <w:tcBorders>
              <w:top w:val="single" w:sz="4" w:space="0" w:color="000000"/>
              <w:left w:val="single" w:sz="4" w:space="0" w:color="000000"/>
              <w:bottom w:val="dotted" w:sz="4" w:space="0" w:color="000000"/>
              <w:right w:val="single" w:sz="4" w:space="0" w:color="000000"/>
            </w:tcBorders>
            <w:shd w:val="clear" w:color="auto" w:fill="auto"/>
            <w:noWrap/>
            <w:vAlign w:val="center"/>
            <w:hideMark/>
          </w:tcPr>
          <w:p w14:paraId="26D28842" w14:textId="77777777" w:rsidR="00867373" w:rsidRPr="0080361D" w:rsidRDefault="00867373" w:rsidP="00867373">
            <w:pPr>
              <w:jc w:val="center"/>
              <w:rPr>
                <w:sz w:val="16"/>
                <w:szCs w:val="16"/>
              </w:rPr>
            </w:pPr>
            <w:r w:rsidRPr="0080361D">
              <w:rPr>
                <w:sz w:val="16"/>
                <w:szCs w:val="16"/>
              </w:rPr>
              <w:t> </w:t>
            </w:r>
          </w:p>
        </w:tc>
        <w:tc>
          <w:tcPr>
            <w:tcW w:w="2548" w:type="dxa"/>
            <w:tcBorders>
              <w:top w:val="single" w:sz="4" w:space="0" w:color="000000"/>
              <w:left w:val="nil"/>
              <w:bottom w:val="dotted" w:sz="4" w:space="0" w:color="000000"/>
              <w:right w:val="single" w:sz="4" w:space="0" w:color="000000"/>
            </w:tcBorders>
            <w:shd w:val="clear" w:color="auto" w:fill="auto"/>
            <w:vAlign w:val="center"/>
            <w:hideMark/>
          </w:tcPr>
          <w:p w14:paraId="75C21661" w14:textId="77777777" w:rsidR="00867373" w:rsidRPr="0080361D" w:rsidRDefault="00867373" w:rsidP="00867373">
            <w:pPr>
              <w:spacing w:line="240" w:lineRule="auto"/>
              <w:jc w:val="center"/>
              <w:rPr>
                <w:b/>
                <w:bCs/>
                <w:sz w:val="16"/>
                <w:szCs w:val="16"/>
              </w:rPr>
            </w:pPr>
            <w:r w:rsidRPr="0080361D">
              <w:rPr>
                <w:b/>
                <w:bCs/>
                <w:sz w:val="16"/>
                <w:szCs w:val="16"/>
              </w:rPr>
              <w:t>Tổng diện tích tự nhiên</w:t>
            </w:r>
          </w:p>
        </w:tc>
        <w:tc>
          <w:tcPr>
            <w:tcW w:w="1016" w:type="dxa"/>
            <w:tcBorders>
              <w:top w:val="single" w:sz="4" w:space="0" w:color="000000"/>
              <w:left w:val="nil"/>
              <w:bottom w:val="dotted" w:sz="4" w:space="0" w:color="000000"/>
              <w:right w:val="single" w:sz="4" w:space="0" w:color="000000"/>
            </w:tcBorders>
            <w:shd w:val="clear" w:color="auto" w:fill="auto"/>
            <w:vAlign w:val="center"/>
            <w:hideMark/>
          </w:tcPr>
          <w:p w14:paraId="31E16F3D" w14:textId="23BDE115" w:rsidR="00867373" w:rsidRPr="0080361D" w:rsidRDefault="00867373" w:rsidP="00867373">
            <w:pPr>
              <w:jc w:val="right"/>
              <w:rPr>
                <w:b/>
                <w:bCs/>
                <w:sz w:val="20"/>
                <w:szCs w:val="20"/>
              </w:rPr>
            </w:pPr>
            <w:r w:rsidRPr="0080361D">
              <w:rPr>
                <w:b/>
                <w:bCs/>
                <w:sz w:val="20"/>
                <w:szCs w:val="20"/>
              </w:rPr>
              <w:t>23.435,41</w:t>
            </w:r>
          </w:p>
        </w:tc>
        <w:tc>
          <w:tcPr>
            <w:tcW w:w="1016" w:type="dxa"/>
            <w:tcBorders>
              <w:top w:val="single" w:sz="4" w:space="0" w:color="000000"/>
              <w:left w:val="nil"/>
              <w:bottom w:val="dotted" w:sz="4" w:space="0" w:color="000000"/>
              <w:right w:val="single" w:sz="4" w:space="0" w:color="000000"/>
            </w:tcBorders>
            <w:shd w:val="clear" w:color="auto" w:fill="auto"/>
            <w:vAlign w:val="center"/>
            <w:hideMark/>
          </w:tcPr>
          <w:p w14:paraId="3075557F" w14:textId="69BF6A05" w:rsidR="00867373" w:rsidRPr="0080361D" w:rsidRDefault="00867373" w:rsidP="00867373">
            <w:pPr>
              <w:jc w:val="right"/>
              <w:rPr>
                <w:b/>
                <w:bCs/>
                <w:sz w:val="20"/>
                <w:szCs w:val="20"/>
              </w:rPr>
            </w:pPr>
            <w:r w:rsidRPr="0080361D">
              <w:rPr>
                <w:b/>
                <w:bCs/>
                <w:sz w:val="20"/>
                <w:szCs w:val="20"/>
              </w:rPr>
              <w:t>23.435,41</w:t>
            </w:r>
          </w:p>
        </w:tc>
        <w:tc>
          <w:tcPr>
            <w:tcW w:w="1016" w:type="dxa"/>
            <w:tcBorders>
              <w:top w:val="single" w:sz="4" w:space="0" w:color="000000"/>
              <w:left w:val="nil"/>
              <w:bottom w:val="dotted" w:sz="4" w:space="0" w:color="000000"/>
              <w:right w:val="single" w:sz="4" w:space="0" w:color="000000"/>
            </w:tcBorders>
            <w:shd w:val="clear" w:color="auto" w:fill="auto"/>
            <w:vAlign w:val="center"/>
            <w:hideMark/>
          </w:tcPr>
          <w:p w14:paraId="205DB6EA" w14:textId="65248D80" w:rsidR="00867373" w:rsidRPr="0080361D" w:rsidRDefault="00867373" w:rsidP="00867373">
            <w:pPr>
              <w:jc w:val="right"/>
              <w:rPr>
                <w:b/>
                <w:bCs/>
                <w:sz w:val="20"/>
                <w:szCs w:val="20"/>
              </w:rPr>
            </w:pPr>
            <w:r w:rsidRPr="0080361D">
              <w:rPr>
                <w:b/>
                <w:bCs/>
                <w:sz w:val="20"/>
                <w:szCs w:val="20"/>
              </w:rPr>
              <w:t>23.435,41</w:t>
            </w:r>
          </w:p>
        </w:tc>
        <w:tc>
          <w:tcPr>
            <w:tcW w:w="862" w:type="dxa"/>
            <w:tcBorders>
              <w:top w:val="single" w:sz="4" w:space="0" w:color="000000"/>
              <w:left w:val="nil"/>
              <w:bottom w:val="dotted" w:sz="4" w:space="0" w:color="000000"/>
              <w:right w:val="single" w:sz="4" w:space="0" w:color="000000"/>
            </w:tcBorders>
            <w:shd w:val="clear" w:color="auto" w:fill="auto"/>
            <w:vAlign w:val="center"/>
            <w:hideMark/>
          </w:tcPr>
          <w:p w14:paraId="463EF750" w14:textId="511CE83D" w:rsidR="00867373" w:rsidRPr="0080361D" w:rsidRDefault="00867373" w:rsidP="00867373">
            <w:pPr>
              <w:jc w:val="right"/>
              <w:rPr>
                <w:sz w:val="20"/>
                <w:szCs w:val="20"/>
              </w:rPr>
            </w:pPr>
            <w:r w:rsidRPr="0080361D">
              <w:rPr>
                <w:b/>
                <w:bCs/>
                <w:sz w:val="20"/>
                <w:szCs w:val="20"/>
              </w:rPr>
              <w:t> </w:t>
            </w:r>
          </w:p>
        </w:tc>
        <w:tc>
          <w:tcPr>
            <w:tcW w:w="876" w:type="dxa"/>
            <w:tcBorders>
              <w:top w:val="single" w:sz="4" w:space="0" w:color="000000"/>
              <w:left w:val="nil"/>
              <w:bottom w:val="dotted" w:sz="4" w:space="0" w:color="000000"/>
              <w:right w:val="single" w:sz="4" w:space="0" w:color="000000"/>
            </w:tcBorders>
            <w:shd w:val="clear" w:color="auto" w:fill="auto"/>
            <w:vAlign w:val="center"/>
          </w:tcPr>
          <w:p w14:paraId="78A29CC3" w14:textId="2E6A6ECD" w:rsidR="00867373" w:rsidRPr="0080361D" w:rsidRDefault="00867373" w:rsidP="00867373">
            <w:pPr>
              <w:jc w:val="right"/>
              <w:rPr>
                <w:sz w:val="20"/>
                <w:szCs w:val="20"/>
              </w:rPr>
            </w:pPr>
          </w:p>
        </w:tc>
        <w:tc>
          <w:tcPr>
            <w:tcW w:w="858" w:type="dxa"/>
            <w:tcBorders>
              <w:top w:val="single" w:sz="4" w:space="0" w:color="000000"/>
              <w:left w:val="nil"/>
              <w:bottom w:val="dotted" w:sz="4" w:space="0" w:color="000000"/>
              <w:right w:val="single" w:sz="4" w:space="0" w:color="000000"/>
            </w:tcBorders>
            <w:shd w:val="clear" w:color="auto" w:fill="auto"/>
            <w:vAlign w:val="center"/>
          </w:tcPr>
          <w:p w14:paraId="1164E9D7" w14:textId="23B69477" w:rsidR="00867373" w:rsidRPr="0080361D" w:rsidRDefault="00867373" w:rsidP="00867373">
            <w:pPr>
              <w:jc w:val="right"/>
              <w:rPr>
                <w:sz w:val="20"/>
                <w:szCs w:val="20"/>
              </w:rPr>
            </w:pPr>
          </w:p>
        </w:tc>
        <w:tc>
          <w:tcPr>
            <w:tcW w:w="1171" w:type="dxa"/>
            <w:tcBorders>
              <w:top w:val="single" w:sz="4" w:space="0" w:color="000000"/>
              <w:left w:val="nil"/>
              <w:bottom w:val="dotted" w:sz="4" w:space="0" w:color="000000"/>
              <w:right w:val="single" w:sz="4" w:space="0" w:color="000000"/>
            </w:tcBorders>
            <w:shd w:val="clear" w:color="auto" w:fill="auto"/>
            <w:vAlign w:val="bottom"/>
          </w:tcPr>
          <w:p w14:paraId="676BA077" w14:textId="773D32D1" w:rsidR="00867373" w:rsidRPr="0080361D" w:rsidRDefault="00867373" w:rsidP="00867373">
            <w:pPr>
              <w:jc w:val="right"/>
              <w:rPr>
                <w:b/>
                <w:bCs/>
                <w:sz w:val="20"/>
                <w:szCs w:val="20"/>
              </w:rPr>
            </w:pPr>
          </w:p>
        </w:tc>
      </w:tr>
      <w:tr w:rsidR="0080361D" w:rsidRPr="0080361D" w14:paraId="01CECF27" w14:textId="77777777" w:rsidTr="004F7BCE">
        <w:trPr>
          <w:trHeight w:val="284"/>
          <w:jc w:val="center"/>
        </w:trPr>
        <w:tc>
          <w:tcPr>
            <w:tcW w:w="566" w:type="dxa"/>
            <w:tcBorders>
              <w:top w:val="dotted" w:sz="4" w:space="0" w:color="000000"/>
              <w:left w:val="single" w:sz="4" w:space="0" w:color="000000"/>
              <w:bottom w:val="dotted" w:sz="4" w:space="0" w:color="000000"/>
              <w:right w:val="single" w:sz="4" w:space="0" w:color="000000"/>
            </w:tcBorders>
            <w:shd w:val="clear" w:color="auto" w:fill="auto"/>
            <w:noWrap/>
            <w:vAlign w:val="center"/>
            <w:hideMark/>
          </w:tcPr>
          <w:p w14:paraId="0D81C3B0" w14:textId="77777777" w:rsidR="004D5DFE" w:rsidRPr="0080361D" w:rsidRDefault="004D5DFE" w:rsidP="004D5DFE">
            <w:pPr>
              <w:spacing w:before="0" w:after="0" w:line="240" w:lineRule="auto"/>
              <w:jc w:val="center"/>
              <w:rPr>
                <w:b/>
                <w:bCs/>
                <w:i/>
                <w:iCs/>
                <w:sz w:val="16"/>
                <w:szCs w:val="16"/>
              </w:rPr>
            </w:pPr>
            <w:r w:rsidRPr="0080361D">
              <w:rPr>
                <w:b/>
                <w:bCs/>
                <w:i/>
                <w:iCs/>
                <w:sz w:val="16"/>
                <w:szCs w:val="16"/>
              </w:rPr>
              <w:t>1</w:t>
            </w:r>
          </w:p>
        </w:tc>
        <w:tc>
          <w:tcPr>
            <w:tcW w:w="2548" w:type="dxa"/>
            <w:tcBorders>
              <w:top w:val="dotted" w:sz="4" w:space="0" w:color="000000"/>
              <w:left w:val="nil"/>
              <w:bottom w:val="dotted" w:sz="4" w:space="0" w:color="000000"/>
              <w:right w:val="single" w:sz="4" w:space="0" w:color="000000"/>
            </w:tcBorders>
            <w:shd w:val="clear" w:color="auto" w:fill="auto"/>
            <w:vAlign w:val="center"/>
            <w:hideMark/>
          </w:tcPr>
          <w:p w14:paraId="463CE17F" w14:textId="77777777" w:rsidR="004D5DFE" w:rsidRPr="0080361D" w:rsidRDefault="004D5DFE" w:rsidP="004D5DFE">
            <w:pPr>
              <w:spacing w:before="0" w:after="0" w:line="240" w:lineRule="auto"/>
              <w:jc w:val="left"/>
              <w:rPr>
                <w:b/>
                <w:bCs/>
                <w:i/>
                <w:iCs/>
                <w:sz w:val="16"/>
                <w:szCs w:val="16"/>
              </w:rPr>
            </w:pPr>
            <w:r w:rsidRPr="0080361D">
              <w:rPr>
                <w:b/>
                <w:bCs/>
                <w:i/>
                <w:iCs/>
                <w:sz w:val="16"/>
                <w:szCs w:val="16"/>
              </w:rPr>
              <w:t>Đất nông nghiệp</w:t>
            </w:r>
          </w:p>
        </w:tc>
        <w:tc>
          <w:tcPr>
            <w:tcW w:w="1016" w:type="dxa"/>
            <w:tcBorders>
              <w:top w:val="dotted" w:sz="4" w:space="0" w:color="000000"/>
              <w:left w:val="nil"/>
              <w:bottom w:val="dotted" w:sz="4" w:space="0" w:color="000000"/>
              <w:right w:val="single" w:sz="4" w:space="0" w:color="000000"/>
            </w:tcBorders>
            <w:shd w:val="clear" w:color="auto" w:fill="auto"/>
            <w:vAlign w:val="center"/>
            <w:hideMark/>
          </w:tcPr>
          <w:p w14:paraId="28A3A592" w14:textId="1A3D0ECD" w:rsidR="004D5DFE" w:rsidRPr="0080361D" w:rsidRDefault="004D5DFE" w:rsidP="004D5DFE">
            <w:pPr>
              <w:spacing w:before="0" w:after="0" w:line="240" w:lineRule="auto"/>
              <w:jc w:val="right"/>
              <w:rPr>
                <w:b/>
                <w:bCs/>
                <w:i/>
                <w:iCs/>
                <w:sz w:val="20"/>
                <w:szCs w:val="20"/>
              </w:rPr>
            </w:pPr>
            <w:r w:rsidRPr="0080361D">
              <w:rPr>
                <w:b/>
                <w:bCs/>
                <w:sz w:val="18"/>
                <w:szCs w:val="18"/>
              </w:rPr>
              <w:t>13.962,20</w:t>
            </w:r>
          </w:p>
        </w:tc>
        <w:tc>
          <w:tcPr>
            <w:tcW w:w="1016" w:type="dxa"/>
            <w:tcBorders>
              <w:top w:val="dotted" w:sz="4" w:space="0" w:color="000000"/>
              <w:left w:val="nil"/>
              <w:bottom w:val="dotted" w:sz="4" w:space="0" w:color="000000"/>
              <w:right w:val="single" w:sz="4" w:space="0" w:color="000000"/>
            </w:tcBorders>
            <w:shd w:val="clear" w:color="auto" w:fill="auto"/>
            <w:vAlign w:val="center"/>
            <w:hideMark/>
          </w:tcPr>
          <w:p w14:paraId="2913A31D" w14:textId="0F522896" w:rsidR="004D5DFE" w:rsidRPr="0080361D" w:rsidRDefault="004D5DFE" w:rsidP="004D5DFE">
            <w:pPr>
              <w:spacing w:before="0" w:after="0" w:line="240" w:lineRule="auto"/>
              <w:jc w:val="right"/>
              <w:rPr>
                <w:b/>
                <w:bCs/>
                <w:i/>
                <w:iCs/>
                <w:sz w:val="20"/>
                <w:szCs w:val="20"/>
              </w:rPr>
            </w:pPr>
            <w:r w:rsidRPr="0080361D">
              <w:rPr>
                <w:b/>
                <w:bCs/>
                <w:sz w:val="18"/>
                <w:szCs w:val="18"/>
              </w:rPr>
              <w:t>13.182,19</w:t>
            </w:r>
          </w:p>
        </w:tc>
        <w:tc>
          <w:tcPr>
            <w:tcW w:w="1016" w:type="dxa"/>
            <w:tcBorders>
              <w:top w:val="dotted" w:sz="4" w:space="0" w:color="000000"/>
              <w:left w:val="nil"/>
              <w:bottom w:val="dotted" w:sz="4" w:space="0" w:color="000000"/>
              <w:right w:val="single" w:sz="4" w:space="0" w:color="000000"/>
            </w:tcBorders>
            <w:shd w:val="clear" w:color="auto" w:fill="auto"/>
            <w:vAlign w:val="center"/>
            <w:hideMark/>
          </w:tcPr>
          <w:p w14:paraId="7165578A" w14:textId="359CC92F" w:rsidR="004D5DFE" w:rsidRPr="0080361D" w:rsidRDefault="004D5DFE" w:rsidP="004D5DFE">
            <w:pPr>
              <w:spacing w:before="0" w:after="0" w:line="240" w:lineRule="auto"/>
              <w:jc w:val="right"/>
              <w:rPr>
                <w:b/>
                <w:bCs/>
                <w:i/>
                <w:iCs/>
                <w:sz w:val="20"/>
                <w:szCs w:val="20"/>
              </w:rPr>
            </w:pPr>
            <w:r w:rsidRPr="0080361D">
              <w:rPr>
                <w:b/>
                <w:bCs/>
                <w:sz w:val="18"/>
                <w:szCs w:val="18"/>
              </w:rPr>
              <w:t>13.897,78</w:t>
            </w:r>
          </w:p>
        </w:tc>
        <w:tc>
          <w:tcPr>
            <w:tcW w:w="862" w:type="dxa"/>
            <w:tcBorders>
              <w:top w:val="dotted" w:sz="4" w:space="0" w:color="000000"/>
              <w:left w:val="nil"/>
              <w:bottom w:val="dotted" w:sz="4" w:space="0" w:color="000000"/>
              <w:right w:val="single" w:sz="4" w:space="0" w:color="000000"/>
            </w:tcBorders>
            <w:shd w:val="clear" w:color="auto" w:fill="auto"/>
            <w:vAlign w:val="center"/>
            <w:hideMark/>
          </w:tcPr>
          <w:p w14:paraId="57DC3853" w14:textId="30BB75FB" w:rsidR="004D5DFE" w:rsidRPr="0080361D" w:rsidRDefault="004D5DFE" w:rsidP="004D5DFE">
            <w:pPr>
              <w:spacing w:before="0" w:after="0" w:line="240" w:lineRule="auto"/>
              <w:jc w:val="right"/>
              <w:rPr>
                <w:b/>
                <w:bCs/>
                <w:i/>
                <w:iCs/>
                <w:sz w:val="20"/>
                <w:szCs w:val="20"/>
              </w:rPr>
            </w:pPr>
            <w:r w:rsidRPr="0080361D">
              <w:rPr>
                <w:b/>
                <w:bCs/>
                <w:sz w:val="18"/>
                <w:szCs w:val="18"/>
              </w:rPr>
              <w:t>-780,01</w:t>
            </w:r>
          </w:p>
        </w:tc>
        <w:tc>
          <w:tcPr>
            <w:tcW w:w="876" w:type="dxa"/>
            <w:tcBorders>
              <w:top w:val="dotted" w:sz="4" w:space="0" w:color="000000"/>
              <w:left w:val="nil"/>
              <w:bottom w:val="dotted" w:sz="4" w:space="0" w:color="000000"/>
              <w:right w:val="single" w:sz="4" w:space="0" w:color="000000"/>
            </w:tcBorders>
            <w:shd w:val="clear" w:color="auto" w:fill="auto"/>
            <w:vAlign w:val="center"/>
            <w:hideMark/>
          </w:tcPr>
          <w:p w14:paraId="3669B746" w14:textId="6A6C7494" w:rsidR="004D5DFE" w:rsidRPr="0080361D" w:rsidRDefault="004D5DFE" w:rsidP="004D5DFE">
            <w:pPr>
              <w:spacing w:before="0" w:after="0" w:line="240" w:lineRule="auto"/>
              <w:jc w:val="right"/>
              <w:rPr>
                <w:b/>
                <w:bCs/>
                <w:i/>
                <w:iCs/>
                <w:sz w:val="20"/>
                <w:szCs w:val="20"/>
              </w:rPr>
            </w:pPr>
            <w:r w:rsidRPr="0080361D">
              <w:rPr>
                <w:b/>
                <w:bCs/>
                <w:sz w:val="18"/>
                <w:szCs w:val="18"/>
              </w:rPr>
              <w:t>-64,43</w:t>
            </w:r>
          </w:p>
        </w:tc>
        <w:tc>
          <w:tcPr>
            <w:tcW w:w="858" w:type="dxa"/>
            <w:tcBorders>
              <w:top w:val="dotted" w:sz="4" w:space="0" w:color="000000"/>
              <w:left w:val="nil"/>
              <w:bottom w:val="dotted" w:sz="4" w:space="0" w:color="000000"/>
              <w:right w:val="single" w:sz="4" w:space="0" w:color="000000"/>
            </w:tcBorders>
            <w:shd w:val="clear" w:color="auto" w:fill="auto"/>
            <w:vAlign w:val="center"/>
            <w:hideMark/>
          </w:tcPr>
          <w:p w14:paraId="10A8BA38" w14:textId="598CCA21" w:rsidR="004D5DFE" w:rsidRPr="0080361D" w:rsidRDefault="004D5DFE" w:rsidP="004D5DFE">
            <w:pPr>
              <w:spacing w:before="0" w:after="0" w:line="240" w:lineRule="auto"/>
              <w:jc w:val="right"/>
              <w:rPr>
                <w:b/>
                <w:bCs/>
                <w:i/>
                <w:iCs/>
                <w:sz w:val="20"/>
                <w:szCs w:val="20"/>
              </w:rPr>
            </w:pPr>
            <w:r w:rsidRPr="0080361D">
              <w:rPr>
                <w:b/>
                <w:bCs/>
                <w:sz w:val="18"/>
                <w:szCs w:val="18"/>
              </w:rPr>
              <w:t>715,58</w:t>
            </w:r>
          </w:p>
        </w:tc>
        <w:tc>
          <w:tcPr>
            <w:tcW w:w="1171" w:type="dxa"/>
            <w:tcBorders>
              <w:top w:val="dotted" w:sz="4" w:space="0" w:color="000000"/>
              <w:left w:val="nil"/>
              <w:bottom w:val="dotted" w:sz="4" w:space="0" w:color="000000"/>
              <w:right w:val="single" w:sz="4" w:space="0" w:color="000000"/>
            </w:tcBorders>
            <w:shd w:val="clear" w:color="auto" w:fill="auto"/>
            <w:vAlign w:val="bottom"/>
            <w:hideMark/>
          </w:tcPr>
          <w:p w14:paraId="33FCBC41" w14:textId="0E2EEFA1" w:rsidR="004D5DFE" w:rsidRPr="0080361D" w:rsidRDefault="004D5DFE" w:rsidP="004D5DFE">
            <w:pPr>
              <w:spacing w:before="0" w:after="0" w:line="240" w:lineRule="auto"/>
              <w:jc w:val="right"/>
              <w:rPr>
                <w:b/>
                <w:bCs/>
                <w:i/>
                <w:iCs/>
                <w:sz w:val="20"/>
                <w:szCs w:val="20"/>
              </w:rPr>
            </w:pPr>
            <w:r w:rsidRPr="0080361D">
              <w:rPr>
                <w:b/>
                <w:bCs/>
                <w:sz w:val="20"/>
                <w:szCs w:val="20"/>
              </w:rPr>
              <w:t>8,26</w:t>
            </w:r>
          </w:p>
        </w:tc>
      </w:tr>
      <w:tr w:rsidR="0080361D" w:rsidRPr="0080361D" w14:paraId="44C68511" w14:textId="77777777" w:rsidTr="004F7BCE">
        <w:trPr>
          <w:trHeight w:val="284"/>
          <w:jc w:val="center"/>
        </w:trPr>
        <w:tc>
          <w:tcPr>
            <w:tcW w:w="566" w:type="dxa"/>
            <w:tcBorders>
              <w:top w:val="dotted" w:sz="4" w:space="0" w:color="000000"/>
              <w:left w:val="single" w:sz="4" w:space="0" w:color="000000"/>
              <w:bottom w:val="dotted" w:sz="4" w:space="0" w:color="000000"/>
              <w:right w:val="single" w:sz="4" w:space="0" w:color="000000"/>
            </w:tcBorders>
            <w:shd w:val="clear" w:color="auto" w:fill="auto"/>
            <w:noWrap/>
            <w:vAlign w:val="center"/>
            <w:hideMark/>
          </w:tcPr>
          <w:p w14:paraId="75EDADDB" w14:textId="77777777" w:rsidR="004D5DFE" w:rsidRPr="0080361D" w:rsidRDefault="004D5DFE" w:rsidP="004D5DFE">
            <w:pPr>
              <w:spacing w:before="0" w:after="0" w:line="240" w:lineRule="auto"/>
              <w:jc w:val="center"/>
              <w:rPr>
                <w:sz w:val="16"/>
                <w:szCs w:val="16"/>
              </w:rPr>
            </w:pPr>
            <w:r w:rsidRPr="0080361D">
              <w:rPr>
                <w:sz w:val="16"/>
                <w:szCs w:val="16"/>
              </w:rPr>
              <w:t>1.1</w:t>
            </w:r>
          </w:p>
        </w:tc>
        <w:tc>
          <w:tcPr>
            <w:tcW w:w="2548" w:type="dxa"/>
            <w:tcBorders>
              <w:top w:val="dotted" w:sz="4" w:space="0" w:color="000000"/>
              <w:left w:val="nil"/>
              <w:bottom w:val="dotted" w:sz="4" w:space="0" w:color="000000"/>
              <w:right w:val="single" w:sz="4" w:space="0" w:color="000000"/>
            </w:tcBorders>
            <w:shd w:val="clear" w:color="auto" w:fill="auto"/>
            <w:vAlign w:val="center"/>
            <w:hideMark/>
          </w:tcPr>
          <w:p w14:paraId="3A33AE96" w14:textId="77777777" w:rsidR="004D5DFE" w:rsidRPr="0080361D" w:rsidRDefault="004D5DFE" w:rsidP="004D5DFE">
            <w:pPr>
              <w:spacing w:before="0" w:after="0" w:line="240" w:lineRule="auto"/>
              <w:jc w:val="left"/>
              <w:rPr>
                <w:sz w:val="16"/>
                <w:szCs w:val="16"/>
              </w:rPr>
            </w:pPr>
            <w:r w:rsidRPr="0080361D">
              <w:rPr>
                <w:sz w:val="16"/>
                <w:szCs w:val="16"/>
              </w:rPr>
              <w:t>Đất trồng lúa</w:t>
            </w:r>
          </w:p>
        </w:tc>
        <w:tc>
          <w:tcPr>
            <w:tcW w:w="1016" w:type="dxa"/>
            <w:tcBorders>
              <w:top w:val="dotted" w:sz="4" w:space="0" w:color="000000"/>
              <w:left w:val="nil"/>
              <w:bottom w:val="dotted" w:sz="4" w:space="0" w:color="000000"/>
              <w:right w:val="single" w:sz="4" w:space="0" w:color="000000"/>
            </w:tcBorders>
            <w:shd w:val="clear" w:color="auto" w:fill="auto"/>
            <w:vAlign w:val="center"/>
            <w:hideMark/>
          </w:tcPr>
          <w:p w14:paraId="6BBD7CFE" w14:textId="0F7CC122" w:rsidR="004D5DFE" w:rsidRPr="0080361D" w:rsidRDefault="004D5DFE" w:rsidP="004D5DFE">
            <w:pPr>
              <w:spacing w:before="0" w:after="0" w:line="240" w:lineRule="auto"/>
              <w:jc w:val="right"/>
              <w:rPr>
                <w:sz w:val="20"/>
                <w:szCs w:val="20"/>
              </w:rPr>
            </w:pPr>
            <w:r w:rsidRPr="0080361D">
              <w:rPr>
                <w:sz w:val="18"/>
                <w:szCs w:val="18"/>
              </w:rPr>
              <w:t>814,02</w:t>
            </w:r>
          </w:p>
        </w:tc>
        <w:tc>
          <w:tcPr>
            <w:tcW w:w="1016" w:type="dxa"/>
            <w:tcBorders>
              <w:top w:val="dotted" w:sz="4" w:space="0" w:color="000000"/>
              <w:left w:val="nil"/>
              <w:bottom w:val="dotted" w:sz="4" w:space="0" w:color="000000"/>
              <w:right w:val="single" w:sz="4" w:space="0" w:color="000000"/>
            </w:tcBorders>
            <w:shd w:val="clear" w:color="auto" w:fill="auto"/>
            <w:vAlign w:val="center"/>
            <w:hideMark/>
          </w:tcPr>
          <w:p w14:paraId="5F710792" w14:textId="590789BC" w:rsidR="004D5DFE" w:rsidRPr="0080361D" w:rsidRDefault="004D5DFE" w:rsidP="004D5DFE">
            <w:pPr>
              <w:spacing w:before="0" w:after="0" w:line="240" w:lineRule="auto"/>
              <w:jc w:val="right"/>
              <w:rPr>
                <w:sz w:val="20"/>
                <w:szCs w:val="20"/>
              </w:rPr>
            </w:pPr>
            <w:r w:rsidRPr="0080361D">
              <w:rPr>
                <w:sz w:val="18"/>
                <w:szCs w:val="18"/>
              </w:rPr>
              <w:t>748,70</w:t>
            </w:r>
          </w:p>
        </w:tc>
        <w:tc>
          <w:tcPr>
            <w:tcW w:w="1016" w:type="dxa"/>
            <w:tcBorders>
              <w:top w:val="dotted" w:sz="4" w:space="0" w:color="000000"/>
              <w:left w:val="nil"/>
              <w:bottom w:val="dotted" w:sz="4" w:space="0" w:color="000000"/>
              <w:right w:val="single" w:sz="4" w:space="0" w:color="000000"/>
            </w:tcBorders>
            <w:shd w:val="clear" w:color="auto" w:fill="auto"/>
            <w:vAlign w:val="center"/>
            <w:hideMark/>
          </w:tcPr>
          <w:p w14:paraId="0E3C4A14" w14:textId="414B2897" w:rsidR="004D5DFE" w:rsidRPr="0080361D" w:rsidRDefault="004D5DFE" w:rsidP="004D5DFE">
            <w:pPr>
              <w:spacing w:before="0" w:after="0" w:line="240" w:lineRule="auto"/>
              <w:jc w:val="right"/>
              <w:rPr>
                <w:sz w:val="20"/>
                <w:szCs w:val="20"/>
              </w:rPr>
            </w:pPr>
            <w:r w:rsidRPr="0080361D">
              <w:rPr>
                <w:sz w:val="18"/>
                <w:szCs w:val="18"/>
              </w:rPr>
              <w:t>814,02</w:t>
            </w:r>
          </w:p>
        </w:tc>
        <w:tc>
          <w:tcPr>
            <w:tcW w:w="862" w:type="dxa"/>
            <w:tcBorders>
              <w:top w:val="dotted" w:sz="4" w:space="0" w:color="000000"/>
              <w:left w:val="nil"/>
              <w:bottom w:val="dotted" w:sz="4" w:space="0" w:color="000000"/>
              <w:right w:val="single" w:sz="4" w:space="0" w:color="000000"/>
            </w:tcBorders>
            <w:shd w:val="clear" w:color="auto" w:fill="auto"/>
            <w:vAlign w:val="center"/>
            <w:hideMark/>
          </w:tcPr>
          <w:p w14:paraId="39F2932B" w14:textId="5252881D" w:rsidR="004D5DFE" w:rsidRPr="0080361D" w:rsidRDefault="004D5DFE" w:rsidP="004D5DFE">
            <w:pPr>
              <w:spacing w:before="0" w:after="0" w:line="240" w:lineRule="auto"/>
              <w:jc w:val="right"/>
              <w:rPr>
                <w:sz w:val="20"/>
                <w:szCs w:val="20"/>
              </w:rPr>
            </w:pPr>
            <w:r w:rsidRPr="0080361D">
              <w:rPr>
                <w:sz w:val="18"/>
                <w:szCs w:val="18"/>
              </w:rPr>
              <w:t>-65,31</w:t>
            </w:r>
          </w:p>
        </w:tc>
        <w:tc>
          <w:tcPr>
            <w:tcW w:w="876" w:type="dxa"/>
            <w:tcBorders>
              <w:top w:val="dotted" w:sz="4" w:space="0" w:color="000000"/>
              <w:left w:val="nil"/>
              <w:bottom w:val="dotted" w:sz="4" w:space="0" w:color="000000"/>
              <w:right w:val="single" w:sz="4" w:space="0" w:color="000000"/>
            </w:tcBorders>
            <w:shd w:val="clear" w:color="auto" w:fill="auto"/>
            <w:vAlign w:val="center"/>
            <w:hideMark/>
          </w:tcPr>
          <w:p w14:paraId="2A04B16A" w14:textId="07852058" w:rsidR="004D5DFE" w:rsidRPr="0080361D" w:rsidRDefault="004D5DFE" w:rsidP="004D5DFE">
            <w:pPr>
              <w:spacing w:before="0" w:after="0" w:line="240" w:lineRule="auto"/>
              <w:jc w:val="right"/>
              <w:rPr>
                <w:sz w:val="20"/>
                <w:szCs w:val="20"/>
              </w:rPr>
            </w:pPr>
            <w:r w:rsidRPr="0080361D">
              <w:rPr>
                <w:sz w:val="18"/>
                <w:szCs w:val="18"/>
              </w:rPr>
              <w:t> </w:t>
            </w:r>
          </w:p>
        </w:tc>
        <w:tc>
          <w:tcPr>
            <w:tcW w:w="858" w:type="dxa"/>
            <w:tcBorders>
              <w:top w:val="dotted" w:sz="4" w:space="0" w:color="000000"/>
              <w:left w:val="nil"/>
              <w:bottom w:val="dotted" w:sz="4" w:space="0" w:color="000000"/>
              <w:right w:val="single" w:sz="4" w:space="0" w:color="000000"/>
            </w:tcBorders>
            <w:shd w:val="clear" w:color="auto" w:fill="auto"/>
            <w:vAlign w:val="center"/>
            <w:hideMark/>
          </w:tcPr>
          <w:p w14:paraId="1116EC5A" w14:textId="5A664935" w:rsidR="004D5DFE" w:rsidRPr="0080361D" w:rsidRDefault="004D5DFE" w:rsidP="004D5DFE">
            <w:pPr>
              <w:spacing w:before="0" w:after="0" w:line="240" w:lineRule="auto"/>
              <w:jc w:val="right"/>
              <w:rPr>
                <w:sz w:val="20"/>
                <w:szCs w:val="20"/>
              </w:rPr>
            </w:pPr>
            <w:r w:rsidRPr="0080361D">
              <w:rPr>
                <w:sz w:val="18"/>
                <w:szCs w:val="18"/>
              </w:rPr>
              <w:t>65,31</w:t>
            </w:r>
          </w:p>
        </w:tc>
        <w:tc>
          <w:tcPr>
            <w:tcW w:w="1171" w:type="dxa"/>
            <w:tcBorders>
              <w:top w:val="dotted" w:sz="4" w:space="0" w:color="000000"/>
              <w:left w:val="nil"/>
              <w:bottom w:val="dotted" w:sz="4" w:space="0" w:color="000000"/>
              <w:right w:val="single" w:sz="4" w:space="0" w:color="000000"/>
            </w:tcBorders>
            <w:shd w:val="clear" w:color="auto" w:fill="auto"/>
            <w:vAlign w:val="bottom"/>
            <w:hideMark/>
          </w:tcPr>
          <w:p w14:paraId="3775FF0E" w14:textId="39ABAA7D" w:rsidR="004D5DFE" w:rsidRPr="0080361D" w:rsidRDefault="004D5DFE" w:rsidP="004D5DFE">
            <w:pPr>
              <w:spacing w:before="0" w:after="0" w:line="240" w:lineRule="auto"/>
              <w:jc w:val="right"/>
              <w:rPr>
                <w:sz w:val="20"/>
                <w:szCs w:val="20"/>
              </w:rPr>
            </w:pPr>
          </w:p>
        </w:tc>
      </w:tr>
      <w:tr w:rsidR="0080361D" w:rsidRPr="0080361D" w14:paraId="0DFD85AA" w14:textId="77777777" w:rsidTr="004F7BCE">
        <w:trPr>
          <w:trHeight w:val="284"/>
          <w:jc w:val="center"/>
        </w:trPr>
        <w:tc>
          <w:tcPr>
            <w:tcW w:w="566" w:type="dxa"/>
            <w:tcBorders>
              <w:top w:val="dotted" w:sz="4" w:space="0" w:color="000000"/>
              <w:left w:val="single" w:sz="4" w:space="0" w:color="000000"/>
              <w:bottom w:val="dotted" w:sz="4" w:space="0" w:color="000000"/>
              <w:right w:val="single" w:sz="4" w:space="0" w:color="000000"/>
            </w:tcBorders>
            <w:shd w:val="clear" w:color="auto" w:fill="auto"/>
            <w:noWrap/>
            <w:vAlign w:val="center"/>
            <w:hideMark/>
          </w:tcPr>
          <w:p w14:paraId="0EEBB3DF" w14:textId="77777777" w:rsidR="004D5DFE" w:rsidRPr="0080361D" w:rsidRDefault="004D5DFE" w:rsidP="004D5DFE">
            <w:pPr>
              <w:spacing w:before="0" w:after="0" w:line="240" w:lineRule="auto"/>
              <w:jc w:val="center"/>
              <w:rPr>
                <w:i/>
                <w:iCs/>
                <w:sz w:val="16"/>
                <w:szCs w:val="16"/>
              </w:rPr>
            </w:pPr>
            <w:r w:rsidRPr="0080361D">
              <w:rPr>
                <w:i/>
                <w:iCs/>
                <w:sz w:val="16"/>
                <w:szCs w:val="16"/>
              </w:rPr>
              <w:t> </w:t>
            </w:r>
          </w:p>
        </w:tc>
        <w:tc>
          <w:tcPr>
            <w:tcW w:w="2548" w:type="dxa"/>
            <w:tcBorders>
              <w:top w:val="dotted" w:sz="4" w:space="0" w:color="000000"/>
              <w:left w:val="nil"/>
              <w:bottom w:val="dotted" w:sz="4" w:space="0" w:color="000000"/>
              <w:right w:val="single" w:sz="4" w:space="0" w:color="000000"/>
            </w:tcBorders>
            <w:shd w:val="clear" w:color="auto" w:fill="auto"/>
            <w:vAlign w:val="center"/>
            <w:hideMark/>
          </w:tcPr>
          <w:p w14:paraId="03602B90" w14:textId="77777777" w:rsidR="004D5DFE" w:rsidRPr="0080361D" w:rsidRDefault="004D5DFE" w:rsidP="004D5DFE">
            <w:pPr>
              <w:spacing w:before="0" w:after="0" w:line="240" w:lineRule="auto"/>
              <w:jc w:val="left"/>
              <w:rPr>
                <w:i/>
                <w:iCs/>
                <w:sz w:val="16"/>
                <w:szCs w:val="16"/>
              </w:rPr>
            </w:pPr>
            <w:r w:rsidRPr="0080361D">
              <w:rPr>
                <w:i/>
                <w:iCs/>
                <w:sz w:val="16"/>
                <w:szCs w:val="16"/>
              </w:rPr>
              <w:t>Tr đó: Đất chuyên trồng lúa nước</w:t>
            </w:r>
          </w:p>
        </w:tc>
        <w:tc>
          <w:tcPr>
            <w:tcW w:w="1016" w:type="dxa"/>
            <w:tcBorders>
              <w:top w:val="dotted" w:sz="4" w:space="0" w:color="000000"/>
              <w:left w:val="nil"/>
              <w:bottom w:val="dotted" w:sz="4" w:space="0" w:color="000000"/>
              <w:right w:val="single" w:sz="4" w:space="0" w:color="000000"/>
            </w:tcBorders>
            <w:shd w:val="clear" w:color="auto" w:fill="auto"/>
            <w:vAlign w:val="center"/>
            <w:hideMark/>
          </w:tcPr>
          <w:p w14:paraId="1B73D39C" w14:textId="7E41EB63" w:rsidR="004D5DFE" w:rsidRPr="0080361D" w:rsidRDefault="004D5DFE" w:rsidP="004D5DFE">
            <w:pPr>
              <w:spacing w:before="0" w:after="0" w:line="240" w:lineRule="auto"/>
              <w:jc w:val="right"/>
              <w:rPr>
                <w:i/>
                <w:iCs/>
                <w:sz w:val="20"/>
                <w:szCs w:val="20"/>
              </w:rPr>
            </w:pPr>
            <w:r w:rsidRPr="0080361D">
              <w:rPr>
                <w:i/>
                <w:iCs/>
                <w:sz w:val="18"/>
                <w:szCs w:val="18"/>
              </w:rPr>
              <w:t>604,15</w:t>
            </w:r>
          </w:p>
        </w:tc>
        <w:tc>
          <w:tcPr>
            <w:tcW w:w="1016" w:type="dxa"/>
            <w:tcBorders>
              <w:top w:val="dotted" w:sz="4" w:space="0" w:color="000000"/>
              <w:left w:val="nil"/>
              <w:bottom w:val="dotted" w:sz="4" w:space="0" w:color="000000"/>
              <w:right w:val="single" w:sz="4" w:space="0" w:color="000000"/>
            </w:tcBorders>
            <w:shd w:val="clear" w:color="auto" w:fill="auto"/>
            <w:vAlign w:val="center"/>
            <w:hideMark/>
          </w:tcPr>
          <w:p w14:paraId="4589C629" w14:textId="347CE3AA" w:rsidR="004D5DFE" w:rsidRPr="0080361D" w:rsidRDefault="004D5DFE" w:rsidP="004D5DFE">
            <w:pPr>
              <w:spacing w:before="0" w:after="0" w:line="240" w:lineRule="auto"/>
              <w:jc w:val="right"/>
              <w:rPr>
                <w:i/>
                <w:iCs/>
                <w:sz w:val="20"/>
                <w:szCs w:val="20"/>
              </w:rPr>
            </w:pPr>
            <w:r w:rsidRPr="0080361D">
              <w:rPr>
                <w:sz w:val="18"/>
                <w:szCs w:val="18"/>
              </w:rPr>
              <w:t>623,62</w:t>
            </w:r>
          </w:p>
        </w:tc>
        <w:tc>
          <w:tcPr>
            <w:tcW w:w="1016" w:type="dxa"/>
            <w:tcBorders>
              <w:top w:val="dotted" w:sz="4" w:space="0" w:color="000000"/>
              <w:left w:val="nil"/>
              <w:bottom w:val="dotted" w:sz="4" w:space="0" w:color="000000"/>
              <w:right w:val="single" w:sz="4" w:space="0" w:color="000000"/>
            </w:tcBorders>
            <w:shd w:val="clear" w:color="auto" w:fill="auto"/>
            <w:vAlign w:val="center"/>
            <w:hideMark/>
          </w:tcPr>
          <w:p w14:paraId="5183FF77" w14:textId="6FFB7642" w:rsidR="004D5DFE" w:rsidRPr="0080361D" w:rsidRDefault="004D5DFE" w:rsidP="004D5DFE">
            <w:pPr>
              <w:spacing w:before="0" w:after="0" w:line="240" w:lineRule="auto"/>
              <w:jc w:val="right"/>
              <w:rPr>
                <w:i/>
                <w:iCs/>
                <w:sz w:val="20"/>
                <w:szCs w:val="20"/>
              </w:rPr>
            </w:pPr>
            <w:r w:rsidRPr="0080361D">
              <w:rPr>
                <w:sz w:val="18"/>
                <w:szCs w:val="18"/>
              </w:rPr>
              <w:t>604,15</w:t>
            </w:r>
          </w:p>
        </w:tc>
        <w:tc>
          <w:tcPr>
            <w:tcW w:w="862" w:type="dxa"/>
            <w:tcBorders>
              <w:top w:val="dotted" w:sz="4" w:space="0" w:color="000000"/>
              <w:left w:val="nil"/>
              <w:bottom w:val="dotted" w:sz="4" w:space="0" w:color="000000"/>
              <w:right w:val="single" w:sz="4" w:space="0" w:color="000000"/>
            </w:tcBorders>
            <w:shd w:val="clear" w:color="auto" w:fill="auto"/>
            <w:vAlign w:val="center"/>
            <w:hideMark/>
          </w:tcPr>
          <w:p w14:paraId="4FEC59A3" w14:textId="73F859F8" w:rsidR="004D5DFE" w:rsidRPr="0080361D" w:rsidRDefault="004D5DFE" w:rsidP="004D5DFE">
            <w:pPr>
              <w:spacing w:before="0" w:after="0" w:line="240" w:lineRule="auto"/>
              <w:jc w:val="right"/>
              <w:rPr>
                <w:i/>
                <w:iCs/>
                <w:sz w:val="20"/>
                <w:szCs w:val="20"/>
              </w:rPr>
            </w:pPr>
            <w:r w:rsidRPr="0080361D">
              <w:rPr>
                <w:sz w:val="18"/>
                <w:szCs w:val="18"/>
              </w:rPr>
              <w:t>19,47</w:t>
            </w:r>
          </w:p>
        </w:tc>
        <w:tc>
          <w:tcPr>
            <w:tcW w:w="876" w:type="dxa"/>
            <w:tcBorders>
              <w:top w:val="dotted" w:sz="4" w:space="0" w:color="000000"/>
              <w:left w:val="nil"/>
              <w:bottom w:val="dotted" w:sz="4" w:space="0" w:color="000000"/>
              <w:right w:val="single" w:sz="4" w:space="0" w:color="000000"/>
            </w:tcBorders>
            <w:shd w:val="clear" w:color="auto" w:fill="auto"/>
            <w:vAlign w:val="center"/>
            <w:hideMark/>
          </w:tcPr>
          <w:p w14:paraId="3937A126" w14:textId="3E5CEBA1" w:rsidR="004D5DFE" w:rsidRPr="0080361D" w:rsidRDefault="004D5DFE" w:rsidP="004D5DFE">
            <w:pPr>
              <w:spacing w:before="0" w:after="0" w:line="240" w:lineRule="auto"/>
              <w:jc w:val="right"/>
              <w:rPr>
                <w:i/>
                <w:iCs/>
                <w:sz w:val="20"/>
                <w:szCs w:val="20"/>
              </w:rPr>
            </w:pPr>
            <w:r w:rsidRPr="0080361D">
              <w:rPr>
                <w:sz w:val="18"/>
                <w:szCs w:val="18"/>
              </w:rPr>
              <w:t> </w:t>
            </w:r>
          </w:p>
        </w:tc>
        <w:tc>
          <w:tcPr>
            <w:tcW w:w="858" w:type="dxa"/>
            <w:tcBorders>
              <w:top w:val="dotted" w:sz="4" w:space="0" w:color="000000"/>
              <w:left w:val="nil"/>
              <w:bottom w:val="dotted" w:sz="4" w:space="0" w:color="000000"/>
              <w:right w:val="single" w:sz="4" w:space="0" w:color="000000"/>
            </w:tcBorders>
            <w:shd w:val="clear" w:color="auto" w:fill="auto"/>
            <w:vAlign w:val="center"/>
            <w:hideMark/>
          </w:tcPr>
          <w:p w14:paraId="262E0DF7" w14:textId="5876EFF0" w:rsidR="004D5DFE" w:rsidRPr="0080361D" w:rsidRDefault="004D5DFE" w:rsidP="004D5DFE">
            <w:pPr>
              <w:spacing w:before="0" w:after="0" w:line="240" w:lineRule="auto"/>
              <w:jc w:val="right"/>
              <w:rPr>
                <w:i/>
                <w:iCs/>
                <w:sz w:val="20"/>
                <w:szCs w:val="20"/>
              </w:rPr>
            </w:pPr>
            <w:r w:rsidRPr="0080361D">
              <w:rPr>
                <w:sz w:val="18"/>
                <w:szCs w:val="18"/>
              </w:rPr>
              <w:t>-19,47</w:t>
            </w:r>
          </w:p>
        </w:tc>
        <w:tc>
          <w:tcPr>
            <w:tcW w:w="1171" w:type="dxa"/>
            <w:tcBorders>
              <w:top w:val="dotted" w:sz="4" w:space="0" w:color="000000"/>
              <w:left w:val="nil"/>
              <w:bottom w:val="dotted" w:sz="4" w:space="0" w:color="000000"/>
              <w:right w:val="single" w:sz="4" w:space="0" w:color="000000"/>
            </w:tcBorders>
            <w:shd w:val="clear" w:color="auto" w:fill="auto"/>
            <w:vAlign w:val="bottom"/>
            <w:hideMark/>
          </w:tcPr>
          <w:p w14:paraId="4FDA8A6E" w14:textId="09B83D54" w:rsidR="004D5DFE" w:rsidRPr="0080361D" w:rsidRDefault="004D5DFE" w:rsidP="004D5DFE">
            <w:pPr>
              <w:spacing w:before="0" w:after="0" w:line="240" w:lineRule="auto"/>
              <w:jc w:val="right"/>
              <w:rPr>
                <w:i/>
                <w:iCs/>
                <w:sz w:val="20"/>
                <w:szCs w:val="20"/>
              </w:rPr>
            </w:pPr>
          </w:p>
        </w:tc>
      </w:tr>
      <w:tr w:rsidR="0080361D" w:rsidRPr="0080361D" w14:paraId="3324570E" w14:textId="77777777" w:rsidTr="004F7BCE">
        <w:trPr>
          <w:trHeight w:val="284"/>
          <w:jc w:val="center"/>
        </w:trPr>
        <w:tc>
          <w:tcPr>
            <w:tcW w:w="566" w:type="dxa"/>
            <w:tcBorders>
              <w:top w:val="dotted" w:sz="4" w:space="0" w:color="000000"/>
              <w:left w:val="single" w:sz="4" w:space="0" w:color="000000"/>
              <w:bottom w:val="dotted" w:sz="4" w:space="0" w:color="000000"/>
              <w:right w:val="single" w:sz="4" w:space="0" w:color="000000"/>
            </w:tcBorders>
            <w:shd w:val="clear" w:color="auto" w:fill="auto"/>
            <w:noWrap/>
            <w:vAlign w:val="center"/>
            <w:hideMark/>
          </w:tcPr>
          <w:p w14:paraId="51FD8D38" w14:textId="77777777" w:rsidR="004D5DFE" w:rsidRPr="0080361D" w:rsidRDefault="004D5DFE" w:rsidP="004D5DFE">
            <w:pPr>
              <w:spacing w:before="0" w:after="0" w:line="240" w:lineRule="auto"/>
              <w:jc w:val="center"/>
              <w:rPr>
                <w:sz w:val="16"/>
                <w:szCs w:val="16"/>
              </w:rPr>
            </w:pPr>
            <w:r w:rsidRPr="0080361D">
              <w:rPr>
                <w:sz w:val="16"/>
                <w:szCs w:val="16"/>
              </w:rPr>
              <w:t>1.2</w:t>
            </w:r>
          </w:p>
        </w:tc>
        <w:tc>
          <w:tcPr>
            <w:tcW w:w="2548" w:type="dxa"/>
            <w:tcBorders>
              <w:top w:val="dotted" w:sz="4" w:space="0" w:color="000000"/>
              <w:left w:val="nil"/>
              <w:bottom w:val="dotted" w:sz="4" w:space="0" w:color="000000"/>
              <w:right w:val="single" w:sz="4" w:space="0" w:color="000000"/>
            </w:tcBorders>
            <w:shd w:val="clear" w:color="auto" w:fill="auto"/>
            <w:vAlign w:val="center"/>
            <w:hideMark/>
          </w:tcPr>
          <w:p w14:paraId="071F7B9B" w14:textId="77777777" w:rsidR="004D5DFE" w:rsidRPr="0080361D" w:rsidRDefault="004D5DFE" w:rsidP="004D5DFE">
            <w:pPr>
              <w:spacing w:before="0" w:after="0" w:line="240" w:lineRule="auto"/>
              <w:jc w:val="left"/>
              <w:rPr>
                <w:sz w:val="16"/>
                <w:szCs w:val="16"/>
              </w:rPr>
            </w:pPr>
            <w:r w:rsidRPr="0080361D">
              <w:rPr>
                <w:sz w:val="16"/>
                <w:szCs w:val="16"/>
              </w:rPr>
              <w:t>Đất trồng cây HN khác</w:t>
            </w:r>
          </w:p>
        </w:tc>
        <w:tc>
          <w:tcPr>
            <w:tcW w:w="1016" w:type="dxa"/>
            <w:tcBorders>
              <w:top w:val="dotted" w:sz="4" w:space="0" w:color="000000"/>
              <w:left w:val="nil"/>
              <w:bottom w:val="dotted" w:sz="4" w:space="0" w:color="000000"/>
              <w:right w:val="single" w:sz="4" w:space="0" w:color="000000"/>
            </w:tcBorders>
            <w:shd w:val="clear" w:color="auto" w:fill="auto"/>
            <w:vAlign w:val="center"/>
            <w:hideMark/>
          </w:tcPr>
          <w:p w14:paraId="5DD5B01D" w14:textId="52E32CD7" w:rsidR="004D5DFE" w:rsidRPr="0080361D" w:rsidRDefault="004D5DFE" w:rsidP="004D5DFE">
            <w:pPr>
              <w:spacing w:before="0" w:after="0" w:line="240" w:lineRule="auto"/>
              <w:jc w:val="right"/>
              <w:rPr>
                <w:sz w:val="20"/>
                <w:szCs w:val="20"/>
              </w:rPr>
            </w:pPr>
            <w:r w:rsidRPr="0080361D">
              <w:rPr>
                <w:sz w:val="18"/>
                <w:szCs w:val="18"/>
              </w:rPr>
              <w:t>791,85</w:t>
            </w:r>
          </w:p>
        </w:tc>
        <w:tc>
          <w:tcPr>
            <w:tcW w:w="1016" w:type="dxa"/>
            <w:tcBorders>
              <w:top w:val="dotted" w:sz="4" w:space="0" w:color="000000"/>
              <w:left w:val="nil"/>
              <w:bottom w:val="dotted" w:sz="4" w:space="0" w:color="000000"/>
              <w:right w:val="single" w:sz="4" w:space="0" w:color="000000"/>
            </w:tcBorders>
            <w:shd w:val="clear" w:color="auto" w:fill="auto"/>
            <w:vAlign w:val="center"/>
            <w:hideMark/>
          </w:tcPr>
          <w:p w14:paraId="69D23B53" w14:textId="4A9C7256" w:rsidR="004D5DFE" w:rsidRPr="0080361D" w:rsidRDefault="004D5DFE" w:rsidP="004D5DFE">
            <w:pPr>
              <w:spacing w:before="0" w:after="0" w:line="240" w:lineRule="auto"/>
              <w:jc w:val="right"/>
              <w:rPr>
                <w:sz w:val="20"/>
                <w:szCs w:val="20"/>
              </w:rPr>
            </w:pPr>
            <w:r w:rsidRPr="0080361D">
              <w:rPr>
                <w:sz w:val="18"/>
                <w:szCs w:val="18"/>
              </w:rPr>
              <w:t>880,13</w:t>
            </w:r>
          </w:p>
        </w:tc>
        <w:tc>
          <w:tcPr>
            <w:tcW w:w="1016" w:type="dxa"/>
            <w:tcBorders>
              <w:top w:val="dotted" w:sz="4" w:space="0" w:color="000000"/>
              <w:left w:val="nil"/>
              <w:bottom w:val="dotted" w:sz="4" w:space="0" w:color="000000"/>
              <w:right w:val="single" w:sz="4" w:space="0" w:color="000000"/>
            </w:tcBorders>
            <w:shd w:val="clear" w:color="auto" w:fill="auto"/>
            <w:vAlign w:val="center"/>
            <w:hideMark/>
          </w:tcPr>
          <w:p w14:paraId="413AC37B" w14:textId="69125B51" w:rsidR="004D5DFE" w:rsidRPr="0080361D" w:rsidRDefault="004D5DFE" w:rsidP="004D5DFE">
            <w:pPr>
              <w:spacing w:before="0" w:after="0" w:line="240" w:lineRule="auto"/>
              <w:jc w:val="right"/>
              <w:rPr>
                <w:sz w:val="20"/>
                <w:szCs w:val="20"/>
              </w:rPr>
            </w:pPr>
            <w:r w:rsidRPr="0080361D">
              <w:rPr>
                <w:sz w:val="18"/>
                <w:szCs w:val="18"/>
              </w:rPr>
              <w:t>791,85</w:t>
            </w:r>
          </w:p>
        </w:tc>
        <w:tc>
          <w:tcPr>
            <w:tcW w:w="862" w:type="dxa"/>
            <w:tcBorders>
              <w:top w:val="dotted" w:sz="4" w:space="0" w:color="000000"/>
              <w:left w:val="nil"/>
              <w:bottom w:val="dotted" w:sz="4" w:space="0" w:color="000000"/>
              <w:right w:val="single" w:sz="4" w:space="0" w:color="000000"/>
            </w:tcBorders>
            <w:shd w:val="clear" w:color="auto" w:fill="auto"/>
            <w:vAlign w:val="center"/>
            <w:hideMark/>
          </w:tcPr>
          <w:p w14:paraId="066A27D8" w14:textId="1B6551F6" w:rsidR="004D5DFE" w:rsidRPr="0080361D" w:rsidRDefault="004D5DFE" w:rsidP="004D5DFE">
            <w:pPr>
              <w:spacing w:before="0" w:after="0" w:line="240" w:lineRule="auto"/>
              <w:jc w:val="right"/>
              <w:rPr>
                <w:sz w:val="20"/>
                <w:szCs w:val="20"/>
              </w:rPr>
            </w:pPr>
            <w:r w:rsidRPr="0080361D">
              <w:rPr>
                <w:sz w:val="18"/>
                <w:szCs w:val="18"/>
              </w:rPr>
              <w:t>88,28</w:t>
            </w:r>
          </w:p>
        </w:tc>
        <w:tc>
          <w:tcPr>
            <w:tcW w:w="876" w:type="dxa"/>
            <w:tcBorders>
              <w:top w:val="dotted" w:sz="4" w:space="0" w:color="000000"/>
              <w:left w:val="nil"/>
              <w:bottom w:val="dotted" w:sz="4" w:space="0" w:color="000000"/>
              <w:right w:val="single" w:sz="4" w:space="0" w:color="000000"/>
            </w:tcBorders>
            <w:shd w:val="clear" w:color="auto" w:fill="auto"/>
            <w:vAlign w:val="center"/>
            <w:hideMark/>
          </w:tcPr>
          <w:p w14:paraId="31873AFF" w14:textId="19CABAC8" w:rsidR="004D5DFE" w:rsidRPr="0080361D" w:rsidRDefault="004D5DFE" w:rsidP="004D5DFE">
            <w:pPr>
              <w:spacing w:before="0" w:after="0" w:line="240" w:lineRule="auto"/>
              <w:jc w:val="right"/>
              <w:rPr>
                <w:sz w:val="20"/>
                <w:szCs w:val="20"/>
              </w:rPr>
            </w:pPr>
            <w:r w:rsidRPr="0080361D">
              <w:rPr>
                <w:sz w:val="18"/>
                <w:szCs w:val="18"/>
              </w:rPr>
              <w:t> </w:t>
            </w:r>
          </w:p>
        </w:tc>
        <w:tc>
          <w:tcPr>
            <w:tcW w:w="858" w:type="dxa"/>
            <w:tcBorders>
              <w:top w:val="dotted" w:sz="4" w:space="0" w:color="000000"/>
              <w:left w:val="nil"/>
              <w:bottom w:val="dotted" w:sz="4" w:space="0" w:color="000000"/>
              <w:right w:val="single" w:sz="4" w:space="0" w:color="000000"/>
            </w:tcBorders>
            <w:shd w:val="clear" w:color="auto" w:fill="auto"/>
            <w:vAlign w:val="center"/>
            <w:hideMark/>
          </w:tcPr>
          <w:p w14:paraId="2BEF24F3" w14:textId="0497C1FD" w:rsidR="004D5DFE" w:rsidRPr="0080361D" w:rsidRDefault="004D5DFE" w:rsidP="004D5DFE">
            <w:pPr>
              <w:spacing w:before="0" w:after="0" w:line="240" w:lineRule="auto"/>
              <w:jc w:val="right"/>
              <w:rPr>
                <w:sz w:val="20"/>
                <w:szCs w:val="20"/>
              </w:rPr>
            </w:pPr>
            <w:r w:rsidRPr="0080361D">
              <w:rPr>
                <w:sz w:val="18"/>
                <w:szCs w:val="18"/>
              </w:rPr>
              <w:t>-88,28</w:t>
            </w:r>
          </w:p>
        </w:tc>
        <w:tc>
          <w:tcPr>
            <w:tcW w:w="1171" w:type="dxa"/>
            <w:tcBorders>
              <w:top w:val="dotted" w:sz="4" w:space="0" w:color="000000"/>
              <w:left w:val="nil"/>
              <w:bottom w:val="dotted" w:sz="4" w:space="0" w:color="000000"/>
              <w:right w:val="single" w:sz="4" w:space="0" w:color="000000"/>
            </w:tcBorders>
            <w:shd w:val="clear" w:color="auto" w:fill="auto"/>
            <w:vAlign w:val="bottom"/>
            <w:hideMark/>
          </w:tcPr>
          <w:p w14:paraId="10694FBA" w14:textId="7C1570AA" w:rsidR="004D5DFE" w:rsidRPr="0080361D" w:rsidRDefault="004D5DFE" w:rsidP="004D5DFE">
            <w:pPr>
              <w:spacing w:before="0" w:after="0" w:line="240" w:lineRule="auto"/>
              <w:jc w:val="right"/>
              <w:rPr>
                <w:sz w:val="20"/>
                <w:szCs w:val="20"/>
              </w:rPr>
            </w:pPr>
          </w:p>
        </w:tc>
      </w:tr>
      <w:tr w:rsidR="0080361D" w:rsidRPr="0080361D" w14:paraId="32A95627" w14:textId="77777777" w:rsidTr="004F7BCE">
        <w:trPr>
          <w:trHeight w:val="284"/>
          <w:jc w:val="center"/>
        </w:trPr>
        <w:tc>
          <w:tcPr>
            <w:tcW w:w="566" w:type="dxa"/>
            <w:tcBorders>
              <w:top w:val="dotted" w:sz="4" w:space="0" w:color="000000"/>
              <w:left w:val="single" w:sz="4" w:space="0" w:color="000000"/>
              <w:bottom w:val="dotted" w:sz="4" w:space="0" w:color="000000"/>
              <w:right w:val="single" w:sz="4" w:space="0" w:color="000000"/>
            </w:tcBorders>
            <w:shd w:val="clear" w:color="auto" w:fill="auto"/>
            <w:noWrap/>
            <w:vAlign w:val="center"/>
            <w:hideMark/>
          </w:tcPr>
          <w:p w14:paraId="142C8EAD" w14:textId="77777777" w:rsidR="004D5DFE" w:rsidRPr="0080361D" w:rsidRDefault="004D5DFE" w:rsidP="004D5DFE">
            <w:pPr>
              <w:spacing w:before="0" w:after="0" w:line="240" w:lineRule="auto"/>
              <w:jc w:val="center"/>
              <w:rPr>
                <w:sz w:val="16"/>
                <w:szCs w:val="16"/>
              </w:rPr>
            </w:pPr>
            <w:r w:rsidRPr="0080361D">
              <w:rPr>
                <w:sz w:val="16"/>
                <w:szCs w:val="16"/>
              </w:rPr>
              <w:t>1.3</w:t>
            </w:r>
          </w:p>
        </w:tc>
        <w:tc>
          <w:tcPr>
            <w:tcW w:w="2548" w:type="dxa"/>
            <w:tcBorders>
              <w:top w:val="dotted" w:sz="4" w:space="0" w:color="000000"/>
              <w:left w:val="nil"/>
              <w:bottom w:val="dotted" w:sz="4" w:space="0" w:color="000000"/>
              <w:right w:val="single" w:sz="4" w:space="0" w:color="000000"/>
            </w:tcBorders>
            <w:shd w:val="clear" w:color="auto" w:fill="auto"/>
            <w:vAlign w:val="center"/>
            <w:hideMark/>
          </w:tcPr>
          <w:p w14:paraId="0C6A4D7B" w14:textId="77777777" w:rsidR="004D5DFE" w:rsidRPr="0080361D" w:rsidRDefault="004D5DFE" w:rsidP="004D5DFE">
            <w:pPr>
              <w:spacing w:before="0" w:after="0" w:line="240" w:lineRule="auto"/>
              <w:jc w:val="left"/>
              <w:rPr>
                <w:sz w:val="16"/>
                <w:szCs w:val="16"/>
              </w:rPr>
            </w:pPr>
            <w:r w:rsidRPr="0080361D">
              <w:rPr>
                <w:sz w:val="16"/>
                <w:szCs w:val="16"/>
              </w:rPr>
              <w:t xml:space="preserve">Đất trồng cây lâu năm </w:t>
            </w:r>
          </w:p>
        </w:tc>
        <w:tc>
          <w:tcPr>
            <w:tcW w:w="1016" w:type="dxa"/>
            <w:tcBorders>
              <w:top w:val="dotted" w:sz="4" w:space="0" w:color="000000"/>
              <w:left w:val="nil"/>
              <w:bottom w:val="dotted" w:sz="4" w:space="0" w:color="000000"/>
              <w:right w:val="single" w:sz="4" w:space="0" w:color="000000"/>
            </w:tcBorders>
            <w:shd w:val="clear" w:color="auto" w:fill="auto"/>
            <w:vAlign w:val="center"/>
            <w:hideMark/>
          </w:tcPr>
          <w:p w14:paraId="652B17DC" w14:textId="21FA8A74" w:rsidR="004D5DFE" w:rsidRPr="0080361D" w:rsidRDefault="004D5DFE" w:rsidP="004D5DFE">
            <w:pPr>
              <w:spacing w:before="0" w:after="0" w:line="240" w:lineRule="auto"/>
              <w:jc w:val="right"/>
              <w:rPr>
                <w:sz w:val="20"/>
                <w:szCs w:val="20"/>
              </w:rPr>
            </w:pPr>
            <w:r w:rsidRPr="0080361D">
              <w:rPr>
                <w:sz w:val="18"/>
                <w:szCs w:val="18"/>
              </w:rPr>
              <w:t>12.174,36</w:t>
            </w:r>
          </w:p>
        </w:tc>
        <w:tc>
          <w:tcPr>
            <w:tcW w:w="1016" w:type="dxa"/>
            <w:tcBorders>
              <w:top w:val="dotted" w:sz="4" w:space="0" w:color="000000"/>
              <w:left w:val="nil"/>
              <w:bottom w:val="dotted" w:sz="4" w:space="0" w:color="000000"/>
              <w:right w:val="single" w:sz="4" w:space="0" w:color="000000"/>
            </w:tcBorders>
            <w:shd w:val="clear" w:color="auto" w:fill="auto"/>
            <w:vAlign w:val="center"/>
            <w:hideMark/>
          </w:tcPr>
          <w:p w14:paraId="413F4B42" w14:textId="07837D2E" w:rsidR="004D5DFE" w:rsidRPr="0080361D" w:rsidRDefault="004D5DFE" w:rsidP="004D5DFE">
            <w:pPr>
              <w:spacing w:before="0" w:after="0" w:line="240" w:lineRule="auto"/>
              <w:jc w:val="right"/>
              <w:rPr>
                <w:sz w:val="20"/>
                <w:szCs w:val="20"/>
              </w:rPr>
            </w:pPr>
            <w:r w:rsidRPr="0080361D">
              <w:rPr>
                <w:sz w:val="18"/>
                <w:szCs w:val="18"/>
              </w:rPr>
              <w:t>11.377,37</w:t>
            </w:r>
          </w:p>
        </w:tc>
        <w:tc>
          <w:tcPr>
            <w:tcW w:w="1016" w:type="dxa"/>
            <w:tcBorders>
              <w:top w:val="dotted" w:sz="4" w:space="0" w:color="000000"/>
              <w:left w:val="nil"/>
              <w:bottom w:val="dotted" w:sz="4" w:space="0" w:color="000000"/>
              <w:right w:val="single" w:sz="4" w:space="0" w:color="000000"/>
            </w:tcBorders>
            <w:shd w:val="clear" w:color="auto" w:fill="auto"/>
            <w:vAlign w:val="center"/>
            <w:hideMark/>
          </w:tcPr>
          <w:p w14:paraId="3436F1E1" w14:textId="13CA3CD3" w:rsidR="004D5DFE" w:rsidRPr="0080361D" w:rsidRDefault="004D5DFE" w:rsidP="004D5DFE">
            <w:pPr>
              <w:spacing w:before="0" w:after="0" w:line="240" w:lineRule="auto"/>
              <w:jc w:val="right"/>
              <w:rPr>
                <w:sz w:val="20"/>
                <w:szCs w:val="20"/>
              </w:rPr>
            </w:pPr>
            <w:r w:rsidRPr="0080361D">
              <w:rPr>
                <w:sz w:val="18"/>
                <w:szCs w:val="18"/>
              </w:rPr>
              <w:t>12.109,93</w:t>
            </w:r>
          </w:p>
        </w:tc>
        <w:tc>
          <w:tcPr>
            <w:tcW w:w="862" w:type="dxa"/>
            <w:tcBorders>
              <w:top w:val="dotted" w:sz="4" w:space="0" w:color="000000"/>
              <w:left w:val="nil"/>
              <w:bottom w:val="dotted" w:sz="4" w:space="0" w:color="000000"/>
              <w:right w:val="single" w:sz="4" w:space="0" w:color="000000"/>
            </w:tcBorders>
            <w:shd w:val="clear" w:color="auto" w:fill="auto"/>
            <w:vAlign w:val="center"/>
            <w:hideMark/>
          </w:tcPr>
          <w:p w14:paraId="3AEA027B" w14:textId="297B3486" w:rsidR="004D5DFE" w:rsidRPr="0080361D" w:rsidRDefault="004D5DFE" w:rsidP="004D5DFE">
            <w:pPr>
              <w:spacing w:before="0" w:after="0" w:line="240" w:lineRule="auto"/>
              <w:jc w:val="right"/>
              <w:rPr>
                <w:sz w:val="20"/>
                <w:szCs w:val="20"/>
              </w:rPr>
            </w:pPr>
            <w:r w:rsidRPr="0080361D">
              <w:rPr>
                <w:sz w:val="18"/>
                <w:szCs w:val="18"/>
              </w:rPr>
              <w:t>-796,99</w:t>
            </w:r>
          </w:p>
        </w:tc>
        <w:tc>
          <w:tcPr>
            <w:tcW w:w="876" w:type="dxa"/>
            <w:tcBorders>
              <w:top w:val="dotted" w:sz="4" w:space="0" w:color="000000"/>
              <w:left w:val="nil"/>
              <w:bottom w:val="dotted" w:sz="4" w:space="0" w:color="000000"/>
              <w:right w:val="single" w:sz="4" w:space="0" w:color="000000"/>
            </w:tcBorders>
            <w:shd w:val="clear" w:color="auto" w:fill="auto"/>
            <w:vAlign w:val="center"/>
            <w:hideMark/>
          </w:tcPr>
          <w:p w14:paraId="3E6DF5EF" w14:textId="2C9C4937" w:rsidR="004D5DFE" w:rsidRPr="0080361D" w:rsidRDefault="004D5DFE" w:rsidP="004D5DFE">
            <w:pPr>
              <w:spacing w:before="0" w:after="0" w:line="240" w:lineRule="auto"/>
              <w:jc w:val="right"/>
              <w:rPr>
                <w:sz w:val="20"/>
                <w:szCs w:val="20"/>
              </w:rPr>
            </w:pPr>
            <w:r w:rsidRPr="0080361D">
              <w:rPr>
                <w:sz w:val="18"/>
                <w:szCs w:val="18"/>
              </w:rPr>
              <w:t>-64,43</w:t>
            </w:r>
          </w:p>
        </w:tc>
        <w:tc>
          <w:tcPr>
            <w:tcW w:w="858" w:type="dxa"/>
            <w:tcBorders>
              <w:top w:val="dotted" w:sz="4" w:space="0" w:color="000000"/>
              <w:left w:val="nil"/>
              <w:bottom w:val="dotted" w:sz="4" w:space="0" w:color="000000"/>
              <w:right w:val="single" w:sz="4" w:space="0" w:color="000000"/>
            </w:tcBorders>
            <w:shd w:val="clear" w:color="auto" w:fill="auto"/>
            <w:vAlign w:val="center"/>
            <w:hideMark/>
          </w:tcPr>
          <w:p w14:paraId="1B80B615" w14:textId="6F142169" w:rsidR="004D5DFE" w:rsidRPr="0080361D" w:rsidRDefault="004D5DFE" w:rsidP="004D5DFE">
            <w:pPr>
              <w:spacing w:before="0" w:after="0" w:line="240" w:lineRule="auto"/>
              <w:jc w:val="right"/>
              <w:rPr>
                <w:sz w:val="20"/>
                <w:szCs w:val="20"/>
              </w:rPr>
            </w:pPr>
            <w:r w:rsidRPr="0080361D">
              <w:rPr>
                <w:sz w:val="18"/>
                <w:szCs w:val="18"/>
              </w:rPr>
              <w:t>732,56</w:t>
            </w:r>
          </w:p>
        </w:tc>
        <w:tc>
          <w:tcPr>
            <w:tcW w:w="1171" w:type="dxa"/>
            <w:tcBorders>
              <w:top w:val="dotted" w:sz="4" w:space="0" w:color="000000"/>
              <w:left w:val="nil"/>
              <w:bottom w:val="dotted" w:sz="4" w:space="0" w:color="000000"/>
              <w:right w:val="single" w:sz="4" w:space="0" w:color="000000"/>
            </w:tcBorders>
            <w:shd w:val="clear" w:color="auto" w:fill="auto"/>
            <w:vAlign w:val="bottom"/>
            <w:hideMark/>
          </w:tcPr>
          <w:p w14:paraId="33D5F874" w14:textId="7F8C89C4" w:rsidR="004D5DFE" w:rsidRPr="0080361D" w:rsidRDefault="004D5DFE" w:rsidP="004D5DFE">
            <w:pPr>
              <w:spacing w:before="0" w:after="0" w:line="240" w:lineRule="auto"/>
              <w:jc w:val="right"/>
              <w:rPr>
                <w:sz w:val="20"/>
                <w:szCs w:val="20"/>
              </w:rPr>
            </w:pPr>
            <w:r w:rsidRPr="0080361D">
              <w:rPr>
                <w:sz w:val="20"/>
                <w:szCs w:val="20"/>
              </w:rPr>
              <w:t>8,08</w:t>
            </w:r>
          </w:p>
        </w:tc>
      </w:tr>
      <w:tr w:rsidR="0080361D" w:rsidRPr="0080361D" w14:paraId="19A712F8" w14:textId="77777777" w:rsidTr="004F7BCE">
        <w:trPr>
          <w:trHeight w:val="284"/>
          <w:jc w:val="center"/>
        </w:trPr>
        <w:tc>
          <w:tcPr>
            <w:tcW w:w="566" w:type="dxa"/>
            <w:tcBorders>
              <w:top w:val="dotted" w:sz="4" w:space="0" w:color="000000"/>
              <w:left w:val="single" w:sz="4" w:space="0" w:color="000000"/>
              <w:bottom w:val="dotted" w:sz="4" w:space="0" w:color="000000"/>
              <w:right w:val="single" w:sz="4" w:space="0" w:color="000000"/>
            </w:tcBorders>
            <w:shd w:val="clear" w:color="auto" w:fill="auto"/>
            <w:noWrap/>
            <w:vAlign w:val="center"/>
            <w:hideMark/>
          </w:tcPr>
          <w:p w14:paraId="255AF21B" w14:textId="77777777" w:rsidR="004D5DFE" w:rsidRPr="0080361D" w:rsidRDefault="004D5DFE" w:rsidP="004D5DFE">
            <w:pPr>
              <w:spacing w:before="0" w:after="0" w:line="240" w:lineRule="auto"/>
              <w:jc w:val="center"/>
              <w:rPr>
                <w:sz w:val="16"/>
                <w:szCs w:val="16"/>
              </w:rPr>
            </w:pPr>
            <w:r w:rsidRPr="0080361D">
              <w:rPr>
                <w:sz w:val="16"/>
                <w:szCs w:val="16"/>
              </w:rPr>
              <w:t>1.4</w:t>
            </w:r>
          </w:p>
        </w:tc>
        <w:tc>
          <w:tcPr>
            <w:tcW w:w="2548" w:type="dxa"/>
            <w:tcBorders>
              <w:top w:val="dotted" w:sz="4" w:space="0" w:color="000000"/>
              <w:left w:val="nil"/>
              <w:bottom w:val="dotted" w:sz="4" w:space="0" w:color="000000"/>
              <w:right w:val="single" w:sz="4" w:space="0" w:color="000000"/>
            </w:tcBorders>
            <w:shd w:val="clear" w:color="auto" w:fill="auto"/>
            <w:vAlign w:val="center"/>
            <w:hideMark/>
          </w:tcPr>
          <w:p w14:paraId="2D06CAC7" w14:textId="77777777" w:rsidR="004D5DFE" w:rsidRPr="0080361D" w:rsidRDefault="004D5DFE" w:rsidP="004D5DFE">
            <w:pPr>
              <w:spacing w:before="0" w:after="0" w:line="240" w:lineRule="auto"/>
              <w:jc w:val="left"/>
              <w:rPr>
                <w:sz w:val="16"/>
                <w:szCs w:val="16"/>
              </w:rPr>
            </w:pPr>
            <w:r w:rsidRPr="0080361D">
              <w:rPr>
                <w:sz w:val="16"/>
                <w:szCs w:val="16"/>
              </w:rPr>
              <w:t>Đất rừng phòng hộ</w:t>
            </w:r>
          </w:p>
        </w:tc>
        <w:tc>
          <w:tcPr>
            <w:tcW w:w="1016" w:type="dxa"/>
            <w:tcBorders>
              <w:top w:val="dotted" w:sz="4" w:space="0" w:color="000000"/>
              <w:left w:val="nil"/>
              <w:bottom w:val="dotted" w:sz="4" w:space="0" w:color="000000"/>
              <w:right w:val="single" w:sz="4" w:space="0" w:color="000000"/>
            </w:tcBorders>
            <w:shd w:val="clear" w:color="auto" w:fill="auto"/>
            <w:vAlign w:val="center"/>
            <w:hideMark/>
          </w:tcPr>
          <w:p w14:paraId="789E0D61" w14:textId="6B162E93" w:rsidR="004D5DFE" w:rsidRPr="0080361D" w:rsidRDefault="004D5DFE" w:rsidP="004D5DFE">
            <w:pPr>
              <w:spacing w:before="0" w:after="0" w:line="240" w:lineRule="auto"/>
              <w:jc w:val="right"/>
              <w:rPr>
                <w:sz w:val="20"/>
                <w:szCs w:val="20"/>
              </w:rPr>
            </w:pPr>
            <w:r w:rsidRPr="0080361D">
              <w:rPr>
                <w:sz w:val="18"/>
                <w:szCs w:val="18"/>
              </w:rPr>
              <w:t> </w:t>
            </w:r>
          </w:p>
        </w:tc>
        <w:tc>
          <w:tcPr>
            <w:tcW w:w="1016" w:type="dxa"/>
            <w:tcBorders>
              <w:top w:val="dotted" w:sz="4" w:space="0" w:color="000000"/>
              <w:left w:val="nil"/>
              <w:bottom w:val="dotted" w:sz="4" w:space="0" w:color="000000"/>
              <w:right w:val="single" w:sz="4" w:space="0" w:color="000000"/>
            </w:tcBorders>
            <w:shd w:val="clear" w:color="auto" w:fill="auto"/>
            <w:vAlign w:val="center"/>
            <w:hideMark/>
          </w:tcPr>
          <w:p w14:paraId="62744151" w14:textId="6BEC673B" w:rsidR="004D5DFE" w:rsidRPr="0080361D" w:rsidRDefault="004D5DFE" w:rsidP="004D5DFE">
            <w:pPr>
              <w:spacing w:before="0" w:after="0" w:line="240" w:lineRule="auto"/>
              <w:jc w:val="right"/>
              <w:rPr>
                <w:sz w:val="20"/>
                <w:szCs w:val="20"/>
              </w:rPr>
            </w:pPr>
            <w:r w:rsidRPr="0080361D">
              <w:rPr>
                <w:sz w:val="18"/>
                <w:szCs w:val="18"/>
              </w:rPr>
              <w:t> </w:t>
            </w:r>
          </w:p>
        </w:tc>
        <w:tc>
          <w:tcPr>
            <w:tcW w:w="1016" w:type="dxa"/>
            <w:tcBorders>
              <w:top w:val="dotted" w:sz="4" w:space="0" w:color="000000"/>
              <w:left w:val="nil"/>
              <w:bottom w:val="dotted" w:sz="4" w:space="0" w:color="000000"/>
              <w:right w:val="single" w:sz="4" w:space="0" w:color="000000"/>
            </w:tcBorders>
            <w:shd w:val="clear" w:color="auto" w:fill="auto"/>
            <w:vAlign w:val="center"/>
            <w:hideMark/>
          </w:tcPr>
          <w:p w14:paraId="20FA9CAA" w14:textId="4CC8E2FF" w:rsidR="004D5DFE" w:rsidRPr="0080361D" w:rsidRDefault="004D5DFE" w:rsidP="004D5DFE">
            <w:pPr>
              <w:spacing w:before="0" w:after="0" w:line="240" w:lineRule="auto"/>
              <w:jc w:val="right"/>
              <w:rPr>
                <w:sz w:val="20"/>
                <w:szCs w:val="20"/>
              </w:rPr>
            </w:pPr>
            <w:r w:rsidRPr="0080361D">
              <w:rPr>
                <w:sz w:val="18"/>
                <w:szCs w:val="18"/>
              </w:rPr>
              <w:t> </w:t>
            </w:r>
          </w:p>
        </w:tc>
        <w:tc>
          <w:tcPr>
            <w:tcW w:w="862" w:type="dxa"/>
            <w:tcBorders>
              <w:top w:val="dotted" w:sz="4" w:space="0" w:color="000000"/>
              <w:left w:val="nil"/>
              <w:bottom w:val="dotted" w:sz="4" w:space="0" w:color="000000"/>
              <w:right w:val="single" w:sz="4" w:space="0" w:color="000000"/>
            </w:tcBorders>
            <w:shd w:val="clear" w:color="auto" w:fill="auto"/>
            <w:vAlign w:val="center"/>
            <w:hideMark/>
          </w:tcPr>
          <w:p w14:paraId="4958F03C" w14:textId="457494F4" w:rsidR="004D5DFE" w:rsidRPr="0080361D" w:rsidRDefault="004D5DFE" w:rsidP="004D5DFE">
            <w:pPr>
              <w:spacing w:before="0" w:after="0" w:line="240" w:lineRule="auto"/>
              <w:jc w:val="right"/>
              <w:rPr>
                <w:sz w:val="20"/>
                <w:szCs w:val="20"/>
              </w:rPr>
            </w:pPr>
            <w:r w:rsidRPr="0080361D">
              <w:rPr>
                <w:sz w:val="18"/>
                <w:szCs w:val="18"/>
              </w:rPr>
              <w:t> </w:t>
            </w:r>
          </w:p>
        </w:tc>
        <w:tc>
          <w:tcPr>
            <w:tcW w:w="876" w:type="dxa"/>
            <w:tcBorders>
              <w:top w:val="dotted" w:sz="4" w:space="0" w:color="000000"/>
              <w:left w:val="nil"/>
              <w:bottom w:val="dotted" w:sz="4" w:space="0" w:color="000000"/>
              <w:right w:val="single" w:sz="4" w:space="0" w:color="000000"/>
            </w:tcBorders>
            <w:shd w:val="clear" w:color="auto" w:fill="auto"/>
            <w:vAlign w:val="center"/>
            <w:hideMark/>
          </w:tcPr>
          <w:p w14:paraId="74051CC3" w14:textId="55FFE8D9" w:rsidR="004D5DFE" w:rsidRPr="0080361D" w:rsidRDefault="004D5DFE" w:rsidP="004D5DFE">
            <w:pPr>
              <w:spacing w:before="0" w:after="0" w:line="240" w:lineRule="auto"/>
              <w:jc w:val="right"/>
              <w:rPr>
                <w:sz w:val="20"/>
                <w:szCs w:val="20"/>
              </w:rPr>
            </w:pPr>
            <w:r w:rsidRPr="0080361D">
              <w:rPr>
                <w:sz w:val="18"/>
                <w:szCs w:val="18"/>
              </w:rPr>
              <w:t> </w:t>
            </w:r>
          </w:p>
        </w:tc>
        <w:tc>
          <w:tcPr>
            <w:tcW w:w="858" w:type="dxa"/>
            <w:tcBorders>
              <w:top w:val="dotted" w:sz="4" w:space="0" w:color="000000"/>
              <w:left w:val="nil"/>
              <w:bottom w:val="dotted" w:sz="4" w:space="0" w:color="000000"/>
              <w:right w:val="single" w:sz="4" w:space="0" w:color="000000"/>
            </w:tcBorders>
            <w:shd w:val="clear" w:color="auto" w:fill="auto"/>
            <w:vAlign w:val="center"/>
            <w:hideMark/>
          </w:tcPr>
          <w:p w14:paraId="032D656C" w14:textId="44CD6F02" w:rsidR="004D5DFE" w:rsidRPr="0080361D" w:rsidRDefault="004D5DFE" w:rsidP="004D5DFE">
            <w:pPr>
              <w:spacing w:before="0" w:after="0" w:line="240" w:lineRule="auto"/>
              <w:jc w:val="right"/>
              <w:rPr>
                <w:sz w:val="20"/>
                <w:szCs w:val="20"/>
              </w:rPr>
            </w:pPr>
            <w:r w:rsidRPr="0080361D">
              <w:rPr>
                <w:sz w:val="18"/>
                <w:szCs w:val="18"/>
              </w:rPr>
              <w:t> </w:t>
            </w:r>
          </w:p>
        </w:tc>
        <w:tc>
          <w:tcPr>
            <w:tcW w:w="1171" w:type="dxa"/>
            <w:tcBorders>
              <w:top w:val="dotted" w:sz="4" w:space="0" w:color="000000"/>
              <w:left w:val="nil"/>
              <w:bottom w:val="dotted" w:sz="4" w:space="0" w:color="000000"/>
              <w:right w:val="single" w:sz="4" w:space="0" w:color="000000"/>
            </w:tcBorders>
            <w:shd w:val="clear" w:color="auto" w:fill="auto"/>
            <w:vAlign w:val="bottom"/>
            <w:hideMark/>
          </w:tcPr>
          <w:p w14:paraId="7F988805" w14:textId="4D8E1425" w:rsidR="004D5DFE" w:rsidRPr="0080361D" w:rsidRDefault="004D5DFE" w:rsidP="004D5DFE">
            <w:pPr>
              <w:spacing w:before="0" w:after="0" w:line="240" w:lineRule="auto"/>
              <w:jc w:val="right"/>
              <w:rPr>
                <w:sz w:val="20"/>
                <w:szCs w:val="20"/>
              </w:rPr>
            </w:pPr>
          </w:p>
        </w:tc>
      </w:tr>
      <w:tr w:rsidR="0080361D" w:rsidRPr="0080361D" w14:paraId="06DD9AF6" w14:textId="77777777" w:rsidTr="004F7BCE">
        <w:trPr>
          <w:trHeight w:val="284"/>
          <w:jc w:val="center"/>
        </w:trPr>
        <w:tc>
          <w:tcPr>
            <w:tcW w:w="566" w:type="dxa"/>
            <w:tcBorders>
              <w:top w:val="dotted" w:sz="4" w:space="0" w:color="000000"/>
              <w:left w:val="single" w:sz="4" w:space="0" w:color="000000"/>
              <w:bottom w:val="dotted" w:sz="4" w:space="0" w:color="000000"/>
              <w:right w:val="single" w:sz="4" w:space="0" w:color="000000"/>
            </w:tcBorders>
            <w:shd w:val="clear" w:color="auto" w:fill="auto"/>
            <w:noWrap/>
            <w:vAlign w:val="center"/>
            <w:hideMark/>
          </w:tcPr>
          <w:p w14:paraId="398F74E8" w14:textId="77777777" w:rsidR="004D5DFE" w:rsidRPr="0080361D" w:rsidRDefault="004D5DFE" w:rsidP="004D5DFE">
            <w:pPr>
              <w:spacing w:before="0" w:after="0" w:line="240" w:lineRule="auto"/>
              <w:jc w:val="center"/>
              <w:rPr>
                <w:sz w:val="16"/>
                <w:szCs w:val="16"/>
              </w:rPr>
            </w:pPr>
            <w:r w:rsidRPr="0080361D">
              <w:rPr>
                <w:sz w:val="16"/>
                <w:szCs w:val="16"/>
              </w:rPr>
              <w:t>1.5</w:t>
            </w:r>
          </w:p>
        </w:tc>
        <w:tc>
          <w:tcPr>
            <w:tcW w:w="2548" w:type="dxa"/>
            <w:tcBorders>
              <w:top w:val="dotted" w:sz="4" w:space="0" w:color="000000"/>
              <w:left w:val="nil"/>
              <w:bottom w:val="dotted" w:sz="4" w:space="0" w:color="000000"/>
              <w:right w:val="single" w:sz="4" w:space="0" w:color="000000"/>
            </w:tcBorders>
            <w:shd w:val="clear" w:color="auto" w:fill="auto"/>
            <w:vAlign w:val="center"/>
            <w:hideMark/>
          </w:tcPr>
          <w:p w14:paraId="4F84C6B1" w14:textId="77777777" w:rsidR="004D5DFE" w:rsidRPr="0080361D" w:rsidRDefault="004D5DFE" w:rsidP="004D5DFE">
            <w:pPr>
              <w:spacing w:before="0" w:after="0" w:line="240" w:lineRule="auto"/>
              <w:jc w:val="left"/>
              <w:rPr>
                <w:sz w:val="16"/>
                <w:szCs w:val="16"/>
              </w:rPr>
            </w:pPr>
            <w:r w:rsidRPr="0080361D">
              <w:rPr>
                <w:sz w:val="16"/>
                <w:szCs w:val="16"/>
              </w:rPr>
              <w:t>Đất rừng đặc dụng</w:t>
            </w:r>
          </w:p>
        </w:tc>
        <w:tc>
          <w:tcPr>
            <w:tcW w:w="1016" w:type="dxa"/>
            <w:tcBorders>
              <w:top w:val="dotted" w:sz="4" w:space="0" w:color="000000"/>
              <w:left w:val="nil"/>
              <w:bottom w:val="dotted" w:sz="4" w:space="0" w:color="000000"/>
              <w:right w:val="single" w:sz="4" w:space="0" w:color="000000"/>
            </w:tcBorders>
            <w:shd w:val="clear" w:color="auto" w:fill="auto"/>
            <w:vAlign w:val="center"/>
            <w:hideMark/>
          </w:tcPr>
          <w:p w14:paraId="33C7490C" w14:textId="626AF141" w:rsidR="004D5DFE" w:rsidRPr="0080361D" w:rsidRDefault="004D5DFE" w:rsidP="004D5DFE">
            <w:pPr>
              <w:spacing w:before="0" w:after="0" w:line="240" w:lineRule="auto"/>
              <w:jc w:val="right"/>
              <w:rPr>
                <w:sz w:val="20"/>
                <w:szCs w:val="20"/>
              </w:rPr>
            </w:pPr>
            <w:r w:rsidRPr="0080361D">
              <w:rPr>
                <w:sz w:val="18"/>
                <w:szCs w:val="18"/>
              </w:rPr>
              <w:t> </w:t>
            </w:r>
          </w:p>
        </w:tc>
        <w:tc>
          <w:tcPr>
            <w:tcW w:w="1016" w:type="dxa"/>
            <w:tcBorders>
              <w:top w:val="dotted" w:sz="4" w:space="0" w:color="000000"/>
              <w:left w:val="nil"/>
              <w:bottom w:val="dotted" w:sz="4" w:space="0" w:color="000000"/>
              <w:right w:val="single" w:sz="4" w:space="0" w:color="000000"/>
            </w:tcBorders>
            <w:shd w:val="clear" w:color="auto" w:fill="auto"/>
            <w:vAlign w:val="center"/>
            <w:hideMark/>
          </w:tcPr>
          <w:p w14:paraId="7F4A158A" w14:textId="56C95A7E" w:rsidR="004D5DFE" w:rsidRPr="0080361D" w:rsidRDefault="004D5DFE" w:rsidP="004D5DFE">
            <w:pPr>
              <w:spacing w:before="0" w:after="0" w:line="240" w:lineRule="auto"/>
              <w:jc w:val="right"/>
              <w:rPr>
                <w:sz w:val="20"/>
                <w:szCs w:val="20"/>
              </w:rPr>
            </w:pPr>
            <w:r w:rsidRPr="0080361D">
              <w:rPr>
                <w:sz w:val="18"/>
                <w:szCs w:val="18"/>
              </w:rPr>
              <w:t> </w:t>
            </w:r>
          </w:p>
        </w:tc>
        <w:tc>
          <w:tcPr>
            <w:tcW w:w="1016" w:type="dxa"/>
            <w:tcBorders>
              <w:top w:val="dotted" w:sz="4" w:space="0" w:color="000000"/>
              <w:left w:val="nil"/>
              <w:bottom w:val="dotted" w:sz="4" w:space="0" w:color="000000"/>
              <w:right w:val="single" w:sz="4" w:space="0" w:color="000000"/>
            </w:tcBorders>
            <w:shd w:val="clear" w:color="auto" w:fill="auto"/>
            <w:vAlign w:val="center"/>
            <w:hideMark/>
          </w:tcPr>
          <w:p w14:paraId="58295A93" w14:textId="1C86D6C1" w:rsidR="004D5DFE" w:rsidRPr="0080361D" w:rsidRDefault="004D5DFE" w:rsidP="004D5DFE">
            <w:pPr>
              <w:spacing w:before="0" w:after="0" w:line="240" w:lineRule="auto"/>
              <w:jc w:val="right"/>
              <w:rPr>
                <w:sz w:val="20"/>
                <w:szCs w:val="20"/>
              </w:rPr>
            </w:pPr>
            <w:r w:rsidRPr="0080361D">
              <w:rPr>
                <w:sz w:val="18"/>
                <w:szCs w:val="18"/>
              </w:rPr>
              <w:t> </w:t>
            </w:r>
          </w:p>
        </w:tc>
        <w:tc>
          <w:tcPr>
            <w:tcW w:w="862" w:type="dxa"/>
            <w:tcBorders>
              <w:top w:val="dotted" w:sz="4" w:space="0" w:color="000000"/>
              <w:left w:val="nil"/>
              <w:bottom w:val="dotted" w:sz="4" w:space="0" w:color="000000"/>
              <w:right w:val="single" w:sz="4" w:space="0" w:color="000000"/>
            </w:tcBorders>
            <w:shd w:val="clear" w:color="auto" w:fill="auto"/>
            <w:vAlign w:val="center"/>
            <w:hideMark/>
          </w:tcPr>
          <w:p w14:paraId="45849497" w14:textId="43BDCFC2" w:rsidR="004D5DFE" w:rsidRPr="0080361D" w:rsidRDefault="004D5DFE" w:rsidP="004D5DFE">
            <w:pPr>
              <w:spacing w:before="0" w:after="0" w:line="240" w:lineRule="auto"/>
              <w:jc w:val="right"/>
              <w:rPr>
                <w:sz w:val="20"/>
                <w:szCs w:val="20"/>
              </w:rPr>
            </w:pPr>
            <w:r w:rsidRPr="0080361D">
              <w:rPr>
                <w:sz w:val="18"/>
                <w:szCs w:val="18"/>
              </w:rPr>
              <w:t> </w:t>
            </w:r>
          </w:p>
        </w:tc>
        <w:tc>
          <w:tcPr>
            <w:tcW w:w="876" w:type="dxa"/>
            <w:tcBorders>
              <w:top w:val="dotted" w:sz="4" w:space="0" w:color="000000"/>
              <w:left w:val="nil"/>
              <w:bottom w:val="dotted" w:sz="4" w:space="0" w:color="000000"/>
              <w:right w:val="single" w:sz="4" w:space="0" w:color="000000"/>
            </w:tcBorders>
            <w:shd w:val="clear" w:color="auto" w:fill="auto"/>
            <w:vAlign w:val="center"/>
            <w:hideMark/>
          </w:tcPr>
          <w:p w14:paraId="0A4540DF" w14:textId="767269DE" w:rsidR="004D5DFE" w:rsidRPr="0080361D" w:rsidRDefault="004D5DFE" w:rsidP="004D5DFE">
            <w:pPr>
              <w:spacing w:before="0" w:after="0" w:line="240" w:lineRule="auto"/>
              <w:jc w:val="right"/>
              <w:rPr>
                <w:sz w:val="20"/>
                <w:szCs w:val="20"/>
              </w:rPr>
            </w:pPr>
            <w:r w:rsidRPr="0080361D">
              <w:rPr>
                <w:sz w:val="18"/>
                <w:szCs w:val="18"/>
              </w:rPr>
              <w:t> </w:t>
            </w:r>
          </w:p>
        </w:tc>
        <w:tc>
          <w:tcPr>
            <w:tcW w:w="858" w:type="dxa"/>
            <w:tcBorders>
              <w:top w:val="dotted" w:sz="4" w:space="0" w:color="000000"/>
              <w:left w:val="nil"/>
              <w:bottom w:val="dotted" w:sz="4" w:space="0" w:color="000000"/>
              <w:right w:val="single" w:sz="4" w:space="0" w:color="000000"/>
            </w:tcBorders>
            <w:shd w:val="clear" w:color="auto" w:fill="auto"/>
            <w:vAlign w:val="center"/>
            <w:hideMark/>
          </w:tcPr>
          <w:p w14:paraId="1DD66096" w14:textId="286A9690" w:rsidR="004D5DFE" w:rsidRPr="0080361D" w:rsidRDefault="004D5DFE" w:rsidP="004D5DFE">
            <w:pPr>
              <w:spacing w:before="0" w:after="0" w:line="240" w:lineRule="auto"/>
              <w:jc w:val="right"/>
              <w:rPr>
                <w:sz w:val="20"/>
                <w:szCs w:val="20"/>
              </w:rPr>
            </w:pPr>
            <w:r w:rsidRPr="0080361D">
              <w:rPr>
                <w:sz w:val="18"/>
                <w:szCs w:val="18"/>
              </w:rPr>
              <w:t> </w:t>
            </w:r>
          </w:p>
        </w:tc>
        <w:tc>
          <w:tcPr>
            <w:tcW w:w="1171" w:type="dxa"/>
            <w:tcBorders>
              <w:top w:val="dotted" w:sz="4" w:space="0" w:color="000000"/>
              <w:left w:val="nil"/>
              <w:bottom w:val="dotted" w:sz="4" w:space="0" w:color="000000"/>
              <w:right w:val="single" w:sz="4" w:space="0" w:color="000000"/>
            </w:tcBorders>
            <w:shd w:val="clear" w:color="auto" w:fill="auto"/>
            <w:vAlign w:val="bottom"/>
            <w:hideMark/>
          </w:tcPr>
          <w:p w14:paraId="44442F76" w14:textId="5EA7B7AA" w:rsidR="004D5DFE" w:rsidRPr="0080361D" w:rsidRDefault="004D5DFE" w:rsidP="004D5DFE">
            <w:pPr>
              <w:spacing w:before="0" w:after="0" w:line="240" w:lineRule="auto"/>
              <w:jc w:val="right"/>
              <w:rPr>
                <w:sz w:val="20"/>
                <w:szCs w:val="20"/>
              </w:rPr>
            </w:pPr>
          </w:p>
        </w:tc>
      </w:tr>
      <w:tr w:rsidR="0080361D" w:rsidRPr="0080361D" w14:paraId="287C014F" w14:textId="77777777" w:rsidTr="004F7BCE">
        <w:trPr>
          <w:trHeight w:val="284"/>
          <w:jc w:val="center"/>
        </w:trPr>
        <w:tc>
          <w:tcPr>
            <w:tcW w:w="566" w:type="dxa"/>
            <w:tcBorders>
              <w:top w:val="dotted" w:sz="4" w:space="0" w:color="000000"/>
              <w:left w:val="single" w:sz="4" w:space="0" w:color="000000"/>
              <w:bottom w:val="dotted" w:sz="4" w:space="0" w:color="000000"/>
              <w:right w:val="single" w:sz="4" w:space="0" w:color="000000"/>
            </w:tcBorders>
            <w:shd w:val="clear" w:color="auto" w:fill="auto"/>
            <w:noWrap/>
            <w:vAlign w:val="center"/>
            <w:hideMark/>
          </w:tcPr>
          <w:p w14:paraId="7E8E81B7" w14:textId="77777777" w:rsidR="004D5DFE" w:rsidRPr="0080361D" w:rsidRDefault="004D5DFE" w:rsidP="004D5DFE">
            <w:pPr>
              <w:spacing w:before="0" w:after="0" w:line="240" w:lineRule="auto"/>
              <w:jc w:val="center"/>
              <w:rPr>
                <w:sz w:val="16"/>
                <w:szCs w:val="16"/>
              </w:rPr>
            </w:pPr>
            <w:r w:rsidRPr="0080361D">
              <w:rPr>
                <w:sz w:val="16"/>
                <w:szCs w:val="16"/>
              </w:rPr>
              <w:t>1.6</w:t>
            </w:r>
          </w:p>
        </w:tc>
        <w:tc>
          <w:tcPr>
            <w:tcW w:w="2548" w:type="dxa"/>
            <w:tcBorders>
              <w:top w:val="dotted" w:sz="4" w:space="0" w:color="000000"/>
              <w:left w:val="nil"/>
              <w:bottom w:val="dotted" w:sz="4" w:space="0" w:color="000000"/>
              <w:right w:val="single" w:sz="4" w:space="0" w:color="000000"/>
            </w:tcBorders>
            <w:shd w:val="clear" w:color="auto" w:fill="auto"/>
            <w:vAlign w:val="center"/>
            <w:hideMark/>
          </w:tcPr>
          <w:p w14:paraId="3C134C15" w14:textId="77777777" w:rsidR="004D5DFE" w:rsidRPr="0080361D" w:rsidRDefault="004D5DFE" w:rsidP="004D5DFE">
            <w:pPr>
              <w:spacing w:before="0" w:after="0" w:line="240" w:lineRule="auto"/>
              <w:jc w:val="left"/>
              <w:rPr>
                <w:sz w:val="16"/>
                <w:szCs w:val="16"/>
              </w:rPr>
            </w:pPr>
            <w:r w:rsidRPr="0080361D">
              <w:rPr>
                <w:sz w:val="16"/>
                <w:szCs w:val="16"/>
              </w:rPr>
              <w:t xml:space="preserve">Đất rừng sản xuất </w:t>
            </w:r>
          </w:p>
        </w:tc>
        <w:tc>
          <w:tcPr>
            <w:tcW w:w="1016" w:type="dxa"/>
            <w:tcBorders>
              <w:top w:val="dotted" w:sz="4" w:space="0" w:color="000000"/>
              <w:left w:val="nil"/>
              <w:bottom w:val="dotted" w:sz="4" w:space="0" w:color="000000"/>
              <w:right w:val="single" w:sz="4" w:space="0" w:color="000000"/>
            </w:tcBorders>
            <w:shd w:val="clear" w:color="auto" w:fill="auto"/>
            <w:vAlign w:val="center"/>
            <w:hideMark/>
          </w:tcPr>
          <w:p w14:paraId="4B5A8C2F" w14:textId="67B59897" w:rsidR="004D5DFE" w:rsidRPr="0080361D" w:rsidRDefault="004D5DFE" w:rsidP="004D5DFE">
            <w:pPr>
              <w:spacing w:before="0" w:after="0" w:line="240" w:lineRule="auto"/>
              <w:jc w:val="right"/>
              <w:rPr>
                <w:sz w:val="20"/>
                <w:szCs w:val="20"/>
              </w:rPr>
            </w:pPr>
            <w:r w:rsidRPr="0080361D">
              <w:rPr>
                <w:sz w:val="18"/>
                <w:szCs w:val="18"/>
              </w:rPr>
              <w:t> </w:t>
            </w:r>
          </w:p>
        </w:tc>
        <w:tc>
          <w:tcPr>
            <w:tcW w:w="1016" w:type="dxa"/>
            <w:tcBorders>
              <w:top w:val="dotted" w:sz="4" w:space="0" w:color="000000"/>
              <w:left w:val="nil"/>
              <w:bottom w:val="dotted" w:sz="4" w:space="0" w:color="000000"/>
              <w:right w:val="single" w:sz="4" w:space="0" w:color="000000"/>
            </w:tcBorders>
            <w:shd w:val="clear" w:color="auto" w:fill="auto"/>
            <w:vAlign w:val="center"/>
            <w:hideMark/>
          </w:tcPr>
          <w:p w14:paraId="6BC0B6A5" w14:textId="2531E2F6" w:rsidR="004D5DFE" w:rsidRPr="0080361D" w:rsidRDefault="004D5DFE" w:rsidP="004D5DFE">
            <w:pPr>
              <w:spacing w:before="0" w:after="0" w:line="240" w:lineRule="auto"/>
              <w:jc w:val="right"/>
              <w:rPr>
                <w:sz w:val="20"/>
                <w:szCs w:val="20"/>
              </w:rPr>
            </w:pPr>
            <w:r w:rsidRPr="0080361D">
              <w:rPr>
                <w:sz w:val="18"/>
                <w:szCs w:val="18"/>
              </w:rPr>
              <w:t> </w:t>
            </w:r>
          </w:p>
        </w:tc>
        <w:tc>
          <w:tcPr>
            <w:tcW w:w="1016" w:type="dxa"/>
            <w:tcBorders>
              <w:top w:val="dotted" w:sz="4" w:space="0" w:color="000000"/>
              <w:left w:val="nil"/>
              <w:bottom w:val="dotted" w:sz="4" w:space="0" w:color="000000"/>
              <w:right w:val="single" w:sz="4" w:space="0" w:color="000000"/>
            </w:tcBorders>
            <w:shd w:val="clear" w:color="auto" w:fill="auto"/>
            <w:vAlign w:val="center"/>
            <w:hideMark/>
          </w:tcPr>
          <w:p w14:paraId="5B2BD465" w14:textId="02FF53AE" w:rsidR="004D5DFE" w:rsidRPr="0080361D" w:rsidRDefault="004D5DFE" w:rsidP="004D5DFE">
            <w:pPr>
              <w:spacing w:before="0" w:after="0" w:line="240" w:lineRule="auto"/>
              <w:jc w:val="right"/>
              <w:rPr>
                <w:sz w:val="20"/>
                <w:szCs w:val="20"/>
              </w:rPr>
            </w:pPr>
            <w:r w:rsidRPr="0080361D">
              <w:rPr>
                <w:sz w:val="18"/>
                <w:szCs w:val="18"/>
              </w:rPr>
              <w:t> </w:t>
            </w:r>
          </w:p>
        </w:tc>
        <w:tc>
          <w:tcPr>
            <w:tcW w:w="862" w:type="dxa"/>
            <w:tcBorders>
              <w:top w:val="dotted" w:sz="4" w:space="0" w:color="000000"/>
              <w:left w:val="nil"/>
              <w:bottom w:val="dotted" w:sz="4" w:space="0" w:color="000000"/>
              <w:right w:val="single" w:sz="4" w:space="0" w:color="000000"/>
            </w:tcBorders>
            <w:shd w:val="clear" w:color="auto" w:fill="auto"/>
            <w:vAlign w:val="center"/>
            <w:hideMark/>
          </w:tcPr>
          <w:p w14:paraId="3B801BA8" w14:textId="01F8A3C3" w:rsidR="004D5DFE" w:rsidRPr="0080361D" w:rsidRDefault="004D5DFE" w:rsidP="004D5DFE">
            <w:pPr>
              <w:spacing w:before="0" w:after="0" w:line="240" w:lineRule="auto"/>
              <w:jc w:val="right"/>
              <w:rPr>
                <w:sz w:val="20"/>
                <w:szCs w:val="20"/>
              </w:rPr>
            </w:pPr>
            <w:r w:rsidRPr="0080361D">
              <w:rPr>
                <w:sz w:val="18"/>
                <w:szCs w:val="18"/>
              </w:rPr>
              <w:t> </w:t>
            </w:r>
          </w:p>
        </w:tc>
        <w:tc>
          <w:tcPr>
            <w:tcW w:w="876" w:type="dxa"/>
            <w:tcBorders>
              <w:top w:val="dotted" w:sz="4" w:space="0" w:color="000000"/>
              <w:left w:val="nil"/>
              <w:bottom w:val="dotted" w:sz="4" w:space="0" w:color="000000"/>
              <w:right w:val="single" w:sz="4" w:space="0" w:color="000000"/>
            </w:tcBorders>
            <w:shd w:val="clear" w:color="auto" w:fill="auto"/>
            <w:vAlign w:val="center"/>
            <w:hideMark/>
          </w:tcPr>
          <w:p w14:paraId="3CB1C443" w14:textId="6B4F7315" w:rsidR="004D5DFE" w:rsidRPr="0080361D" w:rsidRDefault="004D5DFE" w:rsidP="004D5DFE">
            <w:pPr>
              <w:spacing w:before="0" w:after="0" w:line="240" w:lineRule="auto"/>
              <w:jc w:val="right"/>
              <w:rPr>
                <w:sz w:val="20"/>
                <w:szCs w:val="20"/>
              </w:rPr>
            </w:pPr>
            <w:r w:rsidRPr="0080361D">
              <w:rPr>
                <w:sz w:val="18"/>
                <w:szCs w:val="18"/>
              </w:rPr>
              <w:t> </w:t>
            </w:r>
          </w:p>
        </w:tc>
        <w:tc>
          <w:tcPr>
            <w:tcW w:w="858" w:type="dxa"/>
            <w:tcBorders>
              <w:top w:val="dotted" w:sz="4" w:space="0" w:color="000000"/>
              <w:left w:val="nil"/>
              <w:bottom w:val="dotted" w:sz="4" w:space="0" w:color="000000"/>
              <w:right w:val="single" w:sz="4" w:space="0" w:color="000000"/>
            </w:tcBorders>
            <w:shd w:val="clear" w:color="auto" w:fill="auto"/>
            <w:vAlign w:val="center"/>
            <w:hideMark/>
          </w:tcPr>
          <w:p w14:paraId="0AC31C14" w14:textId="084CC1AF" w:rsidR="004D5DFE" w:rsidRPr="0080361D" w:rsidRDefault="004D5DFE" w:rsidP="004D5DFE">
            <w:pPr>
              <w:spacing w:before="0" w:after="0" w:line="240" w:lineRule="auto"/>
              <w:jc w:val="right"/>
              <w:rPr>
                <w:sz w:val="20"/>
                <w:szCs w:val="20"/>
              </w:rPr>
            </w:pPr>
            <w:r w:rsidRPr="0080361D">
              <w:rPr>
                <w:sz w:val="18"/>
                <w:szCs w:val="18"/>
              </w:rPr>
              <w:t> </w:t>
            </w:r>
          </w:p>
        </w:tc>
        <w:tc>
          <w:tcPr>
            <w:tcW w:w="1171" w:type="dxa"/>
            <w:tcBorders>
              <w:top w:val="dotted" w:sz="4" w:space="0" w:color="000000"/>
              <w:left w:val="nil"/>
              <w:bottom w:val="dotted" w:sz="4" w:space="0" w:color="000000"/>
              <w:right w:val="single" w:sz="4" w:space="0" w:color="000000"/>
            </w:tcBorders>
            <w:shd w:val="clear" w:color="auto" w:fill="auto"/>
            <w:vAlign w:val="bottom"/>
            <w:hideMark/>
          </w:tcPr>
          <w:p w14:paraId="7A18E7A8" w14:textId="633DE7FF" w:rsidR="004D5DFE" w:rsidRPr="0080361D" w:rsidRDefault="004D5DFE" w:rsidP="004D5DFE">
            <w:pPr>
              <w:spacing w:before="0" w:after="0" w:line="240" w:lineRule="auto"/>
              <w:jc w:val="right"/>
              <w:rPr>
                <w:sz w:val="20"/>
                <w:szCs w:val="20"/>
              </w:rPr>
            </w:pPr>
          </w:p>
        </w:tc>
      </w:tr>
      <w:tr w:rsidR="0080361D" w:rsidRPr="0080361D" w14:paraId="59494F48" w14:textId="77777777" w:rsidTr="004F7BCE">
        <w:trPr>
          <w:trHeight w:val="284"/>
          <w:jc w:val="center"/>
        </w:trPr>
        <w:tc>
          <w:tcPr>
            <w:tcW w:w="566" w:type="dxa"/>
            <w:tcBorders>
              <w:top w:val="dotted" w:sz="4" w:space="0" w:color="000000"/>
              <w:left w:val="single" w:sz="4" w:space="0" w:color="000000"/>
              <w:bottom w:val="dotted" w:sz="4" w:space="0" w:color="000000"/>
              <w:right w:val="single" w:sz="4" w:space="0" w:color="000000"/>
            </w:tcBorders>
            <w:shd w:val="clear" w:color="auto" w:fill="auto"/>
            <w:noWrap/>
            <w:vAlign w:val="center"/>
            <w:hideMark/>
          </w:tcPr>
          <w:p w14:paraId="384AEF1E" w14:textId="77777777" w:rsidR="004D5DFE" w:rsidRPr="0080361D" w:rsidRDefault="004D5DFE" w:rsidP="004D5DFE">
            <w:pPr>
              <w:spacing w:before="0" w:after="0" w:line="240" w:lineRule="auto"/>
              <w:jc w:val="center"/>
              <w:rPr>
                <w:sz w:val="16"/>
                <w:szCs w:val="16"/>
              </w:rPr>
            </w:pPr>
            <w:r w:rsidRPr="0080361D">
              <w:rPr>
                <w:sz w:val="16"/>
                <w:szCs w:val="16"/>
              </w:rPr>
              <w:t>1.7</w:t>
            </w:r>
          </w:p>
        </w:tc>
        <w:tc>
          <w:tcPr>
            <w:tcW w:w="2548" w:type="dxa"/>
            <w:tcBorders>
              <w:top w:val="dotted" w:sz="4" w:space="0" w:color="000000"/>
              <w:left w:val="nil"/>
              <w:bottom w:val="dotted" w:sz="4" w:space="0" w:color="000000"/>
              <w:right w:val="single" w:sz="4" w:space="0" w:color="000000"/>
            </w:tcBorders>
            <w:shd w:val="clear" w:color="auto" w:fill="auto"/>
            <w:vAlign w:val="center"/>
            <w:hideMark/>
          </w:tcPr>
          <w:p w14:paraId="2DC42D50" w14:textId="77777777" w:rsidR="004D5DFE" w:rsidRPr="0080361D" w:rsidRDefault="004D5DFE" w:rsidP="004D5DFE">
            <w:pPr>
              <w:spacing w:before="0" w:after="0" w:line="240" w:lineRule="auto"/>
              <w:jc w:val="left"/>
              <w:rPr>
                <w:sz w:val="16"/>
                <w:szCs w:val="16"/>
              </w:rPr>
            </w:pPr>
            <w:r w:rsidRPr="0080361D">
              <w:rPr>
                <w:sz w:val="16"/>
                <w:szCs w:val="16"/>
              </w:rPr>
              <w:t>Đất nuôi trồng thuỷ sản</w:t>
            </w:r>
          </w:p>
        </w:tc>
        <w:tc>
          <w:tcPr>
            <w:tcW w:w="1016" w:type="dxa"/>
            <w:tcBorders>
              <w:top w:val="dotted" w:sz="4" w:space="0" w:color="000000"/>
              <w:left w:val="nil"/>
              <w:bottom w:val="dotted" w:sz="4" w:space="0" w:color="000000"/>
              <w:right w:val="single" w:sz="4" w:space="0" w:color="000000"/>
            </w:tcBorders>
            <w:shd w:val="clear" w:color="auto" w:fill="auto"/>
            <w:vAlign w:val="center"/>
            <w:hideMark/>
          </w:tcPr>
          <w:p w14:paraId="5A0B209D" w14:textId="6CFC0813" w:rsidR="004D5DFE" w:rsidRPr="0080361D" w:rsidRDefault="004D5DFE" w:rsidP="004D5DFE">
            <w:pPr>
              <w:spacing w:before="0" w:after="0" w:line="240" w:lineRule="auto"/>
              <w:jc w:val="right"/>
              <w:rPr>
                <w:sz w:val="20"/>
                <w:szCs w:val="20"/>
              </w:rPr>
            </w:pPr>
            <w:r w:rsidRPr="0080361D">
              <w:rPr>
                <w:sz w:val="18"/>
                <w:szCs w:val="18"/>
              </w:rPr>
              <w:t>15,86</w:t>
            </w:r>
          </w:p>
        </w:tc>
        <w:tc>
          <w:tcPr>
            <w:tcW w:w="1016" w:type="dxa"/>
            <w:tcBorders>
              <w:top w:val="dotted" w:sz="4" w:space="0" w:color="000000"/>
              <w:left w:val="nil"/>
              <w:bottom w:val="dotted" w:sz="4" w:space="0" w:color="000000"/>
              <w:right w:val="single" w:sz="4" w:space="0" w:color="000000"/>
            </w:tcBorders>
            <w:shd w:val="clear" w:color="auto" w:fill="auto"/>
            <w:vAlign w:val="center"/>
            <w:hideMark/>
          </w:tcPr>
          <w:p w14:paraId="77EF1CF8" w14:textId="62498337" w:rsidR="004D5DFE" w:rsidRPr="0080361D" w:rsidRDefault="004D5DFE" w:rsidP="004D5DFE">
            <w:pPr>
              <w:spacing w:before="0" w:after="0" w:line="240" w:lineRule="auto"/>
              <w:jc w:val="right"/>
              <w:rPr>
                <w:sz w:val="20"/>
                <w:szCs w:val="20"/>
              </w:rPr>
            </w:pPr>
            <w:r w:rsidRPr="0080361D">
              <w:rPr>
                <w:sz w:val="18"/>
                <w:szCs w:val="18"/>
              </w:rPr>
              <w:t>8,77</w:t>
            </w:r>
          </w:p>
        </w:tc>
        <w:tc>
          <w:tcPr>
            <w:tcW w:w="1016" w:type="dxa"/>
            <w:tcBorders>
              <w:top w:val="dotted" w:sz="4" w:space="0" w:color="000000"/>
              <w:left w:val="nil"/>
              <w:bottom w:val="dotted" w:sz="4" w:space="0" w:color="000000"/>
              <w:right w:val="single" w:sz="4" w:space="0" w:color="000000"/>
            </w:tcBorders>
            <w:shd w:val="clear" w:color="auto" w:fill="auto"/>
            <w:vAlign w:val="center"/>
            <w:hideMark/>
          </w:tcPr>
          <w:p w14:paraId="2B37528D" w14:textId="466E6942" w:rsidR="004D5DFE" w:rsidRPr="0080361D" w:rsidRDefault="004D5DFE" w:rsidP="004D5DFE">
            <w:pPr>
              <w:spacing w:before="0" w:after="0" w:line="240" w:lineRule="auto"/>
              <w:jc w:val="right"/>
              <w:rPr>
                <w:sz w:val="20"/>
                <w:szCs w:val="20"/>
              </w:rPr>
            </w:pPr>
            <w:r w:rsidRPr="0080361D">
              <w:rPr>
                <w:sz w:val="18"/>
                <w:szCs w:val="18"/>
              </w:rPr>
              <w:t>15,86</w:t>
            </w:r>
          </w:p>
        </w:tc>
        <w:tc>
          <w:tcPr>
            <w:tcW w:w="862" w:type="dxa"/>
            <w:tcBorders>
              <w:top w:val="dotted" w:sz="4" w:space="0" w:color="000000"/>
              <w:left w:val="nil"/>
              <w:bottom w:val="dotted" w:sz="4" w:space="0" w:color="000000"/>
              <w:right w:val="single" w:sz="4" w:space="0" w:color="000000"/>
            </w:tcBorders>
            <w:shd w:val="clear" w:color="auto" w:fill="auto"/>
            <w:vAlign w:val="center"/>
            <w:hideMark/>
          </w:tcPr>
          <w:p w14:paraId="0466B9D4" w14:textId="771A3B78" w:rsidR="004D5DFE" w:rsidRPr="0080361D" w:rsidRDefault="004D5DFE" w:rsidP="004D5DFE">
            <w:pPr>
              <w:spacing w:before="0" w:after="0" w:line="240" w:lineRule="auto"/>
              <w:jc w:val="right"/>
              <w:rPr>
                <w:sz w:val="20"/>
                <w:szCs w:val="20"/>
              </w:rPr>
            </w:pPr>
            <w:r w:rsidRPr="0080361D">
              <w:rPr>
                <w:sz w:val="18"/>
                <w:szCs w:val="18"/>
              </w:rPr>
              <w:t>-7,09</w:t>
            </w:r>
          </w:p>
        </w:tc>
        <w:tc>
          <w:tcPr>
            <w:tcW w:w="876" w:type="dxa"/>
            <w:tcBorders>
              <w:top w:val="dotted" w:sz="4" w:space="0" w:color="000000"/>
              <w:left w:val="nil"/>
              <w:bottom w:val="dotted" w:sz="4" w:space="0" w:color="000000"/>
              <w:right w:val="single" w:sz="4" w:space="0" w:color="000000"/>
            </w:tcBorders>
            <w:shd w:val="clear" w:color="auto" w:fill="auto"/>
            <w:vAlign w:val="center"/>
            <w:hideMark/>
          </w:tcPr>
          <w:p w14:paraId="73F39BE1" w14:textId="73B392FD" w:rsidR="004D5DFE" w:rsidRPr="0080361D" w:rsidRDefault="004D5DFE" w:rsidP="004D5DFE">
            <w:pPr>
              <w:spacing w:before="0" w:after="0" w:line="240" w:lineRule="auto"/>
              <w:jc w:val="right"/>
              <w:rPr>
                <w:sz w:val="20"/>
                <w:szCs w:val="20"/>
              </w:rPr>
            </w:pPr>
            <w:r w:rsidRPr="0080361D">
              <w:rPr>
                <w:sz w:val="18"/>
                <w:szCs w:val="18"/>
              </w:rPr>
              <w:t> </w:t>
            </w:r>
          </w:p>
        </w:tc>
        <w:tc>
          <w:tcPr>
            <w:tcW w:w="858" w:type="dxa"/>
            <w:tcBorders>
              <w:top w:val="dotted" w:sz="4" w:space="0" w:color="000000"/>
              <w:left w:val="nil"/>
              <w:bottom w:val="dotted" w:sz="4" w:space="0" w:color="000000"/>
              <w:right w:val="single" w:sz="4" w:space="0" w:color="000000"/>
            </w:tcBorders>
            <w:shd w:val="clear" w:color="auto" w:fill="auto"/>
            <w:vAlign w:val="center"/>
            <w:hideMark/>
          </w:tcPr>
          <w:p w14:paraId="63B00AD6" w14:textId="653BE109" w:rsidR="004D5DFE" w:rsidRPr="0080361D" w:rsidRDefault="004D5DFE" w:rsidP="004D5DFE">
            <w:pPr>
              <w:spacing w:before="0" w:after="0" w:line="240" w:lineRule="auto"/>
              <w:jc w:val="right"/>
              <w:rPr>
                <w:sz w:val="20"/>
                <w:szCs w:val="20"/>
              </w:rPr>
            </w:pPr>
            <w:r w:rsidRPr="0080361D">
              <w:rPr>
                <w:sz w:val="18"/>
                <w:szCs w:val="18"/>
              </w:rPr>
              <w:t>7,09</w:t>
            </w:r>
          </w:p>
        </w:tc>
        <w:tc>
          <w:tcPr>
            <w:tcW w:w="1171" w:type="dxa"/>
            <w:tcBorders>
              <w:top w:val="dotted" w:sz="4" w:space="0" w:color="000000"/>
              <w:left w:val="nil"/>
              <w:bottom w:val="dotted" w:sz="4" w:space="0" w:color="000000"/>
              <w:right w:val="single" w:sz="4" w:space="0" w:color="000000"/>
            </w:tcBorders>
            <w:shd w:val="clear" w:color="auto" w:fill="auto"/>
            <w:vAlign w:val="bottom"/>
            <w:hideMark/>
          </w:tcPr>
          <w:p w14:paraId="739C9692" w14:textId="58FA0969" w:rsidR="004D5DFE" w:rsidRPr="0080361D" w:rsidRDefault="004D5DFE" w:rsidP="004D5DFE">
            <w:pPr>
              <w:spacing w:before="0" w:after="0" w:line="240" w:lineRule="auto"/>
              <w:jc w:val="right"/>
              <w:rPr>
                <w:sz w:val="20"/>
                <w:szCs w:val="20"/>
              </w:rPr>
            </w:pPr>
          </w:p>
        </w:tc>
      </w:tr>
      <w:tr w:rsidR="0080361D" w:rsidRPr="0080361D" w14:paraId="50DD9F91" w14:textId="77777777" w:rsidTr="004F7BCE">
        <w:trPr>
          <w:trHeight w:val="284"/>
          <w:jc w:val="center"/>
        </w:trPr>
        <w:tc>
          <w:tcPr>
            <w:tcW w:w="566" w:type="dxa"/>
            <w:tcBorders>
              <w:top w:val="dotted" w:sz="4" w:space="0" w:color="000000"/>
              <w:left w:val="single" w:sz="4" w:space="0" w:color="000000"/>
              <w:bottom w:val="dotted" w:sz="4" w:space="0" w:color="000000"/>
              <w:right w:val="single" w:sz="4" w:space="0" w:color="000000"/>
            </w:tcBorders>
            <w:shd w:val="clear" w:color="auto" w:fill="auto"/>
            <w:noWrap/>
            <w:vAlign w:val="center"/>
            <w:hideMark/>
          </w:tcPr>
          <w:p w14:paraId="6C735AE4" w14:textId="77777777" w:rsidR="004D5DFE" w:rsidRPr="0080361D" w:rsidRDefault="004D5DFE" w:rsidP="004D5DFE">
            <w:pPr>
              <w:spacing w:before="0" w:after="0" w:line="240" w:lineRule="auto"/>
              <w:jc w:val="center"/>
              <w:rPr>
                <w:sz w:val="16"/>
                <w:szCs w:val="16"/>
              </w:rPr>
            </w:pPr>
            <w:r w:rsidRPr="0080361D">
              <w:rPr>
                <w:sz w:val="16"/>
                <w:szCs w:val="16"/>
              </w:rPr>
              <w:t>1.8</w:t>
            </w:r>
          </w:p>
        </w:tc>
        <w:tc>
          <w:tcPr>
            <w:tcW w:w="2548" w:type="dxa"/>
            <w:tcBorders>
              <w:top w:val="dotted" w:sz="4" w:space="0" w:color="000000"/>
              <w:left w:val="nil"/>
              <w:bottom w:val="dotted" w:sz="4" w:space="0" w:color="000000"/>
              <w:right w:val="single" w:sz="4" w:space="0" w:color="000000"/>
            </w:tcBorders>
            <w:shd w:val="clear" w:color="auto" w:fill="auto"/>
            <w:vAlign w:val="center"/>
            <w:hideMark/>
          </w:tcPr>
          <w:p w14:paraId="2072BF96" w14:textId="77777777" w:rsidR="004D5DFE" w:rsidRPr="0080361D" w:rsidRDefault="004D5DFE" w:rsidP="004D5DFE">
            <w:pPr>
              <w:spacing w:before="0" w:after="0" w:line="240" w:lineRule="auto"/>
              <w:jc w:val="left"/>
              <w:rPr>
                <w:sz w:val="16"/>
                <w:szCs w:val="16"/>
              </w:rPr>
            </w:pPr>
            <w:r w:rsidRPr="0080361D">
              <w:rPr>
                <w:sz w:val="16"/>
                <w:szCs w:val="16"/>
              </w:rPr>
              <w:t>Đất làm muối</w:t>
            </w:r>
          </w:p>
        </w:tc>
        <w:tc>
          <w:tcPr>
            <w:tcW w:w="1016" w:type="dxa"/>
            <w:tcBorders>
              <w:top w:val="dotted" w:sz="4" w:space="0" w:color="000000"/>
              <w:left w:val="nil"/>
              <w:bottom w:val="dotted" w:sz="4" w:space="0" w:color="000000"/>
              <w:right w:val="single" w:sz="4" w:space="0" w:color="000000"/>
            </w:tcBorders>
            <w:shd w:val="clear" w:color="auto" w:fill="auto"/>
            <w:vAlign w:val="center"/>
            <w:hideMark/>
          </w:tcPr>
          <w:p w14:paraId="6D2CA08D" w14:textId="1C92C0D6" w:rsidR="004D5DFE" w:rsidRPr="0080361D" w:rsidRDefault="004D5DFE" w:rsidP="004D5DFE">
            <w:pPr>
              <w:spacing w:before="0" w:after="0" w:line="240" w:lineRule="auto"/>
              <w:jc w:val="right"/>
              <w:rPr>
                <w:sz w:val="20"/>
                <w:szCs w:val="20"/>
              </w:rPr>
            </w:pPr>
            <w:r w:rsidRPr="0080361D">
              <w:rPr>
                <w:sz w:val="18"/>
                <w:szCs w:val="18"/>
              </w:rPr>
              <w:t> </w:t>
            </w:r>
          </w:p>
        </w:tc>
        <w:tc>
          <w:tcPr>
            <w:tcW w:w="1016" w:type="dxa"/>
            <w:tcBorders>
              <w:top w:val="dotted" w:sz="4" w:space="0" w:color="000000"/>
              <w:left w:val="nil"/>
              <w:bottom w:val="dotted" w:sz="4" w:space="0" w:color="000000"/>
              <w:right w:val="single" w:sz="4" w:space="0" w:color="000000"/>
            </w:tcBorders>
            <w:shd w:val="clear" w:color="auto" w:fill="auto"/>
            <w:vAlign w:val="center"/>
            <w:hideMark/>
          </w:tcPr>
          <w:p w14:paraId="641830DD" w14:textId="27B1D9F5" w:rsidR="004D5DFE" w:rsidRPr="0080361D" w:rsidRDefault="004D5DFE" w:rsidP="004D5DFE">
            <w:pPr>
              <w:spacing w:before="0" w:after="0" w:line="240" w:lineRule="auto"/>
              <w:jc w:val="right"/>
              <w:rPr>
                <w:sz w:val="20"/>
                <w:szCs w:val="20"/>
              </w:rPr>
            </w:pPr>
            <w:r w:rsidRPr="0080361D">
              <w:rPr>
                <w:sz w:val="18"/>
                <w:szCs w:val="18"/>
              </w:rPr>
              <w:t> </w:t>
            </w:r>
          </w:p>
        </w:tc>
        <w:tc>
          <w:tcPr>
            <w:tcW w:w="1016" w:type="dxa"/>
            <w:tcBorders>
              <w:top w:val="dotted" w:sz="4" w:space="0" w:color="000000"/>
              <w:left w:val="nil"/>
              <w:bottom w:val="dotted" w:sz="4" w:space="0" w:color="000000"/>
              <w:right w:val="single" w:sz="4" w:space="0" w:color="000000"/>
            </w:tcBorders>
            <w:shd w:val="clear" w:color="auto" w:fill="auto"/>
            <w:vAlign w:val="center"/>
            <w:hideMark/>
          </w:tcPr>
          <w:p w14:paraId="0F178101" w14:textId="31733A2D" w:rsidR="004D5DFE" w:rsidRPr="0080361D" w:rsidRDefault="004D5DFE" w:rsidP="004D5DFE">
            <w:pPr>
              <w:spacing w:before="0" w:after="0" w:line="240" w:lineRule="auto"/>
              <w:jc w:val="right"/>
              <w:rPr>
                <w:sz w:val="20"/>
                <w:szCs w:val="20"/>
              </w:rPr>
            </w:pPr>
            <w:r w:rsidRPr="0080361D">
              <w:rPr>
                <w:sz w:val="18"/>
                <w:szCs w:val="18"/>
              </w:rPr>
              <w:t> </w:t>
            </w:r>
          </w:p>
        </w:tc>
        <w:tc>
          <w:tcPr>
            <w:tcW w:w="862" w:type="dxa"/>
            <w:tcBorders>
              <w:top w:val="dotted" w:sz="4" w:space="0" w:color="000000"/>
              <w:left w:val="nil"/>
              <w:bottom w:val="dotted" w:sz="4" w:space="0" w:color="000000"/>
              <w:right w:val="single" w:sz="4" w:space="0" w:color="000000"/>
            </w:tcBorders>
            <w:shd w:val="clear" w:color="auto" w:fill="auto"/>
            <w:vAlign w:val="center"/>
            <w:hideMark/>
          </w:tcPr>
          <w:p w14:paraId="13BCBA5D" w14:textId="0163AF46" w:rsidR="004D5DFE" w:rsidRPr="0080361D" w:rsidRDefault="004D5DFE" w:rsidP="004D5DFE">
            <w:pPr>
              <w:spacing w:before="0" w:after="0" w:line="240" w:lineRule="auto"/>
              <w:jc w:val="right"/>
              <w:rPr>
                <w:sz w:val="20"/>
                <w:szCs w:val="20"/>
              </w:rPr>
            </w:pPr>
            <w:r w:rsidRPr="0080361D">
              <w:rPr>
                <w:sz w:val="18"/>
                <w:szCs w:val="18"/>
              </w:rPr>
              <w:t> </w:t>
            </w:r>
          </w:p>
        </w:tc>
        <w:tc>
          <w:tcPr>
            <w:tcW w:w="876" w:type="dxa"/>
            <w:tcBorders>
              <w:top w:val="dotted" w:sz="4" w:space="0" w:color="000000"/>
              <w:left w:val="nil"/>
              <w:bottom w:val="dotted" w:sz="4" w:space="0" w:color="000000"/>
              <w:right w:val="single" w:sz="4" w:space="0" w:color="000000"/>
            </w:tcBorders>
            <w:shd w:val="clear" w:color="auto" w:fill="auto"/>
            <w:vAlign w:val="center"/>
            <w:hideMark/>
          </w:tcPr>
          <w:p w14:paraId="4A4641B3" w14:textId="243EEC70" w:rsidR="004D5DFE" w:rsidRPr="0080361D" w:rsidRDefault="004D5DFE" w:rsidP="004D5DFE">
            <w:pPr>
              <w:spacing w:before="0" w:after="0" w:line="240" w:lineRule="auto"/>
              <w:jc w:val="right"/>
              <w:rPr>
                <w:sz w:val="20"/>
                <w:szCs w:val="20"/>
              </w:rPr>
            </w:pPr>
            <w:r w:rsidRPr="0080361D">
              <w:rPr>
                <w:sz w:val="18"/>
                <w:szCs w:val="18"/>
              </w:rPr>
              <w:t> </w:t>
            </w:r>
          </w:p>
        </w:tc>
        <w:tc>
          <w:tcPr>
            <w:tcW w:w="858" w:type="dxa"/>
            <w:tcBorders>
              <w:top w:val="dotted" w:sz="4" w:space="0" w:color="000000"/>
              <w:left w:val="nil"/>
              <w:bottom w:val="dotted" w:sz="4" w:space="0" w:color="000000"/>
              <w:right w:val="single" w:sz="4" w:space="0" w:color="000000"/>
            </w:tcBorders>
            <w:shd w:val="clear" w:color="auto" w:fill="auto"/>
            <w:vAlign w:val="center"/>
            <w:hideMark/>
          </w:tcPr>
          <w:p w14:paraId="0453478C" w14:textId="57C25C28" w:rsidR="004D5DFE" w:rsidRPr="0080361D" w:rsidRDefault="004D5DFE" w:rsidP="004D5DFE">
            <w:pPr>
              <w:spacing w:before="0" w:after="0" w:line="240" w:lineRule="auto"/>
              <w:jc w:val="right"/>
              <w:rPr>
                <w:sz w:val="20"/>
                <w:szCs w:val="20"/>
              </w:rPr>
            </w:pPr>
            <w:r w:rsidRPr="0080361D">
              <w:rPr>
                <w:sz w:val="18"/>
                <w:szCs w:val="18"/>
              </w:rPr>
              <w:t> </w:t>
            </w:r>
          </w:p>
        </w:tc>
        <w:tc>
          <w:tcPr>
            <w:tcW w:w="1171" w:type="dxa"/>
            <w:tcBorders>
              <w:top w:val="dotted" w:sz="4" w:space="0" w:color="000000"/>
              <w:left w:val="nil"/>
              <w:bottom w:val="dotted" w:sz="4" w:space="0" w:color="000000"/>
              <w:right w:val="single" w:sz="4" w:space="0" w:color="000000"/>
            </w:tcBorders>
            <w:shd w:val="clear" w:color="auto" w:fill="auto"/>
            <w:vAlign w:val="bottom"/>
            <w:hideMark/>
          </w:tcPr>
          <w:p w14:paraId="09EC7F55" w14:textId="0B47F0F1" w:rsidR="004D5DFE" w:rsidRPr="0080361D" w:rsidRDefault="004D5DFE" w:rsidP="004D5DFE">
            <w:pPr>
              <w:spacing w:before="0" w:after="0" w:line="240" w:lineRule="auto"/>
              <w:jc w:val="right"/>
              <w:rPr>
                <w:sz w:val="20"/>
                <w:szCs w:val="20"/>
              </w:rPr>
            </w:pPr>
          </w:p>
        </w:tc>
      </w:tr>
      <w:tr w:rsidR="0080361D" w:rsidRPr="0080361D" w14:paraId="5B1DC829" w14:textId="77777777" w:rsidTr="004F7BCE">
        <w:trPr>
          <w:trHeight w:val="284"/>
          <w:jc w:val="center"/>
        </w:trPr>
        <w:tc>
          <w:tcPr>
            <w:tcW w:w="566" w:type="dxa"/>
            <w:tcBorders>
              <w:top w:val="dotted" w:sz="4" w:space="0" w:color="000000"/>
              <w:left w:val="single" w:sz="4" w:space="0" w:color="000000"/>
              <w:bottom w:val="dotted" w:sz="4" w:space="0" w:color="000000"/>
              <w:right w:val="single" w:sz="4" w:space="0" w:color="000000"/>
            </w:tcBorders>
            <w:shd w:val="clear" w:color="auto" w:fill="auto"/>
            <w:noWrap/>
            <w:vAlign w:val="center"/>
            <w:hideMark/>
          </w:tcPr>
          <w:p w14:paraId="613F66A6" w14:textId="77777777" w:rsidR="004D5DFE" w:rsidRPr="0080361D" w:rsidRDefault="004D5DFE" w:rsidP="004D5DFE">
            <w:pPr>
              <w:spacing w:before="0" w:after="0" w:line="240" w:lineRule="auto"/>
              <w:jc w:val="center"/>
              <w:rPr>
                <w:sz w:val="16"/>
                <w:szCs w:val="16"/>
              </w:rPr>
            </w:pPr>
            <w:r w:rsidRPr="0080361D">
              <w:rPr>
                <w:sz w:val="16"/>
                <w:szCs w:val="16"/>
              </w:rPr>
              <w:t>1.9</w:t>
            </w:r>
          </w:p>
        </w:tc>
        <w:tc>
          <w:tcPr>
            <w:tcW w:w="2548" w:type="dxa"/>
            <w:tcBorders>
              <w:top w:val="dotted" w:sz="4" w:space="0" w:color="000000"/>
              <w:left w:val="nil"/>
              <w:bottom w:val="dotted" w:sz="4" w:space="0" w:color="000000"/>
              <w:right w:val="single" w:sz="4" w:space="0" w:color="000000"/>
            </w:tcBorders>
            <w:shd w:val="clear" w:color="auto" w:fill="auto"/>
            <w:vAlign w:val="center"/>
            <w:hideMark/>
          </w:tcPr>
          <w:p w14:paraId="5851DA80" w14:textId="77777777" w:rsidR="004D5DFE" w:rsidRPr="0080361D" w:rsidRDefault="004D5DFE" w:rsidP="004D5DFE">
            <w:pPr>
              <w:spacing w:before="0" w:after="0" w:line="240" w:lineRule="auto"/>
              <w:jc w:val="left"/>
              <w:rPr>
                <w:sz w:val="16"/>
                <w:szCs w:val="16"/>
              </w:rPr>
            </w:pPr>
            <w:r w:rsidRPr="0080361D">
              <w:rPr>
                <w:sz w:val="16"/>
                <w:szCs w:val="16"/>
              </w:rPr>
              <w:t>Đất nông nghiệp khác</w:t>
            </w:r>
          </w:p>
        </w:tc>
        <w:tc>
          <w:tcPr>
            <w:tcW w:w="1016" w:type="dxa"/>
            <w:tcBorders>
              <w:top w:val="dotted" w:sz="4" w:space="0" w:color="000000"/>
              <w:left w:val="nil"/>
              <w:bottom w:val="dotted" w:sz="4" w:space="0" w:color="000000"/>
              <w:right w:val="single" w:sz="4" w:space="0" w:color="000000"/>
            </w:tcBorders>
            <w:shd w:val="clear" w:color="auto" w:fill="auto"/>
            <w:vAlign w:val="center"/>
            <w:hideMark/>
          </w:tcPr>
          <w:p w14:paraId="5738456D" w14:textId="458FAD6F" w:rsidR="004D5DFE" w:rsidRPr="0080361D" w:rsidRDefault="004D5DFE" w:rsidP="004D5DFE">
            <w:pPr>
              <w:spacing w:before="0" w:after="0" w:line="240" w:lineRule="auto"/>
              <w:jc w:val="right"/>
              <w:rPr>
                <w:sz w:val="20"/>
                <w:szCs w:val="20"/>
              </w:rPr>
            </w:pPr>
            <w:r w:rsidRPr="0080361D">
              <w:rPr>
                <w:sz w:val="18"/>
                <w:szCs w:val="18"/>
              </w:rPr>
              <w:t>166,12</w:t>
            </w:r>
          </w:p>
        </w:tc>
        <w:tc>
          <w:tcPr>
            <w:tcW w:w="1016" w:type="dxa"/>
            <w:tcBorders>
              <w:top w:val="dotted" w:sz="4" w:space="0" w:color="000000"/>
              <w:left w:val="nil"/>
              <w:bottom w:val="dotted" w:sz="4" w:space="0" w:color="000000"/>
              <w:right w:val="single" w:sz="4" w:space="0" w:color="000000"/>
            </w:tcBorders>
            <w:shd w:val="clear" w:color="auto" w:fill="auto"/>
            <w:vAlign w:val="center"/>
            <w:hideMark/>
          </w:tcPr>
          <w:p w14:paraId="24CC5A24" w14:textId="1AA487D1" w:rsidR="004D5DFE" w:rsidRPr="0080361D" w:rsidRDefault="004D5DFE" w:rsidP="004D5DFE">
            <w:pPr>
              <w:spacing w:before="0" w:after="0" w:line="240" w:lineRule="auto"/>
              <w:jc w:val="right"/>
              <w:rPr>
                <w:sz w:val="20"/>
                <w:szCs w:val="20"/>
              </w:rPr>
            </w:pPr>
            <w:r w:rsidRPr="0080361D">
              <w:rPr>
                <w:sz w:val="18"/>
                <w:szCs w:val="18"/>
              </w:rPr>
              <w:t>167,22</w:t>
            </w:r>
          </w:p>
        </w:tc>
        <w:tc>
          <w:tcPr>
            <w:tcW w:w="1016" w:type="dxa"/>
            <w:tcBorders>
              <w:top w:val="dotted" w:sz="4" w:space="0" w:color="000000"/>
              <w:left w:val="nil"/>
              <w:bottom w:val="dotted" w:sz="4" w:space="0" w:color="000000"/>
              <w:right w:val="single" w:sz="4" w:space="0" w:color="000000"/>
            </w:tcBorders>
            <w:shd w:val="clear" w:color="auto" w:fill="auto"/>
            <w:vAlign w:val="center"/>
            <w:hideMark/>
          </w:tcPr>
          <w:p w14:paraId="4EAACE00" w14:textId="22404818" w:rsidR="004D5DFE" w:rsidRPr="0080361D" w:rsidRDefault="004D5DFE" w:rsidP="004D5DFE">
            <w:pPr>
              <w:spacing w:before="0" w:after="0" w:line="240" w:lineRule="auto"/>
              <w:jc w:val="right"/>
              <w:rPr>
                <w:sz w:val="20"/>
                <w:szCs w:val="20"/>
              </w:rPr>
            </w:pPr>
            <w:r w:rsidRPr="0080361D">
              <w:rPr>
                <w:sz w:val="18"/>
                <w:szCs w:val="18"/>
              </w:rPr>
              <w:t>166,12</w:t>
            </w:r>
          </w:p>
        </w:tc>
        <w:tc>
          <w:tcPr>
            <w:tcW w:w="862" w:type="dxa"/>
            <w:tcBorders>
              <w:top w:val="dotted" w:sz="4" w:space="0" w:color="000000"/>
              <w:left w:val="nil"/>
              <w:bottom w:val="dotted" w:sz="4" w:space="0" w:color="000000"/>
              <w:right w:val="single" w:sz="4" w:space="0" w:color="000000"/>
            </w:tcBorders>
            <w:shd w:val="clear" w:color="auto" w:fill="auto"/>
            <w:vAlign w:val="center"/>
            <w:hideMark/>
          </w:tcPr>
          <w:p w14:paraId="09ADB550" w14:textId="724955E3" w:rsidR="004D5DFE" w:rsidRPr="0080361D" w:rsidRDefault="004D5DFE" w:rsidP="004D5DFE">
            <w:pPr>
              <w:spacing w:before="0" w:after="0" w:line="240" w:lineRule="auto"/>
              <w:jc w:val="right"/>
              <w:rPr>
                <w:sz w:val="20"/>
                <w:szCs w:val="20"/>
              </w:rPr>
            </w:pPr>
            <w:r w:rsidRPr="0080361D">
              <w:rPr>
                <w:sz w:val="18"/>
                <w:szCs w:val="18"/>
              </w:rPr>
              <w:t>1,10</w:t>
            </w:r>
          </w:p>
        </w:tc>
        <w:tc>
          <w:tcPr>
            <w:tcW w:w="876" w:type="dxa"/>
            <w:tcBorders>
              <w:top w:val="dotted" w:sz="4" w:space="0" w:color="000000"/>
              <w:left w:val="nil"/>
              <w:bottom w:val="dotted" w:sz="4" w:space="0" w:color="000000"/>
              <w:right w:val="single" w:sz="4" w:space="0" w:color="000000"/>
            </w:tcBorders>
            <w:shd w:val="clear" w:color="auto" w:fill="auto"/>
            <w:vAlign w:val="center"/>
            <w:hideMark/>
          </w:tcPr>
          <w:p w14:paraId="68117356" w14:textId="3D78A1B4" w:rsidR="004D5DFE" w:rsidRPr="0080361D" w:rsidRDefault="004D5DFE" w:rsidP="004D5DFE">
            <w:pPr>
              <w:spacing w:before="0" w:after="0" w:line="240" w:lineRule="auto"/>
              <w:jc w:val="right"/>
              <w:rPr>
                <w:sz w:val="20"/>
                <w:szCs w:val="20"/>
              </w:rPr>
            </w:pPr>
            <w:r w:rsidRPr="0080361D">
              <w:rPr>
                <w:sz w:val="18"/>
                <w:szCs w:val="18"/>
              </w:rPr>
              <w:t> </w:t>
            </w:r>
          </w:p>
        </w:tc>
        <w:tc>
          <w:tcPr>
            <w:tcW w:w="858" w:type="dxa"/>
            <w:tcBorders>
              <w:top w:val="dotted" w:sz="4" w:space="0" w:color="000000"/>
              <w:left w:val="nil"/>
              <w:bottom w:val="dotted" w:sz="4" w:space="0" w:color="000000"/>
              <w:right w:val="single" w:sz="4" w:space="0" w:color="000000"/>
            </w:tcBorders>
            <w:shd w:val="clear" w:color="auto" w:fill="auto"/>
            <w:vAlign w:val="center"/>
            <w:hideMark/>
          </w:tcPr>
          <w:p w14:paraId="008289B4" w14:textId="5181867B" w:rsidR="004D5DFE" w:rsidRPr="0080361D" w:rsidRDefault="004D5DFE" w:rsidP="004D5DFE">
            <w:pPr>
              <w:spacing w:before="0" w:after="0" w:line="240" w:lineRule="auto"/>
              <w:jc w:val="right"/>
              <w:rPr>
                <w:sz w:val="20"/>
                <w:szCs w:val="20"/>
              </w:rPr>
            </w:pPr>
            <w:r w:rsidRPr="0080361D">
              <w:rPr>
                <w:sz w:val="18"/>
                <w:szCs w:val="18"/>
              </w:rPr>
              <w:t>-1,10</w:t>
            </w:r>
          </w:p>
        </w:tc>
        <w:tc>
          <w:tcPr>
            <w:tcW w:w="1171" w:type="dxa"/>
            <w:tcBorders>
              <w:top w:val="dotted" w:sz="4" w:space="0" w:color="000000"/>
              <w:left w:val="nil"/>
              <w:bottom w:val="dotted" w:sz="4" w:space="0" w:color="000000"/>
              <w:right w:val="single" w:sz="4" w:space="0" w:color="000000"/>
            </w:tcBorders>
            <w:shd w:val="clear" w:color="auto" w:fill="auto"/>
            <w:vAlign w:val="bottom"/>
            <w:hideMark/>
          </w:tcPr>
          <w:p w14:paraId="2AE9819A" w14:textId="61F30153" w:rsidR="004D5DFE" w:rsidRPr="0080361D" w:rsidRDefault="004D5DFE" w:rsidP="004D5DFE">
            <w:pPr>
              <w:spacing w:before="0" w:after="0" w:line="240" w:lineRule="auto"/>
              <w:jc w:val="right"/>
              <w:rPr>
                <w:sz w:val="20"/>
                <w:szCs w:val="20"/>
              </w:rPr>
            </w:pPr>
          </w:p>
        </w:tc>
      </w:tr>
      <w:tr w:rsidR="0080361D" w:rsidRPr="0080361D" w14:paraId="0A24A4F1" w14:textId="77777777" w:rsidTr="004F7BCE">
        <w:trPr>
          <w:trHeight w:val="284"/>
          <w:jc w:val="center"/>
        </w:trPr>
        <w:tc>
          <w:tcPr>
            <w:tcW w:w="566" w:type="dxa"/>
            <w:tcBorders>
              <w:top w:val="dotted" w:sz="4" w:space="0" w:color="000000"/>
              <w:left w:val="single" w:sz="4" w:space="0" w:color="000000"/>
              <w:bottom w:val="dotted" w:sz="4" w:space="0" w:color="000000"/>
              <w:right w:val="single" w:sz="4" w:space="0" w:color="000000"/>
            </w:tcBorders>
            <w:shd w:val="clear" w:color="auto" w:fill="auto"/>
            <w:noWrap/>
            <w:vAlign w:val="center"/>
            <w:hideMark/>
          </w:tcPr>
          <w:p w14:paraId="2094C2B9" w14:textId="77777777" w:rsidR="004D5DFE" w:rsidRPr="0080361D" w:rsidRDefault="004D5DFE" w:rsidP="004D5DFE">
            <w:pPr>
              <w:spacing w:before="0" w:after="0" w:line="240" w:lineRule="auto"/>
              <w:jc w:val="center"/>
              <w:rPr>
                <w:b/>
                <w:bCs/>
                <w:i/>
                <w:iCs/>
                <w:sz w:val="16"/>
                <w:szCs w:val="16"/>
              </w:rPr>
            </w:pPr>
            <w:r w:rsidRPr="0080361D">
              <w:rPr>
                <w:b/>
                <w:bCs/>
                <w:i/>
                <w:iCs/>
                <w:sz w:val="16"/>
                <w:szCs w:val="16"/>
              </w:rPr>
              <w:t>2</w:t>
            </w:r>
          </w:p>
        </w:tc>
        <w:tc>
          <w:tcPr>
            <w:tcW w:w="2548" w:type="dxa"/>
            <w:tcBorders>
              <w:top w:val="dotted" w:sz="4" w:space="0" w:color="000000"/>
              <w:left w:val="nil"/>
              <w:bottom w:val="dotted" w:sz="4" w:space="0" w:color="000000"/>
              <w:right w:val="single" w:sz="4" w:space="0" w:color="000000"/>
            </w:tcBorders>
            <w:shd w:val="clear" w:color="auto" w:fill="auto"/>
            <w:noWrap/>
            <w:vAlign w:val="center"/>
            <w:hideMark/>
          </w:tcPr>
          <w:p w14:paraId="05FEEBB5" w14:textId="77777777" w:rsidR="004D5DFE" w:rsidRPr="0080361D" w:rsidRDefault="004D5DFE" w:rsidP="004D5DFE">
            <w:pPr>
              <w:spacing w:before="0" w:after="0" w:line="240" w:lineRule="auto"/>
              <w:jc w:val="left"/>
              <w:rPr>
                <w:b/>
                <w:bCs/>
                <w:i/>
                <w:iCs/>
                <w:sz w:val="16"/>
                <w:szCs w:val="16"/>
              </w:rPr>
            </w:pPr>
            <w:r w:rsidRPr="0080361D">
              <w:rPr>
                <w:b/>
                <w:bCs/>
                <w:i/>
                <w:iCs/>
                <w:sz w:val="16"/>
                <w:szCs w:val="16"/>
              </w:rPr>
              <w:t xml:space="preserve">Đất phi nông nghiệp </w:t>
            </w:r>
          </w:p>
        </w:tc>
        <w:tc>
          <w:tcPr>
            <w:tcW w:w="1016" w:type="dxa"/>
            <w:tcBorders>
              <w:top w:val="dotted" w:sz="4" w:space="0" w:color="000000"/>
              <w:left w:val="nil"/>
              <w:bottom w:val="dotted" w:sz="4" w:space="0" w:color="000000"/>
              <w:right w:val="single" w:sz="4" w:space="0" w:color="000000"/>
            </w:tcBorders>
            <w:shd w:val="clear" w:color="auto" w:fill="auto"/>
            <w:vAlign w:val="center"/>
            <w:hideMark/>
          </w:tcPr>
          <w:p w14:paraId="1FA53095" w14:textId="34BCAE1C" w:rsidR="004D5DFE" w:rsidRPr="0080361D" w:rsidRDefault="004D5DFE" w:rsidP="004D5DFE">
            <w:pPr>
              <w:spacing w:before="0" w:after="0" w:line="240" w:lineRule="auto"/>
              <w:jc w:val="right"/>
              <w:rPr>
                <w:b/>
                <w:bCs/>
                <w:i/>
                <w:iCs/>
                <w:sz w:val="20"/>
                <w:szCs w:val="20"/>
              </w:rPr>
            </w:pPr>
            <w:r w:rsidRPr="0080361D">
              <w:rPr>
                <w:b/>
                <w:bCs/>
                <w:sz w:val="18"/>
                <w:szCs w:val="18"/>
              </w:rPr>
              <w:t>9.473,21</w:t>
            </w:r>
          </w:p>
        </w:tc>
        <w:tc>
          <w:tcPr>
            <w:tcW w:w="1016" w:type="dxa"/>
            <w:tcBorders>
              <w:top w:val="dotted" w:sz="4" w:space="0" w:color="000000"/>
              <w:left w:val="nil"/>
              <w:bottom w:val="dotted" w:sz="4" w:space="0" w:color="000000"/>
              <w:right w:val="single" w:sz="4" w:space="0" w:color="000000"/>
            </w:tcBorders>
            <w:shd w:val="clear" w:color="auto" w:fill="auto"/>
            <w:vAlign w:val="center"/>
            <w:hideMark/>
          </w:tcPr>
          <w:p w14:paraId="1F4595F4" w14:textId="7BD85ED5" w:rsidR="004D5DFE" w:rsidRPr="0080361D" w:rsidRDefault="004D5DFE" w:rsidP="004D5DFE">
            <w:pPr>
              <w:spacing w:before="0" w:after="0" w:line="240" w:lineRule="auto"/>
              <w:jc w:val="right"/>
              <w:rPr>
                <w:b/>
                <w:bCs/>
                <w:i/>
                <w:iCs/>
                <w:sz w:val="20"/>
                <w:szCs w:val="20"/>
              </w:rPr>
            </w:pPr>
            <w:r w:rsidRPr="0080361D">
              <w:rPr>
                <w:b/>
                <w:bCs/>
                <w:sz w:val="18"/>
                <w:szCs w:val="18"/>
              </w:rPr>
              <w:t>10.253,22</w:t>
            </w:r>
          </w:p>
        </w:tc>
        <w:tc>
          <w:tcPr>
            <w:tcW w:w="1016" w:type="dxa"/>
            <w:tcBorders>
              <w:top w:val="dotted" w:sz="4" w:space="0" w:color="000000"/>
              <w:left w:val="nil"/>
              <w:bottom w:val="dotted" w:sz="4" w:space="0" w:color="000000"/>
              <w:right w:val="single" w:sz="4" w:space="0" w:color="000000"/>
            </w:tcBorders>
            <w:shd w:val="clear" w:color="auto" w:fill="auto"/>
            <w:vAlign w:val="center"/>
            <w:hideMark/>
          </w:tcPr>
          <w:p w14:paraId="4B96729A" w14:textId="3F7C2B73" w:rsidR="004D5DFE" w:rsidRPr="0080361D" w:rsidRDefault="004D5DFE" w:rsidP="004D5DFE">
            <w:pPr>
              <w:spacing w:before="0" w:after="0" w:line="240" w:lineRule="auto"/>
              <w:jc w:val="right"/>
              <w:rPr>
                <w:b/>
                <w:bCs/>
                <w:i/>
                <w:iCs/>
                <w:sz w:val="20"/>
                <w:szCs w:val="20"/>
              </w:rPr>
            </w:pPr>
            <w:r w:rsidRPr="0080361D">
              <w:rPr>
                <w:b/>
                <w:bCs/>
                <w:sz w:val="18"/>
                <w:szCs w:val="18"/>
              </w:rPr>
              <w:t>9.537,64</w:t>
            </w:r>
          </w:p>
        </w:tc>
        <w:tc>
          <w:tcPr>
            <w:tcW w:w="862" w:type="dxa"/>
            <w:tcBorders>
              <w:top w:val="dotted" w:sz="4" w:space="0" w:color="000000"/>
              <w:left w:val="nil"/>
              <w:bottom w:val="dotted" w:sz="4" w:space="0" w:color="000000"/>
              <w:right w:val="single" w:sz="4" w:space="0" w:color="000000"/>
            </w:tcBorders>
            <w:shd w:val="clear" w:color="auto" w:fill="auto"/>
            <w:vAlign w:val="center"/>
            <w:hideMark/>
          </w:tcPr>
          <w:p w14:paraId="65B76A4A" w14:textId="0302DEE1" w:rsidR="004D5DFE" w:rsidRPr="0080361D" w:rsidRDefault="004D5DFE" w:rsidP="004D5DFE">
            <w:pPr>
              <w:spacing w:before="0" w:after="0" w:line="240" w:lineRule="auto"/>
              <w:jc w:val="right"/>
              <w:rPr>
                <w:b/>
                <w:bCs/>
                <w:i/>
                <w:iCs/>
                <w:sz w:val="20"/>
                <w:szCs w:val="20"/>
              </w:rPr>
            </w:pPr>
            <w:r w:rsidRPr="0080361D">
              <w:rPr>
                <w:b/>
                <w:bCs/>
                <w:sz w:val="18"/>
                <w:szCs w:val="18"/>
              </w:rPr>
              <w:t>780,01</w:t>
            </w:r>
          </w:p>
        </w:tc>
        <w:tc>
          <w:tcPr>
            <w:tcW w:w="876" w:type="dxa"/>
            <w:tcBorders>
              <w:top w:val="dotted" w:sz="4" w:space="0" w:color="000000"/>
              <w:left w:val="nil"/>
              <w:bottom w:val="dotted" w:sz="4" w:space="0" w:color="000000"/>
              <w:right w:val="single" w:sz="4" w:space="0" w:color="000000"/>
            </w:tcBorders>
            <w:shd w:val="clear" w:color="auto" w:fill="auto"/>
            <w:vAlign w:val="center"/>
            <w:hideMark/>
          </w:tcPr>
          <w:p w14:paraId="48758BBF" w14:textId="7C75D717" w:rsidR="004D5DFE" w:rsidRPr="0080361D" w:rsidRDefault="004D5DFE" w:rsidP="004D5DFE">
            <w:pPr>
              <w:spacing w:before="0" w:after="0" w:line="240" w:lineRule="auto"/>
              <w:jc w:val="right"/>
              <w:rPr>
                <w:b/>
                <w:bCs/>
                <w:i/>
                <w:iCs/>
                <w:sz w:val="20"/>
                <w:szCs w:val="20"/>
              </w:rPr>
            </w:pPr>
            <w:r w:rsidRPr="0080361D">
              <w:rPr>
                <w:b/>
                <w:bCs/>
                <w:sz w:val="18"/>
                <w:szCs w:val="18"/>
              </w:rPr>
              <w:t>64,43</w:t>
            </w:r>
          </w:p>
        </w:tc>
        <w:tc>
          <w:tcPr>
            <w:tcW w:w="858" w:type="dxa"/>
            <w:tcBorders>
              <w:top w:val="dotted" w:sz="4" w:space="0" w:color="000000"/>
              <w:left w:val="nil"/>
              <w:bottom w:val="dotted" w:sz="4" w:space="0" w:color="000000"/>
              <w:right w:val="single" w:sz="4" w:space="0" w:color="000000"/>
            </w:tcBorders>
            <w:shd w:val="clear" w:color="auto" w:fill="auto"/>
            <w:vAlign w:val="center"/>
            <w:hideMark/>
          </w:tcPr>
          <w:p w14:paraId="607F09AF" w14:textId="021A7AC5" w:rsidR="004D5DFE" w:rsidRPr="0080361D" w:rsidRDefault="004D5DFE" w:rsidP="004D5DFE">
            <w:pPr>
              <w:spacing w:before="0" w:after="0" w:line="240" w:lineRule="auto"/>
              <w:jc w:val="right"/>
              <w:rPr>
                <w:b/>
                <w:bCs/>
                <w:i/>
                <w:iCs/>
                <w:sz w:val="20"/>
                <w:szCs w:val="20"/>
              </w:rPr>
            </w:pPr>
            <w:r w:rsidRPr="0080361D">
              <w:rPr>
                <w:b/>
                <w:bCs/>
                <w:sz w:val="18"/>
                <w:szCs w:val="18"/>
              </w:rPr>
              <w:t>-715,58</w:t>
            </w:r>
          </w:p>
        </w:tc>
        <w:tc>
          <w:tcPr>
            <w:tcW w:w="1171" w:type="dxa"/>
            <w:tcBorders>
              <w:top w:val="dotted" w:sz="4" w:space="0" w:color="000000"/>
              <w:left w:val="nil"/>
              <w:bottom w:val="dotted" w:sz="4" w:space="0" w:color="000000"/>
              <w:right w:val="single" w:sz="4" w:space="0" w:color="000000"/>
            </w:tcBorders>
            <w:shd w:val="clear" w:color="auto" w:fill="auto"/>
            <w:vAlign w:val="bottom"/>
            <w:hideMark/>
          </w:tcPr>
          <w:p w14:paraId="04A35C9D" w14:textId="45B52DEF" w:rsidR="004D5DFE" w:rsidRPr="0080361D" w:rsidRDefault="004D5DFE" w:rsidP="004D5DFE">
            <w:pPr>
              <w:spacing w:before="0" w:after="0" w:line="240" w:lineRule="auto"/>
              <w:jc w:val="right"/>
              <w:rPr>
                <w:b/>
                <w:bCs/>
                <w:i/>
                <w:iCs/>
                <w:sz w:val="20"/>
                <w:szCs w:val="20"/>
              </w:rPr>
            </w:pPr>
            <w:r w:rsidRPr="0080361D">
              <w:rPr>
                <w:b/>
                <w:bCs/>
                <w:sz w:val="20"/>
                <w:szCs w:val="20"/>
              </w:rPr>
              <w:t>8,26</w:t>
            </w:r>
          </w:p>
        </w:tc>
      </w:tr>
      <w:tr w:rsidR="0080361D" w:rsidRPr="0080361D" w14:paraId="21EC79F6" w14:textId="77777777" w:rsidTr="004F7BCE">
        <w:trPr>
          <w:trHeight w:val="284"/>
          <w:jc w:val="center"/>
        </w:trPr>
        <w:tc>
          <w:tcPr>
            <w:tcW w:w="566" w:type="dxa"/>
            <w:tcBorders>
              <w:top w:val="dotted" w:sz="4" w:space="0" w:color="000000"/>
              <w:left w:val="single" w:sz="4" w:space="0" w:color="000000"/>
              <w:bottom w:val="dotted" w:sz="4" w:space="0" w:color="000000"/>
              <w:right w:val="single" w:sz="4" w:space="0" w:color="000000"/>
            </w:tcBorders>
            <w:shd w:val="clear" w:color="auto" w:fill="auto"/>
            <w:noWrap/>
            <w:vAlign w:val="center"/>
            <w:hideMark/>
          </w:tcPr>
          <w:p w14:paraId="3AD863FA" w14:textId="77777777" w:rsidR="004D5DFE" w:rsidRPr="0080361D" w:rsidRDefault="004D5DFE" w:rsidP="004D5DFE">
            <w:pPr>
              <w:spacing w:before="0" w:after="0" w:line="240" w:lineRule="auto"/>
              <w:jc w:val="center"/>
              <w:rPr>
                <w:sz w:val="16"/>
                <w:szCs w:val="16"/>
              </w:rPr>
            </w:pPr>
            <w:r w:rsidRPr="0080361D">
              <w:rPr>
                <w:sz w:val="16"/>
                <w:szCs w:val="16"/>
              </w:rPr>
              <w:t>2.1</w:t>
            </w:r>
          </w:p>
        </w:tc>
        <w:tc>
          <w:tcPr>
            <w:tcW w:w="2548" w:type="dxa"/>
            <w:tcBorders>
              <w:top w:val="dotted" w:sz="4" w:space="0" w:color="000000"/>
              <w:left w:val="nil"/>
              <w:bottom w:val="dotted" w:sz="4" w:space="0" w:color="000000"/>
              <w:right w:val="single" w:sz="4" w:space="0" w:color="000000"/>
            </w:tcBorders>
            <w:shd w:val="clear" w:color="auto" w:fill="auto"/>
            <w:noWrap/>
            <w:vAlign w:val="center"/>
            <w:hideMark/>
          </w:tcPr>
          <w:p w14:paraId="1A805107" w14:textId="77777777" w:rsidR="004D5DFE" w:rsidRPr="0080361D" w:rsidRDefault="004D5DFE" w:rsidP="004D5DFE">
            <w:pPr>
              <w:spacing w:before="0" w:after="0" w:line="240" w:lineRule="auto"/>
              <w:jc w:val="left"/>
              <w:rPr>
                <w:sz w:val="16"/>
                <w:szCs w:val="16"/>
              </w:rPr>
            </w:pPr>
            <w:r w:rsidRPr="0080361D">
              <w:rPr>
                <w:sz w:val="16"/>
                <w:szCs w:val="16"/>
              </w:rPr>
              <w:t>Đất quốc phòng</w:t>
            </w:r>
          </w:p>
        </w:tc>
        <w:tc>
          <w:tcPr>
            <w:tcW w:w="1016" w:type="dxa"/>
            <w:tcBorders>
              <w:top w:val="dotted" w:sz="4" w:space="0" w:color="000000"/>
              <w:left w:val="nil"/>
              <w:bottom w:val="dotted" w:sz="4" w:space="0" w:color="000000"/>
              <w:right w:val="single" w:sz="4" w:space="0" w:color="000000"/>
            </w:tcBorders>
            <w:shd w:val="clear" w:color="auto" w:fill="auto"/>
            <w:vAlign w:val="center"/>
            <w:hideMark/>
          </w:tcPr>
          <w:p w14:paraId="47B13FE7" w14:textId="76131E0A" w:rsidR="004D5DFE" w:rsidRPr="0080361D" w:rsidRDefault="004D5DFE" w:rsidP="004D5DFE">
            <w:pPr>
              <w:spacing w:before="0" w:after="0" w:line="240" w:lineRule="auto"/>
              <w:jc w:val="right"/>
              <w:rPr>
                <w:sz w:val="20"/>
                <w:szCs w:val="20"/>
              </w:rPr>
            </w:pPr>
            <w:r w:rsidRPr="0080361D">
              <w:rPr>
                <w:sz w:val="18"/>
                <w:szCs w:val="18"/>
              </w:rPr>
              <w:t>3,32</w:t>
            </w:r>
          </w:p>
        </w:tc>
        <w:tc>
          <w:tcPr>
            <w:tcW w:w="1016" w:type="dxa"/>
            <w:tcBorders>
              <w:top w:val="dotted" w:sz="4" w:space="0" w:color="000000"/>
              <w:left w:val="nil"/>
              <w:bottom w:val="dotted" w:sz="4" w:space="0" w:color="000000"/>
              <w:right w:val="single" w:sz="4" w:space="0" w:color="000000"/>
            </w:tcBorders>
            <w:shd w:val="clear" w:color="auto" w:fill="auto"/>
            <w:vAlign w:val="center"/>
            <w:hideMark/>
          </w:tcPr>
          <w:p w14:paraId="75ED49E5" w14:textId="48CA27A1" w:rsidR="004D5DFE" w:rsidRPr="0080361D" w:rsidRDefault="004D5DFE" w:rsidP="004D5DFE">
            <w:pPr>
              <w:spacing w:before="0" w:after="0" w:line="240" w:lineRule="auto"/>
              <w:jc w:val="right"/>
              <w:rPr>
                <w:sz w:val="20"/>
                <w:szCs w:val="20"/>
              </w:rPr>
            </w:pPr>
            <w:r w:rsidRPr="0080361D">
              <w:rPr>
                <w:sz w:val="18"/>
                <w:szCs w:val="18"/>
              </w:rPr>
              <w:t>3,32</w:t>
            </w:r>
          </w:p>
        </w:tc>
        <w:tc>
          <w:tcPr>
            <w:tcW w:w="1016" w:type="dxa"/>
            <w:tcBorders>
              <w:top w:val="dotted" w:sz="4" w:space="0" w:color="000000"/>
              <w:left w:val="nil"/>
              <w:bottom w:val="dotted" w:sz="4" w:space="0" w:color="000000"/>
              <w:right w:val="single" w:sz="4" w:space="0" w:color="000000"/>
            </w:tcBorders>
            <w:shd w:val="clear" w:color="auto" w:fill="auto"/>
            <w:vAlign w:val="center"/>
            <w:hideMark/>
          </w:tcPr>
          <w:p w14:paraId="2B38D340" w14:textId="738C74A9" w:rsidR="004D5DFE" w:rsidRPr="0080361D" w:rsidRDefault="004D5DFE" w:rsidP="004D5DFE">
            <w:pPr>
              <w:spacing w:before="0" w:after="0" w:line="240" w:lineRule="auto"/>
              <w:jc w:val="right"/>
              <w:rPr>
                <w:sz w:val="20"/>
                <w:szCs w:val="20"/>
              </w:rPr>
            </w:pPr>
            <w:r w:rsidRPr="0080361D">
              <w:rPr>
                <w:sz w:val="18"/>
                <w:szCs w:val="18"/>
              </w:rPr>
              <w:t>3,32</w:t>
            </w:r>
          </w:p>
        </w:tc>
        <w:tc>
          <w:tcPr>
            <w:tcW w:w="862" w:type="dxa"/>
            <w:tcBorders>
              <w:top w:val="dotted" w:sz="4" w:space="0" w:color="000000"/>
              <w:left w:val="nil"/>
              <w:bottom w:val="dotted" w:sz="4" w:space="0" w:color="000000"/>
              <w:right w:val="single" w:sz="4" w:space="0" w:color="000000"/>
            </w:tcBorders>
            <w:shd w:val="clear" w:color="auto" w:fill="auto"/>
            <w:vAlign w:val="center"/>
            <w:hideMark/>
          </w:tcPr>
          <w:p w14:paraId="3E0CF7DF" w14:textId="1ADD8D57" w:rsidR="004D5DFE" w:rsidRPr="0080361D" w:rsidRDefault="004D5DFE" w:rsidP="004D5DFE">
            <w:pPr>
              <w:spacing w:before="0" w:after="0" w:line="240" w:lineRule="auto"/>
              <w:jc w:val="right"/>
              <w:rPr>
                <w:sz w:val="20"/>
                <w:szCs w:val="20"/>
              </w:rPr>
            </w:pPr>
            <w:r w:rsidRPr="0080361D">
              <w:rPr>
                <w:sz w:val="18"/>
                <w:szCs w:val="18"/>
              </w:rPr>
              <w:t> </w:t>
            </w:r>
          </w:p>
        </w:tc>
        <w:tc>
          <w:tcPr>
            <w:tcW w:w="876" w:type="dxa"/>
            <w:tcBorders>
              <w:top w:val="dotted" w:sz="4" w:space="0" w:color="000000"/>
              <w:left w:val="nil"/>
              <w:bottom w:val="dotted" w:sz="4" w:space="0" w:color="000000"/>
              <w:right w:val="single" w:sz="4" w:space="0" w:color="000000"/>
            </w:tcBorders>
            <w:shd w:val="clear" w:color="auto" w:fill="auto"/>
            <w:vAlign w:val="center"/>
            <w:hideMark/>
          </w:tcPr>
          <w:p w14:paraId="128DF3A4" w14:textId="23F1395E" w:rsidR="004D5DFE" w:rsidRPr="0080361D" w:rsidRDefault="004D5DFE" w:rsidP="004D5DFE">
            <w:pPr>
              <w:spacing w:before="0" w:after="0" w:line="240" w:lineRule="auto"/>
              <w:jc w:val="right"/>
              <w:rPr>
                <w:sz w:val="20"/>
                <w:szCs w:val="20"/>
              </w:rPr>
            </w:pPr>
            <w:r w:rsidRPr="0080361D">
              <w:rPr>
                <w:sz w:val="18"/>
                <w:szCs w:val="18"/>
              </w:rPr>
              <w:t> </w:t>
            </w:r>
          </w:p>
        </w:tc>
        <w:tc>
          <w:tcPr>
            <w:tcW w:w="858" w:type="dxa"/>
            <w:tcBorders>
              <w:top w:val="dotted" w:sz="4" w:space="0" w:color="000000"/>
              <w:left w:val="nil"/>
              <w:bottom w:val="dotted" w:sz="4" w:space="0" w:color="000000"/>
              <w:right w:val="single" w:sz="4" w:space="0" w:color="000000"/>
            </w:tcBorders>
            <w:shd w:val="clear" w:color="auto" w:fill="auto"/>
            <w:vAlign w:val="center"/>
            <w:hideMark/>
          </w:tcPr>
          <w:p w14:paraId="6AC894F2" w14:textId="48B41DCF" w:rsidR="004D5DFE" w:rsidRPr="0080361D" w:rsidRDefault="004D5DFE" w:rsidP="004D5DFE">
            <w:pPr>
              <w:spacing w:before="0" w:after="0" w:line="240" w:lineRule="auto"/>
              <w:jc w:val="right"/>
              <w:rPr>
                <w:sz w:val="20"/>
                <w:szCs w:val="20"/>
              </w:rPr>
            </w:pPr>
            <w:r w:rsidRPr="0080361D">
              <w:rPr>
                <w:sz w:val="18"/>
                <w:szCs w:val="18"/>
              </w:rPr>
              <w:t> </w:t>
            </w:r>
          </w:p>
        </w:tc>
        <w:tc>
          <w:tcPr>
            <w:tcW w:w="1171" w:type="dxa"/>
            <w:tcBorders>
              <w:top w:val="dotted" w:sz="4" w:space="0" w:color="000000"/>
              <w:left w:val="nil"/>
              <w:bottom w:val="dotted" w:sz="4" w:space="0" w:color="000000"/>
              <w:right w:val="single" w:sz="4" w:space="0" w:color="000000"/>
            </w:tcBorders>
            <w:shd w:val="clear" w:color="auto" w:fill="auto"/>
            <w:vAlign w:val="bottom"/>
            <w:hideMark/>
          </w:tcPr>
          <w:p w14:paraId="2C06F4DD" w14:textId="52AFF98C" w:rsidR="004D5DFE" w:rsidRPr="0080361D" w:rsidRDefault="004D5DFE" w:rsidP="004D5DFE">
            <w:pPr>
              <w:spacing w:before="0" w:after="0" w:line="240" w:lineRule="auto"/>
              <w:jc w:val="right"/>
              <w:rPr>
                <w:sz w:val="20"/>
                <w:szCs w:val="20"/>
              </w:rPr>
            </w:pPr>
          </w:p>
        </w:tc>
      </w:tr>
      <w:tr w:rsidR="0080361D" w:rsidRPr="0080361D" w14:paraId="1E6B292A" w14:textId="77777777" w:rsidTr="004F7BCE">
        <w:trPr>
          <w:trHeight w:val="284"/>
          <w:jc w:val="center"/>
        </w:trPr>
        <w:tc>
          <w:tcPr>
            <w:tcW w:w="566" w:type="dxa"/>
            <w:tcBorders>
              <w:top w:val="dotted" w:sz="4" w:space="0" w:color="000000"/>
              <w:left w:val="single" w:sz="4" w:space="0" w:color="000000"/>
              <w:bottom w:val="dotted" w:sz="4" w:space="0" w:color="000000"/>
              <w:right w:val="single" w:sz="4" w:space="0" w:color="000000"/>
            </w:tcBorders>
            <w:shd w:val="clear" w:color="auto" w:fill="auto"/>
            <w:noWrap/>
            <w:vAlign w:val="center"/>
            <w:hideMark/>
          </w:tcPr>
          <w:p w14:paraId="080F8446" w14:textId="77777777" w:rsidR="004D5DFE" w:rsidRPr="0080361D" w:rsidRDefault="004D5DFE" w:rsidP="004D5DFE">
            <w:pPr>
              <w:spacing w:before="0" w:after="0" w:line="240" w:lineRule="auto"/>
              <w:jc w:val="center"/>
              <w:rPr>
                <w:sz w:val="16"/>
                <w:szCs w:val="16"/>
              </w:rPr>
            </w:pPr>
            <w:r w:rsidRPr="0080361D">
              <w:rPr>
                <w:sz w:val="16"/>
                <w:szCs w:val="16"/>
              </w:rPr>
              <w:t>2.2</w:t>
            </w:r>
          </w:p>
        </w:tc>
        <w:tc>
          <w:tcPr>
            <w:tcW w:w="2548" w:type="dxa"/>
            <w:tcBorders>
              <w:top w:val="dotted" w:sz="4" w:space="0" w:color="000000"/>
              <w:left w:val="nil"/>
              <w:bottom w:val="dotted" w:sz="4" w:space="0" w:color="000000"/>
              <w:right w:val="single" w:sz="4" w:space="0" w:color="000000"/>
            </w:tcBorders>
            <w:shd w:val="clear" w:color="auto" w:fill="auto"/>
            <w:noWrap/>
            <w:vAlign w:val="center"/>
            <w:hideMark/>
          </w:tcPr>
          <w:p w14:paraId="565223DB" w14:textId="77777777" w:rsidR="004D5DFE" w:rsidRPr="0080361D" w:rsidRDefault="004D5DFE" w:rsidP="004D5DFE">
            <w:pPr>
              <w:spacing w:before="0" w:after="0" w:line="240" w:lineRule="auto"/>
              <w:jc w:val="left"/>
              <w:rPr>
                <w:sz w:val="16"/>
                <w:szCs w:val="16"/>
              </w:rPr>
            </w:pPr>
            <w:r w:rsidRPr="0080361D">
              <w:rPr>
                <w:sz w:val="16"/>
                <w:szCs w:val="16"/>
              </w:rPr>
              <w:t>Đất an ninh</w:t>
            </w:r>
          </w:p>
        </w:tc>
        <w:tc>
          <w:tcPr>
            <w:tcW w:w="1016" w:type="dxa"/>
            <w:tcBorders>
              <w:top w:val="dotted" w:sz="4" w:space="0" w:color="000000"/>
              <w:left w:val="nil"/>
              <w:bottom w:val="dotted" w:sz="4" w:space="0" w:color="000000"/>
              <w:right w:val="single" w:sz="4" w:space="0" w:color="000000"/>
            </w:tcBorders>
            <w:shd w:val="clear" w:color="auto" w:fill="auto"/>
            <w:vAlign w:val="center"/>
            <w:hideMark/>
          </w:tcPr>
          <w:p w14:paraId="28366BC4" w14:textId="2DCCA63D" w:rsidR="004D5DFE" w:rsidRPr="0080361D" w:rsidRDefault="004D5DFE" w:rsidP="004D5DFE">
            <w:pPr>
              <w:spacing w:before="0" w:after="0" w:line="240" w:lineRule="auto"/>
              <w:jc w:val="right"/>
              <w:rPr>
                <w:sz w:val="20"/>
                <w:szCs w:val="20"/>
              </w:rPr>
            </w:pPr>
            <w:r w:rsidRPr="0080361D">
              <w:rPr>
                <w:sz w:val="18"/>
                <w:szCs w:val="18"/>
              </w:rPr>
              <w:t>43,90</w:t>
            </w:r>
          </w:p>
        </w:tc>
        <w:tc>
          <w:tcPr>
            <w:tcW w:w="1016" w:type="dxa"/>
            <w:tcBorders>
              <w:top w:val="dotted" w:sz="4" w:space="0" w:color="000000"/>
              <w:left w:val="nil"/>
              <w:bottom w:val="dotted" w:sz="4" w:space="0" w:color="000000"/>
              <w:right w:val="single" w:sz="4" w:space="0" w:color="000000"/>
            </w:tcBorders>
            <w:shd w:val="clear" w:color="auto" w:fill="auto"/>
            <w:vAlign w:val="center"/>
            <w:hideMark/>
          </w:tcPr>
          <w:p w14:paraId="4AD1048F" w14:textId="1A6DBF85" w:rsidR="004D5DFE" w:rsidRPr="0080361D" w:rsidRDefault="004D5DFE" w:rsidP="004D5DFE">
            <w:pPr>
              <w:spacing w:before="0" w:after="0" w:line="240" w:lineRule="auto"/>
              <w:jc w:val="right"/>
              <w:rPr>
                <w:sz w:val="20"/>
                <w:szCs w:val="20"/>
              </w:rPr>
            </w:pPr>
            <w:r w:rsidRPr="0080361D">
              <w:rPr>
                <w:sz w:val="18"/>
                <w:szCs w:val="18"/>
              </w:rPr>
              <w:t>43,90</w:t>
            </w:r>
          </w:p>
        </w:tc>
        <w:tc>
          <w:tcPr>
            <w:tcW w:w="1016" w:type="dxa"/>
            <w:tcBorders>
              <w:top w:val="dotted" w:sz="4" w:space="0" w:color="000000"/>
              <w:left w:val="nil"/>
              <w:bottom w:val="dotted" w:sz="4" w:space="0" w:color="000000"/>
              <w:right w:val="single" w:sz="4" w:space="0" w:color="000000"/>
            </w:tcBorders>
            <w:shd w:val="clear" w:color="auto" w:fill="auto"/>
            <w:vAlign w:val="center"/>
            <w:hideMark/>
          </w:tcPr>
          <w:p w14:paraId="4FA8D14B" w14:textId="19C57B9F" w:rsidR="004D5DFE" w:rsidRPr="0080361D" w:rsidRDefault="004D5DFE" w:rsidP="004D5DFE">
            <w:pPr>
              <w:spacing w:before="0" w:after="0" w:line="240" w:lineRule="auto"/>
              <w:jc w:val="right"/>
              <w:rPr>
                <w:sz w:val="20"/>
                <w:szCs w:val="20"/>
              </w:rPr>
            </w:pPr>
            <w:r w:rsidRPr="0080361D">
              <w:rPr>
                <w:sz w:val="18"/>
                <w:szCs w:val="18"/>
              </w:rPr>
              <w:t>43,90</w:t>
            </w:r>
          </w:p>
        </w:tc>
        <w:tc>
          <w:tcPr>
            <w:tcW w:w="862" w:type="dxa"/>
            <w:tcBorders>
              <w:top w:val="dotted" w:sz="4" w:space="0" w:color="000000"/>
              <w:left w:val="nil"/>
              <w:bottom w:val="dotted" w:sz="4" w:space="0" w:color="000000"/>
              <w:right w:val="single" w:sz="4" w:space="0" w:color="000000"/>
            </w:tcBorders>
            <w:shd w:val="clear" w:color="auto" w:fill="auto"/>
            <w:vAlign w:val="center"/>
            <w:hideMark/>
          </w:tcPr>
          <w:p w14:paraId="1A7200F1" w14:textId="3201FFA9" w:rsidR="004D5DFE" w:rsidRPr="0080361D" w:rsidRDefault="004D5DFE" w:rsidP="004D5DFE">
            <w:pPr>
              <w:spacing w:before="0" w:after="0" w:line="240" w:lineRule="auto"/>
              <w:jc w:val="right"/>
              <w:rPr>
                <w:sz w:val="20"/>
                <w:szCs w:val="20"/>
              </w:rPr>
            </w:pPr>
            <w:r w:rsidRPr="0080361D">
              <w:rPr>
                <w:sz w:val="18"/>
                <w:szCs w:val="18"/>
              </w:rPr>
              <w:t> </w:t>
            </w:r>
          </w:p>
        </w:tc>
        <w:tc>
          <w:tcPr>
            <w:tcW w:w="876" w:type="dxa"/>
            <w:tcBorders>
              <w:top w:val="dotted" w:sz="4" w:space="0" w:color="000000"/>
              <w:left w:val="nil"/>
              <w:bottom w:val="dotted" w:sz="4" w:space="0" w:color="000000"/>
              <w:right w:val="single" w:sz="4" w:space="0" w:color="000000"/>
            </w:tcBorders>
            <w:shd w:val="clear" w:color="auto" w:fill="auto"/>
            <w:vAlign w:val="center"/>
            <w:hideMark/>
          </w:tcPr>
          <w:p w14:paraId="229AD719" w14:textId="1C09D26D" w:rsidR="004D5DFE" w:rsidRPr="0080361D" w:rsidRDefault="004D5DFE" w:rsidP="004D5DFE">
            <w:pPr>
              <w:spacing w:before="0" w:after="0" w:line="240" w:lineRule="auto"/>
              <w:jc w:val="right"/>
              <w:rPr>
                <w:sz w:val="20"/>
                <w:szCs w:val="20"/>
              </w:rPr>
            </w:pPr>
            <w:r w:rsidRPr="0080361D">
              <w:rPr>
                <w:sz w:val="18"/>
                <w:szCs w:val="18"/>
              </w:rPr>
              <w:t> </w:t>
            </w:r>
          </w:p>
        </w:tc>
        <w:tc>
          <w:tcPr>
            <w:tcW w:w="858" w:type="dxa"/>
            <w:tcBorders>
              <w:top w:val="dotted" w:sz="4" w:space="0" w:color="000000"/>
              <w:left w:val="nil"/>
              <w:bottom w:val="dotted" w:sz="4" w:space="0" w:color="000000"/>
              <w:right w:val="single" w:sz="4" w:space="0" w:color="000000"/>
            </w:tcBorders>
            <w:shd w:val="clear" w:color="auto" w:fill="auto"/>
            <w:vAlign w:val="center"/>
            <w:hideMark/>
          </w:tcPr>
          <w:p w14:paraId="293AA0BE" w14:textId="377DBCE2" w:rsidR="004D5DFE" w:rsidRPr="0080361D" w:rsidRDefault="004D5DFE" w:rsidP="004D5DFE">
            <w:pPr>
              <w:spacing w:before="0" w:after="0" w:line="240" w:lineRule="auto"/>
              <w:jc w:val="right"/>
              <w:rPr>
                <w:sz w:val="20"/>
                <w:szCs w:val="20"/>
              </w:rPr>
            </w:pPr>
            <w:r w:rsidRPr="0080361D">
              <w:rPr>
                <w:sz w:val="18"/>
                <w:szCs w:val="18"/>
              </w:rPr>
              <w:t> </w:t>
            </w:r>
          </w:p>
        </w:tc>
        <w:tc>
          <w:tcPr>
            <w:tcW w:w="1171" w:type="dxa"/>
            <w:tcBorders>
              <w:top w:val="dotted" w:sz="4" w:space="0" w:color="000000"/>
              <w:left w:val="nil"/>
              <w:bottom w:val="dotted" w:sz="4" w:space="0" w:color="000000"/>
              <w:right w:val="single" w:sz="4" w:space="0" w:color="000000"/>
            </w:tcBorders>
            <w:shd w:val="clear" w:color="auto" w:fill="auto"/>
            <w:vAlign w:val="bottom"/>
            <w:hideMark/>
          </w:tcPr>
          <w:p w14:paraId="49355783" w14:textId="440553E4" w:rsidR="004D5DFE" w:rsidRPr="0080361D" w:rsidRDefault="004D5DFE" w:rsidP="004D5DFE">
            <w:pPr>
              <w:spacing w:before="0" w:after="0" w:line="240" w:lineRule="auto"/>
              <w:jc w:val="right"/>
              <w:rPr>
                <w:sz w:val="20"/>
                <w:szCs w:val="20"/>
              </w:rPr>
            </w:pPr>
          </w:p>
        </w:tc>
      </w:tr>
      <w:tr w:rsidR="0080361D" w:rsidRPr="0080361D" w14:paraId="00BAD624" w14:textId="77777777" w:rsidTr="004F7BCE">
        <w:trPr>
          <w:trHeight w:val="284"/>
          <w:jc w:val="center"/>
        </w:trPr>
        <w:tc>
          <w:tcPr>
            <w:tcW w:w="566" w:type="dxa"/>
            <w:tcBorders>
              <w:top w:val="dotted" w:sz="4" w:space="0" w:color="000000"/>
              <w:left w:val="single" w:sz="4" w:space="0" w:color="000000"/>
              <w:bottom w:val="dotted" w:sz="4" w:space="0" w:color="000000"/>
              <w:right w:val="single" w:sz="4" w:space="0" w:color="000000"/>
            </w:tcBorders>
            <w:shd w:val="clear" w:color="auto" w:fill="auto"/>
            <w:noWrap/>
            <w:vAlign w:val="center"/>
            <w:hideMark/>
          </w:tcPr>
          <w:p w14:paraId="1016EB4E" w14:textId="77777777" w:rsidR="004D5DFE" w:rsidRPr="0080361D" w:rsidRDefault="004D5DFE" w:rsidP="004D5DFE">
            <w:pPr>
              <w:spacing w:before="0" w:after="0" w:line="240" w:lineRule="auto"/>
              <w:jc w:val="center"/>
              <w:rPr>
                <w:sz w:val="16"/>
                <w:szCs w:val="16"/>
              </w:rPr>
            </w:pPr>
            <w:r w:rsidRPr="0080361D">
              <w:rPr>
                <w:sz w:val="16"/>
                <w:szCs w:val="16"/>
              </w:rPr>
              <w:t>2.3</w:t>
            </w:r>
          </w:p>
        </w:tc>
        <w:tc>
          <w:tcPr>
            <w:tcW w:w="2548" w:type="dxa"/>
            <w:tcBorders>
              <w:top w:val="dotted" w:sz="4" w:space="0" w:color="000000"/>
              <w:left w:val="nil"/>
              <w:bottom w:val="dotted" w:sz="4" w:space="0" w:color="000000"/>
              <w:right w:val="single" w:sz="4" w:space="0" w:color="000000"/>
            </w:tcBorders>
            <w:shd w:val="clear" w:color="auto" w:fill="auto"/>
            <w:noWrap/>
            <w:vAlign w:val="center"/>
            <w:hideMark/>
          </w:tcPr>
          <w:p w14:paraId="5A4DC7E8" w14:textId="77777777" w:rsidR="004D5DFE" w:rsidRPr="0080361D" w:rsidRDefault="004D5DFE" w:rsidP="004D5DFE">
            <w:pPr>
              <w:spacing w:before="0" w:after="0" w:line="240" w:lineRule="auto"/>
              <w:jc w:val="left"/>
              <w:rPr>
                <w:sz w:val="16"/>
                <w:szCs w:val="16"/>
              </w:rPr>
            </w:pPr>
            <w:r w:rsidRPr="0080361D">
              <w:rPr>
                <w:sz w:val="16"/>
                <w:szCs w:val="16"/>
              </w:rPr>
              <w:t>Đất khu công nghiệp</w:t>
            </w:r>
          </w:p>
        </w:tc>
        <w:tc>
          <w:tcPr>
            <w:tcW w:w="1016" w:type="dxa"/>
            <w:tcBorders>
              <w:top w:val="dotted" w:sz="4" w:space="0" w:color="000000"/>
              <w:left w:val="nil"/>
              <w:bottom w:val="dotted" w:sz="4" w:space="0" w:color="000000"/>
              <w:right w:val="single" w:sz="4" w:space="0" w:color="000000"/>
            </w:tcBorders>
            <w:shd w:val="clear" w:color="auto" w:fill="auto"/>
            <w:vAlign w:val="center"/>
            <w:hideMark/>
          </w:tcPr>
          <w:p w14:paraId="74FAEE70" w14:textId="12B2D36B" w:rsidR="004D5DFE" w:rsidRPr="0080361D" w:rsidRDefault="004D5DFE" w:rsidP="004D5DFE">
            <w:pPr>
              <w:spacing w:before="0" w:after="0" w:line="240" w:lineRule="auto"/>
              <w:jc w:val="right"/>
              <w:rPr>
                <w:sz w:val="20"/>
                <w:szCs w:val="20"/>
              </w:rPr>
            </w:pPr>
            <w:r w:rsidRPr="0080361D">
              <w:rPr>
                <w:sz w:val="18"/>
                <w:szCs w:val="18"/>
              </w:rPr>
              <w:t>3.061,87</w:t>
            </w:r>
          </w:p>
        </w:tc>
        <w:tc>
          <w:tcPr>
            <w:tcW w:w="1016" w:type="dxa"/>
            <w:tcBorders>
              <w:top w:val="dotted" w:sz="4" w:space="0" w:color="000000"/>
              <w:left w:val="nil"/>
              <w:bottom w:val="dotted" w:sz="4" w:space="0" w:color="000000"/>
              <w:right w:val="single" w:sz="4" w:space="0" w:color="000000"/>
            </w:tcBorders>
            <w:shd w:val="clear" w:color="auto" w:fill="auto"/>
            <w:vAlign w:val="center"/>
            <w:hideMark/>
          </w:tcPr>
          <w:p w14:paraId="599A32C0" w14:textId="5950A2A0" w:rsidR="004D5DFE" w:rsidRPr="0080361D" w:rsidRDefault="004D5DFE" w:rsidP="004D5DFE">
            <w:pPr>
              <w:spacing w:before="0" w:after="0" w:line="240" w:lineRule="auto"/>
              <w:jc w:val="right"/>
              <w:rPr>
                <w:sz w:val="20"/>
                <w:szCs w:val="20"/>
              </w:rPr>
            </w:pPr>
            <w:r w:rsidRPr="0080361D">
              <w:rPr>
                <w:sz w:val="18"/>
                <w:szCs w:val="18"/>
              </w:rPr>
              <w:t>3.061,87</w:t>
            </w:r>
          </w:p>
        </w:tc>
        <w:tc>
          <w:tcPr>
            <w:tcW w:w="1016" w:type="dxa"/>
            <w:tcBorders>
              <w:top w:val="dotted" w:sz="4" w:space="0" w:color="000000"/>
              <w:left w:val="nil"/>
              <w:bottom w:val="dotted" w:sz="4" w:space="0" w:color="000000"/>
              <w:right w:val="single" w:sz="4" w:space="0" w:color="000000"/>
            </w:tcBorders>
            <w:shd w:val="clear" w:color="auto" w:fill="auto"/>
            <w:vAlign w:val="center"/>
            <w:hideMark/>
          </w:tcPr>
          <w:p w14:paraId="0B99D787" w14:textId="74CDAE66" w:rsidR="004D5DFE" w:rsidRPr="0080361D" w:rsidRDefault="004D5DFE" w:rsidP="004D5DFE">
            <w:pPr>
              <w:spacing w:before="0" w:after="0" w:line="240" w:lineRule="auto"/>
              <w:jc w:val="right"/>
              <w:rPr>
                <w:sz w:val="20"/>
                <w:szCs w:val="20"/>
              </w:rPr>
            </w:pPr>
            <w:r w:rsidRPr="0080361D">
              <w:rPr>
                <w:sz w:val="18"/>
                <w:szCs w:val="18"/>
              </w:rPr>
              <w:t>3.061,87</w:t>
            </w:r>
          </w:p>
        </w:tc>
        <w:tc>
          <w:tcPr>
            <w:tcW w:w="862" w:type="dxa"/>
            <w:tcBorders>
              <w:top w:val="dotted" w:sz="4" w:space="0" w:color="000000"/>
              <w:left w:val="nil"/>
              <w:bottom w:val="dotted" w:sz="4" w:space="0" w:color="000000"/>
              <w:right w:val="single" w:sz="4" w:space="0" w:color="000000"/>
            </w:tcBorders>
            <w:shd w:val="clear" w:color="auto" w:fill="auto"/>
            <w:vAlign w:val="center"/>
            <w:hideMark/>
          </w:tcPr>
          <w:p w14:paraId="27EE1F79" w14:textId="08159981" w:rsidR="004D5DFE" w:rsidRPr="0080361D" w:rsidRDefault="004D5DFE" w:rsidP="004D5DFE">
            <w:pPr>
              <w:spacing w:before="0" w:after="0" w:line="240" w:lineRule="auto"/>
              <w:jc w:val="right"/>
              <w:rPr>
                <w:sz w:val="20"/>
                <w:szCs w:val="20"/>
              </w:rPr>
            </w:pPr>
            <w:r w:rsidRPr="0080361D">
              <w:rPr>
                <w:sz w:val="18"/>
                <w:szCs w:val="18"/>
              </w:rPr>
              <w:t> </w:t>
            </w:r>
          </w:p>
        </w:tc>
        <w:tc>
          <w:tcPr>
            <w:tcW w:w="876" w:type="dxa"/>
            <w:tcBorders>
              <w:top w:val="dotted" w:sz="4" w:space="0" w:color="000000"/>
              <w:left w:val="nil"/>
              <w:bottom w:val="dotted" w:sz="4" w:space="0" w:color="000000"/>
              <w:right w:val="single" w:sz="4" w:space="0" w:color="000000"/>
            </w:tcBorders>
            <w:shd w:val="clear" w:color="auto" w:fill="auto"/>
            <w:vAlign w:val="center"/>
            <w:hideMark/>
          </w:tcPr>
          <w:p w14:paraId="753A3F18" w14:textId="27C5D091" w:rsidR="004D5DFE" w:rsidRPr="0080361D" w:rsidRDefault="004D5DFE" w:rsidP="004D5DFE">
            <w:pPr>
              <w:spacing w:before="0" w:after="0" w:line="240" w:lineRule="auto"/>
              <w:jc w:val="right"/>
              <w:rPr>
                <w:sz w:val="20"/>
                <w:szCs w:val="20"/>
              </w:rPr>
            </w:pPr>
            <w:r w:rsidRPr="0080361D">
              <w:rPr>
                <w:sz w:val="18"/>
                <w:szCs w:val="18"/>
              </w:rPr>
              <w:t> </w:t>
            </w:r>
          </w:p>
        </w:tc>
        <w:tc>
          <w:tcPr>
            <w:tcW w:w="858" w:type="dxa"/>
            <w:tcBorders>
              <w:top w:val="dotted" w:sz="4" w:space="0" w:color="000000"/>
              <w:left w:val="nil"/>
              <w:bottom w:val="dotted" w:sz="4" w:space="0" w:color="000000"/>
              <w:right w:val="single" w:sz="4" w:space="0" w:color="000000"/>
            </w:tcBorders>
            <w:shd w:val="clear" w:color="auto" w:fill="auto"/>
            <w:vAlign w:val="center"/>
            <w:hideMark/>
          </w:tcPr>
          <w:p w14:paraId="56936943" w14:textId="08E5830A" w:rsidR="004D5DFE" w:rsidRPr="0080361D" w:rsidRDefault="004D5DFE" w:rsidP="004D5DFE">
            <w:pPr>
              <w:spacing w:before="0" w:after="0" w:line="240" w:lineRule="auto"/>
              <w:jc w:val="right"/>
              <w:rPr>
                <w:sz w:val="20"/>
                <w:szCs w:val="20"/>
              </w:rPr>
            </w:pPr>
            <w:r w:rsidRPr="0080361D">
              <w:rPr>
                <w:sz w:val="18"/>
                <w:szCs w:val="18"/>
              </w:rPr>
              <w:t> </w:t>
            </w:r>
          </w:p>
        </w:tc>
        <w:tc>
          <w:tcPr>
            <w:tcW w:w="1171" w:type="dxa"/>
            <w:tcBorders>
              <w:top w:val="dotted" w:sz="4" w:space="0" w:color="000000"/>
              <w:left w:val="nil"/>
              <w:bottom w:val="dotted" w:sz="4" w:space="0" w:color="000000"/>
              <w:right w:val="single" w:sz="4" w:space="0" w:color="000000"/>
            </w:tcBorders>
            <w:shd w:val="clear" w:color="auto" w:fill="auto"/>
            <w:vAlign w:val="bottom"/>
            <w:hideMark/>
          </w:tcPr>
          <w:p w14:paraId="703A1EC1" w14:textId="1B70181D" w:rsidR="004D5DFE" w:rsidRPr="0080361D" w:rsidRDefault="004D5DFE" w:rsidP="004D5DFE">
            <w:pPr>
              <w:spacing w:before="0" w:after="0" w:line="240" w:lineRule="auto"/>
              <w:jc w:val="right"/>
              <w:rPr>
                <w:sz w:val="20"/>
                <w:szCs w:val="20"/>
              </w:rPr>
            </w:pPr>
          </w:p>
        </w:tc>
      </w:tr>
      <w:tr w:rsidR="0080361D" w:rsidRPr="0080361D" w14:paraId="5C615518" w14:textId="77777777" w:rsidTr="004F7BCE">
        <w:trPr>
          <w:trHeight w:val="284"/>
          <w:jc w:val="center"/>
        </w:trPr>
        <w:tc>
          <w:tcPr>
            <w:tcW w:w="566" w:type="dxa"/>
            <w:tcBorders>
              <w:top w:val="dotted" w:sz="4" w:space="0" w:color="000000"/>
              <w:left w:val="single" w:sz="4" w:space="0" w:color="000000"/>
              <w:bottom w:val="dotted" w:sz="4" w:space="0" w:color="000000"/>
              <w:right w:val="single" w:sz="4" w:space="0" w:color="000000"/>
            </w:tcBorders>
            <w:shd w:val="clear" w:color="auto" w:fill="auto"/>
            <w:noWrap/>
            <w:vAlign w:val="center"/>
            <w:hideMark/>
          </w:tcPr>
          <w:p w14:paraId="1AB5D8A8" w14:textId="77777777" w:rsidR="004D5DFE" w:rsidRPr="0080361D" w:rsidRDefault="004D5DFE" w:rsidP="004D5DFE">
            <w:pPr>
              <w:spacing w:before="0" w:after="0" w:line="240" w:lineRule="auto"/>
              <w:jc w:val="center"/>
              <w:rPr>
                <w:sz w:val="16"/>
                <w:szCs w:val="16"/>
              </w:rPr>
            </w:pPr>
            <w:r w:rsidRPr="0080361D">
              <w:rPr>
                <w:sz w:val="16"/>
                <w:szCs w:val="16"/>
              </w:rPr>
              <w:t>2.4</w:t>
            </w:r>
          </w:p>
        </w:tc>
        <w:tc>
          <w:tcPr>
            <w:tcW w:w="2548" w:type="dxa"/>
            <w:tcBorders>
              <w:top w:val="dotted" w:sz="4" w:space="0" w:color="000000"/>
              <w:left w:val="nil"/>
              <w:bottom w:val="dotted" w:sz="4" w:space="0" w:color="000000"/>
              <w:right w:val="single" w:sz="4" w:space="0" w:color="000000"/>
            </w:tcBorders>
            <w:shd w:val="clear" w:color="auto" w:fill="auto"/>
            <w:vAlign w:val="center"/>
            <w:hideMark/>
          </w:tcPr>
          <w:p w14:paraId="4D4553A3" w14:textId="77777777" w:rsidR="004D5DFE" w:rsidRPr="0080361D" w:rsidRDefault="004D5DFE" w:rsidP="004D5DFE">
            <w:pPr>
              <w:spacing w:before="0" w:after="0" w:line="240" w:lineRule="auto"/>
              <w:jc w:val="left"/>
              <w:rPr>
                <w:sz w:val="16"/>
                <w:szCs w:val="16"/>
              </w:rPr>
            </w:pPr>
            <w:r w:rsidRPr="0080361D">
              <w:rPr>
                <w:sz w:val="16"/>
                <w:szCs w:val="16"/>
              </w:rPr>
              <w:t>Đất cụm công nghiệp</w:t>
            </w:r>
          </w:p>
        </w:tc>
        <w:tc>
          <w:tcPr>
            <w:tcW w:w="1016" w:type="dxa"/>
            <w:tcBorders>
              <w:top w:val="dotted" w:sz="4" w:space="0" w:color="000000"/>
              <w:left w:val="nil"/>
              <w:bottom w:val="dotted" w:sz="4" w:space="0" w:color="000000"/>
              <w:right w:val="single" w:sz="4" w:space="0" w:color="000000"/>
            </w:tcBorders>
            <w:shd w:val="clear" w:color="auto" w:fill="auto"/>
            <w:vAlign w:val="center"/>
            <w:hideMark/>
          </w:tcPr>
          <w:p w14:paraId="77A678CE" w14:textId="37C18E4F" w:rsidR="004D5DFE" w:rsidRPr="0080361D" w:rsidRDefault="004D5DFE" w:rsidP="004D5DFE">
            <w:pPr>
              <w:spacing w:before="0" w:after="0" w:line="240" w:lineRule="auto"/>
              <w:jc w:val="right"/>
              <w:rPr>
                <w:sz w:val="20"/>
                <w:szCs w:val="20"/>
              </w:rPr>
            </w:pPr>
            <w:r w:rsidRPr="0080361D">
              <w:rPr>
                <w:sz w:val="18"/>
                <w:szCs w:val="18"/>
              </w:rPr>
              <w:t> </w:t>
            </w:r>
          </w:p>
        </w:tc>
        <w:tc>
          <w:tcPr>
            <w:tcW w:w="1016" w:type="dxa"/>
            <w:tcBorders>
              <w:top w:val="dotted" w:sz="4" w:space="0" w:color="000000"/>
              <w:left w:val="nil"/>
              <w:bottom w:val="dotted" w:sz="4" w:space="0" w:color="000000"/>
              <w:right w:val="single" w:sz="4" w:space="0" w:color="000000"/>
            </w:tcBorders>
            <w:shd w:val="clear" w:color="auto" w:fill="auto"/>
            <w:vAlign w:val="center"/>
            <w:hideMark/>
          </w:tcPr>
          <w:p w14:paraId="48755E3D" w14:textId="38CC130D" w:rsidR="004D5DFE" w:rsidRPr="0080361D" w:rsidRDefault="004D5DFE" w:rsidP="004D5DFE">
            <w:pPr>
              <w:spacing w:before="0" w:after="0" w:line="240" w:lineRule="auto"/>
              <w:jc w:val="right"/>
              <w:rPr>
                <w:sz w:val="20"/>
                <w:szCs w:val="20"/>
              </w:rPr>
            </w:pPr>
            <w:r w:rsidRPr="0080361D">
              <w:rPr>
                <w:sz w:val="18"/>
                <w:szCs w:val="18"/>
              </w:rPr>
              <w:t> </w:t>
            </w:r>
          </w:p>
        </w:tc>
        <w:tc>
          <w:tcPr>
            <w:tcW w:w="1016" w:type="dxa"/>
            <w:tcBorders>
              <w:top w:val="dotted" w:sz="4" w:space="0" w:color="000000"/>
              <w:left w:val="nil"/>
              <w:bottom w:val="dotted" w:sz="4" w:space="0" w:color="000000"/>
              <w:right w:val="single" w:sz="4" w:space="0" w:color="000000"/>
            </w:tcBorders>
            <w:shd w:val="clear" w:color="auto" w:fill="auto"/>
            <w:vAlign w:val="center"/>
            <w:hideMark/>
          </w:tcPr>
          <w:p w14:paraId="59AD171C" w14:textId="109F31E7" w:rsidR="004D5DFE" w:rsidRPr="0080361D" w:rsidRDefault="004D5DFE" w:rsidP="004D5DFE">
            <w:pPr>
              <w:spacing w:before="0" w:after="0" w:line="240" w:lineRule="auto"/>
              <w:jc w:val="right"/>
              <w:rPr>
                <w:sz w:val="20"/>
                <w:szCs w:val="20"/>
              </w:rPr>
            </w:pPr>
            <w:r w:rsidRPr="0080361D">
              <w:rPr>
                <w:sz w:val="18"/>
                <w:szCs w:val="18"/>
              </w:rPr>
              <w:t> </w:t>
            </w:r>
          </w:p>
        </w:tc>
        <w:tc>
          <w:tcPr>
            <w:tcW w:w="862" w:type="dxa"/>
            <w:tcBorders>
              <w:top w:val="dotted" w:sz="4" w:space="0" w:color="000000"/>
              <w:left w:val="nil"/>
              <w:bottom w:val="dotted" w:sz="4" w:space="0" w:color="000000"/>
              <w:right w:val="single" w:sz="4" w:space="0" w:color="000000"/>
            </w:tcBorders>
            <w:shd w:val="clear" w:color="auto" w:fill="auto"/>
            <w:vAlign w:val="center"/>
            <w:hideMark/>
          </w:tcPr>
          <w:p w14:paraId="605C7BEA" w14:textId="24E455B6" w:rsidR="004D5DFE" w:rsidRPr="0080361D" w:rsidRDefault="004D5DFE" w:rsidP="004D5DFE">
            <w:pPr>
              <w:spacing w:before="0" w:after="0" w:line="240" w:lineRule="auto"/>
              <w:jc w:val="right"/>
              <w:rPr>
                <w:sz w:val="20"/>
                <w:szCs w:val="20"/>
              </w:rPr>
            </w:pPr>
            <w:r w:rsidRPr="0080361D">
              <w:rPr>
                <w:sz w:val="18"/>
                <w:szCs w:val="18"/>
              </w:rPr>
              <w:t> </w:t>
            </w:r>
          </w:p>
        </w:tc>
        <w:tc>
          <w:tcPr>
            <w:tcW w:w="876" w:type="dxa"/>
            <w:tcBorders>
              <w:top w:val="dotted" w:sz="4" w:space="0" w:color="000000"/>
              <w:left w:val="nil"/>
              <w:bottom w:val="dotted" w:sz="4" w:space="0" w:color="000000"/>
              <w:right w:val="single" w:sz="4" w:space="0" w:color="000000"/>
            </w:tcBorders>
            <w:shd w:val="clear" w:color="auto" w:fill="auto"/>
            <w:vAlign w:val="center"/>
            <w:hideMark/>
          </w:tcPr>
          <w:p w14:paraId="570AABAE" w14:textId="5D5902DF" w:rsidR="004D5DFE" w:rsidRPr="0080361D" w:rsidRDefault="004D5DFE" w:rsidP="004D5DFE">
            <w:pPr>
              <w:spacing w:before="0" w:after="0" w:line="240" w:lineRule="auto"/>
              <w:jc w:val="right"/>
              <w:rPr>
                <w:sz w:val="20"/>
                <w:szCs w:val="20"/>
              </w:rPr>
            </w:pPr>
            <w:r w:rsidRPr="0080361D">
              <w:rPr>
                <w:sz w:val="18"/>
                <w:szCs w:val="18"/>
              </w:rPr>
              <w:t> </w:t>
            </w:r>
          </w:p>
        </w:tc>
        <w:tc>
          <w:tcPr>
            <w:tcW w:w="858" w:type="dxa"/>
            <w:tcBorders>
              <w:top w:val="dotted" w:sz="4" w:space="0" w:color="000000"/>
              <w:left w:val="nil"/>
              <w:bottom w:val="dotted" w:sz="4" w:space="0" w:color="000000"/>
              <w:right w:val="single" w:sz="4" w:space="0" w:color="000000"/>
            </w:tcBorders>
            <w:shd w:val="clear" w:color="auto" w:fill="auto"/>
            <w:vAlign w:val="center"/>
            <w:hideMark/>
          </w:tcPr>
          <w:p w14:paraId="4F690CB9" w14:textId="5A53AD24" w:rsidR="004D5DFE" w:rsidRPr="0080361D" w:rsidRDefault="004D5DFE" w:rsidP="004D5DFE">
            <w:pPr>
              <w:spacing w:before="0" w:after="0" w:line="240" w:lineRule="auto"/>
              <w:jc w:val="right"/>
              <w:rPr>
                <w:sz w:val="20"/>
                <w:szCs w:val="20"/>
              </w:rPr>
            </w:pPr>
            <w:r w:rsidRPr="0080361D">
              <w:rPr>
                <w:sz w:val="18"/>
                <w:szCs w:val="18"/>
              </w:rPr>
              <w:t> </w:t>
            </w:r>
          </w:p>
        </w:tc>
        <w:tc>
          <w:tcPr>
            <w:tcW w:w="1171" w:type="dxa"/>
            <w:tcBorders>
              <w:top w:val="dotted" w:sz="4" w:space="0" w:color="000000"/>
              <w:left w:val="nil"/>
              <w:bottom w:val="dotted" w:sz="4" w:space="0" w:color="000000"/>
              <w:right w:val="single" w:sz="4" w:space="0" w:color="000000"/>
            </w:tcBorders>
            <w:shd w:val="clear" w:color="auto" w:fill="auto"/>
            <w:vAlign w:val="bottom"/>
            <w:hideMark/>
          </w:tcPr>
          <w:p w14:paraId="0C19FF3C" w14:textId="3659D28C" w:rsidR="004D5DFE" w:rsidRPr="0080361D" w:rsidRDefault="004D5DFE" w:rsidP="004D5DFE">
            <w:pPr>
              <w:spacing w:before="0" w:after="0" w:line="240" w:lineRule="auto"/>
              <w:jc w:val="right"/>
              <w:rPr>
                <w:sz w:val="20"/>
                <w:szCs w:val="20"/>
              </w:rPr>
            </w:pPr>
          </w:p>
        </w:tc>
      </w:tr>
      <w:tr w:rsidR="0080361D" w:rsidRPr="0080361D" w14:paraId="665220B0" w14:textId="77777777" w:rsidTr="004F7BCE">
        <w:trPr>
          <w:trHeight w:val="284"/>
          <w:jc w:val="center"/>
        </w:trPr>
        <w:tc>
          <w:tcPr>
            <w:tcW w:w="566" w:type="dxa"/>
            <w:tcBorders>
              <w:top w:val="dotted" w:sz="4" w:space="0" w:color="000000"/>
              <w:left w:val="single" w:sz="4" w:space="0" w:color="000000"/>
              <w:bottom w:val="dotted" w:sz="4" w:space="0" w:color="000000"/>
              <w:right w:val="single" w:sz="4" w:space="0" w:color="000000"/>
            </w:tcBorders>
            <w:shd w:val="clear" w:color="auto" w:fill="auto"/>
            <w:noWrap/>
            <w:vAlign w:val="center"/>
            <w:hideMark/>
          </w:tcPr>
          <w:p w14:paraId="1D0A71AE" w14:textId="77777777" w:rsidR="004D5DFE" w:rsidRPr="0080361D" w:rsidRDefault="004D5DFE" w:rsidP="004D5DFE">
            <w:pPr>
              <w:spacing w:before="0" w:after="0" w:line="240" w:lineRule="auto"/>
              <w:jc w:val="center"/>
              <w:rPr>
                <w:sz w:val="16"/>
                <w:szCs w:val="16"/>
              </w:rPr>
            </w:pPr>
            <w:r w:rsidRPr="0080361D">
              <w:rPr>
                <w:sz w:val="16"/>
                <w:szCs w:val="16"/>
              </w:rPr>
              <w:t>2.5</w:t>
            </w:r>
          </w:p>
        </w:tc>
        <w:tc>
          <w:tcPr>
            <w:tcW w:w="2548" w:type="dxa"/>
            <w:tcBorders>
              <w:top w:val="dotted" w:sz="4" w:space="0" w:color="000000"/>
              <w:left w:val="nil"/>
              <w:bottom w:val="dotted" w:sz="4" w:space="0" w:color="000000"/>
              <w:right w:val="single" w:sz="4" w:space="0" w:color="000000"/>
            </w:tcBorders>
            <w:shd w:val="clear" w:color="auto" w:fill="auto"/>
            <w:vAlign w:val="center"/>
            <w:hideMark/>
          </w:tcPr>
          <w:p w14:paraId="34B7F2A2" w14:textId="77777777" w:rsidR="004D5DFE" w:rsidRPr="0080361D" w:rsidRDefault="004D5DFE" w:rsidP="004D5DFE">
            <w:pPr>
              <w:spacing w:before="0" w:after="0" w:line="240" w:lineRule="auto"/>
              <w:jc w:val="left"/>
              <w:rPr>
                <w:sz w:val="16"/>
                <w:szCs w:val="16"/>
              </w:rPr>
            </w:pPr>
            <w:r w:rsidRPr="0080361D">
              <w:rPr>
                <w:sz w:val="16"/>
                <w:szCs w:val="16"/>
              </w:rPr>
              <w:t>Đất thương mại, dịch vụ</w:t>
            </w:r>
          </w:p>
        </w:tc>
        <w:tc>
          <w:tcPr>
            <w:tcW w:w="1016" w:type="dxa"/>
            <w:tcBorders>
              <w:top w:val="dotted" w:sz="4" w:space="0" w:color="000000"/>
              <w:left w:val="nil"/>
              <w:bottom w:val="dotted" w:sz="4" w:space="0" w:color="000000"/>
              <w:right w:val="single" w:sz="4" w:space="0" w:color="000000"/>
            </w:tcBorders>
            <w:shd w:val="clear" w:color="auto" w:fill="auto"/>
            <w:vAlign w:val="center"/>
            <w:hideMark/>
          </w:tcPr>
          <w:p w14:paraId="0FE40333" w14:textId="6B1A27EC" w:rsidR="004D5DFE" w:rsidRPr="0080361D" w:rsidRDefault="004D5DFE" w:rsidP="004D5DFE">
            <w:pPr>
              <w:spacing w:before="0" w:after="0" w:line="240" w:lineRule="auto"/>
              <w:jc w:val="right"/>
              <w:rPr>
                <w:sz w:val="20"/>
                <w:szCs w:val="20"/>
              </w:rPr>
            </w:pPr>
            <w:r w:rsidRPr="0080361D">
              <w:rPr>
                <w:sz w:val="18"/>
                <w:szCs w:val="18"/>
              </w:rPr>
              <w:t>108,81</w:t>
            </w:r>
          </w:p>
        </w:tc>
        <w:tc>
          <w:tcPr>
            <w:tcW w:w="1016" w:type="dxa"/>
            <w:tcBorders>
              <w:top w:val="dotted" w:sz="4" w:space="0" w:color="000000"/>
              <w:left w:val="nil"/>
              <w:bottom w:val="dotted" w:sz="4" w:space="0" w:color="000000"/>
              <w:right w:val="single" w:sz="4" w:space="0" w:color="000000"/>
            </w:tcBorders>
            <w:shd w:val="clear" w:color="auto" w:fill="auto"/>
            <w:vAlign w:val="center"/>
            <w:hideMark/>
          </w:tcPr>
          <w:p w14:paraId="395B86E8" w14:textId="245AE52F" w:rsidR="004D5DFE" w:rsidRPr="0080361D" w:rsidRDefault="004D5DFE" w:rsidP="004D5DFE">
            <w:pPr>
              <w:spacing w:before="0" w:after="0" w:line="240" w:lineRule="auto"/>
              <w:jc w:val="right"/>
              <w:rPr>
                <w:sz w:val="20"/>
                <w:szCs w:val="20"/>
              </w:rPr>
            </w:pPr>
            <w:r w:rsidRPr="0080361D">
              <w:rPr>
                <w:sz w:val="18"/>
                <w:szCs w:val="18"/>
              </w:rPr>
              <w:t>153,09</w:t>
            </w:r>
          </w:p>
        </w:tc>
        <w:tc>
          <w:tcPr>
            <w:tcW w:w="1016" w:type="dxa"/>
            <w:tcBorders>
              <w:top w:val="dotted" w:sz="4" w:space="0" w:color="000000"/>
              <w:left w:val="nil"/>
              <w:bottom w:val="dotted" w:sz="4" w:space="0" w:color="000000"/>
              <w:right w:val="single" w:sz="4" w:space="0" w:color="000000"/>
            </w:tcBorders>
            <w:shd w:val="clear" w:color="auto" w:fill="auto"/>
            <w:vAlign w:val="center"/>
            <w:hideMark/>
          </w:tcPr>
          <w:p w14:paraId="075341C9" w14:textId="64354042" w:rsidR="004D5DFE" w:rsidRPr="0080361D" w:rsidRDefault="004D5DFE" w:rsidP="004D5DFE">
            <w:pPr>
              <w:spacing w:before="0" w:after="0" w:line="240" w:lineRule="auto"/>
              <w:jc w:val="right"/>
              <w:rPr>
                <w:sz w:val="20"/>
                <w:szCs w:val="20"/>
              </w:rPr>
            </w:pPr>
            <w:r w:rsidRPr="0080361D">
              <w:rPr>
                <w:sz w:val="18"/>
                <w:szCs w:val="18"/>
              </w:rPr>
              <w:t>109,14</w:t>
            </w:r>
          </w:p>
        </w:tc>
        <w:tc>
          <w:tcPr>
            <w:tcW w:w="862" w:type="dxa"/>
            <w:tcBorders>
              <w:top w:val="dotted" w:sz="4" w:space="0" w:color="000000"/>
              <w:left w:val="nil"/>
              <w:bottom w:val="dotted" w:sz="4" w:space="0" w:color="000000"/>
              <w:right w:val="single" w:sz="4" w:space="0" w:color="000000"/>
            </w:tcBorders>
            <w:shd w:val="clear" w:color="auto" w:fill="auto"/>
            <w:vAlign w:val="center"/>
            <w:hideMark/>
          </w:tcPr>
          <w:p w14:paraId="200F64C8" w14:textId="14BC3C5D" w:rsidR="004D5DFE" w:rsidRPr="0080361D" w:rsidRDefault="004D5DFE" w:rsidP="004D5DFE">
            <w:pPr>
              <w:spacing w:before="0" w:after="0" w:line="240" w:lineRule="auto"/>
              <w:jc w:val="right"/>
              <w:rPr>
                <w:sz w:val="20"/>
                <w:szCs w:val="20"/>
              </w:rPr>
            </w:pPr>
            <w:r w:rsidRPr="0080361D">
              <w:rPr>
                <w:sz w:val="18"/>
                <w:szCs w:val="18"/>
              </w:rPr>
              <w:t>44,28</w:t>
            </w:r>
          </w:p>
        </w:tc>
        <w:tc>
          <w:tcPr>
            <w:tcW w:w="876" w:type="dxa"/>
            <w:tcBorders>
              <w:top w:val="dotted" w:sz="4" w:space="0" w:color="000000"/>
              <w:left w:val="nil"/>
              <w:bottom w:val="dotted" w:sz="4" w:space="0" w:color="000000"/>
              <w:right w:val="single" w:sz="4" w:space="0" w:color="000000"/>
            </w:tcBorders>
            <w:shd w:val="clear" w:color="auto" w:fill="auto"/>
            <w:vAlign w:val="center"/>
            <w:hideMark/>
          </w:tcPr>
          <w:p w14:paraId="099A1F4E" w14:textId="6B975450" w:rsidR="004D5DFE" w:rsidRPr="0080361D" w:rsidRDefault="004D5DFE" w:rsidP="004D5DFE">
            <w:pPr>
              <w:spacing w:before="0" w:after="0" w:line="240" w:lineRule="auto"/>
              <w:jc w:val="right"/>
              <w:rPr>
                <w:sz w:val="20"/>
                <w:szCs w:val="20"/>
              </w:rPr>
            </w:pPr>
            <w:r w:rsidRPr="0080361D">
              <w:rPr>
                <w:sz w:val="18"/>
                <w:szCs w:val="18"/>
              </w:rPr>
              <w:t>0,33</w:t>
            </w:r>
          </w:p>
        </w:tc>
        <w:tc>
          <w:tcPr>
            <w:tcW w:w="858" w:type="dxa"/>
            <w:tcBorders>
              <w:top w:val="dotted" w:sz="4" w:space="0" w:color="000000"/>
              <w:left w:val="nil"/>
              <w:bottom w:val="dotted" w:sz="4" w:space="0" w:color="000000"/>
              <w:right w:val="single" w:sz="4" w:space="0" w:color="000000"/>
            </w:tcBorders>
            <w:shd w:val="clear" w:color="auto" w:fill="auto"/>
            <w:vAlign w:val="center"/>
            <w:hideMark/>
          </w:tcPr>
          <w:p w14:paraId="78AFB439" w14:textId="040FE799" w:rsidR="004D5DFE" w:rsidRPr="0080361D" w:rsidRDefault="004D5DFE" w:rsidP="004D5DFE">
            <w:pPr>
              <w:spacing w:before="0" w:after="0" w:line="240" w:lineRule="auto"/>
              <w:jc w:val="right"/>
              <w:rPr>
                <w:sz w:val="20"/>
                <w:szCs w:val="20"/>
              </w:rPr>
            </w:pPr>
            <w:r w:rsidRPr="0080361D">
              <w:rPr>
                <w:sz w:val="18"/>
                <w:szCs w:val="18"/>
              </w:rPr>
              <w:t>-43,95</w:t>
            </w:r>
          </w:p>
        </w:tc>
        <w:tc>
          <w:tcPr>
            <w:tcW w:w="1171" w:type="dxa"/>
            <w:tcBorders>
              <w:top w:val="dotted" w:sz="4" w:space="0" w:color="000000"/>
              <w:left w:val="nil"/>
              <w:bottom w:val="dotted" w:sz="4" w:space="0" w:color="000000"/>
              <w:right w:val="single" w:sz="4" w:space="0" w:color="000000"/>
            </w:tcBorders>
            <w:shd w:val="clear" w:color="auto" w:fill="auto"/>
            <w:vAlign w:val="bottom"/>
            <w:hideMark/>
          </w:tcPr>
          <w:p w14:paraId="07A1D417" w14:textId="269EE905" w:rsidR="004D5DFE" w:rsidRPr="0080361D" w:rsidRDefault="004D5DFE" w:rsidP="004D5DFE">
            <w:pPr>
              <w:spacing w:before="0" w:after="0" w:line="240" w:lineRule="auto"/>
              <w:jc w:val="right"/>
              <w:rPr>
                <w:sz w:val="20"/>
                <w:szCs w:val="20"/>
              </w:rPr>
            </w:pPr>
            <w:r w:rsidRPr="0080361D">
              <w:rPr>
                <w:sz w:val="20"/>
                <w:szCs w:val="20"/>
              </w:rPr>
              <w:t>0,75</w:t>
            </w:r>
          </w:p>
        </w:tc>
      </w:tr>
      <w:tr w:rsidR="0080361D" w:rsidRPr="0080361D" w14:paraId="081AE461" w14:textId="77777777" w:rsidTr="004F7BCE">
        <w:trPr>
          <w:trHeight w:val="284"/>
          <w:jc w:val="center"/>
        </w:trPr>
        <w:tc>
          <w:tcPr>
            <w:tcW w:w="566" w:type="dxa"/>
            <w:tcBorders>
              <w:top w:val="dotted" w:sz="4" w:space="0" w:color="000000"/>
              <w:left w:val="single" w:sz="4" w:space="0" w:color="000000"/>
              <w:bottom w:val="dotted" w:sz="4" w:space="0" w:color="000000"/>
              <w:right w:val="single" w:sz="4" w:space="0" w:color="000000"/>
            </w:tcBorders>
            <w:shd w:val="clear" w:color="auto" w:fill="auto"/>
            <w:noWrap/>
            <w:vAlign w:val="center"/>
            <w:hideMark/>
          </w:tcPr>
          <w:p w14:paraId="77BCF1D3" w14:textId="77777777" w:rsidR="004D5DFE" w:rsidRPr="0080361D" w:rsidRDefault="004D5DFE" w:rsidP="004D5DFE">
            <w:pPr>
              <w:spacing w:before="0" w:after="0" w:line="240" w:lineRule="auto"/>
              <w:jc w:val="center"/>
              <w:rPr>
                <w:sz w:val="16"/>
                <w:szCs w:val="16"/>
              </w:rPr>
            </w:pPr>
            <w:r w:rsidRPr="0080361D">
              <w:rPr>
                <w:sz w:val="16"/>
                <w:szCs w:val="16"/>
              </w:rPr>
              <w:t>2.6</w:t>
            </w:r>
          </w:p>
        </w:tc>
        <w:tc>
          <w:tcPr>
            <w:tcW w:w="2548" w:type="dxa"/>
            <w:tcBorders>
              <w:top w:val="dotted" w:sz="4" w:space="0" w:color="000000"/>
              <w:left w:val="nil"/>
              <w:bottom w:val="dotted" w:sz="4" w:space="0" w:color="000000"/>
              <w:right w:val="single" w:sz="4" w:space="0" w:color="000000"/>
            </w:tcBorders>
            <w:shd w:val="clear" w:color="auto" w:fill="auto"/>
            <w:vAlign w:val="center"/>
            <w:hideMark/>
          </w:tcPr>
          <w:p w14:paraId="26962F74" w14:textId="77777777" w:rsidR="004D5DFE" w:rsidRPr="0080361D" w:rsidRDefault="004D5DFE" w:rsidP="004D5DFE">
            <w:pPr>
              <w:spacing w:before="0" w:after="0" w:line="240" w:lineRule="auto"/>
              <w:jc w:val="left"/>
              <w:rPr>
                <w:sz w:val="16"/>
                <w:szCs w:val="16"/>
              </w:rPr>
            </w:pPr>
            <w:r w:rsidRPr="0080361D">
              <w:rPr>
                <w:sz w:val="16"/>
                <w:szCs w:val="16"/>
              </w:rPr>
              <w:t>Đất cơ sở SX PNN</w:t>
            </w:r>
          </w:p>
        </w:tc>
        <w:tc>
          <w:tcPr>
            <w:tcW w:w="1016" w:type="dxa"/>
            <w:tcBorders>
              <w:top w:val="dotted" w:sz="4" w:space="0" w:color="000000"/>
              <w:left w:val="nil"/>
              <w:bottom w:val="dotted" w:sz="4" w:space="0" w:color="000000"/>
              <w:right w:val="single" w:sz="4" w:space="0" w:color="000000"/>
            </w:tcBorders>
            <w:shd w:val="clear" w:color="auto" w:fill="auto"/>
            <w:vAlign w:val="center"/>
            <w:hideMark/>
          </w:tcPr>
          <w:p w14:paraId="6AA73C18" w14:textId="0A3572DF" w:rsidR="004D5DFE" w:rsidRPr="0080361D" w:rsidRDefault="004D5DFE" w:rsidP="004D5DFE">
            <w:pPr>
              <w:spacing w:before="0" w:after="0" w:line="240" w:lineRule="auto"/>
              <w:jc w:val="right"/>
              <w:rPr>
                <w:sz w:val="20"/>
                <w:szCs w:val="20"/>
              </w:rPr>
            </w:pPr>
            <w:r w:rsidRPr="0080361D">
              <w:rPr>
                <w:sz w:val="18"/>
                <w:szCs w:val="18"/>
              </w:rPr>
              <w:t>777,79</w:t>
            </w:r>
          </w:p>
        </w:tc>
        <w:tc>
          <w:tcPr>
            <w:tcW w:w="1016" w:type="dxa"/>
            <w:tcBorders>
              <w:top w:val="dotted" w:sz="4" w:space="0" w:color="000000"/>
              <w:left w:val="nil"/>
              <w:bottom w:val="dotted" w:sz="4" w:space="0" w:color="000000"/>
              <w:right w:val="single" w:sz="4" w:space="0" w:color="000000"/>
            </w:tcBorders>
            <w:shd w:val="clear" w:color="auto" w:fill="auto"/>
            <w:vAlign w:val="center"/>
            <w:hideMark/>
          </w:tcPr>
          <w:p w14:paraId="2CB96572" w14:textId="5B8328ED" w:rsidR="004D5DFE" w:rsidRPr="0080361D" w:rsidRDefault="004D5DFE" w:rsidP="004D5DFE">
            <w:pPr>
              <w:spacing w:before="0" w:after="0" w:line="240" w:lineRule="auto"/>
              <w:jc w:val="right"/>
              <w:rPr>
                <w:sz w:val="20"/>
                <w:szCs w:val="20"/>
              </w:rPr>
            </w:pPr>
            <w:r w:rsidRPr="0080361D">
              <w:rPr>
                <w:sz w:val="18"/>
                <w:szCs w:val="18"/>
              </w:rPr>
              <w:t>822,07</w:t>
            </w:r>
          </w:p>
        </w:tc>
        <w:tc>
          <w:tcPr>
            <w:tcW w:w="1016" w:type="dxa"/>
            <w:tcBorders>
              <w:top w:val="dotted" w:sz="4" w:space="0" w:color="000000"/>
              <w:left w:val="nil"/>
              <w:bottom w:val="dotted" w:sz="4" w:space="0" w:color="000000"/>
              <w:right w:val="single" w:sz="4" w:space="0" w:color="000000"/>
            </w:tcBorders>
            <w:shd w:val="clear" w:color="auto" w:fill="auto"/>
            <w:vAlign w:val="center"/>
            <w:hideMark/>
          </w:tcPr>
          <w:p w14:paraId="5F75A280" w14:textId="2F72011A" w:rsidR="004D5DFE" w:rsidRPr="0080361D" w:rsidRDefault="004D5DFE" w:rsidP="004D5DFE">
            <w:pPr>
              <w:spacing w:before="0" w:after="0" w:line="240" w:lineRule="auto"/>
              <w:jc w:val="right"/>
              <w:rPr>
                <w:sz w:val="20"/>
                <w:szCs w:val="20"/>
              </w:rPr>
            </w:pPr>
            <w:r w:rsidRPr="0080361D">
              <w:rPr>
                <w:sz w:val="18"/>
                <w:szCs w:val="18"/>
              </w:rPr>
              <w:t>777,79</w:t>
            </w:r>
          </w:p>
        </w:tc>
        <w:tc>
          <w:tcPr>
            <w:tcW w:w="862" w:type="dxa"/>
            <w:tcBorders>
              <w:top w:val="dotted" w:sz="4" w:space="0" w:color="000000"/>
              <w:left w:val="nil"/>
              <w:bottom w:val="dotted" w:sz="4" w:space="0" w:color="000000"/>
              <w:right w:val="single" w:sz="4" w:space="0" w:color="000000"/>
            </w:tcBorders>
            <w:shd w:val="clear" w:color="auto" w:fill="auto"/>
            <w:vAlign w:val="center"/>
            <w:hideMark/>
          </w:tcPr>
          <w:p w14:paraId="3EE7EB68" w14:textId="16CCADF0" w:rsidR="004D5DFE" w:rsidRPr="0080361D" w:rsidRDefault="004D5DFE" w:rsidP="004D5DFE">
            <w:pPr>
              <w:spacing w:before="0" w:after="0" w:line="240" w:lineRule="auto"/>
              <w:jc w:val="right"/>
              <w:rPr>
                <w:sz w:val="20"/>
                <w:szCs w:val="20"/>
              </w:rPr>
            </w:pPr>
            <w:r w:rsidRPr="0080361D">
              <w:rPr>
                <w:sz w:val="18"/>
                <w:szCs w:val="18"/>
              </w:rPr>
              <w:t>44,29</w:t>
            </w:r>
          </w:p>
        </w:tc>
        <w:tc>
          <w:tcPr>
            <w:tcW w:w="876" w:type="dxa"/>
            <w:tcBorders>
              <w:top w:val="dotted" w:sz="4" w:space="0" w:color="000000"/>
              <w:left w:val="nil"/>
              <w:bottom w:val="dotted" w:sz="4" w:space="0" w:color="000000"/>
              <w:right w:val="single" w:sz="4" w:space="0" w:color="000000"/>
            </w:tcBorders>
            <w:shd w:val="clear" w:color="auto" w:fill="auto"/>
            <w:vAlign w:val="center"/>
            <w:hideMark/>
          </w:tcPr>
          <w:p w14:paraId="623EC5A1" w14:textId="492F716E" w:rsidR="004D5DFE" w:rsidRPr="0080361D" w:rsidRDefault="004D5DFE" w:rsidP="004D5DFE">
            <w:pPr>
              <w:spacing w:before="0" w:after="0" w:line="240" w:lineRule="auto"/>
              <w:jc w:val="right"/>
              <w:rPr>
                <w:sz w:val="20"/>
                <w:szCs w:val="20"/>
              </w:rPr>
            </w:pPr>
            <w:r w:rsidRPr="0080361D">
              <w:rPr>
                <w:sz w:val="18"/>
                <w:szCs w:val="18"/>
              </w:rPr>
              <w:t> </w:t>
            </w:r>
          </w:p>
        </w:tc>
        <w:tc>
          <w:tcPr>
            <w:tcW w:w="858" w:type="dxa"/>
            <w:tcBorders>
              <w:top w:val="dotted" w:sz="4" w:space="0" w:color="000000"/>
              <w:left w:val="nil"/>
              <w:bottom w:val="dotted" w:sz="4" w:space="0" w:color="000000"/>
              <w:right w:val="single" w:sz="4" w:space="0" w:color="000000"/>
            </w:tcBorders>
            <w:shd w:val="clear" w:color="auto" w:fill="auto"/>
            <w:vAlign w:val="center"/>
            <w:hideMark/>
          </w:tcPr>
          <w:p w14:paraId="1D308AF5" w14:textId="1DB34667" w:rsidR="004D5DFE" w:rsidRPr="0080361D" w:rsidRDefault="004D5DFE" w:rsidP="004D5DFE">
            <w:pPr>
              <w:spacing w:before="0" w:after="0" w:line="240" w:lineRule="auto"/>
              <w:jc w:val="right"/>
              <w:rPr>
                <w:sz w:val="20"/>
                <w:szCs w:val="20"/>
              </w:rPr>
            </w:pPr>
            <w:r w:rsidRPr="0080361D">
              <w:rPr>
                <w:sz w:val="18"/>
                <w:szCs w:val="18"/>
              </w:rPr>
              <w:t>-44,29</w:t>
            </w:r>
          </w:p>
        </w:tc>
        <w:tc>
          <w:tcPr>
            <w:tcW w:w="1171" w:type="dxa"/>
            <w:tcBorders>
              <w:top w:val="dotted" w:sz="4" w:space="0" w:color="000000"/>
              <w:left w:val="nil"/>
              <w:bottom w:val="dotted" w:sz="4" w:space="0" w:color="000000"/>
              <w:right w:val="single" w:sz="4" w:space="0" w:color="000000"/>
            </w:tcBorders>
            <w:shd w:val="clear" w:color="auto" w:fill="auto"/>
            <w:vAlign w:val="bottom"/>
            <w:hideMark/>
          </w:tcPr>
          <w:p w14:paraId="6A4F87D5" w14:textId="395E2EFF" w:rsidR="004D5DFE" w:rsidRPr="0080361D" w:rsidRDefault="004D5DFE" w:rsidP="004D5DFE">
            <w:pPr>
              <w:spacing w:before="0" w:after="0" w:line="240" w:lineRule="auto"/>
              <w:jc w:val="right"/>
              <w:rPr>
                <w:sz w:val="20"/>
                <w:szCs w:val="20"/>
              </w:rPr>
            </w:pPr>
          </w:p>
        </w:tc>
      </w:tr>
      <w:tr w:rsidR="004D5DFE" w:rsidRPr="0080361D" w14:paraId="7D7C6087" w14:textId="77777777" w:rsidTr="004F7BCE">
        <w:trPr>
          <w:trHeight w:val="284"/>
          <w:jc w:val="center"/>
        </w:trPr>
        <w:tc>
          <w:tcPr>
            <w:tcW w:w="566" w:type="dxa"/>
            <w:tcBorders>
              <w:top w:val="dotted" w:sz="4" w:space="0" w:color="000000"/>
              <w:left w:val="single" w:sz="4" w:space="0" w:color="000000"/>
              <w:bottom w:val="dotted" w:sz="4" w:space="0" w:color="000000"/>
              <w:right w:val="single" w:sz="4" w:space="0" w:color="000000"/>
            </w:tcBorders>
            <w:shd w:val="clear" w:color="auto" w:fill="auto"/>
            <w:noWrap/>
            <w:vAlign w:val="center"/>
            <w:hideMark/>
          </w:tcPr>
          <w:p w14:paraId="0AB8033B" w14:textId="77777777" w:rsidR="004D5DFE" w:rsidRPr="0080361D" w:rsidRDefault="004D5DFE" w:rsidP="004D5DFE">
            <w:pPr>
              <w:spacing w:before="0" w:after="0" w:line="240" w:lineRule="auto"/>
              <w:jc w:val="center"/>
              <w:rPr>
                <w:sz w:val="16"/>
                <w:szCs w:val="16"/>
              </w:rPr>
            </w:pPr>
            <w:r w:rsidRPr="0080361D">
              <w:rPr>
                <w:sz w:val="16"/>
                <w:szCs w:val="16"/>
              </w:rPr>
              <w:t>2.7</w:t>
            </w:r>
          </w:p>
        </w:tc>
        <w:tc>
          <w:tcPr>
            <w:tcW w:w="2548" w:type="dxa"/>
            <w:tcBorders>
              <w:top w:val="dotted" w:sz="4" w:space="0" w:color="000000"/>
              <w:left w:val="nil"/>
              <w:bottom w:val="dotted" w:sz="4" w:space="0" w:color="000000"/>
              <w:right w:val="single" w:sz="4" w:space="0" w:color="000000"/>
            </w:tcBorders>
            <w:shd w:val="clear" w:color="auto" w:fill="auto"/>
            <w:vAlign w:val="center"/>
            <w:hideMark/>
          </w:tcPr>
          <w:p w14:paraId="5060A56E" w14:textId="77777777" w:rsidR="004D5DFE" w:rsidRPr="0080361D" w:rsidRDefault="004D5DFE" w:rsidP="004D5DFE">
            <w:pPr>
              <w:spacing w:before="0" w:after="0" w:line="240" w:lineRule="auto"/>
              <w:jc w:val="left"/>
              <w:rPr>
                <w:sz w:val="16"/>
                <w:szCs w:val="16"/>
              </w:rPr>
            </w:pPr>
            <w:r w:rsidRPr="0080361D">
              <w:rPr>
                <w:sz w:val="16"/>
                <w:szCs w:val="16"/>
              </w:rPr>
              <w:t>Đất sử dụng cho KS</w:t>
            </w:r>
          </w:p>
        </w:tc>
        <w:tc>
          <w:tcPr>
            <w:tcW w:w="1016" w:type="dxa"/>
            <w:tcBorders>
              <w:top w:val="dotted" w:sz="4" w:space="0" w:color="000000"/>
              <w:left w:val="nil"/>
              <w:bottom w:val="dotted" w:sz="4" w:space="0" w:color="000000"/>
              <w:right w:val="single" w:sz="4" w:space="0" w:color="000000"/>
            </w:tcBorders>
            <w:shd w:val="clear" w:color="auto" w:fill="auto"/>
            <w:vAlign w:val="center"/>
            <w:hideMark/>
          </w:tcPr>
          <w:p w14:paraId="26B7533D" w14:textId="0981603E" w:rsidR="004D5DFE" w:rsidRPr="0080361D" w:rsidRDefault="004D5DFE" w:rsidP="004D5DFE">
            <w:pPr>
              <w:spacing w:before="0" w:after="0" w:line="240" w:lineRule="auto"/>
              <w:jc w:val="right"/>
              <w:rPr>
                <w:sz w:val="20"/>
                <w:szCs w:val="20"/>
              </w:rPr>
            </w:pPr>
            <w:r w:rsidRPr="0080361D">
              <w:rPr>
                <w:sz w:val="18"/>
                <w:szCs w:val="18"/>
              </w:rPr>
              <w:t> </w:t>
            </w:r>
          </w:p>
        </w:tc>
        <w:tc>
          <w:tcPr>
            <w:tcW w:w="1016" w:type="dxa"/>
            <w:tcBorders>
              <w:top w:val="dotted" w:sz="4" w:space="0" w:color="000000"/>
              <w:left w:val="nil"/>
              <w:bottom w:val="dotted" w:sz="4" w:space="0" w:color="000000"/>
              <w:right w:val="single" w:sz="4" w:space="0" w:color="000000"/>
            </w:tcBorders>
            <w:shd w:val="clear" w:color="auto" w:fill="auto"/>
            <w:vAlign w:val="center"/>
            <w:hideMark/>
          </w:tcPr>
          <w:p w14:paraId="620122AD" w14:textId="532F20C6" w:rsidR="004D5DFE" w:rsidRPr="0080361D" w:rsidRDefault="004D5DFE" w:rsidP="004D5DFE">
            <w:pPr>
              <w:spacing w:before="0" w:after="0" w:line="240" w:lineRule="auto"/>
              <w:jc w:val="right"/>
              <w:rPr>
                <w:sz w:val="20"/>
                <w:szCs w:val="20"/>
              </w:rPr>
            </w:pPr>
            <w:r w:rsidRPr="0080361D">
              <w:rPr>
                <w:sz w:val="18"/>
                <w:szCs w:val="18"/>
              </w:rPr>
              <w:t> </w:t>
            </w:r>
          </w:p>
        </w:tc>
        <w:tc>
          <w:tcPr>
            <w:tcW w:w="1016" w:type="dxa"/>
            <w:tcBorders>
              <w:top w:val="dotted" w:sz="4" w:space="0" w:color="000000"/>
              <w:left w:val="nil"/>
              <w:bottom w:val="dotted" w:sz="4" w:space="0" w:color="000000"/>
              <w:right w:val="single" w:sz="4" w:space="0" w:color="000000"/>
            </w:tcBorders>
            <w:shd w:val="clear" w:color="auto" w:fill="auto"/>
            <w:vAlign w:val="center"/>
            <w:hideMark/>
          </w:tcPr>
          <w:p w14:paraId="609C26AE" w14:textId="42CCF5D1" w:rsidR="004D5DFE" w:rsidRPr="0080361D" w:rsidRDefault="004D5DFE" w:rsidP="004D5DFE">
            <w:pPr>
              <w:spacing w:before="0" w:after="0" w:line="240" w:lineRule="auto"/>
              <w:jc w:val="right"/>
              <w:rPr>
                <w:sz w:val="20"/>
                <w:szCs w:val="20"/>
              </w:rPr>
            </w:pPr>
            <w:r w:rsidRPr="0080361D">
              <w:rPr>
                <w:sz w:val="18"/>
                <w:szCs w:val="18"/>
              </w:rPr>
              <w:t> </w:t>
            </w:r>
          </w:p>
        </w:tc>
        <w:tc>
          <w:tcPr>
            <w:tcW w:w="862" w:type="dxa"/>
            <w:tcBorders>
              <w:top w:val="dotted" w:sz="4" w:space="0" w:color="000000"/>
              <w:left w:val="nil"/>
              <w:bottom w:val="dotted" w:sz="4" w:space="0" w:color="000000"/>
              <w:right w:val="single" w:sz="4" w:space="0" w:color="000000"/>
            </w:tcBorders>
            <w:shd w:val="clear" w:color="auto" w:fill="auto"/>
            <w:vAlign w:val="center"/>
            <w:hideMark/>
          </w:tcPr>
          <w:p w14:paraId="6184C743" w14:textId="18EEFB29" w:rsidR="004D5DFE" w:rsidRPr="0080361D" w:rsidRDefault="004D5DFE" w:rsidP="004D5DFE">
            <w:pPr>
              <w:spacing w:before="0" w:after="0" w:line="240" w:lineRule="auto"/>
              <w:jc w:val="right"/>
              <w:rPr>
                <w:sz w:val="20"/>
                <w:szCs w:val="20"/>
              </w:rPr>
            </w:pPr>
            <w:r w:rsidRPr="0080361D">
              <w:rPr>
                <w:sz w:val="18"/>
                <w:szCs w:val="18"/>
              </w:rPr>
              <w:t> </w:t>
            </w:r>
          </w:p>
        </w:tc>
        <w:tc>
          <w:tcPr>
            <w:tcW w:w="876" w:type="dxa"/>
            <w:tcBorders>
              <w:top w:val="dotted" w:sz="4" w:space="0" w:color="000000"/>
              <w:left w:val="nil"/>
              <w:bottom w:val="dotted" w:sz="4" w:space="0" w:color="000000"/>
              <w:right w:val="single" w:sz="4" w:space="0" w:color="000000"/>
            </w:tcBorders>
            <w:shd w:val="clear" w:color="auto" w:fill="auto"/>
            <w:vAlign w:val="center"/>
            <w:hideMark/>
          </w:tcPr>
          <w:p w14:paraId="3DDD3E51" w14:textId="06852736" w:rsidR="004D5DFE" w:rsidRPr="0080361D" w:rsidRDefault="004D5DFE" w:rsidP="004D5DFE">
            <w:pPr>
              <w:spacing w:before="0" w:after="0" w:line="240" w:lineRule="auto"/>
              <w:jc w:val="right"/>
              <w:rPr>
                <w:sz w:val="20"/>
                <w:szCs w:val="20"/>
              </w:rPr>
            </w:pPr>
            <w:r w:rsidRPr="0080361D">
              <w:rPr>
                <w:sz w:val="18"/>
                <w:szCs w:val="18"/>
              </w:rPr>
              <w:t> </w:t>
            </w:r>
          </w:p>
        </w:tc>
        <w:tc>
          <w:tcPr>
            <w:tcW w:w="858" w:type="dxa"/>
            <w:tcBorders>
              <w:top w:val="dotted" w:sz="4" w:space="0" w:color="000000"/>
              <w:left w:val="nil"/>
              <w:bottom w:val="dotted" w:sz="4" w:space="0" w:color="000000"/>
              <w:right w:val="single" w:sz="4" w:space="0" w:color="000000"/>
            </w:tcBorders>
            <w:shd w:val="clear" w:color="auto" w:fill="auto"/>
            <w:vAlign w:val="center"/>
            <w:hideMark/>
          </w:tcPr>
          <w:p w14:paraId="6BAC6F42" w14:textId="0D6A24A5" w:rsidR="004D5DFE" w:rsidRPr="0080361D" w:rsidRDefault="004D5DFE" w:rsidP="004D5DFE">
            <w:pPr>
              <w:spacing w:before="0" w:after="0" w:line="240" w:lineRule="auto"/>
              <w:jc w:val="right"/>
              <w:rPr>
                <w:sz w:val="20"/>
                <w:szCs w:val="20"/>
              </w:rPr>
            </w:pPr>
            <w:r w:rsidRPr="0080361D">
              <w:rPr>
                <w:sz w:val="18"/>
                <w:szCs w:val="18"/>
              </w:rPr>
              <w:t> </w:t>
            </w:r>
          </w:p>
        </w:tc>
        <w:tc>
          <w:tcPr>
            <w:tcW w:w="1171" w:type="dxa"/>
            <w:tcBorders>
              <w:top w:val="dotted" w:sz="4" w:space="0" w:color="000000"/>
              <w:left w:val="nil"/>
              <w:bottom w:val="dotted" w:sz="4" w:space="0" w:color="000000"/>
              <w:right w:val="single" w:sz="4" w:space="0" w:color="000000"/>
            </w:tcBorders>
            <w:shd w:val="clear" w:color="auto" w:fill="auto"/>
            <w:vAlign w:val="bottom"/>
            <w:hideMark/>
          </w:tcPr>
          <w:p w14:paraId="51351BE7" w14:textId="6D3DBFBB" w:rsidR="004D5DFE" w:rsidRPr="0080361D" w:rsidRDefault="004D5DFE" w:rsidP="004D5DFE">
            <w:pPr>
              <w:spacing w:before="0" w:after="0" w:line="240" w:lineRule="auto"/>
              <w:jc w:val="right"/>
              <w:rPr>
                <w:sz w:val="20"/>
                <w:szCs w:val="20"/>
              </w:rPr>
            </w:pPr>
          </w:p>
        </w:tc>
      </w:tr>
      <w:tr w:rsidR="004D5DFE" w:rsidRPr="0080361D" w14:paraId="5DFC2C64" w14:textId="77777777" w:rsidTr="004F7BCE">
        <w:trPr>
          <w:trHeight w:val="284"/>
          <w:jc w:val="center"/>
        </w:trPr>
        <w:tc>
          <w:tcPr>
            <w:tcW w:w="566" w:type="dxa"/>
            <w:tcBorders>
              <w:top w:val="dotted" w:sz="4" w:space="0" w:color="000000"/>
              <w:left w:val="single" w:sz="4" w:space="0" w:color="000000"/>
              <w:bottom w:val="dotted" w:sz="4" w:space="0" w:color="000000"/>
              <w:right w:val="single" w:sz="4" w:space="0" w:color="000000"/>
            </w:tcBorders>
            <w:shd w:val="clear" w:color="auto" w:fill="auto"/>
            <w:noWrap/>
            <w:vAlign w:val="center"/>
            <w:hideMark/>
          </w:tcPr>
          <w:p w14:paraId="279025AA" w14:textId="77777777" w:rsidR="004D5DFE" w:rsidRPr="0080361D" w:rsidRDefault="004D5DFE" w:rsidP="004D5DFE">
            <w:pPr>
              <w:spacing w:before="0" w:after="0" w:line="240" w:lineRule="auto"/>
              <w:jc w:val="center"/>
              <w:rPr>
                <w:sz w:val="16"/>
                <w:szCs w:val="16"/>
              </w:rPr>
            </w:pPr>
            <w:r w:rsidRPr="0080361D">
              <w:rPr>
                <w:sz w:val="16"/>
                <w:szCs w:val="16"/>
              </w:rPr>
              <w:t>2.8</w:t>
            </w:r>
          </w:p>
        </w:tc>
        <w:tc>
          <w:tcPr>
            <w:tcW w:w="2548" w:type="dxa"/>
            <w:tcBorders>
              <w:top w:val="dotted" w:sz="4" w:space="0" w:color="000000"/>
              <w:left w:val="nil"/>
              <w:bottom w:val="dotted" w:sz="4" w:space="0" w:color="000000"/>
              <w:right w:val="single" w:sz="4" w:space="0" w:color="000000"/>
            </w:tcBorders>
            <w:shd w:val="clear" w:color="auto" w:fill="auto"/>
            <w:vAlign w:val="center"/>
            <w:hideMark/>
          </w:tcPr>
          <w:p w14:paraId="60019FBB" w14:textId="77777777" w:rsidR="004D5DFE" w:rsidRPr="0080361D" w:rsidRDefault="004D5DFE" w:rsidP="004D5DFE">
            <w:pPr>
              <w:spacing w:before="0" w:after="0" w:line="240" w:lineRule="auto"/>
              <w:jc w:val="left"/>
              <w:rPr>
                <w:sz w:val="16"/>
                <w:szCs w:val="16"/>
              </w:rPr>
            </w:pPr>
            <w:r w:rsidRPr="0080361D">
              <w:rPr>
                <w:sz w:val="16"/>
                <w:szCs w:val="16"/>
              </w:rPr>
              <w:t>Đất sản xuất VLXD</w:t>
            </w:r>
          </w:p>
        </w:tc>
        <w:tc>
          <w:tcPr>
            <w:tcW w:w="1016" w:type="dxa"/>
            <w:tcBorders>
              <w:top w:val="dotted" w:sz="4" w:space="0" w:color="000000"/>
              <w:left w:val="nil"/>
              <w:bottom w:val="dotted" w:sz="4" w:space="0" w:color="000000"/>
              <w:right w:val="single" w:sz="4" w:space="0" w:color="000000"/>
            </w:tcBorders>
            <w:shd w:val="clear" w:color="auto" w:fill="auto"/>
            <w:vAlign w:val="center"/>
            <w:hideMark/>
          </w:tcPr>
          <w:p w14:paraId="3959B2E2" w14:textId="4612DFF3" w:rsidR="004D5DFE" w:rsidRPr="0080361D" w:rsidRDefault="004D5DFE" w:rsidP="004D5DFE">
            <w:pPr>
              <w:spacing w:before="0" w:after="0" w:line="240" w:lineRule="auto"/>
              <w:jc w:val="right"/>
              <w:rPr>
                <w:sz w:val="20"/>
                <w:szCs w:val="20"/>
              </w:rPr>
            </w:pPr>
            <w:r w:rsidRPr="0080361D">
              <w:rPr>
                <w:sz w:val="18"/>
                <w:szCs w:val="18"/>
              </w:rPr>
              <w:t> </w:t>
            </w:r>
          </w:p>
        </w:tc>
        <w:tc>
          <w:tcPr>
            <w:tcW w:w="1016" w:type="dxa"/>
            <w:tcBorders>
              <w:top w:val="dotted" w:sz="4" w:space="0" w:color="000000"/>
              <w:left w:val="nil"/>
              <w:bottom w:val="dotted" w:sz="4" w:space="0" w:color="000000"/>
              <w:right w:val="single" w:sz="4" w:space="0" w:color="000000"/>
            </w:tcBorders>
            <w:shd w:val="clear" w:color="auto" w:fill="auto"/>
            <w:vAlign w:val="center"/>
            <w:hideMark/>
          </w:tcPr>
          <w:p w14:paraId="41305BCC" w14:textId="2057FD83" w:rsidR="004D5DFE" w:rsidRPr="0080361D" w:rsidRDefault="004D5DFE" w:rsidP="004D5DFE">
            <w:pPr>
              <w:spacing w:before="0" w:after="0" w:line="240" w:lineRule="auto"/>
              <w:jc w:val="right"/>
              <w:rPr>
                <w:sz w:val="20"/>
                <w:szCs w:val="20"/>
              </w:rPr>
            </w:pPr>
            <w:r w:rsidRPr="0080361D">
              <w:rPr>
                <w:sz w:val="18"/>
                <w:szCs w:val="18"/>
              </w:rPr>
              <w:t> </w:t>
            </w:r>
          </w:p>
        </w:tc>
        <w:tc>
          <w:tcPr>
            <w:tcW w:w="1016" w:type="dxa"/>
            <w:tcBorders>
              <w:top w:val="dotted" w:sz="4" w:space="0" w:color="000000"/>
              <w:left w:val="nil"/>
              <w:bottom w:val="dotted" w:sz="4" w:space="0" w:color="000000"/>
              <w:right w:val="single" w:sz="4" w:space="0" w:color="000000"/>
            </w:tcBorders>
            <w:shd w:val="clear" w:color="auto" w:fill="auto"/>
            <w:vAlign w:val="center"/>
            <w:hideMark/>
          </w:tcPr>
          <w:p w14:paraId="773E76D3" w14:textId="63BD5C25" w:rsidR="004D5DFE" w:rsidRPr="0080361D" w:rsidRDefault="004D5DFE" w:rsidP="004D5DFE">
            <w:pPr>
              <w:spacing w:before="0" w:after="0" w:line="240" w:lineRule="auto"/>
              <w:jc w:val="right"/>
              <w:rPr>
                <w:sz w:val="20"/>
                <w:szCs w:val="20"/>
              </w:rPr>
            </w:pPr>
            <w:r w:rsidRPr="0080361D">
              <w:rPr>
                <w:sz w:val="18"/>
                <w:szCs w:val="18"/>
              </w:rPr>
              <w:t> </w:t>
            </w:r>
          </w:p>
        </w:tc>
        <w:tc>
          <w:tcPr>
            <w:tcW w:w="862" w:type="dxa"/>
            <w:tcBorders>
              <w:top w:val="dotted" w:sz="4" w:space="0" w:color="000000"/>
              <w:left w:val="nil"/>
              <w:bottom w:val="dotted" w:sz="4" w:space="0" w:color="000000"/>
              <w:right w:val="single" w:sz="4" w:space="0" w:color="000000"/>
            </w:tcBorders>
            <w:shd w:val="clear" w:color="auto" w:fill="auto"/>
            <w:vAlign w:val="center"/>
            <w:hideMark/>
          </w:tcPr>
          <w:p w14:paraId="32617510" w14:textId="6C6BE82E" w:rsidR="004D5DFE" w:rsidRPr="0080361D" w:rsidRDefault="004D5DFE" w:rsidP="004D5DFE">
            <w:pPr>
              <w:spacing w:before="0" w:after="0" w:line="240" w:lineRule="auto"/>
              <w:jc w:val="right"/>
              <w:rPr>
                <w:sz w:val="20"/>
                <w:szCs w:val="20"/>
              </w:rPr>
            </w:pPr>
            <w:r w:rsidRPr="0080361D">
              <w:rPr>
                <w:sz w:val="18"/>
                <w:szCs w:val="18"/>
              </w:rPr>
              <w:t> </w:t>
            </w:r>
          </w:p>
        </w:tc>
        <w:tc>
          <w:tcPr>
            <w:tcW w:w="876" w:type="dxa"/>
            <w:tcBorders>
              <w:top w:val="dotted" w:sz="4" w:space="0" w:color="000000"/>
              <w:left w:val="nil"/>
              <w:bottom w:val="dotted" w:sz="4" w:space="0" w:color="000000"/>
              <w:right w:val="single" w:sz="4" w:space="0" w:color="000000"/>
            </w:tcBorders>
            <w:shd w:val="clear" w:color="auto" w:fill="auto"/>
            <w:vAlign w:val="center"/>
            <w:hideMark/>
          </w:tcPr>
          <w:p w14:paraId="5FD4BCC1" w14:textId="451E02F7" w:rsidR="004D5DFE" w:rsidRPr="0080361D" w:rsidRDefault="004D5DFE" w:rsidP="004D5DFE">
            <w:pPr>
              <w:spacing w:before="0" w:after="0" w:line="240" w:lineRule="auto"/>
              <w:jc w:val="right"/>
              <w:rPr>
                <w:sz w:val="20"/>
                <w:szCs w:val="20"/>
              </w:rPr>
            </w:pPr>
            <w:r w:rsidRPr="0080361D">
              <w:rPr>
                <w:sz w:val="18"/>
                <w:szCs w:val="18"/>
              </w:rPr>
              <w:t> </w:t>
            </w:r>
          </w:p>
        </w:tc>
        <w:tc>
          <w:tcPr>
            <w:tcW w:w="858" w:type="dxa"/>
            <w:tcBorders>
              <w:top w:val="dotted" w:sz="4" w:space="0" w:color="000000"/>
              <w:left w:val="nil"/>
              <w:bottom w:val="dotted" w:sz="4" w:space="0" w:color="000000"/>
              <w:right w:val="single" w:sz="4" w:space="0" w:color="000000"/>
            </w:tcBorders>
            <w:shd w:val="clear" w:color="auto" w:fill="auto"/>
            <w:vAlign w:val="center"/>
            <w:hideMark/>
          </w:tcPr>
          <w:p w14:paraId="7F5A1F10" w14:textId="4E84B44A" w:rsidR="004D5DFE" w:rsidRPr="0080361D" w:rsidRDefault="004D5DFE" w:rsidP="004D5DFE">
            <w:pPr>
              <w:spacing w:before="0" w:after="0" w:line="240" w:lineRule="auto"/>
              <w:jc w:val="right"/>
              <w:rPr>
                <w:sz w:val="20"/>
                <w:szCs w:val="20"/>
              </w:rPr>
            </w:pPr>
            <w:r w:rsidRPr="0080361D">
              <w:rPr>
                <w:sz w:val="18"/>
                <w:szCs w:val="18"/>
              </w:rPr>
              <w:t> </w:t>
            </w:r>
          </w:p>
        </w:tc>
        <w:tc>
          <w:tcPr>
            <w:tcW w:w="1171" w:type="dxa"/>
            <w:tcBorders>
              <w:top w:val="dotted" w:sz="4" w:space="0" w:color="000000"/>
              <w:left w:val="nil"/>
              <w:bottom w:val="dotted" w:sz="4" w:space="0" w:color="000000"/>
              <w:right w:val="single" w:sz="4" w:space="0" w:color="000000"/>
            </w:tcBorders>
            <w:shd w:val="clear" w:color="auto" w:fill="auto"/>
            <w:vAlign w:val="bottom"/>
            <w:hideMark/>
          </w:tcPr>
          <w:p w14:paraId="3F6698AE" w14:textId="74F153A1" w:rsidR="004D5DFE" w:rsidRPr="0080361D" w:rsidRDefault="004D5DFE" w:rsidP="004D5DFE">
            <w:pPr>
              <w:spacing w:before="0" w:after="0" w:line="240" w:lineRule="auto"/>
              <w:jc w:val="right"/>
              <w:rPr>
                <w:sz w:val="20"/>
                <w:szCs w:val="20"/>
              </w:rPr>
            </w:pPr>
          </w:p>
        </w:tc>
      </w:tr>
      <w:tr w:rsidR="004D5DFE" w:rsidRPr="0080361D" w14:paraId="6926BA8D" w14:textId="77777777" w:rsidTr="004F7BCE">
        <w:trPr>
          <w:trHeight w:val="284"/>
          <w:jc w:val="center"/>
        </w:trPr>
        <w:tc>
          <w:tcPr>
            <w:tcW w:w="566" w:type="dxa"/>
            <w:tcBorders>
              <w:top w:val="dotted" w:sz="4" w:space="0" w:color="000000"/>
              <w:left w:val="single" w:sz="4" w:space="0" w:color="000000"/>
              <w:bottom w:val="dotted" w:sz="4" w:space="0" w:color="000000"/>
              <w:right w:val="single" w:sz="4" w:space="0" w:color="000000"/>
            </w:tcBorders>
            <w:shd w:val="clear" w:color="auto" w:fill="auto"/>
            <w:noWrap/>
            <w:vAlign w:val="center"/>
            <w:hideMark/>
          </w:tcPr>
          <w:p w14:paraId="2E3FE8B9" w14:textId="77777777" w:rsidR="004D5DFE" w:rsidRPr="0080361D" w:rsidRDefault="004D5DFE" w:rsidP="004D5DFE">
            <w:pPr>
              <w:spacing w:before="0" w:after="0" w:line="240" w:lineRule="auto"/>
              <w:jc w:val="center"/>
              <w:rPr>
                <w:sz w:val="16"/>
                <w:szCs w:val="16"/>
              </w:rPr>
            </w:pPr>
            <w:r w:rsidRPr="0080361D">
              <w:rPr>
                <w:sz w:val="16"/>
                <w:szCs w:val="16"/>
              </w:rPr>
              <w:t>2.9</w:t>
            </w:r>
          </w:p>
        </w:tc>
        <w:tc>
          <w:tcPr>
            <w:tcW w:w="2548" w:type="dxa"/>
            <w:tcBorders>
              <w:top w:val="dotted" w:sz="4" w:space="0" w:color="000000"/>
              <w:left w:val="nil"/>
              <w:bottom w:val="dotted" w:sz="4" w:space="0" w:color="000000"/>
              <w:right w:val="single" w:sz="4" w:space="0" w:color="000000"/>
            </w:tcBorders>
            <w:shd w:val="clear" w:color="auto" w:fill="auto"/>
            <w:vAlign w:val="center"/>
            <w:hideMark/>
          </w:tcPr>
          <w:p w14:paraId="64CFC65D" w14:textId="77777777" w:rsidR="004D5DFE" w:rsidRPr="0080361D" w:rsidRDefault="004D5DFE" w:rsidP="004D5DFE">
            <w:pPr>
              <w:spacing w:before="0" w:after="0" w:line="240" w:lineRule="auto"/>
              <w:jc w:val="left"/>
              <w:rPr>
                <w:sz w:val="16"/>
                <w:szCs w:val="16"/>
              </w:rPr>
            </w:pPr>
            <w:r w:rsidRPr="0080361D">
              <w:rPr>
                <w:sz w:val="16"/>
                <w:szCs w:val="16"/>
              </w:rPr>
              <w:t xml:space="preserve">Đất phát triển hạ tầng </w:t>
            </w:r>
          </w:p>
        </w:tc>
        <w:tc>
          <w:tcPr>
            <w:tcW w:w="1016" w:type="dxa"/>
            <w:tcBorders>
              <w:top w:val="dotted" w:sz="4" w:space="0" w:color="000000"/>
              <w:left w:val="nil"/>
              <w:bottom w:val="dotted" w:sz="4" w:space="0" w:color="000000"/>
              <w:right w:val="single" w:sz="4" w:space="0" w:color="000000"/>
            </w:tcBorders>
            <w:shd w:val="clear" w:color="auto" w:fill="auto"/>
            <w:vAlign w:val="center"/>
            <w:hideMark/>
          </w:tcPr>
          <w:p w14:paraId="11F9D0BA" w14:textId="6C3107A2" w:rsidR="004D5DFE" w:rsidRPr="0080361D" w:rsidRDefault="004D5DFE" w:rsidP="004D5DFE">
            <w:pPr>
              <w:spacing w:before="0" w:after="0" w:line="240" w:lineRule="auto"/>
              <w:jc w:val="right"/>
              <w:rPr>
                <w:sz w:val="20"/>
                <w:szCs w:val="20"/>
              </w:rPr>
            </w:pPr>
            <w:r w:rsidRPr="0080361D">
              <w:rPr>
                <w:sz w:val="18"/>
                <w:szCs w:val="18"/>
              </w:rPr>
              <w:t>2.358,75</w:t>
            </w:r>
          </w:p>
        </w:tc>
        <w:tc>
          <w:tcPr>
            <w:tcW w:w="1016" w:type="dxa"/>
            <w:tcBorders>
              <w:top w:val="dotted" w:sz="4" w:space="0" w:color="000000"/>
              <w:left w:val="nil"/>
              <w:bottom w:val="dotted" w:sz="4" w:space="0" w:color="000000"/>
              <w:right w:val="single" w:sz="4" w:space="0" w:color="000000"/>
            </w:tcBorders>
            <w:shd w:val="clear" w:color="auto" w:fill="auto"/>
            <w:vAlign w:val="center"/>
            <w:hideMark/>
          </w:tcPr>
          <w:p w14:paraId="37C93B79" w14:textId="5DA4F6A4" w:rsidR="004D5DFE" w:rsidRPr="0080361D" w:rsidRDefault="004D5DFE" w:rsidP="004D5DFE">
            <w:pPr>
              <w:spacing w:before="0" w:after="0" w:line="240" w:lineRule="auto"/>
              <w:jc w:val="right"/>
              <w:rPr>
                <w:sz w:val="20"/>
                <w:szCs w:val="20"/>
              </w:rPr>
            </w:pPr>
            <w:r w:rsidRPr="0080361D">
              <w:rPr>
                <w:sz w:val="18"/>
                <w:szCs w:val="18"/>
              </w:rPr>
              <w:t>2.735,89</w:t>
            </w:r>
          </w:p>
        </w:tc>
        <w:tc>
          <w:tcPr>
            <w:tcW w:w="1016" w:type="dxa"/>
            <w:tcBorders>
              <w:top w:val="dotted" w:sz="4" w:space="0" w:color="000000"/>
              <w:left w:val="nil"/>
              <w:bottom w:val="dotted" w:sz="4" w:space="0" w:color="000000"/>
              <w:right w:val="single" w:sz="4" w:space="0" w:color="000000"/>
            </w:tcBorders>
            <w:shd w:val="clear" w:color="auto" w:fill="auto"/>
            <w:vAlign w:val="center"/>
            <w:hideMark/>
          </w:tcPr>
          <w:p w14:paraId="3DFB6ADF" w14:textId="63E64CEC" w:rsidR="004D5DFE" w:rsidRPr="0080361D" w:rsidRDefault="004D5DFE" w:rsidP="004D5DFE">
            <w:pPr>
              <w:spacing w:before="0" w:after="0" w:line="240" w:lineRule="auto"/>
              <w:jc w:val="right"/>
              <w:rPr>
                <w:sz w:val="20"/>
                <w:szCs w:val="20"/>
              </w:rPr>
            </w:pPr>
            <w:r w:rsidRPr="0080361D">
              <w:rPr>
                <w:sz w:val="18"/>
                <w:szCs w:val="18"/>
              </w:rPr>
              <w:t>2.363,10</w:t>
            </w:r>
          </w:p>
        </w:tc>
        <w:tc>
          <w:tcPr>
            <w:tcW w:w="862" w:type="dxa"/>
            <w:tcBorders>
              <w:top w:val="dotted" w:sz="4" w:space="0" w:color="000000"/>
              <w:left w:val="nil"/>
              <w:bottom w:val="dotted" w:sz="4" w:space="0" w:color="000000"/>
              <w:right w:val="single" w:sz="4" w:space="0" w:color="000000"/>
            </w:tcBorders>
            <w:shd w:val="clear" w:color="auto" w:fill="auto"/>
            <w:vAlign w:val="center"/>
            <w:hideMark/>
          </w:tcPr>
          <w:p w14:paraId="713FC5A6" w14:textId="5313E2A5" w:rsidR="004D5DFE" w:rsidRPr="0080361D" w:rsidRDefault="004D5DFE" w:rsidP="004D5DFE">
            <w:pPr>
              <w:spacing w:before="0" w:after="0" w:line="240" w:lineRule="auto"/>
              <w:jc w:val="right"/>
              <w:rPr>
                <w:sz w:val="20"/>
                <w:szCs w:val="20"/>
              </w:rPr>
            </w:pPr>
            <w:r w:rsidRPr="0080361D">
              <w:rPr>
                <w:sz w:val="18"/>
                <w:szCs w:val="18"/>
              </w:rPr>
              <w:t>377,14</w:t>
            </w:r>
          </w:p>
        </w:tc>
        <w:tc>
          <w:tcPr>
            <w:tcW w:w="876" w:type="dxa"/>
            <w:tcBorders>
              <w:top w:val="dotted" w:sz="4" w:space="0" w:color="000000"/>
              <w:left w:val="nil"/>
              <w:bottom w:val="dotted" w:sz="4" w:space="0" w:color="000000"/>
              <w:right w:val="single" w:sz="4" w:space="0" w:color="000000"/>
            </w:tcBorders>
            <w:shd w:val="clear" w:color="auto" w:fill="auto"/>
            <w:vAlign w:val="center"/>
            <w:hideMark/>
          </w:tcPr>
          <w:p w14:paraId="368E6CF0" w14:textId="11E305CA" w:rsidR="004D5DFE" w:rsidRPr="0080361D" w:rsidRDefault="004D5DFE" w:rsidP="004D5DFE">
            <w:pPr>
              <w:spacing w:before="0" w:after="0" w:line="240" w:lineRule="auto"/>
              <w:jc w:val="right"/>
              <w:rPr>
                <w:sz w:val="20"/>
                <w:szCs w:val="20"/>
              </w:rPr>
            </w:pPr>
            <w:r w:rsidRPr="0080361D">
              <w:rPr>
                <w:sz w:val="18"/>
                <w:szCs w:val="18"/>
              </w:rPr>
              <w:t>4,35</w:t>
            </w:r>
          </w:p>
        </w:tc>
        <w:tc>
          <w:tcPr>
            <w:tcW w:w="858" w:type="dxa"/>
            <w:tcBorders>
              <w:top w:val="dotted" w:sz="4" w:space="0" w:color="000000"/>
              <w:left w:val="nil"/>
              <w:bottom w:val="dotted" w:sz="4" w:space="0" w:color="000000"/>
              <w:right w:val="single" w:sz="4" w:space="0" w:color="000000"/>
            </w:tcBorders>
            <w:shd w:val="clear" w:color="auto" w:fill="auto"/>
            <w:vAlign w:val="center"/>
            <w:hideMark/>
          </w:tcPr>
          <w:p w14:paraId="10F601F1" w14:textId="3BB4ECA8" w:rsidR="004D5DFE" w:rsidRPr="0080361D" w:rsidRDefault="004D5DFE" w:rsidP="004D5DFE">
            <w:pPr>
              <w:spacing w:before="0" w:after="0" w:line="240" w:lineRule="auto"/>
              <w:jc w:val="right"/>
              <w:rPr>
                <w:sz w:val="20"/>
                <w:szCs w:val="20"/>
              </w:rPr>
            </w:pPr>
            <w:r w:rsidRPr="0080361D">
              <w:rPr>
                <w:sz w:val="18"/>
                <w:szCs w:val="18"/>
              </w:rPr>
              <w:t>-372,79</w:t>
            </w:r>
          </w:p>
        </w:tc>
        <w:tc>
          <w:tcPr>
            <w:tcW w:w="1171" w:type="dxa"/>
            <w:tcBorders>
              <w:top w:val="dotted" w:sz="4" w:space="0" w:color="000000"/>
              <w:left w:val="nil"/>
              <w:bottom w:val="dotted" w:sz="4" w:space="0" w:color="000000"/>
              <w:right w:val="single" w:sz="4" w:space="0" w:color="000000"/>
            </w:tcBorders>
            <w:shd w:val="clear" w:color="auto" w:fill="auto"/>
            <w:vAlign w:val="bottom"/>
            <w:hideMark/>
          </w:tcPr>
          <w:p w14:paraId="48B52A5B" w14:textId="612B39CF" w:rsidR="004D5DFE" w:rsidRPr="0080361D" w:rsidRDefault="004D5DFE" w:rsidP="004D5DFE">
            <w:pPr>
              <w:spacing w:before="0" w:after="0" w:line="240" w:lineRule="auto"/>
              <w:jc w:val="right"/>
              <w:rPr>
                <w:sz w:val="20"/>
                <w:szCs w:val="20"/>
              </w:rPr>
            </w:pPr>
            <w:r w:rsidRPr="0080361D">
              <w:rPr>
                <w:sz w:val="20"/>
                <w:szCs w:val="20"/>
              </w:rPr>
              <w:t>1,15</w:t>
            </w:r>
          </w:p>
        </w:tc>
      </w:tr>
      <w:tr w:rsidR="004D5DFE" w:rsidRPr="0080361D" w14:paraId="2914EDDD" w14:textId="77777777" w:rsidTr="004F7BCE">
        <w:trPr>
          <w:trHeight w:val="284"/>
          <w:jc w:val="center"/>
        </w:trPr>
        <w:tc>
          <w:tcPr>
            <w:tcW w:w="566" w:type="dxa"/>
            <w:tcBorders>
              <w:top w:val="dotted" w:sz="4" w:space="0" w:color="000000"/>
              <w:left w:val="single" w:sz="4" w:space="0" w:color="000000"/>
              <w:bottom w:val="dotted" w:sz="4" w:space="0" w:color="000000"/>
              <w:right w:val="single" w:sz="4" w:space="0" w:color="000000"/>
            </w:tcBorders>
            <w:shd w:val="clear" w:color="auto" w:fill="auto"/>
            <w:noWrap/>
            <w:vAlign w:val="center"/>
            <w:hideMark/>
          </w:tcPr>
          <w:p w14:paraId="0DCF96BB" w14:textId="77777777" w:rsidR="004D5DFE" w:rsidRPr="0080361D" w:rsidRDefault="004D5DFE" w:rsidP="004D5DFE">
            <w:pPr>
              <w:spacing w:before="0" w:after="0" w:line="240" w:lineRule="auto"/>
              <w:jc w:val="center"/>
              <w:rPr>
                <w:i/>
                <w:iCs/>
                <w:sz w:val="16"/>
                <w:szCs w:val="16"/>
              </w:rPr>
            </w:pPr>
            <w:r w:rsidRPr="0080361D">
              <w:rPr>
                <w:i/>
                <w:iCs/>
                <w:sz w:val="16"/>
                <w:szCs w:val="16"/>
              </w:rPr>
              <w:t>-</w:t>
            </w:r>
          </w:p>
        </w:tc>
        <w:tc>
          <w:tcPr>
            <w:tcW w:w="2548" w:type="dxa"/>
            <w:tcBorders>
              <w:top w:val="dotted" w:sz="4" w:space="0" w:color="000000"/>
              <w:left w:val="nil"/>
              <w:bottom w:val="dotted" w:sz="4" w:space="0" w:color="000000"/>
              <w:right w:val="single" w:sz="4" w:space="0" w:color="000000"/>
            </w:tcBorders>
            <w:shd w:val="clear" w:color="auto" w:fill="auto"/>
            <w:noWrap/>
            <w:vAlign w:val="center"/>
            <w:hideMark/>
          </w:tcPr>
          <w:p w14:paraId="6FD63FCC" w14:textId="77777777" w:rsidR="004D5DFE" w:rsidRPr="0080361D" w:rsidRDefault="004D5DFE" w:rsidP="004D5DFE">
            <w:pPr>
              <w:spacing w:before="0" w:after="0" w:line="240" w:lineRule="auto"/>
              <w:jc w:val="left"/>
              <w:rPr>
                <w:i/>
                <w:iCs/>
                <w:sz w:val="16"/>
                <w:szCs w:val="16"/>
              </w:rPr>
            </w:pPr>
            <w:r w:rsidRPr="0080361D">
              <w:rPr>
                <w:i/>
                <w:iCs/>
                <w:sz w:val="16"/>
                <w:szCs w:val="16"/>
              </w:rPr>
              <w:t>Đất giao thông</w:t>
            </w:r>
          </w:p>
        </w:tc>
        <w:tc>
          <w:tcPr>
            <w:tcW w:w="1016" w:type="dxa"/>
            <w:tcBorders>
              <w:top w:val="dotted" w:sz="4" w:space="0" w:color="000000"/>
              <w:left w:val="nil"/>
              <w:bottom w:val="dotted" w:sz="4" w:space="0" w:color="000000"/>
              <w:right w:val="single" w:sz="4" w:space="0" w:color="000000"/>
            </w:tcBorders>
            <w:shd w:val="clear" w:color="auto" w:fill="auto"/>
            <w:vAlign w:val="center"/>
            <w:hideMark/>
          </w:tcPr>
          <w:p w14:paraId="095A7A56" w14:textId="2096BFF1" w:rsidR="004D5DFE" w:rsidRPr="0080361D" w:rsidRDefault="004D5DFE" w:rsidP="004D5DFE">
            <w:pPr>
              <w:spacing w:before="0" w:after="0" w:line="240" w:lineRule="auto"/>
              <w:jc w:val="right"/>
              <w:rPr>
                <w:i/>
                <w:iCs/>
                <w:sz w:val="20"/>
                <w:szCs w:val="20"/>
              </w:rPr>
            </w:pPr>
            <w:r w:rsidRPr="0080361D">
              <w:rPr>
                <w:sz w:val="18"/>
                <w:szCs w:val="18"/>
              </w:rPr>
              <w:t>1.488,49</w:t>
            </w:r>
          </w:p>
        </w:tc>
        <w:tc>
          <w:tcPr>
            <w:tcW w:w="1016" w:type="dxa"/>
            <w:tcBorders>
              <w:top w:val="dotted" w:sz="4" w:space="0" w:color="000000"/>
              <w:left w:val="nil"/>
              <w:bottom w:val="dotted" w:sz="4" w:space="0" w:color="000000"/>
              <w:right w:val="single" w:sz="4" w:space="0" w:color="000000"/>
            </w:tcBorders>
            <w:shd w:val="clear" w:color="auto" w:fill="auto"/>
            <w:vAlign w:val="center"/>
            <w:hideMark/>
          </w:tcPr>
          <w:p w14:paraId="6F13E738" w14:textId="1EA75147" w:rsidR="004D5DFE" w:rsidRPr="0080361D" w:rsidRDefault="004D5DFE" w:rsidP="004D5DFE">
            <w:pPr>
              <w:spacing w:before="0" w:after="0" w:line="240" w:lineRule="auto"/>
              <w:jc w:val="right"/>
              <w:rPr>
                <w:i/>
                <w:iCs/>
                <w:sz w:val="20"/>
                <w:szCs w:val="20"/>
              </w:rPr>
            </w:pPr>
            <w:r w:rsidRPr="0080361D">
              <w:rPr>
                <w:sz w:val="18"/>
                <w:szCs w:val="18"/>
              </w:rPr>
              <w:t>1.712,34</w:t>
            </w:r>
          </w:p>
        </w:tc>
        <w:tc>
          <w:tcPr>
            <w:tcW w:w="1016" w:type="dxa"/>
            <w:tcBorders>
              <w:top w:val="dotted" w:sz="4" w:space="0" w:color="000000"/>
              <w:left w:val="nil"/>
              <w:bottom w:val="dotted" w:sz="4" w:space="0" w:color="000000"/>
              <w:right w:val="single" w:sz="4" w:space="0" w:color="000000"/>
            </w:tcBorders>
            <w:shd w:val="clear" w:color="auto" w:fill="auto"/>
            <w:vAlign w:val="center"/>
            <w:hideMark/>
          </w:tcPr>
          <w:p w14:paraId="699A2F1A" w14:textId="702BC24C" w:rsidR="004D5DFE" w:rsidRPr="0080361D" w:rsidRDefault="004D5DFE" w:rsidP="004D5DFE">
            <w:pPr>
              <w:spacing w:before="0" w:after="0" w:line="240" w:lineRule="auto"/>
              <w:jc w:val="right"/>
              <w:rPr>
                <w:i/>
                <w:iCs/>
                <w:sz w:val="20"/>
                <w:szCs w:val="20"/>
              </w:rPr>
            </w:pPr>
            <w:r w:rsidRPr="0080361D">
              <w:rPr>
                <w:sz w:val="18"/>
                <w:szCs w:val="18"/>
              </w:rPr>
              <w:t>1.492,55</w:t>
            </w:r>
          </w:p>
        </w:tc>
        <w:tc>
          <w:tcPr>
            <w:tcW w:w="862" w:type="dxa"/>
            <w:tcBorders>
              <w:top w:val="dotted" w:sz="4" w:space="0" w:color="000000"/>
              <w:left w:val="nil"/>
              <w:bottom w:val="dotted" w:sz="4" w:space="0" w:color="000000"/>
              <w:right w:val="single" w:sz="4" w:space="0" w:color="000000"/>
            </w:tcBorders>
            <w:shd w:val="clear" w:color="auto" w:fill="auto"/>
            <w:vAlign w:val="center"/>
            <w:hideMark/>
          </w:tcPr>
          <w:p w14:paraId="5B0DD7AE" w14:textId="2E0D8061" w:rsidR="004D5DFE" w:rsidRPr="0080361D" w:rsidRDefault="004D5DFE" w:rsidP="004D5DFE">
            <w:pPr>
              <w:spacing w:before="0" w:after="0" w:line="240" w:lineRule="auto"/>
              <w:jc w:val="right"/>
              <w:rPr>
                <w:i/>
                <w:iCs/>
                <w:sz w:val="20"/>
                <w:szCs w:val="20"/>
              </w:rPr>
            </w:pPr>
            <w:r w:rsidRPr="0080361D">
              <w:rPr>
                <w:sz w:val="18"/>
                <w:szCs w:val="18"/>
              </w:rPr>
              <w:t>223,86</w:t>
            </w:r>
          </w:p>
        </w:tc>
        <w:tc>
          <w:tcPr>
            <w:tcW w:w="876" w:type="dxa"/>
            <w:tcBorders>
              <w:top w:val="dotted" w:sz="4" w:space="0" w:color="000000"/>
              <w:left w:val="nil"/>
              <w:bottom w:val="dotted" w:sz="4" w:space="0" w:color="000000"/>
              <w:right w:val="single" w:sz="4" w:space="0" w:color="000000"/>
            </w:tcBorders>
            <w:shd w:val="clear" w:color="auto" w:fill="auto"/>
            <w:vAlign w:val="center"/>
            <w:hideMark/>
          </w:tcPr>
          <w:p w14:paraId="3D1802E1" w14:textId="247AEBB1" w:rsidR="004D5DFE" w:rsidRPr="0080361D" w:rsidRDefault="004D5DFE" w:rsidP="004D5DFE">
            <w:pPr>
              <w:spacing w:before="0" w:after="0" w:line="240" w:lineRule="auto"/>
              <w:jc w:val="right"/>
              <w:rPr>
                <w:i/>
                <w:iCs/>
                <w:sz w:val="20"/>
                <w:szCs w:val="20"/>
              </w:rPr>
            </w:pPr>
            <w:r w:rsidRPr="0080361D">
              <w:rPr>
                <w:sz w:val="18"/>
                <w:szCs w:val="18"/>
              </w:rPr>
              <w:t>4,07</w:t>
            </w:r>
          </w:p>
        </w:tc>
        <w:tc>
          <w:tcPr>
            <w:tcW w:w="858" w:type="dxa"/>
            <w:tcBorders>
              <w:top w:val="dotted" w:sz="4" w:space="0" w:color="000000"/>
              <w:left w:val="nil"/>
              <w:bottom w:val="dotted" w:sz="4" w:space="0" w:color="000000"/>
              <w:right w:val="single" w:sz="4" w:space="0" w:color="000000"/>
            </w:tcBorders>
            <w:shd w:val="clear" w:color="auto" w:fill="auto"/>
            <w:vAlign w:val="center"/>
            <w:hideMark/>
          </w:tcPr>
          <w:p w14:paraId="5D335551" w14:textId="047A351D" w:rsidR="004D5DFE" w:rsidRPr="0080361D" w:rsidRDefault="004D5DFE" w:rsidP="004D5DFE">
            <w:pPr>
              <w:spacing w:before="0" w:after="0" w:line="240" w:lineRule="auto"/>
              <w:jc w:val="right"/>
              <w:rPr>
                <w:i/>
                <w:iCs/>
                <w:sz w:val="20"/>
                <w:szCs w:val="20"/>
              </w:rPr>
            </w:pPr>
            <w:r w:rsidRPr="0080361D">
              <w:rPr>
                <w:sz w:val="18"/>
                <w:szCs w:val="18"/>
              </w:rPr>
              <w:t>-219,79</w:t>
            </w:r>
          </w:p>
        </w:tc>
        <w:tc>
          <w:tcPr>
            <w:tcW w:w="1171" w:type="dxa"/>
            <w:tcBorders>
              <w:top w:val="dotted" w:sz="4" w:space="0" w:color="000000"/>
              <w:left w:val="nil"/>
              <w:bottom w:val="dotted" w:sz="4" w:space="0" w:color="000000"/>
              <w:right w:val="single" w:sz="4" w:space="0" w:color="000000"/>
            </w:tcBorders>
            <w:shd w:val="clear" w:color="auto" w:fill="auto"/>
            <w:vAlign w:val="bottom"/>
            <w:hideMark/>
          </w:tcPr>
          <w:p w14:paraId="155CEDA1" w14:textId="388D3043" w:rsidR="004D5DFE" w:rsidRPr="0080361D" w:rsidRDefault="004D5DFE" w:rsidP="004D5DFE">
            <w:pPr>
              <w:spacing w:before="0" w:after="0" w:line="240" w:lineRule="auto"/>
              <w:jc w:val="right"/>
              <w:rPr>
                <w:i/>
                <w:iCs/>
                <w:sz w:val="20"/>
                <w:szCs w:val="20"/>
              </w:rPr>
            </w:pPr>
            <w:r w:rsidRPr="0080361D">
              <w:rPr>
                <w:sz w:val="20"/>
                <w:szCs w:val="20"/>
              </w:rPr>
              <w:t>1,82</w:t>
            </w:r>
          </w:p>
        </w:tc>
      </w:tr>
      <w:tr w:rsidR="004D5DFE" w:rsidRPr="0080361D" w14:paraId="30836D6C" w14:textId="77777777" w:rsidTr="004F7BCE">
        <w:trPr>
          <w:trHeight w:val="284"/>
          <w:jc w:val="center"/>
        </w:trPr>
        <w:tc>
          <w:tcPr>
            <w:tcW w:w="566" w:type="dxa"/>
            <w:tcBorders>
              <w:top w:val="dotted" w:sz="4" w:space="0" w:color="000000"/>
              <w:left w:val="single" w:sz="4" w:space="0" w:color="000000"/>
              <w:bottom w:val="dotted" w:sz="4" w:space="0" w:color="000000"/>
              <w:right w:val="single" w:sz="4" w:space="0" w:color="000000"/>
            </w:tcBorders>
            <w:shd w:val="clear" w:color="auto" w:fill="auto"/>
            <w:noWrap/>
            <w:vAlign w:val="center"/>
            <w:hideMark/>
          </w:tcPr>
          <w:p w14:paraId="22F60FDA" w14:textId="77777777" w:rsidR="004D5DFE" w:rsidRPr="0080361D" w:rsidRDefault="004D5DFE" w:rsidP="004D5DFE">
            <w:pPr>
              <w:spacing w:before="0" w:after="0" w:line="240" w:lineRule="auto"/>
              <w:jc w:val="center"/>
              <w:rPr>
                <w:i/>
                <w:iCs/>
                <w:sz w:val="16"/>
                <w:szCs w:val="16"/>
              </w:rPr>
            </w:pPr>
            <w:r w:rsidRPr="0080361D">
              <w:rPr>
                <w:i/>
                <w:iCs/>
                <w:sz w:val="16"/>
                <w:szCs w:val="16"/>
              </w:rPr>
              <w:t>-</w:t>
            </w:r>
          </w:p>
        </w:tc>
        <w:tc>
          <w:tcPr>
            <w:tcW w:w="2548" w:type="dxa"/>
            <w:tcBorders>
              <w:top w:val="dotted" w:sz="4" w:space="0" w:color="000000"/>
              <w:left w:val="nil"/>
              <w:bottom w:val="dotted" w:sz="4" w:space="0" w:color="000000"/>
              <w:right w:val="single" w:sz="4" w:space="0" w:color="000000"/>
            </w:tcBorders>
            <w:shd w:val="clear" w:color="auto" w:fill="auto"/>
            <w:noWrap/>
            <w:vAlign w:val="center"/>
            <w:hideMark/>
          </w:tcPr>
          <w:p w14:paraId="54CAEC7F" w14:textId="77777777" w:rsidR="004D5DFE" w:rsidRPr="0080361D" w:rsidRDefault="004D5DFE" w:rsidP="004D5DFE">
            <w:pPr>
              <w:spacing w:before="0" w:after="0" w:line="240" w:lineRule="auto"/>
              <w:jc w:val="left"/>
              <w:rPr>
                <w:i/>
                <w:iCs/>
                <w:sz w:val="16"/>
                <w:szCs w:val="16"/>
              </w:rPr>
            </w:pPr>
            <w:r w:rsidRPr="0080361D">
              <w:rPr>
                <w:i/>
                <w:iCs/>
                <w:sz w:val="16"/>
                <w:szCs w:val="16"/>
              </w:rPr>
              <w:t>Đất thủy lợi</w:t>
            </w:r>
          </w:p>
        </w:tc>
        <w:tc>
          <w:tcPr>
            <w:tcW w:w="1016" w:type="dxa"/>
            <w:tcBorders>
              <w:top w:val="dotted" w:sz="4" w:space="0" w:color="000000"/>
              <w:left w:val="nil"/>
              <w:bottom w:val="dotted" w:sz="4" w:space="0" w:color="000000"/>
              <w:right w:val="single" w:sz="4" w:space="0" w:color="000000"/>
            </w:tcBorders>
            <w:shd w:val="clear" w:color="auto" w:fill="auto"/>
            <w:vAlign w:val="center"/>
            <w:hideMark/>
          </w:tcPr>
          <w:p w14:paraId="07DF96DC" w14:textId="41CD4A3C" w:rsidR="004D5DFE" w:rsidRPr="0080361D" w:rsidRDefault="004D5DFE" w:rsidP="004D5DFE">
            <w:pPr>
              <w:spacing w:before="0" w:after="0" w:line="240" w:lineRule="auto"/>
              <w:jc w:val="right"/>
              <w:rPr>
                <w:i/>
                <w:iCs/>
                <w:sz w:val="20"/>
                <w:szCs w:val="20"/>
              </w:rPr>
            </w:pPr>
            <w:r w:rsidRPr="0080361D">
              <w:rPr>
                <w:sz w:val="18"/>
                <w:szCs w:val="18"/>
              </w:rPr>
              <w:t>217,88</w:t>
            </w:r>
          </w:p>
        </w:tc>
        <w:tc>
          <w:tcPr>
            <w:tcW w:w="1016" w:type="dxa"/>
            <w:tcBorders>
              <w:top w:val="dotted" w:sz="4" w:space="0" w:color="000000"/>
              <w:left w:val="nil"/>
              <w:bottom w:val="dotted" w:sz="4" w:space="0" w:color="000000"/>
              <w:right w:val="single" w:sz="4" w:space="0" w:color="000000"/>
            </w:tcBorders>
            <w:shd w:val="clear" w:color="auto" w:fill="auto"/>
            <w:vAlign w:val="center"/>
            <w:hideMark/>
          </w:tcPr>
          <w:p w14:paraId="27AB3DC8" w14:textId="1E796347" w:rsidR="004D5DFE" w:rsidRPr="0080361D" w:rsidRDefault="004D5DFE" w:rsidP="004D5DFE">
            <w:pPr>
              <w:spacing w:before="0" w:after="0" w:line="240" w:lineRule="auto"/>
              <w:jc w:val="right"/>
              <w:rPr>
                <w:i/>
                <w:iCs/>
                <w:sz w:val="20"/>
                <w:szCs w:val="20"/>
              </w:rPr>
            </w:pPr>
            <w:r w:rsidRPr="0080361D">
              <w:rPr>
                <w:sz w:val="18"/>
                <w:szCs w:val="18"/>
              </w:rPr>
              <w:t>239,46</w:t>
            </w:r>
          </w:p>
        </w:tc>
        <w:tc>
          <w:tcPr>
            <w:tcW w:w="1016" w:type="dxa"/>
            <w:tcBorders>
              <w:top w:val="dotted" w:sz="4" w:space="0" w:color="000000"/>
              <w:left w:val="nil"/>
              <w:bottom w:val="dotted" w:sz="4" w:space="0" w:color="000000"/>
              <w:right w:val="single" w:sz="4" w:space="0" w:color="000000"/>
            </w:tcBorders>
            <w:shd w:val="clear" w:color="auto" w:fill="auto"/>
            <w:vAlign w:val="center"/>
            <w:hideMark/>
          </w:tcPr>
          <w:p w14:paraId="6F6DDC8C" w14:textId="5653CB86" w:rsidR="004D5DFE" w:rsidRPr="0080361D" w:rsidRDefault="004D5DFE" w:rsidP="004D5DFE">
            <w:pPr>
              <w:spacing w:before="0" w:after="0" w:line="240" w:lineRule="auto"/>
              <w:jc w:val="right"/>
              <w:rPr>
                <w:i/>
                <w:iCs/>
                <w:sz w:val="20"/>
                <w:szCs w:val="20"/>
              </w:rPr>
            </w:pPr>
            <w:r w:rsidRPr="0080361D">
              <w:rPr>
                <w:sz w:val="18"/>
                <w:szCs w:val="18"/>
              </w:rPr>
              <w:t>218,01</w:t>
            </w:r>
          </w:p>
        </w:tc>
        <w:tc>
          <w:tcPr>
            <w:tcW w:w="862" w:type="dxa"/>
            <w:tcBorders>
              <w:top w:val="dotted" w:sz="4" w:space="0" w:color="000000"/>
              <w:left w:val="nil"/>
              <w:bottom w:val="dotted" w:sz="4" w:space="0" w:color="000000"/>
              <w:right w:val="single" w:sz="4" w:space="0" w:color="000000"/>
            </w:tcBorders>
            <w:shd w:val="clear" w:color="auto" w:fill="auto"/>
            <w:vAlign w:val="center"/>
            <w:hideMark/>
          </w:tcPr>
          <w:p w14:paraId="64B2DE38" w14:textId="75A9BB3E" w:rsidR="004D5DFE" w:rsidRPr="0080361D" w:rsidRDefault="004D5DFE" w:rsidP="004D5DFE">
            <w:pPr>
              <w:spacing w:before="0" w:after="0" w:line="240" w:lineRule="auto"/>
              <w:jc w:val="right"/>
              <w:rPr>
                <w:i/>
                <w:iCs/>
                <w:sz w:val="20"/>
                <w:szCs w:val="20"/>
              </w:rPr>
            </w:pPr>
            <w:r w:rsidRPr="0080361D">
              <w:rPr>
                <w:sz w:val="18"/>
                <w:szCs w:val="18"/>
              </w:rPr>
              <w:t>21,58</w:t>
            </w:r>
          </w:p>
        </w:tc>
        <w:tc>
          <w:tcPr>
            <w:tcW w:w="876" w:type="dxa"/>
            <w:tcBorders>
              <w:top w:val="dotted" w:sz="4" w:space="0" w:color="000000"/>
              <w:left w:val="nil"/>
              <w:bottom w:val="dotted" w:sz="4" w:space="0" w:color="000000"/>
              <w:right w:val="single" w:sz="4" w:space="0" w:color="000000"/>
            </w:tcBorders>
            <w:shd w:val="clear" w:color="auto" w:fill="auto"/>
            <w:vAlign w:val="center"/>
            <w:hideMark/>
          </w:tcPr>
          <w:p w14:paraId="3D03F1D2" w14:textId="736E95E8" w:rsidR="004D5DFE" w:rsidRPr="0080361D" w:rsidRDefault="004D5DFE" w:rsidP="004D5DFE">
            <w:pPr>
              <w:spacing w:before="0" w:after="0" w:line="240" w:lineRule="auto"/>
              <w:jc w:val="right"/>
              <w:rPr>
                <w:i/>
                <w:iCs/>
                <w:sz w:val="20"/>
                <w:szCs w:val="20"/>
              </w:rPr>
            </w:pPr>
            <w:r w:rsidRPr="0080361D">
              <w:rPr>
                <w:sz w:val="18"/>
                <w:szCs w:val="18"/>
              </w:rPr>
              <w:t>0,13</w:t>
            </w:r>
          </w:p>
        </w:tc>
        <w:tc>
          <w:tcPr>
            <w:tcW w:w="858" w:type="dxa"/>
            <w:tcBorders>
              <w:top w:val="dotted" w:sz="4" w:space="0" w:color="000000"/>
              <w:left w:val="nil"/>
              <w:bottom w:val="dotted" w:sz="4" w:space="0" w:color="000000"/>
              <w:right w:val="single" w:sz="4" w:space="0" w:color="000000"/>
            </w:tcBorders>
            <w:shd w:val="clear" w:color="auto" w:fill="auto"/>
            <w:vAlign w:val="center"/>
            <w:hideMark/>
          </w:tcPr>
          <w:p w14:paraId="5B60D935" w14:textId="01ADCBA9" w:rsidR="004D5DFE" w:rsidRPr="0080361D" w:rsidRDefault="004D5DFE" w:rsidP="004D5DFE">
            <w:pPr>
              <w:spacing w:before="0" w:after="0" w:line="240" w:lineRule="auto"/>
              <w:jc w:val="right"/>
              <w:rPr>
                <w:i/>
                <w:iCs/>
                <w:sz w:val="20"/>
                <w:szCs w:val="20"/>
              </w:rPr>
            </w:pPr>
            <w:r w:rsidRPr="0080361D">
              <w:rPr>
                <w:sz w:val="18"/>
                <w:szCs w:val="18"/>
              </w:rPr>
              <w:t>-21,45</w:t>
            </w:r>
          </w:p>
        </w:tc>
        <w:tc>
          <w:tcPr>
            <w:tcW w:w="1171" w:type="dxa"/>
            <w:tcBorders>
              <w:top w:val="dotted" w:sz="4" w:space="0" w:color="000000"/>
              <w:left w:val="nil"/>
              <w:bottom w:val="dotted" w:sz="4" w:space="0" w:color="000000"/>
              <w:right w:val="single" w:sz="4" w:space="0" w:color="000000"/>
            </w:tcBorders>
            <w:shd w:val="clear" w:color="auto" w:fill="auto"/>
            <w:vAlign w:val="bottom"/>
            <w:hideMark/>
          </w:tcPr>
          <w:p w14:paraId="2D79B0E1" w14:textId="4A5F27B4" w:rsidR="004D5DFE" w:rsidRPr="0080361D" w:rsidRDefault="004D5DFE" w:rsidP="004D5DFE">
            <w:pPr>
              <w:spacing w:before="0" w:after="0" w:line="240" w:lineRule="auto"/>
              <w:jc w:val="right"/>
              <w:rPr>
                <w:i/>
                <w:iCs/>
                <w:sz w:val="20"/>
                <w:szCs w:val="20"/>
              </w:rPr>
            </w:pPr>
            <w:r w:rsidRPr="0080361D">
              <w:rPr>
                <w:sz w:val="20"/>
                <w:szCs w:val="20"/>
              </w:rPr>
              <w:t>0,60</w:t>
            </w:r>
          </w:p>
        </w:tc>
      </w:tr>
      <w:tr w:rsidR="004D5DFE" w:rsidRPr="0080361D" w14:paraId="217E65E4" w14:textId="77777777" w:rsidTr="004F7BCE">
        <w:trPr>
          <w:trHeight w:val="284"/>
          <w:jc w:val="center"/>
        </w:trPr>
        <w:tc>
          <w:tcPr>
            <w:tcW w:w="566" w:type="dxa"/>
            <w:tcBorders>
              <w:top w:val="dotted" w:sz="4" w:space="0" w:color="000000"/>
              <w:left w:val="single" w:sz="4" w:space="0" w:color="000000"/>
              <w:bottom w:val="dotted" w:sz="4" w:space="0" w:color="000000"/>
              <w:right w:val="single" w:sz="4" w:space="0" w:color="000000"/>
            </w:tcBorders>
            <w:shd w:val="clear" w:color="auto" w:fill="auto"/>
            <w:noWrap/>
            <w:vAlign w:val="center"/>
            <w:hideMark/>
          </w:tcPr>
          <w:p w14:paraId="3D099F3A" w14:textId="77777777" w:rsidR="004D5DFE" w:rsidRPr="0080361D" w:rsidRDefault="004D5DFE" w:rsidP="004D5DFE">
            <w:pPr>
              <w:spacing w:before="0" w:after="0" w:line="240" w:lineRule="auto"/>
              <w:jc w:val="center"/>
              <w:rPr>
                <w:i/>
                <w:iCs/>
                <w:sz w:val="16"/>
                <w:szCs w:val="16"/>
              </w:rPr>
            </w:pPr>
            <w:r w:rsidRPr="0080361D">
              <w:rPr>
                <w:i/>
                <w:iCs/>
                <w:sz w:val="16"/>
                <w:szCs w:val="16"/>
              </w:rPr>
              <w:t>-</w:t>
            </w:r>
          </w:p>
        </w:tc>
        <w:tc>
          <w:tcPr>
            <w:tcW w:w="2548" w:type="dxa"/>
            <w:tcBorders>
              <w:top w:val="dotted" w:sz="4" w:space="0" w:color="000000"/>
              <w:left w:val="nil"/>
              <w:bottom w:val="dotted" w:sz="4" w:space="0" w:color="000000"/>
              <w:right w:val="single" w:sz="4" w:space="0" w:color="000000"/>
            </w:tcBorders>
            <w:shd w:val="clear" w:color="auto" w:fill="auto"/>
            <w:noWrap/>
            <w:vAlign w:val="center"/>
            <w:hideMark/>
          </w:tcPr>
          <w:p w14:paraId="352E497D" w14:textId="77777777" w:rsidR="004D5DFE" w:rsidRPr="0080361D" w:rsidRDefault="004D5DFE" w:rsidP="004D5DFE">
            <w:pPr>
              <w:spacing w:before="0" w:after="0" w:line="240" w:lineRule="auto"/>
              <w:jc w:val="left"/>
              <w:rPr>
                <w:i/>
                <w:iCs/>
                <w:sz w:val="16"/>
                <w:szCs w:val="16"/>
              </w:rPr>
            </w:pPr>
            <w:r w:rsidRPr="0080361D">
              <w:rPr>
                <w:i/>
                <w:iCs/>
                <w:sz w:val="16"/>
                <w:szCs w:val="16"/>
              </w:rPr>
              <w:t>Đất xây dựng cơ sở văn hóa</w:t>
            </w:r>
          </w:p>
        </w:tc>
        <w:tc>
          <w:tcPr>
            <w:tcW w:w="1016" w:type="dxa"/>
            <w:tcBorders>
              <w:top w:val="dotted" w:sz="4" w:space="0" w:color="000000"/>
              <w:left w:val="nil"/>
              <w:bottom w:val="dotted" w:sz="4" w:space="0" w:color="000000"/>
              <w:right w:val="single" w:sz="4" w:space="0" w:color="000000"/>
            </w:tcBorders>
            <w:shd w:val="clear" w:color="auto" w:fill="auto"/>
            <w:vAlign w:val="center"/>
            <w:hideMark/>
          </w:tcPr>
          <w:p w14:paraId="4BC61CF2" w14:textId="30FF5BA8" w:rsidR="004D5DFE" w:rsidRPr="0080361D" w:rsidRDefault="004D5DFE" w:rsidP="004D5DFE">
            <w:pPr>
              <w:spacing w:before="0" w:after="0" w:line="240" w:lineRule="auto"/>
              <w:jc w:val="right"/>
              <w:rPr>
                <w:i/>
                <w:iCs/>
                <w:sz w:val="20"/>
                <w:szCs w:val="20"/>
              </w:rPr>
            </w:pPr>
            <w:r w:rsidRPr="0080361D">
              <w:rPr>
                <w:sz w:val="18"/>
                <w:szCs w:val="18"/>
              </w:rPr>
              <w:t>13,80</w:t>
            </w:r>
          </w:p>
        </w:tc>
        <w:tc>
          <w:tcPr>
            <w:tcW w:w="1016" w:type="dxa"/>
            <w:tcBorders>
              <w:top w:val="dotted" w:sz="4" w:space="0" w:color="000000"/>
              <w:left w:val="nil"/>
              <w:bottom w:val="dotted" w:sz="4" w:space="0" w:color="000000"/>
              <w:right w:val="single" w:sz="4" w:space="0" w:color="000000"/>
            </w:tcBorders>
            <w:shd w:val="clear" w:color="auto" w:fill="auto"/>
            <w:vAlign w:val="center"/>
            <w:hideMark/>
          </w:tcPr>
          <w:p w14:paraId="0A515645" w14:textId="7BE69760" w:rsidR="004D5DFE" w:rsidRPr="0080361D" w:rsidRDefault="004D5DFE" w:rsidP="004D5DFE">
            <w:pPr>
              <w:spacing w:before="0" w:after="0" w:line="240" w:lineRule="auto"/>
              <w:jc w:val="right"/>
              <w:rPr>
                <w:i/>
                <w:iCs/>
                <w:sz w:val="20"/>
                <w:szCs w:val="20"/>
              </w:rPr>
            </w:pPr>
            <w:r w:rsidRPr="0080361D">
              <w:rPr>
                <w:sz w:val="18"/>
                <w:szCs w:val="18"/>
              </w:rPr>
              <w:t>13,80</w:t>
            </w:r>
          </w:p>
        </w:tc>
        <w:tc>
          <w:tcPr>
            <w:tcW w:w="1016" w:type="dxa"/>
            <w:tcBorders>
              <w:top w:val="dotted" w:sz="4" w:space="0" w:color="000000"/>
              <w:left w:val="nil"/>
              <w:bottom w:val="dotted" w:sz="4" w:space="0" w:color="000000"/>
              <w:right w:val="single" w:sz="4" w:space="0" w:color="000000"/>
            </w:tcBorders>
            <w:shd w:val="clear" w:color="auto" w:fill="auto"/>
            <w:vAlign w:val="center"/>
            <w:hideMark/>
          </w:tcPr>
          <w:p w14:paraId="6D674D2F" w14:textId="33D4B016" w:rsidR="004D5DFE" w:rsidRPr="0080361D" w:rsidRDefault="004D5DFE" w:rsidP="004D5DFE">
            <w:pPr>
              <w:spacing w:before="0" w:after="0" w:line="240" w:lineRule="auto"/>
              <w:jc w:val="right"/>
              <w:rPr>
                <w:i/>
                <w:iCs/>
                <w:sz w:val="20"/>
                <w:szCs w:val="20"/>
              </w:rPr>
            </w:pPr>
            <w:r w:rsidRPr="0080361D">
              <w:rPr>
                <w:sz w:val="18"/>
                <w:szCs w:val="18"/>
              </w:rPr>
              <w:t>13,80</w:t>
            </w:r>
          </w:p>
        </w:tc>
        <w:tc>
          <w:tcPr>
            <w:tcW w:w="862" w:type="dxa"/>
            <w:tcBorders>
              <w:top w:val="dotted" w:sz="4" w:space="0" w:color="000000"/>
              <w:left w:val="nil"/>
              <w:bottom w:val="dotted" w:sz="4" w:space="0" w:color="000000"/>
              <w:right w:val="single" w:sz="4" w:space="0" w:color="000000"/>
            </w:tcBorders>
            <w:shd w:val="clear" w:color="auto" w:fill="auto"/>
            <w:vAlign w:val="center"/>
            <w:hideMark/>
          </w:tcPr>
          <w:p w14:paraId="2F090627" w14:textId="5968ACBC" w:rsidR="004D5DFE" w:rsidRPr="0080361D" w:rsidRDefault="004D5DFE" w:rsidP="004D5DFE">
            <w:pPr>
              <w:spacing w:before="0" w:after="0" w:line="240" w:lineRule="auto"/>
              <w:jc w:val="right"/>
              <w:rPr>
                <w:i/>
                <w:iCs/>
                <w:sz w:val="20"/>
                <w:szCs w:val="20"/>
              </w:rPr>
            </w:pPr>
            <w:r w:rsidRPr="0080361D">
              <w:rPr>
                <w:sz w:val="18"/>
                <w:szCs w:val="18"/>
              </w:rPr>
              <w:t> </w:t>
            </w:r>
          </w:p>
        </w:tc>
        <w:tc>
          <w:tcPr>
            <w:tcW w:w="876" w:type="dxa"/>
            <w:tcBorders>
              <w:top w:val="dotted" w:sz="4" w:space="0" w:color="000000"/>
              <w:left w:val="nil"/>
              <w:bottom w:val="dotted" w:sz="4" w:space="0" w:color="000000"/>
              <w:right w:val="single" w:sz="4" w:space="0" w:color="000000"/>
            </w:tcBorders>
            <w:shd w:val="clear" w:color="auto" w:fill="auto"/>
            <w:vAlign w:val="center"/>
            <w:hideMark/>
          </w:tcPr>
          <w:p w14:paraId="083DC63C" w14:textId="62720306" w:rsidR="004D5DFE" w:rsidRPr="0080361D" w:rsidRDefault="004D5DFE" w:rsidP="004D5DFE">
            <w:pPr>
              <w:spacing w:before="0" w:after="0" w:line="240" w:lineRule="auto"/>
              <w:jc w:val="right"/>
              <w:rPr>
                <w:i/>
                <w:iCs/>
                <w:sz w:val="20"/>
                <w:szCs w:val="20"/>
              </w:rPr>
            </w:pPr>
            <w:r w:rsidRPr="0080361D">
              <w:rPr>
                <w:sz w:val="18"/>
                <w:szCs w:val="18"/>
              </w:rPr>
              <w:t> </w:t>
            </w:r>
          </w:p>
        </w:tc>
        <w:tc>
          <w:tcPr>
            <w:tcW w:w="858" w:type="dxa"/>
            <w:tcBorders>
              <w:top w:val="dotted" w:sz="4" w:space="0" w:color="000000"/>
              <w:left w:val="nil"/>
              <w:bottom w:val="dotted" w:sz="4" w:space="0" w:color="000000"/>
              <w:right w:val="single" w:sz="4" w:space="0" w:color="000000"/>
            </w:tcBorders>
            <w:shd w:val="clear" w:color="auto" w:fill="auto"/>
            <w:vAlign w:val="center"/>
            <w:hideMark/>
          </w:tcPr>
          <w:p w14:paraId="44EAAAE3" w14:textId="3183873E" w:rsidR="004D5DFE" w:rsidRPr="0080361D" w:rsidRDefault="004D5DFE" w:rsidP="004D5DFE">
            <w:pPr>
              <w:spacing w:before="0" w:after="0" w:line="240" w:lineRule="auto"/>
              <w:jc w:val="right"/>
              <w:rPr>
                <w:i/>
                <w:iCs/>
                <w:sz w:val="20"/>
                <w:szCs w:val="20"/>
              </w:rPr>
            </w:pPr>
            <w:r w:rsidRPr="0080361D">
              <w:rPr>
                <w:sz w:val="18"/>
                <w:szCs w:val="18"/>
              </w:rPr>
              <w:t> </w:t>
            </w:r>
          </w:p>
        </w:tc>
        <w:tc>
          <w:tcPr>
            <w:tcW w:w="1171" w:type="dxa"/>
            <w:tcBorders>
              <w:top w:val="dotted" w:sz="4" w:space="0" w:color="000000"/>
              <w:left w:val="nil"/>
              <w:bottom w:val="dotted" w:sz="4" w:space="0" w:color="000000"/>
              <w:right w:val="single" w:sz="4" w:space="0" w:color="000000"/>
            </w:tcBorders>
            <w:shd w:val="clear" w:color="auto" w:fill="auto"/>
            <w:vAlign w:val="bottom"/>
            <w:hideMark/>
          </w:tcPr>
          <w:p w14:paraId="79AA9E0E" w14:textId="3F830041" w:rsidR="004D5DFE" w:rsidRPr="0080361D" w:rsidRDefault="004D5DFE" w:rsidP="004D5DFE">
            <w:pPr>
              <w:spacing w:before="0" w:after="0" w:line="240" w:lineRule="auto"/>
              <w:jc w:val="right"/>
              <w:rPr>
                <w:i/>
                <w:iCs/>
                <w:sz w:val="20"/>
                <w:szCs w:val="20"/>
              </w:rPr>
            </w:pPr>
          </w:p>
        </w:tc>
      </w:tr>
      <w:tr w:rsidR="004D5DFE" w:rsidRPr="0080361D" w14:paraId="3D49E11B" w14:textId="77777777" w:rsidTr="004F7BCE">
        <w:trPr>
          <w:trHeight w:val="284"/>
          <w:jc w:val="center"/>
        </w:trPr>
        <w:tc>
          <w:tcPr>
            <w:tcW w:w="566" w:type="dxa"/>
            <w:tcBorders>
              <w:top w:val="dotted" w:sz="4" w:space="0" w:color="000000"/>
              <w:left w:val="single" w:sz="4" w:space="0" w:color="000000"/>
              <w:bottom w:val="dotted" w:sz="4" w:space="0" w:color="000000"/>
              <w:right w:val="single" w:sz="4" w:space="0" w:color="000000"/>
            </w:tcBorders>
            <w:shd w:val="clear" w:color="auto" w:fill="auto"/>
            <w:noWrap/>
            <w:vAlign w:val="center"/>
            <w:hideMark/>
          </w:tcPr>
          <w:p w14:paraId="09179766" w14:textId="77777777" w:rsidR="004D5DFE" w:rsidRPr="0080361D" w:rsidRDefault="004D5DFE" w:rsidP="004D5DFE">
            <w:pPr>
              <w:spacing w:before="0" w:after="0" w:line="240" w:lineRule="auto"/>
              <w:jc w:val="center"/>
              <w:rPr>
                <w:i/>
                <w:iCs/>
                <w:sz w:val="16"/>
                <w:szCs w:val="16"/>
              </w:rPr>
            </w:pPr>
            <w:r w:rsidRPr="0080361D">
              <w:rPr>
                <w:i/>
                <w:iCs/>
                <w:sz w:val="16"/>
                <w:szCs w:val="16"/>
              </w:rPr>
              <w:t>-</w:t>
            </w:r>
          </w:p>
        </w:tc>
        <w:tc>
          <w:tcPr>
            <w:tcW w:w="2548" w:type="dxa"/>
            <w:tcBorders>
              <w:top w:val="dotted" w:sz="4" w:space="0" w:color="000000"/>
              <w:left w:val="nil"/>
              <w:bottom w:val="dotted" w:sz="4" w:space="0" w:color="000000"/>
              <w:right w:val="single" w:sz="4" w:space="0" w:color="000000"/>
            </w:tcBorders>
            <w:shd w:val="clear" w:color="auto" w:fill="auto"/>
            <w:noWrap/>
            <w:vAlign w:val="center"/>
            <w:hideMark/>
          </w:tcPr>
          <w:p w14:paraId="6917E70A" w14:textId="77777777" w:rsidR="004D5DFE" w:rsidRPr="0080361D" w:rsidRDefault="004D5DFE" w:rsidP="004D5DFE">
            <w:pPr>
              <w:spacing w:before="0" w:after="0" w:line="240" w:lineRule="auto"/>
              <w:jc w:val="left"/>
              <w:rPr>
                <w:i/>
                <w:iCs/>
                <w:sz w:val="16"/>
                <w:szCs w:val="16"/>
              </w:rPr>
            </w:pPr>
            <w:r w:rsidRPr="0080361D">
              <w:rPr>
                <w:i/>
                <w:iCs/>
                <w:sz w:val="16"/>
                <w:szCs w:val="16"/>
              </w:rPr>
              <w:t>Đất xây dựng cơ sở y tế</w:t>
            </w:r>
          </w:p>
        </w:tc>
        <w:tc>
          <w:tcPr>
            <w:tcW w:w="1016" w:type="dxa"/>
            <w:tcBorders>
              <w:top w:val="dotted" w:sz="4" w:space="0" w:color="000000"/>
              <w:left w:val="nil"/>
              <w:bottom w:val="dotted" w:sz="4" w:space="0" w:color="000000"/>
              <w:right w:val="single" w:sz="4" w:space="0" w:color="000000"/>
            </w:tcBorders>
            <w:shd w:val="clear" w:color="auto" w:fill="auto"/>
            <w:vAlign w:val="center"/>
            <w:hideMark/>
          </w:tcPr>
          <w:p w14:paraId="5507534F" w14:textId="6FB89118" w:rsidR="004D5DFE" w:rsidRPr="0080361D" w:rsidRDefault="004D5DFE" w:rsidP="004D5DFE">
            <w:pPr>
              <w:spacing w:before="0" w:after="0" w:line="240" w:lineRule="auto"/>
              <w:jc w:val="right"/>
              <w:rPr>
                <w:i/>
                <w:iCs/>
                <w:sz w:val="20"/>
                <w:szCs w:val="20"/>
              </w:rPr>
            </w:pPr>
            <w:r w:rsidRPr="0080361D">
              <w:rPr>
                <w:sz w:val="18"/>
                <w:szCs w:val="18"/>
              </w:rPr>
              <w:t>11,65</w:t>
            </w:r>
          </w:p>
        </w:tc>
        <w:tc>
          <w:tcPr>
            <w:tcW w:w="1016" w:type="dxa"/>
            <w:tcBorders>
              <w:top w:val="dotted" w:sz="4" w:space="0" w:color="000000"/>
              <w:left w:val="nil"/>
              <w:bottom w:val="dotted" w:sz="4" w:space="0" w:color="000000"/>
              <w:right w:val="single" w:sz="4" w:space="0" w:color="000000"/>
            </w:tcBorders>
            <w:shd w:val="clear" w:color="auto" w:fill="auto"/>
            <w:vAlign w:val="center"/>
            <w:hideMark/>
          </w:tcPr>
          <w:p w14:paraId="1513CE06" w14:textId="0C1DF5C4" w:rsidR="004D5DFE" w:rsidRPr="0080361D" w:rsidRDefault="004D5DFE" w:rsidP="004D5DFE">
            <w:pPr>
              <w:spacing w:before="0" w:after="0" w:line="240" w:lineRule="auto"/>
              <w:jc w:val="right"/>
              <w:rPr>
                <w:i/>
                <w:iCs/>
                <w:sz w:val="20"/>
                <w:szCs w:val="20"/>
              </w:rPr>
            </w:pPr>
            <w:r w:rsidRPr="0080361D">
              <w:rPr>
                <w:sz w:val="18"/>
                <w:szCs w:val="18"/>
              </w:rPr>
              <w:t>11,65</w:t>
            </w:r>
          </w:p>
        </w:tc>
        <w:tc>
          <w:tcPr>
            <w:tcW w:w="1016" w:type="dxa"/>
            <w:tcBorders>
              <w:top w:val="dotted" w:sz="4" w:space="0" w:color="000000"/>
              <w:left w:val="nil"/>
              <w:bottom w:val="dotted" w:sz="4" w:space="0" w:color="000000"/>
              <w:right w:val="single" w:sz="4" w:space="0" w:color="000000"/>
            </w:tcBorders>
            <w:shd w:val="clear" w:color="auto" w:fill="auto"/>
            <w:vAlign w:val="center"/>
            <w:hideMark/>
          </w:tcPr>
          <w:p w14:paraId="33D38B3B" w14:textId="26F74F90" w:rsidR="004D5DFE" w:rsidRPr="0080361D" w:rsidRDefault="004D5DFE" w:rsidP="004D5DFE">
            <w:pPr>
              <w:spacing w:before="0" w:after="0" w:line="240" w:lineRule="auto"/>
              <w:jc w:val="right"/>
              <w:rPr>
                <w:i/>
                <w:iCs/>
                <w:sz w:val="20"/>
                <w:szCs w:val="20"/>
              </w:rPr>
            </w:pPr>
            <w:r w:rsidRPr="0080361D">
              <w:rPr>
                <w:sz w:val="18"/>
                <w:szCs w:val="18"/>
              </w:rPr>
              <w:t>11,65</w:t>
            </w:r>
          </w:p>
        </w:tc>
        <w:tc>
          <w:tcPr>
            <w:tcW w:w="862" w:type="dxa"/>
            <w:tcBorders>
              <w:top w:val="dotted" w:sz="4" w:space="0" w:color="000000"/>
              <w:left w:val="nil"/>
              <w:bottom w:val="dotted" w:sz="4" w:space="0" w:color="000000"/>
              <w:right w:val="single" w:sz="4" w:space="0" w:color="000000"/>
            </w:tcBorders>
            <w:shd w:val="clear" w:color="auto" w:fill="auto"/>
            <w:vAlign w:val="center"/>
            <w:hideMark/>
          </w:tcPr>
          <w:p w14:paraId="5591221C" w14:textId="2E550A47" w:rsidR="004D5DFE" w:rsidRPr="0080361D" w:rsidRDefault="004D5DFE" w:rsidP="004D5DFE">
            <w:pPr>
              <w:spacing w:before="0" w:after="0" w:line="240" w:lineRule="auto"/>
              <w:jc w:val="right"/>
              <w:rPr>
                <w:i/>
                <w:iCs/>
                <w:sz w:val="20"/>
                <w:szCs w:val="20"/>
              </w:rPr>
            </w:pPr>
            <w:r w:rsidRPr="0080361D">
              <w:rPr>
                <w:sz w:val="18"/>
                <w:szCs w:val="18"/>
              </w:rPr>
              <w:t> </w:t>
            </w:r>
          </w:p>
        </w:tc>
        <w:tc>
          <w:tcPr>
            <w:tcW w:w="876" w:type="dxa"/>
            <w:tcBorders>
              <w:top w:val="dotted" w:sz="4" w:space="0" w:color="000000"/>
              <w:left w:val="nil"/>
              <w:bottom w:val="dotted" w:sz="4" w:space="0" w:color="000000"/>
              <w:right w:val="single" w:sz="4" w:space="0" w:color="000000"/>
            </w:tcBorders>
            <w:shd w:val="clear" w:color="auto" w:fill="auto"/>
            <w:vAlign w:val="center"/>
            <w:hideMark/>
          </w:tcPr>
          <w:p w14:paraId="3BD6778B" w14:textId="0B0F81CF" w:rsidR="004D5DFE" w:rsidRPr="0080361D" w:rsidRDefault="004D5DFE" w:rsidP="004D5DFE">
            <w:pPr>
              <w:spacing w:before="0" w:after="0" w:line="240" w:lineRule="auto"/>
              <w:jc w:val="right"/>
              <w:rPr>
                <w:i/>
                <w:iCs/>
                <w:sz w:val="20"/>
                <w:szCs w:val="20"/>
              </w:rPr>
            </w:pPr>
            <w:r w:rsidRPr="0080361D">
              <w:rPr>
                <w:sz w:val="18"/>
                <w:szCs w:val="18"/>
              </w:rPr>
              <w:t> </w:t>
            </w:r>
          </w:p>
        </w:tc>
        <w:tc>
          <w:tcPr>
            <w:tcW w:w="858" w:type="dxa"/>
            <w:tcBorders>
              <w:top w:val="dotted" w:sz="4" w:space="0" w:color="000000"/>
              <w:left w:val="nil"/>
              <w:bottom w:val="dotted" w:sz="4" w:space="0" w:color="000000"/>
              <w:right w:val="single" w:sz="4" w:space="0" w:color="000000"/>
            </w:tcBorders>
            <w:shd w:val="clear" w:color="auto" w:fill="auto"/>
            <w:vAlign w:val="center"/>
            <w:hideMark/>
          </w:tcPr>
          <w:p w14:paraId="2DB4F480" w14:textId="5685ADBF" w:rsidR="004D5DFE" w:rsidRPr="0080361D" w:rsidRDefault="004D5DFE" w:rsidP="004D5DFE">
            <w:pPr>
              <w:spacing w:before="0" w:after="0" w:line="240" w:lineRule="auto"/>
              <w:jc w:val="right"/>
              <w:rPr>
                <w:i/>
                <w:iCs/>
                <w:sz w:val="20"/>
                <w:szCs w:val="20"/>
              </w:rPr>
            </w:pPr>
            <w:r w:rsidRPr="0080361D">
              <w:rPr>
                <w:sz w:val="18"/>
                <w:szCs w:val="18"/>
              </w:rPr>
              <w:t> </w:t>
            </w:r>
          </w:p>
        </w:tc>
        <w:tc>
          <w:tcPr>
            <w:tcW w:w="1171" w:type="dxa"/>
            <w:tcBorders>
              <w:top w:val="dotted" w:sz="4" w:space="0" w:color="000000"/>
              <w:left w:val="nil"/>
              <w:bottom w:val="dotted" w:sz="4" w:space="0" w:color="000000"/>
              <w:right w:val="single" w:sz="4" w:space="0" w:color="000000"/>
            </w:tcBorders>
            <w:shd w:val="clear" w:color="auto" w:fill="auto"/>
            <w:vAlign w:val="bottom"/>
            <w:hideMark/>
          </w:tcPr>
          <w:p w14:paraId="1214A6A6" w14:textId="1FAD8B9E" w:rsidR="004D5DFE" w:rsidRPr="0080361D" w:rsidRDefault="004D5DFE" w:rsidP="004D5DFE">
            <w:pPr>
              <w:spacing w:before="0" w:after="0" w:line="240" w:lineRule="auto"/>
              <w:jc w:val="right"/>
              <w:rPr>
                <w:i/>
                <w:iCs/>
                <w:sz w:val="20"/>
                <w:szCs w:val="20"/>
              </w:rPr>
            </w:pPr>
          </w:p>
        </w:tc>
      </w:tr>
      <w:tr w:rsidR="004D5DFE" w:rsidRPr="0080361D" w14:paraId="424B3CD6" w14:textId="77777777" w:rsidTr="00AB2118">
        <w:trPr>
          <w:trHeight w:val="284"/>
          <w:jc w:val="center"/>
        </w:trPr>
        <w:tc>
          <w:tcPr>
            <w:tcW w:w="566" w:type="dxa"/>
            <w:tcBorders>
              <w:top w:val="dotted" w:sz="4" w:space="0" w:color="000000"/>
              <w:left w:val="single" w:sz="4" w:space="0" w:color="000000"/>
              <w:bottom w:val="dotted" w:sz="4" w:space="0" w:color="000000"/>
              <w:right w:val="single" w:sz="4" w:space="0" w:color="000000"/>
            </w:tcBorders>
            <w:shd w:val="clear" w:color="auto" w:fill="auto"/>
            <w:noWrap/>
            <w:vAlign w:val="center"/>
            <w:hideMark/>
          </w:tcPr>
          <w:p w14:paraId="564DA87E" w14:textId="77777777" w:rsidR="004D5DFE" w:rsidRPr="0080361D" w:rsidRDefault="004D5DFE" w:rsidP="004D5DFE">
            <w:pPr>
              <w:spacing w:before="0" w:after="0" w:line="240" w:lineRule="auto"/>
              <w:jc w:val="center"/>
              <w:rPr>
                <w:i/>
                <w:iCs/>
                <w:sz w:val="16"/>
                <w:szCs w:val="16"/>
              </w:rPr>
            </w:pPr>
            <w:r w:rsidRPr="0080361D">
              <w:rPr>
                <w:i/>
                <w:iCs/>
                <w:sz w:val="16"/>
                <w:szCs w:val="16"/>
              </w:rPr>
              <w:lastRenderedPageBreak/>
              <w:t>-</w:t>
            </w:r>
          </w:p>
        </w:tc>
        <w:tc>
          <w:tcPr>
            <w:tcW w:w="2548" w:type="dxa"/>
            <w:tcBorders>
              <w:top w:val="dotted" w:sz="4" w:space="0" w:color="000000"/>
              <w:left w:val="nil"/>
              <w:bottom w:val="dotted" w:sz="4" w:space="0" w:color="000000"/>
              <w:right w:val="single" w:sz="4" w:space="0" w:color="000000"/>
            </w:tcBorders>
            <w:shd w:val="clear" w:color="auto" w:fill="auto"/>
            <w:noWrap/>
            <w:vAlign w:val="center"/>
            <w:hideMark/>
          </w:tcPr>
          <w:p w14:paraId="7C45C1E3" w14:textId="77777777" w:rsidR="004D5DFE" w:rsidRPr="0080361D" w:rsidRDefault="004D5DFE" w:rsidP="004D5DFE">
            <w:pPr>
              <w:spacing w:before="0" w:after="0" w:line="240" w:lineRule="auto"/>
              <w:jc w:val="left"/>
              <w:rPr>
                <w:i/>
                <w:iCs/>
                <w:sz w:val="16"/>
                <w:szCs w:val="16"/>
              </w:rPr>
            </w:pPr>
            <w:r w:rsidRPr="0080361D">
              <w:rPr>
                <w:i/>
                <w:iCs/>
                <w:sz w:val="16"/>
                <w:szCs w:val="16"/>
              </w:rPr>
              <w:t>Đất xây dựng cơ sở giáo dục và đào tạo</w:t>
            </w:r>
          </w:p>
        </w:tc>
        <w:tc>
          <w:tcPr>
            <w:tcW w:w="1016" w:type="dxa"/>
            <w:tcBorders>
              <w:top w:val="dotted" w:sz="4" w:space="0" w:color="000000"/>
              <w:left w:val="nil"/>
              <w:bottom w:val="dotted" w:sz="4" w:space="0" w:color="000000"/>
              <w:right w:val="single" w:sz="4" w:space="0" w:color="000000"/>
            </w:tcBorders>
            <w:shd w:val="clear" w:color="auto" w:fill="auto"/>
            <w:vAlign w:val="center"/>
            <w:hideMark/>
          </w:tcPr>
          <w:p w14:paraId="1B2C12AF" w14:textId="52AAD9AD" w:rsidR="004D5DFE" w:rsidRPr="0080361D" w:rsidRDefault="004D5DFE" w:rsidP="004D5DFE">
            <w:pPr>
              <w:spacing w:before="0" w:after="0" w:line="240" w:lineRule="auto"/>
              <w:jc w:val="right"/>
              <w:rPr>
                <w:i/>
                <w:iCs/>
                <w:sz w:val="20"/>
                <w:szCs w:val="20"/>
              </w:rPr>
            </w:pPr>
            <w:r w:rsidRPr="0080361D">
              <w:rPr>
                <w:sz w:val="18"/>
                <w:szCs w:val="18"/>
              </w:rPr>
              <w:t>150,17</w:t>
            </w:r>
          </w:p>
        </w:tc>
        <w:tc>
          <w:tcPr>
            <w:tcW w:w="1016" w:type="dxa"/>
            <w:tcBorders>
              <w:top w:val="dotted" w:sz="4" w:space="0" w:color="000000"/>
              <w:left w:val="nil"/>
              <w:bottom w:val="dotted" w:sz="4" w:space="0" w:color="000000"/>
              <w:right w:val="single" w:sz="4" w:space="0" w:color="000000"/>
            </w:tcBorders>
            <w:shd w:val="clear" w:color="auto" w:fill="auto"/>
            <w:vAlign w:val="center"/>
            <w:hideMark/>
          </w:tcPr>
          <w:p w14:paraId="04D588BD" w14:textId="296DD275" w:rsidR="004D5DFE" w:rsidRPr="0080361D" w:rsidRDefault="004D5DFE" w:rsidP="004D5DFE">
            <w:pPr>
              <w:spacing w:before="0" w:after="0" w:line="240" w:lineRule="auto"/>
              <w:jc w:val="right"/>
              <w:rPr>
                <w:i/>
                <w:iCs/>
                <w:sz w:val="20"/>
                <w:szCs w:val="20"/>
              </w:rPr>
            </w:pPr>
            <w:r w:rsidRPr="0080361D">
              <w:rPr>
                <w:sz w:val="18"/>
                <w:szCs w:val="18"/>
              </w:rPr>
              <w:t>154,00</w:t>
            </w:r>
          </w:p>
        </w:tc>
        <w:tc>
          <w:tcPr>
            <w:tcW w:w="1016" w:type="dxa"/>
            <w:tcBorders>
              <w:top w:val="dotted" w:sz="4" w:space="0" w:color="000000"/>
              <w:left w:val="nil"/>
              <w:bottom w:val="dotted" w:sz="4" w:space="0" w:color="000000"/>
              <w:right w:val="single" w:sz="4" w:space="0" w:color="000000"/>
            </w:tcBorders>
            <w:shd w:val="clear" w:color="auto" w:fill="auto"/>
            <w:vAlign w:val="center"/>
            <w:hideMark/>
          </w:tcPr>
          <w:p w14:paraId="0EEB60E0" w14:textId="3FDF8A0E" w:rsidR="004D5DFE" w:rsidRPr="0080361D" w:rsidRDefault="004D5DFE" w:rsidP="004D5DFE">
            <w:pPr>
              <w:spacing w:before="0" w:after="0" w:line="240" w:lineRule="auto"/>
              <w:jc w:val="right"/>
              <w:rPr>
                <w:i/>
                <w:iCs/>
                <w:sz w:val="20"/>
                <w:szCs w:val="20"/>
              </w:rPr>
            </w:pPr>
            <w:r w:rsidRPr="0080361D">
              <w:rPr>
                <w:sz w:val="18"/>
                <w:szCs w:val="18"/>
              </w:rPr>
              <w:t>150,17</w:t>
            </w:r>
          </w:p>
        </w:tc>
        <w:tc>
          <w:tcPr>
            <w:tcW w:w="862" w:type="dxa"/>
            <w:tcBorders>
              <w:top w:val="dotted" w:sz="4" w:space="0" w:color="000000"/>
              <w:left w:val="nil"/>
              <w:bottom w:val="dotted" w:sz="4" w:space="0" w:color="000000"/>
              <w:right w:val="single" w:sz="4" w:space="0" w:color="000000"/>
            </w:tcBorders>
            <w:shd w:val="clear" w:color="auto" w:fill="auto"/>
            <w:vAlign w:val="center"/>
            <w:hideMark/>
          </w:tcPr>
          <w:p w14:paraId="76F03D46" w14:textId="4EB00598" w:rsidR="004D5DFE" w:rsidRPr="0080361D" w:rsidRDefault="004D5DFE" w:rsidP="004D5DFE">
            <w:pPr>
              <w:spacing w:before="0" w:after="0" w:line="240" w:lineRule="auto"/>
              <w:jc w:val="right"/>
              <w:rPr>
                <w:i/>
                <w:iCs/>
                <w:sz w:val="20"/>
                <w:szCs w:val="20"/>
              </w:rPr>
            </w:pPr>
            <w:r w:rsidRPr="0080361D">
              <w:rPr>
                <w:sz w:val="18"/>
                <w:szCs w:val="18"/>
              </w:rPr>
              <w:t>3,82</w:t>
            </w:r>
          </w:p>
        </w:tc>
        <w:tc>
          <w:tcPr>
            <w:tcW w:w="876" w:type="dxa"/>
            <w:tcBorders>
              <w:top w:val="dotted" w:sz="4" w:space="0" w:color="000000"/>
              <w:left w:val="nil"/>
              <w:bottom w:val="dotted" w:sz="4" w:space="0" w:color="000000"/>
              <w:right w:val="single" w:sz="4" w:space="0" w:color="000000"/>
            </w:tcBorders>
            <w:shd w:val="clear" w:color="auto" w:fill="auto"/>
            <w:vAlign w:val="center"/>
            <w:hideMark/>
          </w:tcPr>
          <w:p w14:paraId="796BA6B4" w14:textId="39246B9A" w:rsidR="004D5DFE" w:rsidRPr="0080361D" w:rsidRDefault="004D5DFE" w:rsidP="004D5DFE">
            <w:pPr>
              <w:spacing w:before="0" w:after="0" w:line="240" w:lineRule="auto"/>
              <w:jc w:val="right"/>
              <w:rPr>
                <w:i/>
                <w:iCs/>
                <w:sz w:val="20"/>
                <w:szCs w:val="20"/>
              </w:rPr>
            </w:pPr>
            <w:r w:rsidRPr="0080361D">
              <w:rPr>
                <w:sz w:val="18"/>
                <w:szCs w:val="18"/>
              </w:rPr>
              <w:t> </w:t>
            </w:r>
          </w:p>
        </w:tc>
        <w:tc>
          <w:tcPr>
            <w:tcW w:w="858" w:type="dxa"/>
            <w:tcBorders>
              <w:top w:val="dotted" w:sz="4" w:space="0" w:color="000000"/>
              <w:left w:val="nil"/>
              <w:bottom w:val="dotted" w:sz="4" w:space="0" w:color="000000"/>
              <w:right w:val="single" w:sz="4" w:space="0" w:color="000000"/>
            </w:tcBorders>
            <w:shd w:val="clear" w:color="auto" w:fill="auto"/>
            <w:vAlign w:val="center"/>
            <w:hideMark/>
          </w:tcPr>
          <w:p w14:paraId="31E74665" w14:textId="628CC639" w:rsidR="004D5DFE" w:rsidRPr="0080361D" w:rsidRDefault="004D5DFE" w:rsidP="004D5DFE">
            <w:pPr>
              <w:spacing w:before="0" w:after="0" w:line="240" w:lineRule="auto"/>
              <w:jc w:val="right"/>
              <w:rPr>
                <w:i/>
                <w:iCs/>
                <w:sz w:val="20"/>
                <w:szCs w:val="20"/>
              </w:rPr>
            </w:pPr>
            <w:r w:rsidRPr="0080361D">
              <w:rPr>
                <w:sz w:val="18"/>
                <w:szCs w:val="18"/>
              </w:rPr>
              <w:t>-3,82</w:t>
            </w:r>
          </w:p>
        </w:tc>
        <w:tc>
          <w:tcPr>
            <w:tcW w:w="1171" w:type="dxa"/>
            <w:tcBorders>
              <w:top w:val="dotted" w:sz="4" w:space="0" w:color="000000"/>
              <w:left w:val="nil"/>
              <w:bottom w:val="dotted" w:sz="4" w:space="0" w:color="000000"/>
              <w:right w:val="single" w:sz="4" w:space="0" w:color="000000"/>
            </w:tcBorders>
            <w:shd w:val="clear" w:color="auto" w:fill="auto"/>
            <w:vAlign w:val="bottom"/>
            <w:hideMark/>
          </w:tcPr>
          <w:p w14:paraId="1084660A" w14:textId="5FD1E33F" w:rsidR="004D5DFE" w:rsidRPr="0080361D" w:rsidRDefault="004D5DFE" w:rsidP="004D5DFE">
            <w:pPr>
              <w:spacing w:before="0" w:after="0" w:line="240" w:lineRule="auto"/>
              <w:jc w:val="right"/>
              <w:rPr>
                <w:i/>
                <w:iCs/>
                <w:sz w:val="20"/>
                <w:szCs w:val="20"/>
              </w:rPr>
            </w:pPr>
          </w:p>
        </w:tc>
      </w:tr>
      <w:tr w:rsidR="004D5DFE" w:rsidRPr="0080361D" w14:paraId="6E7FC1F8" w14:textId="77777777" w:rsidTr="00AB2118">
        <w:trPr>
          <w:trHeight w:val="284"/>
          <w:jc w:val="center"/>
        </w:trPr>
        <w:tc>
          <w:tcPr>
            <w:tcW w:w="566" w:type="dxa"/>
            <w:tcBorders>
              <w:top w:val="dotted" w:sz="4" w:space="0" w:color="000000"/>
              <w:left w:val="single" w:sz="4" w:space="0" w:color="000000"/>
              <w:bottom w:val="dotted" w:sz="4" w:space="0" w:color="000000"/>
              <w:right w:val="single" w:sz="4" w:space="0" w:color="000000"/>
            </w:tcBorders>
            <w:shd w:val="clear" w:color="auto" w:fill="auto"/>
            <w:noWrap/>
            <w:vAlign w:val="center"/>
            <w:hideMark/>
          </w:tcPr>
          <w:p w14:paraId="5B69C837" w14:textId="77777777" w:rsidR="004D5DFE" w:rsidRPr="0080361D" w:rsidRDefault="004D5DFE" w:rsidP="004D5DFE">
            <w:pPr>
              <w:spacing w:before="0" w:after="0" w:line="240" w:lineRule="auto"/>
              <w:jc w:val="center"/>
              <w:rPr>
                <w:i/>
                <w:iCs/>
                <w:sz w:val="16"/>
                <w:szCs w:val="16"/>
              </w:rPr>
            </w:pPr>
            <w:r w:rsidRPr="0080361D">
              <w:rPr>
                <w:i/>
                <w:iCs/>
                <w:sz w:val="16"/>
                <w:szCs w:val="16"/>
              </w:rPr>
              <w:t>-</w:t>
            </w:r>
          </w:p>
        </w:tc>
        <w:tc>
          <w:tcPr>
            <w:tcW w:w="2548" w:type="dxa"/>
            <w:tcBorders>
              <w:top w:val="dotted" w:sz="4" w:space="0" w:color="000000"/>
              <w:left w:val="nil"/>
              <w:bottom w:val="dotted" w:sz="4" w:space="0" w:color="000000"/>
              <w:right w:val="single" w:sz="4" w:space="0" w:color="000000"/>
            </w:tcBorders>
            <w:shd w:val="clear" w:color="auto" w:fill="auto"/>
            <w:noWrap/>
            <w:vAlign w:val="center"/>
            <w:hideMark/>
          </w:tcPr>
          <w:p w14:paraId="0432C418" w14:textId="77777777" w:rsidR="004D5DFE" w:rsidRPr="0080361D" w:rsidRDefault="004D5DFE" w:rsidP="004D5DFE">
            <w:pPr>
              <w:spacing w:before="0" w:after="0" w:line="240" w:lineRule="auto"/>
              <w:jc w:val="left"/>
              <w:rPr>
                <w:i/>
                <w:iCs/>
                <w:sz w:val="16"/>
                <w:szCs w:val="16"/>
              </w:rPr>
            </w:pPr>
            <w:r w:rsidRPr="0080361D">
              <w:rPr>
                <w:i/>
                <w:iCs/>
                <w:sz w:val="16"/>
                <w:szCs w:val="16"/>
              </w:rPr>
              <w:t>Đất xây dựng cơ sở thể dục thể thao</w:t>
            </w:r>
          </w:p>
        </w:tc>
        <w:tc>
          <w:tcPr>
            <w:tcW w:w="1016" w:type="dxa"/>
            <w:tcBorders>
              <w:top w:val="dotted" w:sz="4" w:space="0" w:color="000000"/>
              <w:left w:val="nil"/>
              <w:bottom w:val="dotted" w:sz="4" w:space="0" w:color="000000"/>
              <w:right w:val="single" w:sz="4" w:space="0" w:color="000000"/>
            </w:tcBorders>
            <w:shd w:val="clear" w:color="auto" w:fill="auto"/>
            <w:vAlign w:val="center"/>
            <w:hideMark/>
          </w:tcPr>
          <w:p w14:paraId="2A998597" w14:textId="2B00EDAA" w:rsidR="004D5DFE" w:rsidRPr="0080361D" w:rsidRDefault="004D5DFE" w:rsidP="004D5DFE">
            <w:pPr>
              <w:spacing w:before="0" w:after="0" w:line="240" w:lineRule="auto"/>
              <w:jc w:val="right"/>
              <w:rPr>
                <w:i/>
                <w:iCs/>
                <w:sz w:val="20"/>
                <w:szCs w:val="20"/>
              </w:rPr>
            </w:pPr>
            <w:r w:rsidRPr="0080361D">
              <w:rPr>
                <w:sz w:val="18"/>
                <w:szCs w:val="18"/>
              </w:rPr>
              <w:t>18,06</w:t>
            </w:r>
          </w:p>
        </w:tc>
        <w:tc>
          <w:tcPr>
            <w:tcW w:w="1016" w:type="dxa"/>
            <w:tcBorders>
              <w:top w:val="dotted" w:sz="4" w:space="0" w:color="000000"/>
              <w:left w:val="nil"/>
              <w:bottom w:val="dotted" w:sz="4" w:space="0" w:color="000000"/>
              <w:right w:val="single" w:sz="4" w:space="0" w:color="000000"/>
            </w:tcBorders>
            <w:shd w:val="clear" w:color="auto" w:fill="auto"/>
            <w:vAlign w:val="center"/>
            <w:hideMark/>
          </w:tcPr>
          <w:p w14:paraId="5EA6C686" w14:textId="6E543868" w:rsidR="004D5DFE" w:rsidRPr="0080361D" w:rsidRDefault="004D5DFE" w:rsidP="004D5DFE">
            <w:pPr>
              <w:spacing w:before="0" w:after="0" w:line="240" w:lineRule="auto"/>
              <w:jc w:val="right"/>
              <w:rPr>
                <w:i/>
                <w:iCs/>
                <w:sz w:val="20"/>
                <w:szCs w:val="20"/>
              </w:rPr>
            </w:pPr>
            <w:r w:rsidRPr="0080361D">
              <w:rPr>
                <w:sz w:val="18"/>
                <w:szCs w:val="18"/>
              </w:rPr>
              <w:t>18,06</w:t>
            </w:r>
          </w:p>
        </w:tc>
        <w:tc>
          <w:tcPr>
            <w:tcW w:w="1016" w:type="dxa"/>
            <w:tcBorders>
              <w:top w:val="dotted" w:sz="4" w:space="0" w:color="000000"/>
              <w:left w:val="nil"/>
              <w:bottom w:val="dotted" w:sz="4" w:space="0" w:color="000000"/>
              <w:right w:val="single" w:sz="4" w:space="0" w:color="000000"/>
            </w:tcBorders>
            <w:shd w:val="clear" w:color="auto" w:fill="auto"/>
            <w:vAlign w:val="center"/>
            <w:hideMark/>
          </w:tcPr>
          <w:p w14:paraId="3F1AE643" w14:textId="4602C720" w:rsidR="004D5DFE" w:rsidRPr="0080361D" w:rsidRDefault="004D5DFE" w:rsidP="004D5DFE">
            <w:pPr>
              <w:spacing w:before="0" w:after="0" w:line="240" w:lineRule="auto"/>
              <w:jc w:val="right"/>
              <w:rPr>
                <w:i/>
                <w:iCs/>
                <w:sz w:val="20"/>
                <w:szCs w:val="20"/>
              </w:rPr>
            </w:pPr>
            <w:r w:rsidRPr="0080361D">
              <w:rPr>
                <w:sz w:val="18"/>
                <w:szCs w:val="18"/>
              </w:rPr>
              <w:t>18,06</w:t>
            </w:r>
          </w:p>
        </w:tc>
        <w:tc>
          <w:tcPr>
            <w:tcW w:w="862" w:type="dxa"/>
            <w:tcBorders>
              <w:top w:val="dotted" w:sz="4" w:space="0" w:color="000000"/>
              <w:left w:val="nil"/>
              <w:bottom w:val="dotted" w:sz="4" w:space="0" w:color="000000"/>
              <w:right w:val="single" w:sz="4" w:space="0" w:color="000000"/>
            </w:tcBorders>
            <w:shd w:val="clear" w:color="auto" w:fill="auto"/>
            <w:vAlign w:val="center"/>
            <w:hideMark/>
          </w:tcPr>
          <w:p w14:paraId="06005B2E" w14:textId="0BF1047C" w:rsidR="004D5DFE" w:rsidRPr="0080361D" w:rsidRDefault="004D5DFE" w:rsidP="004D5DFE">
            <w:pPr>
              <w:spacing w:before="0" w:after="0" w:line="240" w:lineRule="auto"/>
              <w:jc w:val="right"/>
              <w:rPr>
                <w:i/>
                <w:iCs/>
                <w:sz w:val="20"/>
                <w:szCs w:val="20"/>
              </w:rPr>
            </w:pPr>
            <w:r w:rsidRPr="0080361D">
              <w:rPr>
                <w:sz w:val="18"/>
                <w:szCs w:val="18"/>
              </w:rPr>
              <w:t> </w:t>
            </w:r>
          </w:p>
        </w:tc>
        <w:tc>
          <w:tcPr>
            <w:tcW w:w="876" w:type="dxa"/>
            <w:tcBorders>
              <w:top w:val="dotted" w:sz="4" w:space="0" w:color="000000"/>
              <w:left w:val="nil"/>
              <w:bottom w:val="dotted" w:sz="4" w:space="0" w:color="000000"/>
              <w:right w:val="single" w:sz="4" w:space="0" w:color="000000"/>
            </w:tcBorders>
            <w:shd w:val="clear" w:color="auto" w:fill="auto"/>
            <w:vAlign w:val="center"/>
            <w:hideMark/>
          </w:tcPr>
          <w:p w14:paraId="56B6A816" w14:textId="67EAE081" w:rsidR="004D5DFE" w:rsidRPr="0080361D" w:rsidRDefault="004D5DFE" w:rsidP="004D5DFE">
            <w:pPr>
              <w:spacing w:before="0" w:after="0" w:line="240" w:lineRule="auto"/>
              <w:jc w:val="right"/>
              <w:rPr>
                <w:i/>
                <w:iCs/>
                <w:sz w:val="20"/>
                <w:szCs w:val="20"/>
              </w:rPr>
            </w:pPr>
            <w:r w:rsidRPr="0080361D">
              <w:rPr>
                <w:sz w:val="18"/>
                <w:szCs w:val="18"/>
              </w:rPr>
              <w:t> </w:t>
            </w:r>
          </w:p>
        </w:tc>
        <w:tc>
          <w:tcPr>
            <w:tcW w:w="858" w:type="dxa"/>
            <w:tcBorders>
              <w:top w:val="dotted" w:sz="4" w:space="0" w:color="000000"/>
              <w:left w:val="nil"/>
              <w:bottom w:val="dotted" w:sz="4" w:space="0" w:color="000000"/>
              <w:right w:val="single" w:sz="4" w:space="0" w:color="000000"/>
            </w:tcBorders>
            <w:shd w:val="clear" w:color="auto" w:fill="auto"/>
            <w:vAlign w:val="center"/>
            <w:hideMark/>
          </w:tcPr>
          <w:p w14:paraId="385B2C8F" w14:textId="5C67D633" w:rsidR="004D5DFE" w:rsidRPr="0080361D" w:rsidRDefault="004D5DFE" w:rsidP="004D5DFE">
            <w:pPr>
              <w:spacing w:before="0" w:after="0" w:line="240" w:lineRule="auto"/>
              <w:jc w:val="right"/>
              <w:rPr>
                <w:i/>
                <w:iCs/>
                <w:sz w:val="20"/>
                <w:szCs w:val="20"/>
              </w:rPr>
            </w:pPr>
            <w:r w:rsidRPr="0080361D">
              <w:rPr>
                <w:sz w:val="18"/>
                <w:szCs w:val="18"/>
              </w:rPr>
              <w:t> </w:t>
            </w:r>
          </w:p>
        </w:tc>
        <w:tc>
          <w:tcPr>
            <w:tcW w:w="1171" w:type="dxa"/>
            <w:tcBorders>
              <w:top w:val="dotted" w:sz="4" w:space="0" w:color="000000"/>
              <w:left w:val="nil"/>
              <w:bottom w:val="dotted" w:sz="4" w:space="0" w:color="000000"/>
              <w:right w:val="single" w:sz="4" w:space="0" w:color="000000"/>
            </w:tcBorders>
            <w:shd w:val="clear" w:color="auto" w:fill="auto"/>
            <w:vAlign w:val="bottom"/>
            <w:hideMark/>
          </w:tcPr>
          <w:p w14:paraId="1CC93840" w14:textId="61B4AE08" w:rsidR="004D5DFE" w:rsidRPr="0080361D" w:rsidRDefault="004D5DFE" w:rsidP="004D5DFE">
            <w:pPr>
              <w:spacing w:before="0" w:after="0" w:line="240" w:lineRule="auto"/>
              <w:jc w:val="right"/>
              <w:rPr>
                <w:i/>
                <w:iCs/>
                <w:sz w:val="20"/>
                <w:szCs w:val="20"/>
              </w:rPr>
            </w:pPr>
          </w:p>
        </w:tc>
      </w:tr>
      <w:tr w:rsidR="004D5DFE" w:rsidRPr="0080361D" w14:paraId="1C743BC7" w14:textId="77777777" w:rsidTr="00AB2118">
        <w:trPr>
          <w:trHeight w:val="284"/>
          <w:jc w:val="center"/>
        </w:trPr>
        <w:tc>
          <w:tcPr>
            <w:tcW w:w="566" w:type="dxa"/>
            <w:tcBorders>
              <w:top w:val="dotted" w:sz="4" w:space="0" w:color="000000"/>
              <w:left w:val="single" w:sz="4" w:space="0" w:color="000000"/>
              <w:bottom w:val="dotted" w:sz="4" w:space="0" w:color="000000"/>
              <w:right w:val="single" w:sz="4" w:space="0" w:color="000000"/>
            </w:tcBorders>
            <w:shd w:val="clear" w:color="auto" w:fill="auto"/>
            <w:noWrap/>
            <w:vAlign w:val="center"/>
            <w:hideMark/>
          </w:tcPr>
          <w:p w14:paraId="36413550" w14:textId="77777777" w:rsidR="004D5DFE" w:rsidRPr="0080361D" w:rsidRDefault="004D5DFE" w:rsidP="004D5DFE">
            <w:pPr>
              <w:spacing w:before="0" w:after="0" w:line="240" w:lineRule="auto"/>
              <w:jc w:val="center"/>
              <w:rPr>
                <w:i/>
                <w:iCs/>
                <w:sz w:val="16"/>
                <w:szCs w:val="16"/>
              </w:rPr>
            </w:pPr>
            <w:r w:rsidRPr="0080361D">
              <w:rPr>
                <w:i/>
                <w:iCs/>
                <w:sz w:val="16"/>
                <w:szCs w:val="16"/>
              </w:rPr>
              <w:t>-</w:t>
            </w:r>
          </w:p>
        </w:tc>
        <w:tc>
          <w:tcPr>
            <w:tcW w:w="2548" w:type="dxa"/>
            <w:tcBorders>
              <w:top w:val="dotted" w:sz="4" w:space="0" w:color="000000"/>
              <w:left w:val="nil"/>
              <w:bottom w:val="dotted" w:sz="4" w:space="0" w:color="000000"/>
              <w:right w:val="single" w:sz="4" w:space="0" w:color="000000"/>
            </w:tcBorders>
            <w:shd w:val="clear" w:color="auto" w:fill="auto"/>
            <w:noWrap/>
            <w:vAlign w:val="center"/>
            <w:hideMark/>
          </w:tcPr>
          <w:p w14:paraId="7EA71F64" w14:textId="77777777" w:rsidR="004D5DFE" w:rsidRPr="0080361D" w:rsidRDefault="004D5DFE" w:rsidP="004D5DFE">
            <w:pPr>
              <w:spacing w:before="0" w:after="0" w:line="240" w:lineRule="auto"/>
              <w:jc w:val="left"/>
              <w:rPr>
                <w:i/>
                <w:iCs/>
                <w:sz w:val="16"/>
                <w:szCs w:val="16"/>
              </w:rPr>
            </w:pPr>
            <w:r w:rsidRPr="0080361D">
              <w:rPr>
                <w:i/>
                <w:iCs/>
                <w:sz w:val="16"/>
                <w:szCs w:val="16"/>
              </w:rPr>
              <w:t>Đất công trình năng lượng</w:t>
            </w:r>
          </w:p>
        </w:tc>
        <w:tc>
          <w:tcPr>
            <w:tcW w:w="1016" w:type="dxa"/>
            <w:tcBorders>
              <w:top w:val="dotted" w:sz="4" w:space="0" w:color="000000"/>
              <w:left w:val="nil"/>
              <w:bottom w:val="dotted" w:sz="4" w:space="0" w:color="000000"/>
              <w:right w:val="single" w:sz="4" w:space="0" w:color="000000"/>
            </w:tcBorders>
            <w:shd w:val="clear" w:color="auto" w:fill="auto"/>
            <w:vAlign w:val="center"/>
            <w:hideMark/>
          </w:tcPr>
          <w:p w14:paraId="6C6C3DA8" w14:textId="5C91F626" w:rsidR="004D5DFE" w:rsidRPr="0080361D" w:rsidRDefault="004D5DFE" w:rsidP="004D5DFE">
            <w:pPr>
              <w:spacing w:before="0" w:after="0" w:line="240" w:lineRule="auto"/>
              <w:jc w:val="right"/>
              <w:rPr>
                <w:i/>
                <w:iCs/>
                <w:sz w:val="20"/>
                <w:szCs w:val="20"/>
              </w:rPr>
            </w:pPr>
            <w:r w:rsidRPr="0080361D">
              <w:rPr>
                <w:sz w:val="18"/>
                <w:szCs w:val="18"/>
              </w:rPr>
              <w:t>9,16</w:t>
            </w:r>
          </w:p>
        </w:tc>
        <w:tc>
          <w:tcPr>
            <w:tcW w:w="1016" w:type="dxa"/>
            <w:tcBorders>
              <w:top w:val="dotted" w:sz="4" w:space="0" w:color="000000"/>
              <w:left w:val="nil"/>
              <w:bottom w:val="dotted" w:sz="4" w:space="0" w:color="000000"/>
              <w:right w:val="single" w:sz="4" w:space="0" w:color="000000"/>
            </w:tcBorders>
            <w:shd w:val="clear" w:color="auto" w:fill="auto"/>
            <w:vAlign w:val="center"/>
            <w:hideMark/>
          </w:tcPr>
          <w:p w14:paraId="0F863977" w14:textId="2C4935CA" w:rsidR="004D5DFE" w:rsidRPr="0080361D" w:rsidRDefault="004D5DFE" w:rsidP="004D5DFE">
            <w:pPr>
              <w:spacing w:before="0" w:after="0" w:line="240" w:lineRule="auto"/>
              <w:jc w:val="right"/>
              <w:rPr>
                <w:i/>
                <w:iCs/>
                <w:sz w:val="20"/>
                <w:szCs w:val="20"/>
              </w:rPr>
            </w:pPr>
            <w:r w:rsidRPr="0080361D">
              <w:rPr>
                <w:sz w:val="18"/>
                <w:szCs w:val="18"/>
              </w:rPr>
              <w:t>20,42</w:t>
            </w:r>
          </w:p>
        </w:tc>
        <w:tc>
          <w:tcPr>
            <w:tcW w:w="1016" w:type="dxa"/>
            <w:tcBorders>
              <w:top w:val="dotted" w:sz="4" w:space="0" w:color="000000"/>
              <w:left w:val="nil"/>
              <w:bottom w:val="dotted" w:sz="4" w:space="0" w:color="000000"/>
              <w:right w:val="single" w:sz="4" w:space="0" w:color="000000"/>
            </w:tcBorders>
            <w:shd w:val="clear" w:color="auto" w:fill="auto"/>
            <w:vAlign w:val="center"/>
            <w:hideMark/>
          </w:tcPr>
          <w:p w14:paraId="2B573F35" w14:textId="38D92BB7" w:rsidR="004D5DFE" w:rsidRPr="0080361D" w:rsidRDefault="004D5DFE" w:rsidP="004D5DFE">
            <w:pPr>
              <w:spacing w:before="0" w:after="0" w:line="240" w:lineRule="auto"/>
              <w:jc w:val="right"/>
              <w:rPr>
                <w:i/>
                <w:iCs/>
                <w:sz w:val="20"/>
                <w:szCs w:val="20"/>
              </w:rPr>
            </w:pPr>
            <w:r w:rsidRPr="0080361D">
              <w:rPr>
                <w:sz w:val="18"/>
                <w:szCs w:val="18"/>
              </w:rPr>
              <w:t>9,16</w:t>
            </w:r>
          </w:p>
        </w:tc>
        <w:tc>
          <w:tcPr>
            <w:tcW w:w="862" w:type="dxa"/>
            <w:tcBorders>
              <w:top w:val="dotted" w:sz="4" w:space="0" w:color="000000"/>
              <w:left w:val="nil"/>
              <w:bottom w:val="dotted" w:sz="4" w:space="0" w:color="000000"/>
              <w:right w:val="single" w:sz="4" w:space="0" w:color="000000"/>
            </w:tcBorders>
            <w:shd w:val="clear" w:color="auto" w:fill="auto"/>
            <w:vAlign w:val="center"/>
            <w:hideMark/>
          </w:tcPr>
          <w:p w14:paraId="4D2097D7" w14:textId="7B60FA7F" w:rsidR="004D5DFE" w:rsidRPr="0080361D" w:rsidRDefault="004D5DFE" w:rsidP="004D5DFE">
            <w:pPr>
              <w:spacing w:before="0" w:after="0" w:line="240" w:lineRule="auto"/>
              <w:jc w:val="right"/>
              <w:rPr>
                <w:i/>
                <w:iCs/>
                <w:sz w:val="20"/>
                <w:szCs w:val="20"/>
              </w:rPr>
            </w:pPr>
            <w:r w:rsidRPr="0080361D">
              <w:rPr>
                <w:sz w:val="18"/>
                <w:szCs w:val="18"/>
              </w:rPr>
              <w:t>11,26</w:t>
            </w:r>
          </w:p>
        </w:tc>
        <w:tc>
          <w:tcPr>
            <w:tcW w:w="876" w:type="dxa"/>
            <w:tcBorders>
              <w:top w:val="dotted" w:sz="4" w:space="0" w:color="000000"/>
              <w:left w:val="nil"/>
              <w:bottom w:val="dotted" w:sz="4" w:space="0" w:color="000000"/>
              <w:right w:val="single" w:sz="4" w:space="0" w:color="000000"/>
            </w:tcBorders>
            <w:shd w:val="clear" w:color="auto" w:fill="auto"/>
            <w:vAlign w:val="center"/>
            <w:hideMark/>
          </w:tcPr>
          <w:p w14:paraId="766DE6CC" w14:textId="35FBFDD6" w:rsidR="004D5DFE" w:rsidRPr="0080361D" w:rsidRDefault="004D5DFE" w:rsidP="004D5DFE">
            <w:pPr>
              <w:spacing w:before="0" w:after="0" w:line="240" w:lineRule="auto"/>
              <w:jc w:val="right"/>
              <w:rPr>
                <w:i/>
                <w:iCs/>
                <w:sz w:val="20"/>
                <w:szCs w:val="20"/>
              </w:rPr>
            </w:pPr>
            <w:r w:rsidRPr="0080361D">
              <w:rPr>
                <w:sz w:val="18"/>
                <w:szCs w:val="18"/>
              </w:rPr>
              <w:t> </w:t>
            </w:r>
          </w:p>
        </w:tc>
        <w:tc>
          <w:tcPr>
            <w:tcW w:w="858" w:type="dxa"/>
            <w:tcBorders>
              <w:top w:val="dotted" w:sz="4" w:space="0" w:color="000000"/>
              <w:left w:val="nil"/>
              <w:bottom w:val="dotted" w:sz="4" w:space="0" w:color="000000"/>
              <w:right w:val="single" w:sz="4" w:space="0" w:color="000000"/>
            </w:tcBorders>
            <w:shd w:val="clear" w:color="auto" w:fill="auto"/>
            <w:vAlign w:val="center"/>
            <w:hideMark/>
          </w:tcPr>
          <w:p w14:paraId="713C1C30" w14:textId="50D47985" w:rsidR="004D5DFE" w:rsidRPr="0080361D" w:rsidRDefault="004D5DFE" w:rsidP="004D5DFE">
            <w:pPr>
              <w:spacing w:before="0" w:after="0" w:line="240" w:lineRule="auto"/>
              <w:jc w:val="right"/>
              <w:rPr>
                <w:i/>
                <w:iCs/>
                <w:sz w:val="20"/>
                <w:szCs w:val="20"/>
              </w:rPr>
            </w:pPr>
            <w:r w:rsidRPr="0080361D">
              <w:rPr>
                <w:sz w:val="18"/>
                <w:szCs w:val="18"/>
              </w:rPr>
              <w:t>-11,26</w:t>
            </w:r>
          </w:p>
        </w:tc>
        <w:tc>
          <w:tcPr>
            <w:tcW w:w="1171" w:type="dxa"/>
            <w:tcBorders>
              <w:top w:val="dotted" w:sz="4" w:space="0" w:color="000000"/>
              <w:left w:val="nil"/>
              <w:bottom w:val="dotted" w:sz="4" w:space="0" w:color="000000"/>
              <w:right w:val="single" w:sz="4" w:space="0" w:color="000000"/>
            </w:tcBorders>
            <w:shd w:val="clear" w:color="auto" w:fill="auto"/>
            <w:vAlign w:val="bottom"/>
            <w:hideMark/>
          </w:tcPr>
          <w:p w14:paraId="2A1255D9" w14:textId="6B855D58" w:rsidR="004D5DFE" w:rsidRPr="0080361D" w:rsidRDefault="004D5DFE" w:rsidP="004D5DFE">
            <w:pPr>
              <w:spacing w:before="0" w:after="0" w:line="240" w:lineRule="auto"/>
              <w:jc w:val="right"/>
              <w:rPr>
                <w:i/>
                <w:iCs/>
                <w:sz w:val="20"/>
                <w:szCs w:val="20"/>
              </w:rPr>
            </w:pPr>
          </w:p>
        </w:tc>
      </w:tr>
      <w:tr w:rsidR="004D5DFE" w:rsidRPr="0080361D" w14:paraId="2C739837" w14:textId="77777777" w:rsidTr="00AB2118">
        <w:trPr>
          <w:trHeight w:val="284"/>
          <w:jc w:val="center"/>
        </w:trPr>
        <w:tc>
          <w:tcPr>
            <w:tcW w:w="566" w:type="dxa"/>
            <w:tcBorders>
              <w:top w:val="dotted" w:sz="4" w:space="0" w:color="000000"/>
              <w:left w:val="single" w:sz="4" w:space="0" w:color="000000"/>
              <w:bottom w:val="dotted" w:sz="4" w:space="0" w:color="000000"/>
              <w:right w:val="single" w:sz="4" w:space="0" w:color="000000"/>
            </w:tcBorders>
            <w:shd w:val="clear" w:color="auto" w:fill="auto"/>
            <w:noWrap/>
            <w:vAlign w:val="center"/>
            <w:hideMark/>
          </w:tcPr>
          <w:p w14:paraId="322601E2" w14:textId="77777777" w:rsidR="004D5DFE" w:rsidRPr="0080361D" w:rsidRDefault="004D5DFE" w:rsidP="004D5DFE">
            <w:pPr>
              <w:spacing w:before="0" w:after="0" w:line="240" w:lineRule="auto"/>
              <w:jc w:val="center"/>
              <w:rPr>
                <w:i/>
                <w:iCs/>
                <w:sz w:val="16"/>
                <w:szCs w:val="16"/>
              </w:rPr>
            </w:pPr>
            <w:r w:rsidRPr="0080361D">
              <w:rPr>
                <w:i/>
                <w:iCs/>
                <w:sz w:val="16"/>
                <w:szCs w:val="16"/>
              </w:rPr>
              <w:t>-</w:t>
            </w:r>
          </w:p>
        </w:tc>
        <w:tc>
          <w:tcPr>
            <w:tcW w:w="2548" w:type="dxa"/>
            <w:tcBorders>
              <w:top w:val="dotted" w:sz="4" w:space="0" w:color="000000"/>
              <w:left w:val="nil"/>
              <w:bottom w:val="dotted" w:sz="4" w:space="0" w:color="000000"/>
              <w:right w:val="single" w:sz="4" w:space="0" w:color="000000"/>
            </w:tcBorders>
            <w:shd w:val="clear" w:color="auto" w:fill="auto"/>
            <w:noWrap/>
            <w:vAlign w:val="center"/>
            <w:hideMark/>
          </w:tcPr>
          <w:p w14:paraId="7723049A" w14:textId="77777777" w:rsidR="004D5DFE" w:rsidRPr="0080361D" w:rsidRDefault="004D5DFE" w:rsidP="004D5DFE">
            <w:pPr>
              <w:spacing w:before="0" w:after="0" w:line="240" w:lineRule="auto"/>
              <w:jc w:val="left"/>
              <w:rPr>
                <w:i/>
                <w:iCs/>
                <w:sz w:val="16"/>
                <w:szCs w:val="16"/>
              </w:rPr>
            </w:pPr>
            <w:r w:rsidRPr="0080361D">
              <w:rPr>
                <w:i/>
                <w:iCs/>
                <w:sz w:val="16"/>
                <w:szCs w:val="16"/>
              </w:rPr>
              <w:t>Đất công trình bưu chính, viễn thông</w:t>
            </w:r>
          </w:p>
        </w:tc>
        <w:tc>
          <w:tcPr>
            <w:tcW w:w="1016" w:type="dxa"/>
            <w:tcBorders>
              <w:top w:val="dotted" w:sz="4" w:space="0" w:color="000000"/>
              <w:left w:val="nil"/>
              <w:bottom w:val="dotted" w:sz="4" w:space="0" w:color="000000"/>
              <w:right w:val="single" w:sz="4" w:space="0" w:color="000000"/>
            </w:tcBorders>
            <w:shd w:val="clear" w:color="auto" w:fill="auto"/>
            <w:vAlign w:val="center"/>
            <w:hideMark/>
          </w:tcPr>
          <w:p w14:paraId="15748F6B" w14:textId="726E2FB0" w:rsidR="004D5DFE" w:rsidRPr="0080361D" w:rsidRDefault="004D5DFE" w:rsidP="004D5DFE">
            <w:pPr>
              <w:spacing w:before="0" w:after="0" w:line="240" w:lineRule="auto"/>
              <w:jc w:val="right"/>
              <w:rPr>
                <w:i/>
                <w:iCs/>
                <w:sz w:val="20"/>
                <w:szCs w:val="20"/>
              </w:rPr>
            </w:pPr>
            <w:r w:rsidRPr="0080361D">
              <w:rPr>
                <w:sz w:val="18"/>
                <w:szCs w:val="18"/>
              </w:rPr>
              <w:t>11,55</w:t>
            </w:r>
          </w:p>
        </w:tc>
        <w:tc>
          <w:tcPr>
            <w:tcW w:w="1016" w:type="dxa"/>
            <w:tcBorders>
              <w:top w:val="dotted" w:sz="4" w:space="0" w:color="000000"/>
              <w:left w:val="nil"/>
              <w:bottom w:val="dotted" w:sz="4" w:space="0" w:color="000000"/>
              <w:right w:val="single" w:sz="4" w:space="0" w:color="000000"/>
            </w:tcBorders>
            <w:shd w:val="clear" w:color="auto" w:fill="auto"/>
            <w:vAlign w:val="center"/>
            <w:hideMark/>
          </w:tcPr>
          <w:p w14:paraId="33AEBEEF" w14:textId="0FFED58D" w:rsidR="004D5DFE" w:rsidRPr="0080361D" w:rsidRDefault="004D5DFE" w:rsidP="004D5DFE">
            <w:pPr>
              <w:spacing w:before="0" w:after="0" w:line="240" w:lineRule="auto"/>
              <w:jc w:val="right"/>
              <w:rPr>
                <w:i/>
                <w:iCs/>
                <w:sz w:val="20"/>
                <w:szCs w:val="20"/>
              </w:rPr>
            </w:pPr>
            <w:r w:rsidRPr="0080361D">
              <w:rPr>
                <w:sz w:val="18"/>
                <w:szCs w:val="18"/>
              </w:rPr>
              <w:t>11,55</w:t>
            </w:r>
          </w:p>
        </w:tc>
        <w:tc>
          <w:tcPr>
            <w:tcW w:w="1016" w:type="dxa"/>
            <w:tcBorders>
              <w:top w:val="dotted" w:sz="4" w:space="0" w:color="000000"/>
              <w:left w:val="nil"/>
              <w:bottom w:val="dotted" w:sz="4" w:space="0" w:color="000000"/>
              <w:right w:val="single" w:sz="4" w:space="0" w:color="000000"/>
            </w:tcBorders>
            <w:shd w:val="clear" w:color="auto" w:fill="auto"/>
            <w:vAlign w:val="center"/>
            <w:hideMark/>
          </w:tcPr>
          <w:p w14:paraId="51DFA01A" w14:textId="19E3BE55" w:rsidR="004D5DFE" w:rsidRPr="0080361D" w:rsidRDefault="004D5DFE" w:rsidP="004D5DFE">
            <w:pPr>
              <w:spacing w:before="0" w:after="0" w:line="240" w:lineRule="auto"/>
              <w:jc w:val="right"/>
              <w:rPr>
                <w:i/>
                <w:iCs/>
                <w:sz w:val="20"/>
                <w:szCs w:val="20"/>
              </w:rPr>
            </w:pPr>
            <w:r w:rsidRPr="0080361D">
              <w:rPr>
                <w:sz w:val="18"/>
                <w:szCs w:val="18"/>
              </w:rPr>
              <w:t>11,55</w:t>
            </w:r>
          </w:p>
        </w:tc>
        <w:tc>
          <w:tcPr>
            <w:tcW w:w="862" w:type="dxa"/>
            <w:tcBorders>
              <w:top w:val="dotted" w:sz="4" w:space="0" w:color="000000"/>
              <w:left w:val="nil"/>
              <w:bottom w:val="dotted" w:sz="4" w:space="0" w:color="000000"/>
              <w:right w:val="single" w:sz="4" w:space="0" w:color="000000"/>
            </w:tcBorders>
            <w:shd w:val="clear" w:color="auto" w:fill="auto"/>
            <w:vAlign w:val="center"/>
            <w:hideMark/>
          </w:tcPr>
          <w:p w14:paraId="0B0DF804" w14:textId="7247FBA7" w:rsidR="004D5DFE" w:rsidRPr="0080361D" w:rsidRDefault="004D5DFE" w:rsidP="004D5DFE">
            <w:pPr>
              <w:spacing w:before="0" w:after="0" w:line="240" w:lineRule="auto"/>
              <w:jc w:val="right"/>
              <w:rPr>
                <w:i/>
                <w:iCs/>
                <w:sz w:val="20"/>
                <w:szCs w:val="20"/>
              </w:rPr>
            </w:pPr>
            <w:r w:rsidRPr="0080361D">
              <w:rPr>
                <w:sz w:val="18"/>
                <w:szCs w:val="18"/>
              </w:rPr>
              <w:t> </w:t>
            </w:r>
          </w:p>
        </w:tc>
        <w:tc>
          <w:tcPr>
            <w:tcW w:w="876" w:type="dxa"/>
            <w:tcBorders>
              <w:top w:val="dotted" w:sz="4" w:space="0" w:color="000000"/>
              <w:left w:val="nil"/>
              <w:bottom w:val="dotted" w:sz="4" w:space="0" w:color="000000"/>
              <w:right w:val="single" w:sz="4" w:space="0" w:color="000000"/>
            </w:tcBorders>
            <w:shd w:val="clear" w:color="auto" w:fill="auto"/>
            <w:vAlign w:val="center"/>
            <w:hideMark/>
          </w:tcPr>
          <w:p w14:paraId="31F05A84" w14:textId="3D430563" w:rsidR="004D5DFE" w:rsidRPr="0080361D" w:rsidRDefault="004D5DFE" w:rsidP="004D5DFE">
            <w:pPr>
              <w:spacing w:before="0" w:after="0" w:line="240" w:lineRule="auto"/>
              <w:jc w:val="right"/>
              <w:rPr>
                <w:i/>
                <w:iCs/>
                <w:sz w:val="20"/>
                <w:szCs w:val="20"/>
              </w:rPr>
            </w:pPr>
            <w:r w:rsidRPr="0080361D">
              <w:rPr>
                <w:sz w:val="18"/>
                <w:szCs w:val="18"/>
              </w:rPr>
              <w:t> </w:t>
            </w:r>
          </w:p>
        </w:tc>
        <w:tc>
          <w:tcPr>
            <w:tcW w:w="858" w:type="dxa"/>
            <w:tcBorders>
              <w:top w:val="dotted" w:sz="4" w:space="0" w:color="000000"/>
              <w:left w:val="nil"/>
              <w:bottom w:val="dotted" w:sz="4" w:space="0" w:color="000000"/>
              <w:right w:val="single" w:sz="4" w:space="0" w:color="000000"/>
            </w:tcBorders>
            <w:shd w:val="clear" w:color="auto" w:fill="auto"/>
            <w:vAlign w:val="center"/>
            <w:hideMark/>
          </w:tcPr>
          <w:p w14:paraId="6CCD421B" w14:textId="5F5352B4" w:rsidR="004D5DFE" w:rsidRPr="0080361D" w:rsidRDefault="004D5DFE" w:rsidP="004D5DFE">
            <w:pPr>
              <w:spacing w:before="0" w:after="0" w:line="240" w:lineRule="auto"/>
              <w:jc w:val="right"/>
              <w:rPr>
                <w:i/>
                <w:iCs/>
                <w:sz w:val="20"/>
                <w:szCs w:val="20"/>
              </w:rPr>
            </w:pPr>
            <w:r w:rsidRPr="0080361D">
              <w:rPr>
                <w:sz w:val="18"/>
                <w:szCs w:val="18"/>
              </w:rPr>
              <w:t> </w:t>
            </w:r>
          </w:p>
        </w:tc>
        <w:tc>
          <w:tcPr>
            <w:tcW w:w="1171" w:type="dxa"/>
            <w:tcBorders>
              <w:top w:val="dotted" w:sz="4" w:space="0" w:color="000000"/>
              <w:left w:val="nil"/>
              <w:bottom w:val="dotted" w:sz="4" w:space="0" w:color="000000"/>
              <w:right w:val="single" w:sz="4" w:space="0" w:color="000000"/>
            </w:tcBorders>
            <w:shd w:val="clear" w:color="auto" w:fill="auto"/>
            <w:vAlign w:val="bottom"/>
            <w:hideMark/>
          </w:tcPr>
          <w:p w14:paraId="196E02F1" w14:textId="765ADD25" w:rsidR="004D5DFE" w:rsidRPr="0080361D" w:rsidRDefault="004D5DFE" w:rsidP="004D5DFE">
            <w:pPr>
              <w:spacing w:before="0" w:after="0" w:line="240" w:lineRule="auto"/>
              <w:jc w:val="right"/>
              <w:rPr>
                <w:i/>
                <w:iCs/>
                <w:sz w:val="20"/>
                <w:szCs w:val="20"/>
              </w:rPr>
            </w:pPr>
          </w:p>
        </w:tc>
      </w:tr>
      <w:tr w:rsidR="004D5DFE" w:rsidRPr="0080361D" w14:paraId="39F8550A" w14:textId="77777777" w:rsidTr="00AB2118">
        <w:trPr>
          <w:trHeight w:val="284"/>
          <w:jc w:val="center"/>
        </w:trPr>
        <w:tc>
          <w:tcPr>
            <w:tcW w:w="566" w:type="dxa"/>
            <w:tcBorders>
              <w:top w:val="dotted" w:sz="4" w:space="0" w:color="000000"/>
              <w:left w:val="single" w:sz="4" w:space="0" w:color="000000"/>
              <w:bottom w:val="dotted" w:sz="4" w:space="0" w:color="000000"/>
              <w:right w:val="single" w:sz="4" w:space="0" w:color="000000"/>
            </w:tcBorders>
            <w:shd w:val="clear" w:color="auto" w:fill="auto"/>
            <w:noWrap/>
            <w:vAlign w:val="center"/>
            <w:hideMark/>
          </w:tcPr>
          <w:p w14:paraId="69A34674" w14:textId="77777777" w:rsidR="004D5DFE" w:rsidRPr="0080361D" w:rsidRDefault="004D5DFE" w:rsidP="004D5DFE">
            <w:pPr>
              <w:spacing w:before="0" w:after="0" w:line="240" w:lineRule="auto"/>
              <w:jc w:val="center"/>
              <w:rPr>
                <w:i/>
                <w:iCs/>
                <w:sz w:val="16"/>
                <w:szCs w:val="16"/>
              </w:rPr>
            </w:pPr>
            <w:r w:rsidRPr="0080361D">
              <w:rPr>
                <w:i/>
                <w:iCs/>
                <w:sz w:val="16"/>
                <w:szCs w:val="16"/>
              </w:rPr>
              <w:t>-</w:t>
            </w:r>
          </w:p>
        </w:tc>
        <w:tc>
          <w:tcPr>
            <w:tcW w:w="2548" w:type="dxa"/>
            <w:tcBorders>
              <w:top w:val="dotted" w:sz="4" w:space="0" w:color="000000"/>
              <w:left w:val="nil"/>
              <w:bottom w:val="dotted" w:sz="4" w:space="0" w:color="000000"/>
              <w:right w:val="single" w:sz="4" w:space="0" w:color="000000"/>
            </w:tcBorders>
            <w:shd w:val="clear" w:color="auto" w:fill="auto"/>
            <w:noWrap/>
            <w:vAlign w:val="center"/>
            <w:hideMark/>
          </w:tcPr>
          <w:p w14:paraId="37D2AD21" w14:textId="77777777" w:rsidR="004D5DFE" w:rsidRPr="0080361D" w:rsidRDefault="004D5DFE" w:rsidP="004D5DFE">
            <w:pPr>
              <w:spacing w:before="0" w:after="0" w:line="240" w:lineRule="auto"/>
              <w:jc w:val="left"/>
              <w:rPr>
                <w:i/>
                <w:iCs/>
                <w:sz w:val="16"/>
                <w:szCs w:val="16"/>
              </w:rPr>
            </w:pPr>
            <w:r w:rsidRPr="0080361D">
              <w:rPr>
                <w:i/>
                <w:iCs/>
                <w:sz w:val="16"/>
                <w:szCs w:val="16"/>
              </w:rPr>
              <w:t>Đất xây dựng kho dự trữ quốc gia</w:t>
            </w:r>
          </w:p>
        </w:tc>
        <w:tc>
          <w:tcPr>
            <w:tcW w:w="1016" w:type="dxa"/>
            <w:tcBorders>
              <w:top w:val="dotted" w:sz="4" w:space="0" w:color="000000"/>
              <w:left w:val="nil"/>
              <w:bottom w:val="dotted" w:sz="4" w:space="0" w:color="000000"/>
              <w:right w:val="single" w:sz="4" w:space="0" w:color="000000"/>
            </w:tcBorders>
            <w:shd w:val="clear" w:color="auto" w:fill="auto"/>
            <w:vAlign w:val="center"/>
            <w:hideMark/>
          </w:tcPr>
          <w:p w14:paraId="28488E6D" w14:textId="70835C2D" w:rsidR="004D5DFE" w:rsidRPr="0080361D" w:rsidRDefault="004D5DFE" w:rsidP="004D5DFE">
            <w:pPr>
              <w:spacing w:before="0" w:after="0" w:line="240" w:lineRule="auto"/>
              <w:jc w:val="right"/>
              <w:rPr>
                <w:i/>
                <w:iCs/>
                <w:sz w:val="20"/>
                <w:szCs w:val="20"/>
              </w:rPr>
            </w:pPr>
            <w:r w:rsidRPr="0080361D">
              <w:rPr>
                <w:sz w:val="18"/>
                <w:szCs w:val="18"/>
              </w:rPr>
              <w:t> </w:t>
            </w:r>
          </w:p>
        </w:tc>
        <w:tc>
          <w:tcPr>
            <w:tcW w:w="1016" w:type="dxa"/>
            <w:tcBorders>
              <w:top w:val="dotted" w:sz="4" w:space="0" w:color="000000"/>
              <w:left w:val="nil"/>
              <w:bottom w:val="dotted" w:sz="4" w:space="0" w:color="000000"/>
              <w:right w:val="single" w:sz="4" w:space="0" w:color="000000"/>
            </w:tcBorders>
            <w:shd w:val="clear" w:color="auto" w:fill="auto"/>
            <w:vAlign w:val="center"/>
            <w:hideMark/>
          </w:tcPr>
          <w:p w14:paraId="028CB15C" w14:textId="50EE0A75" w:rsidR="004D5DFE" w:rsidRPr="0080361D" w:rsidRDefault="004D5DFE" w:rsidP="004D5DFE">
            <w:pPr>
              <w:spacing w:before="0" w:after="0" w:line="240" w:lineRule="auto"/>
              <w:jc w:val="right"/>
              <w:rPr>
                <w:i/>
                <w:iCs/>
                <w:sz w:val="20"/>
                <w:szCs w:val="20"/>
              </w:rPr>
            </w:pPr>
            <w:r w:rsidRPr="0080361D">
              <w:rPr>
                <w:sz w:val="18"/>
                <w:szCs w:val="18"/>
              </w:rPr>
              <w:t> </w:t>
            </w:r>
          </w:p>
        </w:tc>
        <w:tc>
          <w:tcPr>
            <w:tcW w:w="1016" w:type="dxa"/>
            <w:tcBorders>
              <w:top w:val="dotted" w:sz="4" w:space="0" w:color="000000"/>
              <w:left w:val="nil"/>
              <w:bottom w:val="dotted" w:sz="4" w:space="0" w:color="000000"/>
              <w:right w:val="single" w:sz="4" w:space="0" w:color="000000"/>
            </w:tcBorders>
            <w:shd w:val="clear" w:color="auto" w:fill="auto"/>
            <w:vAlign w:val="center"/>
            <w:hideMark/>
          </w:tcPr>
          <w:p w14:paraId="6A7CCE04" w14:textId="34598844" w:rsidR="004D5DFE" w:rsidRPr="0080361D" w:rsidRDefault="004D5DFE" w:rsidP="004D5DFE">
            <w:pPr>
              <w:spacing w:before="0" w:after="0" w:line="240" w:lineRule="auto"/>
              <w:jc w:val="right"/>
              <w:rPr>
                <w:i/>
                <w:iCs/>
                <w:sz w:val="20"/>
                <w:szCs w:val="20"/>
              </w:rPr>
            </w:pPr>
            <w:r w:rsidRPr="0080361D">
              <w:rPr>
                <w:sz w:val="18"/>
                <w:szCs w:val="18"/>
              </w:rPr>
              <w:t> </w:t>
            </w:r>
          </w:p>
        </w:tc>
        <w:tc>
          <w:tcPr>
            <w:tcW w:w="862" w:type="dxa"/>
            <w:tcBorders>
              <w:top w:val="dotted" w:sz="4" w:space="0" w:color="000000"/>
              <w:left w:val="nil"/>
              <w:bottom w:val="dotted" w:sz="4" w:space="0" w:color="000000"/>
              <w:right w:val="single" w:sz="4" w:space="0" w:color="000000"/>
            </w:tcBorders>
            <w:shd w:val="clear" w:color="auto" w:fill="auto"/>
            <w:vAlign w:val="center"/>
            <w:hideMark/>
          </w:tcPr>
          <w:p w14:paraId="50F8671E" w14:textId="0690F420" w:rsidR="004D5DFE" w:rsidRPr="0080361D" w:rsidRDefault="004D5DFE" w:rsidP="004D5DFE">
            <w:pPr>
              <w:spacing w:before="0" w:after="0" w:line="240" w:lineRule="auto"/>
              <w:jc w:val="right"/>
              <w:rPr>
                <w:i/>
                <w:iCs/>
                <w:sz w:val="20"/>
                <w:szCs w:val="20"/>
              </w:rPr>
            </w:pPr>
            <w:r w:rsidRPr="0080361D">
              <w:rPr>
                <w:sz w:val="18"/>
                <w:szCs w:val="18"/>
              </w:rPr>
              <w:t> </w:t>
            </w:r>
          </w:p>
        </w:tc>
        <w:tc>
          <w:tcPr>
            <w:tcW w:w="876" w:type="dxa"/>
            <w:tcBorders>
              <w:top w:val="dotted" w:sz="4" w:space="0" w:color="000000"/>
              <w:left w:val="nil"/>
              <w:bottom w:val="dotted" w:sz="4" w:space="0" w:color="000000"/>
              <w:right w:val="single" w:sz="4" w:space="0" w:color="000000"/>
            </w:tcBorders>
            <w:shd w:val="clear" w:color="auto" w:fill="auto"/>
            <w:vAlign w:val="center"/>
            <w:hideMark/>
          </w:tcPr>
          <w:p w14:paraId="6498B773" w14:textId="405EF7F2" w:rsidR="004D5DFE" w:rsidRPr="0080361D" w:rsidRDefault="004D5DFE" w:rsidP="004D5DFE">
            <w:pPr>
              <w:spacing w:before="0" w:after="0" w:line="240" w:lineRule="auto"/>
              <w:jc w:val="right"/>
              <w:rPr>
                <w:i/>
                <w:iCs/>
                <w:sz w:val="20"/>
                <w:szCs w:val="20"/>
              </w:rPr>
            </w:pPr>
            <w:r w:rsidRPr="0080361D">
              <w:rPr>
                <w:sz w:val="18"/>
                <w:szCs w:val="18"/>
              </w:rPr>
              <w:t> </w:t>
            </w:r>
          </w:p>
        </w:tc>
        <w:tc>
          <w:tcPr>
            <w:tcW w:w="858" w:type="dxa"/>
            <w:tcBorders>
              <w:top w:val="dotted" w:sz="4" w:space="0" w:color="000000"/>
              <w:left w:val="nil"/>
              <w:bottom w:val="dotted" w:sz="4" w:space="0" w:color="000000"/>
              <w:right w:val="single" w:sz="4" w:space="0" w:color="000000"/>
            </w:tcBorders>
            <w:shd w:val="clear" w:color="auto" w:fill="auto"/>
            <w:vAlign w:val="center"/>
            <w:hideMark/>
          </w:tcPr>
          <w:p w14:paraId="51C2908A" w14:textId="371A82B4" w:rsidR="004D5DFE" w:rsidRPr="0080361D" w:rsidRDefault="004D5DFE" w:rsidP="004D5DFE">
            <w:pPr>
              <w:spacing w:before="0" w:after="0" w:line="240" w:lineRule="auto"/>
              <w:jc w:val="right"/>
              <w:rPr>
                <w:i/>
                <w:iCs/>
                <w:sz w:val="20"/>
                <w:szCs w:val="20"/>
              </w:rPr>
            </w:pPr>
            <w:r w:rsidRPr="0080361D">
              <w:rPr>
                <w:sz w:val="18"/>
                <w:szCs w:val="18"/>
              </w:rPr>
              <w:t> </w:t>
            </w:r>
          </w:p>
        </w:tc>
        <w:tc>
          <w:tcPr>
            <w:tcW w:w="1171" w:type="dxa"/>
            <w:tcBorders>
              <w:top w:val="dotted" w:sz="4" w:space="0" w:color="000000"/>
              <w:left w:val="nil"/>
              <w:bottom w:val="dotted" w:sz="4" w:space="0" w:color="000000"/>
              <w:right w:val="single" w:sz="4" w:space="0" w:color="000000"/>
            </w:tcBorders>
            <w:shd w:val="clear" w:color="auto" w:fill="auto"/>
            <w:vAlign w:val="bottom"/>
            <w:hideMark/>
          </w:tcPr>
          <w:p w14:paraId="302FEF33" w14:textId="1207C03B" w:rsidR="004D5DFE" w:rsidRPr="0080361D" w:rsidRDefault="004D5DFE" w:rsidP="004D5DFE">
            <w:pPr>
              <w:spacing w:before="0" w:after="0" w:line="240" w:lineRule="auto"/>
              <w:jc w:val="right"/>
              <w:rPr>
                <w:i/>
                <w:iCs/>
                <w:sz w:val="20"/>
                <w:szCs w:val="20"/>
              </w:rPr>
            </w:pPr>
          </w:p>
        </w:tc>
      </w:tr>
      <w:tr w:rsidR="004D5DFE" w:rsidRPr="0080361D" w14:paraId="61F58E19" w14:textId="77777777" w:rsidTr="00AB2118">
        <w:trPr>
          <w:trHeight w:val="284"/>
          <w:jc w:val="center"/>
        </w:trPr>
        <w:tc>
          <w:tcPr>
            <w:tcW w:w="566" w:type="dxa"/>
            <w:tcBorders>
              <w:top w:val="dotted" w:sz="4" w:space="0" w:color="000000"/>
              <w:left w:val="single" w:sz="4" w:space="0" w:color="000000"/>
              <w:bottom w:val="dotted" w:sz="4" w:space="0" w:color="000000"/>
              <w:right w:val="single" w:sz="4" w:space="0" w:color="000000"/>
            </w:tcBorders>
            <w:shd w:val="clear" w:color="auto" w:fill="auto"/>
            <w:noWrap/>
            <w:vAlign w:val="center"/>
            <w:hideMark/>
          </w:tcPr>
          <w:p w14:paraId="06E32E7D" w14:textId="77777777" w:rsidR="004D5DFE" w:rsidRPr="0080361D" w:rsidRDefault="004D5DFE" w:rsidP="004D5DFE">
            <w:pPr>
              <w:spacing w:before="0" w:after="0" w:line="240" w:lineRule="auto"/>
              <w:jc w:val="center"/>
              <w:rPr>
                <w:i/>
                <w:iCs/>
                <w:sz w:val="16"/>
                <w:szCs w:val="16"/>
              </w:rPr>
            </w:pPr>
            <w:r w:rsidRPr="0080361D">
              <w:rPr>
                <w:i/>
                <w:iCs/>
                <w:sz w:val="16"/>
                <w:szCs w:val="16"/>
              </w:rPr>
              <w:t>-</w:t>
            </w:r>
          </w:p>
        </w:tc>
        <w:tc>
          <w:tcPr>
            <w:tcW w:w="2548" w:type="dxa"/>
            <w:tcBorders>
              <w:top w:val="dotted" w:sz="4" w:space="0" w:color="000000"/>
              <w:left w:val="nil"/>
              <w:bottom w:val="dotted" w:sz="4" w:space="0" w:color="000000"/>
              <w:right w:val="single" w:sz="4" w:space="0" w:color="000000"/>
            </w:tcBorders>
            <w:shd w:val="clear" w:color="auto" w:fill="auto"/>
            <w:vAlign w:val="center"/>
            <w:hideMark/>
          </w:tcPr>
          <w:p w14:paraId="547B1A52" w14:textId="77777777" w:rsidR="004D5DFE" w:rsidRPr="0080361D" w:rsidRDefault="004D5DFE" w:rsidP="004D5DFE">
            <w:pPr>
              <w:spacing w:before="0" w:after="0" w:line="240" w:lineRule="auto"/>
              <w:jc w:val="left"/>
              <w:rPr>
                <w:i/>
                <w:iCs/>
                <w:sz w:val="16"/>
                <w:szCs w:val="16"/>
              </w:rPr>
            </w:pPr>
            <w:r w:rsidRPr="0080361D">
              <w:rPr>
                <w:i/>
                <w:iCs/>
                <w:sz w:val="16"/>
                <w:szCs w:val="16"/>
              </w:rPr>
              <w:t>Đất có di tích lịch sử - VH</w:t>
            </w:r>
          </w:p>
        </w:tc>
        <w:tc>
          <w:tcPr>
            <w:tcW w:w="1016" w:type="dxa"/>
            <w:tcBorders>
              <w:top w:val="dotted" w:sz="4" w:space="0" w:color="000000"/>
              <w:left w:val="nil"/>
              <w:bottom w:val="dotted" w:sz="4" w:space="0" w:color="000000"/>
              <w:right w:val="single" w:sz="4" w:space="0" w:color="000000"/>
            </w:tcBorders>
            <w:shd w:val="clear" w:color="auto" w:fill="auto"/>
            <w:vAlign w:val="center"/>
            <w:hideMark/>
          </w:tcPr>
          <w:p w14:paraId="11AD9C60" w14:textId="320EAB9F" w:rsidR="004D5DFE" w:rsidRPr="0080361D" w:rsidRDefault="004D5DFE" w:rsidP="004D5DFE">
            <w:pPr>
              <w:spacing w:before="0" w:after="0" w:line="240" w:lineRule="auto"/>
              <w:jc w:val="right"/>
              <w:rPr>
                <w:i/>
                <w:iCs/>
                <w:sz w:val="20"/>
                <w:szCs w:val="20"/>
              </w:rPr>
            </w:pPr>
            <w:r w:rsidRPr="0080361D">
              <w:rPr>
                <w:sz w:val="18"/>
                <w:szCs w:val="18"/>
              </w:rPr>
              <w:t>17,62</w:t>
            </w:r>
          </w:p>
        </w:tc>
        <w:tc>
          <w:tcPr>
            <w:tcW w:w="1016" w:type="dxa"/>
            <w:tcBorders>
              <w:top w:val="dotted" w:sz="4" w:space="0" w:color="000000"/>
              <w:left w:val="nil"/>
              <w:bottom w:val="dotted" w:sz="4" w:space="0" w:color="000000"/>
              <w:right w:val="single" w:sz="4" w:space="0" w:color="000000"/>
            </w:tcBorders>
            <w:shd w:val="clear" w:color="auto" w:fill="auto"/>
            <w:vAlign w:val="center"/>
            <w:hideMark/>
          </w:tcPr>
          <w:p w14:paraId="4C54C785" w14:textId="1CDD04AB" w:rsidR="004D5DFE" w:rsidRPr="0080361D" w:rsidRDefault="004D5DFE" w:rsidP="004D5DFE">
            <w:pPr>
              <w:spacing w:before="0" w:after="0" w:line="240" w:lineRule="auto"/>
              <w:jc w:val="right"/>
              <w:rPr>
                <w:i/>
                <w:iCs/>
                <w:sz w:val="20"/>
                <w:szCs w:val="20"/>
              </w:rPr>
            </w:pPr>
            <w:r w:rsidRPr="0080361D">
              <w:rPr>
                <w:sz w:val="18"/>
                <w:szCs w:val="18"/>
              </w:rPr>
              <w:t>17,62</w:t>
            </w:r>
          </w:p>
        </w:tc>
        <w:tc>
          <w:tcPr>
            <w:tcW w:w="1016" w:type="dxa"/>
            <w:tcBorders>
              <w:top w:val="dotted" w:sz="4" w:space="0" w:color="000000"/>
              <w:left w:val="nil"/>
              <w:bottom w:val="dotted" w:sz="4" w:space="0" w:color="000000"/>
              <w:right w:val="single" w:sz="4" w:space="0" w:color="000000"/>
            </w:tcBorders>
            <w:shd w:val="clear" w:color="auto" w:fill="auto"/>
            <w:vAlign w:val="center"/>
            <w:hideMark/>
          </w:tcPr>
          <w:p w14:paraId="6B771F71" w14:textId="7A738387" w:rsidR="004D5DFE" w:rsidRPr="0080361D" w:rsidRDefault="004D5DFE" w:rsidP="004D5DFE">
            <w:pPr>
              <w:spacing w:before="0" w:after="0" w:line="240" w:lineRule="auto"/>
              <w:jc w:val="right"/>
              <w:rPr>
                <w:i/>
                <w:iCs/>
                <w:sz w:val="20"/>
                <w:szCs w:val="20"/>
              </w:rPr>
            </w:pPr>
            <w:r w:rsidRPr="0080361D">
              <w:rPr>
                <w:sz w:val="18"/>
                <w:szCs w:val="18"/>
              </w:rPr>
              <w:t>17,62</w:t>
            </w:r>
          </w:p>
        </w:tc>
        <w:tc>
          <w:tcPr>
            <w:tcW w:w="862" w:type="dxa"/>
            <w:tcBorders>
              <w:top w:val="dotted" w:sz="4" w:space="0" w:color="000000"/>
              <w:left w:val="nil"/>
              <w:bottom w:val="dotted" w:sz="4" w:space="0" w:color="000000"/>
              <w:right w:val="single" w:sz="4" w:space="0" w:color="000000"/>
            </w:tcBorders>
            <w:shd w:val="clear" w:color="auto" w:fill="auto"/>
            <w:vAlign w:val="center"/>
            <w:hideMark/>
          </w:tcPr>
          <w:p w14:paraId="53FE21FE" w14:textId="0AE3F436" w:rsidR="004D5DFE" w:rsidRPr="0080361D" w:rsidRDefault="004D5DFE" w:rsidP="004D5DFE">
            <w:pPr>
              <w:spacing w:before="0" w:after="0" w:line="240" w:lineRule="auto"/>
              <w:jc w:val="right"/>
              <w:rPr>
                <w:i/>
                <w:iCs/>
                <w:sz w:val="20"/>
                <w:szCs w:val="20"/>
              </w:rPr>
            </w:pPr>
            <w:r w:rsidRPr="0080361D">
              <w:rPr>
                <w:sz w:val="18"/>
                <w:szCs w:val="18"/>
              </w:rPr>
              <w:t> </w:t>
            </w:r>
          </w:p>
        </w:tc>
        <w:tc>
          <w:tcPr>
            <w:tcW w:w="876" w:type="dxa"/>
            <w:tcBorders>
              <w:top w:val="dotted" w:sz="4" w:space="0" w:color="000000"/>
              <w:left w:val="nil"/>
              <w:bottom w:val="dotted" w:sz="4" w:space="0" w:color="000000"/>
              <w:right w:val="single" w:sz="4" w:space="0" w:color="000000"/>
            </w:tcBorders>
            <w:shd w:val="clear" w:color="auto" w:fill="auto"/>
            <w:vAlign w:val="center"/>
            <w:hideMark/>
          </w:tcPr>
          <w:p w14:paraId="576AF57F" w14:textId="6C1B1AAC" w:rsidR="004D5DFE" w:rsidRPr="0080361D" w:rsidRDefault="004D5DFE" w:rsidP="004D5DFE">
            <w:pPr>
              <w:spacing w:before="0" w:after="0" w:line="240" w:lineRule="auto"/>
              <w:jc w:val="right"/>
              <w:rPr>
                <w:i/>
                <w:iCs/>
                <w:sz w:val="20"/>
                <w:szCs w:val="20"/>
              </w:rPr>
            </w:pPr>
            <w:r w:rsidRPr="0080361D">
              <w:rPr>
                <w:sz w:val="18"/>
                <w:szCs w:val="18"/>
              </w:rPr>
              <w:t> </w:t>
            </w:r>
          </w:p>
        </w:tc>
        <w:tc>
          <w:tcPr>
            <w:tcW w:w="858" w:type="dxa"/>
            <w:tcBorders>
              <w:top w:val="dotted" w:sz="4" w:space="0" w:color="000000"/>
              <w:left w:val="nil"/>
              <w:bottom w:val="dotted" w:sz="4" w:space="0" w:color="000000"/>
              <w:right w:val="single" w:sz="4" w:space="0" w:color="000000"/>
            </w:tcBorders>
            <w:shd w:val="clear" w:color="auto" w:fill="auto"/>
            <w:vAlign w:val="center"/>
            <w:hideMark/>
          </w:tcPr>
          <w:p w14:paraId="3D58FC60" w14:textId="0190BB7B" w:rsidR="004D5DFE" w:rsidRPr="0080361D" w:rsidRDefault="004D5DFE" w:rsidP="004D5DFE">
            <w:pPr>
              <w:spacing w:before="0" w:after="0" w:line="240" w:lineRule="auto"/>
              <w:jc w:val="right"/>
              <w:rPr>
                <w:i/>
                <w:iCs/>
                <w:sz w:val="20"/>
                <w:szCs w:val="20"/>
              </w:rPr>
            </w:pPr>
            <w:r w:rsidRPr="0080361D">
              <w:rPr>
                <w:sz w:val="18"/>
                <w:szCs w:val="18"/>
              </w:rPr>
              <w:t> </w:t>
            </w:r>
          </w:p>
        </w:tc>
        <w:tc>
          <w:tcPr>
            <w:tcW w:w="1171" w:type="dxa"/>
            <w:tcBorders>
              <w:top w:val="dotted" w:sz="4" w:space="0" w:color="000000"/>
              <w:left w:val="nil"/>
              <w:bottom w:val="dotted" w:sz="4" w:space="0" w:color="000000"/>
              <w:right w:val="single" w:sz="4" w:space="0" w:color="000000"/>
            </w:tcBorders>
            <w:shd w:val="clear" w:color="auto" w:fill="auto"/>
            <w:vAlign w:val="bottom"/>
            <w:hideMark/>
          </w:tcPr>
          <w:p w14:paraId="19D6D6A7" w14:textId="44AE9763" w:rsidR="004D5DFE" w:rsidRPr="0080361D" w:rsidRDefault="004D5DFE" w:rsidP="004D5DFE">
            <w:pPr>
              <w:spacing w:before="0" w:after="0" w:line="240" w:lineRule="auto"/>
              <w:jc w:val="right"/>
              <w:rPr>
                <w:i/>
                <w:iCs/>
                <w:sz w:val="20"/>
                <w:szCs w:val="20"/>
              </w:rPr>
            </w:pPr>
          </w:p>
        </w:tc>
      </w:tr>
      <w:tr w:rsidR="004D5DFE" w:rsidRPr="0080361D" w14:paraId="269DBE10" w14:textId="77777777" w:rsidTr="00AB2118">
        <w:trPr>
          <w:trHeight w:val="284"/>
          <w:jc w:val="center"/>
        </w:trPr>
        <w:tc>
          <w:tcPr>
            <w:tcW w:w="566" w:type="dxa"/>
            <w:tcBorders>
              <w:top w:val="dotted" w:sz="4" w:space="0" w:color="000000"/>
              <w:left w:val="single" w:sz="4" w:space="0" w:color="000000"/>
              <w:bottom w:val="dotted" w:sz="4" w:space="0" w:color="000000"/>
              <w:right w:val="single" w:sz="4" w:space="0" w:color="000000"/>
            </w:tcBorders>
            <w:shd w:val="clear" w:color="auto" w:fill="auto"/>
            <w:noWrap/>
            <w:vAlign w:val="center"/>
            <w:hideMark/>
          </w:tcPr>
          <w:p w14:paraId="24592F39" w14:textId="77777777" w:rsidR="004D5DFE" w:rsidRPr="0080361D" w:rsidRDefault="004D5DFE" w:rsidP="004D5DFE">
            <w:pPr>
              <w:spacing w:before="0" w:after="0" w:line="240" w:lineRule="auto"/>
              <w:jc w:val="center"/>
              <w:rPr>
                <w:i/>
                <w:iCs/>
                <w:sz w:val="16"/>
                <w:szCs w:val="16"/>
              </w:rPr>
            </w:pPr>
            <w:r w:rsidRPr="0080361D">
              <w:rPr>
                <w:i/>
                <w:iCs/>
                <w:sz w:val="16"/>
                <w:szCs w:val="16"/>
              </w:rPr>
              <w:t>-</w:t>
            </w:r>
          </w:p>
        </w:tc>
        <w:tc>
          <w:tcPr>
            <w:tcW w:w="2548" w:type="dxa"/>
            <w:tcBorders>
              <w:top w:val="dotted" w:sz="4" w:space="0" w:color="000000"/>
              <w:left w:val="nil"/>
              <w:bottom w:val="dotted" w:sz="4" w:space="0" w:color="000000"/>
              <w:right w:val="single" w:sz="4" w:space="0" w:color="000000"/>
            </w:tcBorders>
            <w:shd w:val="clear" w:color="auto" w:fill="auto"/>
            <w:vAlign w:val="center"/>
            <w:hideMark/>
          </w:tcPr>
          <w:p w14:paraId="0C7564E4" w14:textId="77777777" w:rsidR="004D5DFE" w:rsidRPr="0080361D" w:rsidRDefault="004D5DFE" w:rsidP="004D5DFE">
            <w:pPr>
              <w:spacing w:before="0" w:after="0" w:line="240" w:lineRule="auto"/>
              <w:jc w:val="left"/>
              <w:rPr>
                <w:i/>
                <w:iCs/>
                <w:sz w:val="16"/>
                <w:szCs w:val="16"/>
              </w:rPr>
            </w:pPr>
            <w:r w:rsidRPr="0080361D">
              <w:rPr>
                <w:i/>
                <w:iCs/>
                <w:sz w:val="16"/>
                <w:szCs w:val="16"/>
              </w:rPr>
              <w:t>Đất bãi thải, xử lý chất thải</w:t>
            </w:r>
          </w:p>
        </w:tc>
        <w:tc>
          <w:tcPr>
            <w:tcW w:w="1016" w:type="dxa"/>
            <w:tcBorders>
              <w:top w:val="dotted" w:sz="4" w:space="0" w:color="000000"/>
              <w:left w:val="nil"/>
              <w:bottom w:val="dotted" w:sz="4" w:space="0" w:color="000000"/>
              <w:right w:val="single" w:sz="4" w:space="0" w:color="000000"/>
            </w:tcBorders>
            <w:shd w:val="clear" w:color="auto" w:fill="auto"/>
            <w:vAlign w:val="center"/>
            <w:hideMark/>
          </w:tcPr>
          <w:p w14:paraId="0EAC47BD" w14:textId="2E84BF0B" w:rsidR="004D5DFE" w:rsidRPr="0080361D" w:rsidRDefault="004D5DFE" w:rsidP="004D5DFE">
            <w:pPr>
              <w:spacing w:before="0" w:after="0" w:line="240" w:lineRule="auto"/>
              <w:jc w:val="right"/>
              <w:rPr>
                <w:i/>
                <w:iCs/>
                <w:sz w:val="20"/>
                <w:szCs w:val="20"/>
              </w:rPr>
            </w:pPr>
            <w:r w:rsidRPr="0080361D">
              <w:rPr>
                <w:sz w:val="18"/>
                <w:szCs w:val="18"/>
              </w:rPr>
              <w:t>74,86</w:t>
            </w:r>
          </w:p>
        </w:tc>
        <w:tc>
          <w:tcPr>
            <w:tcW w:w="1016" w:type="dxa"/>
            <w:tcBorders>
              <w:top w:val="dotted" w:sz="4" w:space="0" w:color="000000"/>
              <w:left w:val="nil"/>
              <w:bottom w:val="dotted" w:sz="4" w:space="0" w:color="000000"/>
              <w:right w:val="single" w:sz="4" w:space="0" w:color="000000"/>
            </w:tcBorders>
            <w:shd w:val="clear" w:color="auto" w:fill="auto"/>
            <w:vAlign w:val="center"/>
            <w:hideMark/>
          </w:tcPr>
          <w:p w14:paraId="0248C706" w14:textId="1BD1CCA6" w:rsidR="004D5DFE" w:rsidRPr="0080361D" w:rsidRDefault="004D5DFE" w:rsidP="004D5DFE">
            <w:pPr>
              <w:spacing w:before="0" w:after="0" w:line="240" w:lineRule="auto"/>
              <w:jc w:val="right"/>
              <w:rPr>
                <w:i/>
                <w:iCs/>
                <w:sz w:val="20"/>
                <w:szCs w:val="20"/>
              </w:rPr>
            </w:pPr>
            <w:r w:rsidRPr="0080361D">
              <w:rPr>
                <w:sz w:val="18"/>
                <w:szCs w:val="18"/>
              </w:rPr>
              <w:t>75,01</w:t>
            </w:r>
          </w:p>
        </w:tc>
        <w:tc>
          <w:tcPr>
            <w:tcW w:w="1016" w:type="dxa"/>
            <w:tcBorders>
              <w:top w:val="dotted" w:sz="4" w:space="0" w:color="000000"/>
              <w:left w:val="nil"/>
              <w:bottom w:val="dotted" w:sz="4" w:space="0" w:color="000000"/>
              <w:right w:val="single" w:sz="4" w:space="0" w:color="000000"/>
            </w:tcBorders>
            <w:shd w:val="clear" w:color="auto" w:fill="auto"/>
            <w:vAlign w:val="center"/>
            <w:hideMark/>
          </w:tcPr>
          <w:p w14:paraId="3D07EED9" w14:textId="7D73A0BE" w:rsidR="004D5DFE" w:rsidRPr="0080361D" w:rsidRDefault="004D5DFE" w:rsidP="004D5DFE">
            <w:pPr>
              <w:spacing w:before="0" w:after="0" w:line="240" w:lineRule="auto"/>
              <w:jc w:val="right"/>
              <w:rPr>
                <w:i/>
                <w:iCs/>
                <w:sz w:val="20"/>
                <w:szCs w:val="20"/>
              </w:rPr>
            </w:pPr>
            <w:r w:rsidRPr="0080361D">
              <w:rPr>
                <w:sz w:val="18"/>
                <w:szCs w:val="18"/>
              </w:rPr>
              <w:t>75,01</w:t>
            </w:r>
          </w:p>
        </w:tc>
        <w:tc>
          <w:tcPr>
            <w:tcW w:w="862" w:type="dxa"/>
            <w:tcBorders>
              <w:top w:val="dotted" w:sz="4" w:space="0" w:color="000000"/>
              <w:left w:val="nil"/>
              <w:bottom w:val="dotted" w:sz="4" w:space="0" w:color="000000"/>
              <w:right w:val="single" w:sz="4" w:space="0" w:color="000000"/>
            </w:tcBorders>
            <w:shd w:val="clear" w:color="auto" w:fill="auto"/>
            <w:vAlign w:val="center"/>
            <w:hideMark/>
          </w:tcPr>
          <w:p w14:paraId="7462C11D" w14:textId="5F722777" w:rsidR="004D5DFE" w:rsidRPr="0080361D" w:rsidRDefault="004D5DFE" w:rsidP="004D5DFE">
            <w:pPr>
              <w:spacing w:before="0" w:after="0" w:line="240" w:lineRule="auto"/>
              <w:jc w:val="right"/>
              <w:rPr>
                <w:i/>
                <w:iCs/>
                <w:sz w:val="20"/>
                <w:szCs w:val="20"/>
              </w:rPr>
            </w:pPr>
            <w:r w:rsidRPr="0080361D">
              <w:rPr>
                <w:sz w:val="18"/>
                <w:szCs w:val="18"/>
              </w:rPr>
              <w:t>0,15</w:t>
            </w:r>
          </w:p>
        </w:tc>
        <w:tc>
          <w:tcPr>
            <w:tcW w:w="876" w:type="dxa"/>
            <w:tcBorders>
              <w:top w:val="dotted" w:sz="4" w:space="0" w:color="000000"/>
              <w:left w:val="nil"/>
              <w:bottom w:val="dotted" w:sz="4" w:space="0" w:color="000000"/>
              <w:right w:val="single" w:sz="4" w:space="0" w:color="000000"/>
            </w:tcBorders>
            <w:shd w:val="clear" w:color="auto" w:fill="auto"/>
            <w:vAlign w:val="center"/>
            <w:hideMark/>
          </w:tcPr>
          <w:p w14:paraId="0B9774EB" w14:textId="57AE2744" w:rsidR="004D5DFE" w:rsidRPr="0080361D" w:rsidRDefault="004D5DFE" w:rsidP="004D5DFE">
            <w:pPr>
              <w:spacing w:before="0" w:after="0" w:line="240" w:lineRule="auto"/>
              <w:jc w:val="right"/>
              <w:rPr>
                <w:i/>
                <w:iCs/>
                <w:sz w:val="20"/>
                <w:szCs w:val="20"/>
              </w:rPr>
            </w:pPr>
            <w:r w:rsidRPr="0080361D">
              <w:rPr>
                <w:sz w:val="18"/>
                <w:szCs w:val="18"/>
              </w:rPr>
              <w:t>0,15</w:t>
            </w:r>
          </w:p>
        </w:tc>
        <w:tc>
          <w:tcPr>
            <w:tcW w:w="858" w:type="dxa"/>
            <w:tcBorders>
              <w:top w:val="dotted" w:sz="4" w:space="0" w:color="000000"/>
              <w:left w:val="nil"/>
              <w:bottom w:val="dotted" w:sz="4" w:space="0" w:color="000000"/>
              <w:right w:val="single" w:sz="4" w:space="0" w:color="000000"/>
            </w:tcBorders>
            <w:shd w:val="clear" w:color="auto" w:fill="auto"/>
            <w:vAlign w:val="center"/>
            <w:hideMark/>
          </w:tcPr>
          <w:p w14:paraId="4C6D06C1" w14:textId="617B478E" w:rsidR="004D5DFE" w:rsidRPr="0080361D" w:rsidRDefault="004D5DFE" w:rsidP="004D5DFE">
            <w:pPr>
              <w:spacing w:before="0" w:after="0" w:line="240" w:lineRule="auto"/>
              <w:jc w:val="right"/>
              <w:rPr>
                <w:i/>
                <w:iCs/>
                <w:sz w:val="20"/>
                <w:szCs w:val="20"/>
              </w:rPr>
            </w:pPr>
            <w:r w:rsidRPr="0080361D">
              <w:rPr>
                <w:sz w:val="18"/>
                <w:szCs w:val="18"/>
              </w:rPr>
              <w:t> </w:t>
            </w:r>
          </w:p>
        </w:tc>
        <w:tc>
          <w:tcPr>
            <w:tcW w:w="1171" w:type="dxa"/>
            <w:tcBorders>
              <w:top w:val="dotted" w:sz="4" w:space="0" w:color="000000"/>
              <w:left w:val="nil"/>
              <w:bottom w:val="dotted" w:sz="4" w:space="0" w:color="000000"/>
              <w:right w:val="single" w:sz="4" w:space="0" w:color="000000"/>
            </w:tcBorders>
            <w:shd w:val="clear" w:color="auto" w:fill="auto"/>
            <w:vAlign w:val="bottom"/>
            <w:hideMark/>
          </w:tcPr>
          <w:p w14:paraId="0DA8FA79" w14:textId="4E6650D4" w:rsidR="004D5DFE" w:rsidRPr="0080361D" w:rsidRDefault="004D5DFE" w:rsidP="004D5DFE">
            <w:pPr>
              <w:spacing w:before="0" w:after="0" w:line="240" w:lineRule="auto"/>
              <w:jc w:val="right"/>
              <w:rPr>
                <w:i/>
                <w:iCs/>
                <w:sz w:val="20"/>
                <w:szCs w:val="20"/>
              </w:rPr>
            </w:pPr>
            <w:r w:rsidRPr="0080361D">
              <w:rPr>
                <w:sz w:val="20"/>
                <w:szCs w:val="20"/>
              </w:rPr>
              <w:t>100,00</w:t>
            </w:r>
          </w:p>
        </w:tc>
      </w:tr>
      <w:tr w:rsidR="004D5DFE" w:rsidRPr="0080361D" w14:paraId="5AB65438" w14:textId="77777777" w:rsidTr="00AB2118">
        <w:trPr>
          <w:trHeight w:val="284"/>
          <w:jc w:val="center"/>
        </w:trPr>
        <w:tc>
          <w:tcPr>
            <w:tcW w:w="566" w:type="dxa"/>
            <w:tcBorders>
              <w:top w:val="dotted" w:sz="4" w:space="0" w:color="000000"/>
              <w:left w:val="single" w:sz="4" w:space="0" w:color="000000"/>
              <w:bottom w:val="dotted" w:sz="4" w:space="0" w:color="000000"/>
              <w:right w:val="single" w:sz="4" w:space="0" w:color="000000"/>
            </w:tcBorders>
            <w:shd w:val="clear" w:color="auto" w:fill="auto"/>
            <w:noWrap/>
            <w:vAlign w:val="center"/>
            <w:hideMark/>
          </w:tcPr>
          <w:p w14:paraId="0C9137F1" w14:textId="77777777" w:rsidR="004D5DFE" w:rsidRPr="0080361D" w:rsidRDefault="004D5DFE" w:rsidP="004D5DFE">
            <w:pPr>
              <w:spacing w:before="0" w:after="0" w:line="240" w:lineRule="auto"/>
              <w:jc w:val="center"/>
              <w:rPr>
                <w:i/>
                <w:iCs/>
                <w:sz w:val="16"/>
                <w:szCs w:val="16"/>
              </w:rPr>
            </w:pPr>
            <w:r w:rsidRPr="0080361D">
              <w:rPr>
                <w:i/>
                <w:iCs/>
                <w:sz w:val="16"/>
                <w:szCs w:val="16"/>
              </w:rPr>
              <w:t>-</w:t>
            </w:r>
          </w:p>
        </w:tc>
        <w:tc>
          <w:tcPr>
            <w:tcW w:w="2548" w:type="dxa"/>
            <w:tcBorders>
              <w:top w:val="dotted" w:sz="4" w:space="0" w:color="000000"/>
              <w:left w:val="nil"/>
              <w:bottom w:val="dotted" w:sz="4" w:space="0" w:color="000000"/>
              <w:right w:val="single" w:sz="4" w:space="0" w:color="000000"/>
            </w:tcBorders>
            <w:shd w:val="clear" w:color="auto" w:fill="auto"/>
            <w:vAlign w:val="center"/>
            <w:hideMark/>
          </w:tcPr>
          <w:p w14:paraId="3A1BE102" w14:textId="77777777" w:rsidR="004D5DFE" w:rsidRPr="0080361D" w:rsidRDefault="004D5DFE" w:rsidP="004D5DFE">
            <w:pPr>
              <w:spacing w:before="0" w:after="0" w:line="240" w:lineRule="auto"/>
              <w:jc w:val="left"/>
              <w:rPr>
                <w:i/>
                <w:iCs/>
                <w:sz w:val="16"/>
                <w:szCs w:val="16"/>
              </w:rPr>
            </w:pPr>
            <w:r w:rsidRPr="0080361D">
              <w:rPr>
                <w:i/>
                <w:iCs/>
                <w:sz w:val="16"/>
                <w:szCs w:val="16"/>
              </w:rPr>
              <w:t>Đất cơ sở tôn giáo</w:t>
            </w:r>
          </w:p>
        </w:tc>
        <w:tc>
          <w:tcPr>
            <w:tcW w:w="1016" w:type="dxa"/>
            <w:tcBorders>
              <w:top w:val="dotted" w:sz="4" w:space="0" w:color="000000"/>
              <w:left w:val="nil"/>
              <w:bottom w:val="dotted" w:sz="4" w:space="0" w:color="000000"/>
              <w:right w:val="single" w:sz="4" w:space="0" w:color="000000"/>
            </w:tcBorders>
            <w:shd w:val="clear" w:color="auto" w:fill="auto"/>
            <w:vAlign w:val="center"/>
            <w:hideMark/>
          </w:tcPr>
          <w:p w14:paraId="5A93D601" w14:textId="0F67EEB6" w:rsidR="004D5DFE" w:rsidRPr="0080361D" w:rsidRDefault="004D5DFE" w:rsidP="004D5DFE">
            <w:pPr>
              <w:spacing w:before="0" w:after="0" w:line="240" w:lineRule="auto"/>
              <w:jc w:val="right"/>
              <w:rPr>
                <w:i/>
                <w:iCs/>
                <w:sz w:val="20"/>
                <w:szCs w:val="20"/>
              </w:rPr>
            </w:pPr>
            <w:r w:rsidRPr="0080361D">
              <w:rPr>
                <w:sz w:val="18"/>
                <w:szCs w:val="18"/>
              </w:rPr>
              <w:t>8,17</w:t>
            </w:r>
          </w:p>
        </w:tc>
        <w:tc>
          <w:tcPr>
            <w:tcW w:w="1016" w:type="dxa"/>
            <w:tcBorders>
              <w:top w:val="dotted" w:sz="4" w:space="0" w:color="000000"/>
              <w:left w:val="nil"/>
              <w:bottom w:val="dotted" w:sz="4" w:space="0" w:color="000000"/>
              <w:right w:val="single" w:sz="4" w:space="0" w:color="000000"/>
            </w:tcBorders>
            <w:shd w:val="clear" w:color="auto" w:fill="auto"/>
            <w:vAlign w:val="center"/>
            <w:hideMark/>
          </w:tcPr>
          <w:p w14:paraId="7485BAC1" w14:textId="4C67D1F8" w:rsidR="004D5DFE" w:rsidRPr="0080361D" w:rsidRDefault="004D5DFE" w:rsidP="004D5DFE">
            <w:pPr>
              <w:spacing w:before="0" w:after="0" w:line="240" w:lineRule="auto"/>
              <w:jc w:val="right"/>
              <w:rPr>
                <w:i/>
                <w:iCs/>
                <w:sz w:val="20"/>
                <w:szCs w:val="20"/>
              </w:rPr>
            </w:pPr>
            <w:r w:rsidRPr="0080361D">
              <w:rPr>
                <w:sz w:val="18"/>
                <w:szCs w:val="18"/>
              </w:rPr>
              <w:t>7,25</w:t>
            </w:r>
          </w:p>
        </w:tc>
        <w:tc>
          <w:tcPr>
            <w:tcW w:w="1016" w:type="dxa"/>
            <w:tcBorders>
              <w:top w:val="dotted" w:sz="4" w:space="0" w:color="000000"/>
              <w:left w:val="nil"/>
              <w:bottom w:val="dotted" w:sz="4" w:space="0" w:color="000000"/>
              <w:right w:val="single" w:sz="4" w:space="0" w:color="000000"/>
            </w:tcBorders>
            <w:shd w:val="clear" w:color="auto" w:fill="auto"/>
            <w:vAlign w:val="center"/>
            <w:hideMark/>
          </w:tcPr>
          <w:p w14:paraId="495A6883" w14:textId="7AD47009" w:rsidR="004D5DFE" w:rsidRPr="0080361D" w:rsidRDefault="004D5DFE" w:rsidP="004D5DFE">
            <w:pPr>
              <w:spacing w:before="0" w:after="0" w:line="240" w:lineRule="auto"/>
              <w:jc w:val="right"/>
              <w:rPr>
                <w:i/>
                <w:iCs/>
                <w:sz w:val="20"/>
                <w:szCs w:val="20"/>
              </w:rPr>
            </w:pPr>
            <w:r w:rsidRPr="0080361D">
              <w:rPr>
                <w:sz w:val="18"/>
                <w:szCs w:val="18"/>
              </w:rPr>
              <w:t>8,17</w:t>
            </w:r>
          </w:p>
        </w:tc>
        <w:tc>
          <w:tcPr>
            <w:tcW w:w="862" w:type="dxa"/>
            <w:tcBorders>
              <w:top w:val="dotted" w:sz="4" w:space="0" w:color="000000"/>
              <w:left w:val="nil"/>
              <w:bottom w:val="dotted" w:sz="4" w:space="0" w:color="000000"/>
              <w:right w:val="single" w:sz="4" w:space="0" w:color="000000"/>
            </w:tcBorders>
            <w:shd w:val="clear" w:color="auto" w:fill="auto"/>
            <w:vAlign w:val="center"/>
            <w:hideMark/>
          </w:tcPr>
          <w:p w14:paraId="2C6840BC" w14:textId="67B99C1E" w:rsidR="004D5DFE" w:rsidRPr="0080361D" w:rsidRDefault="004D5DFE" w:rsidP="004D5DFE">
            <w:pPr>
              <w:spacing w:before="0" w:after="0" w:line="240" w:lineRule="auto"/>
              <w:jc w:val="right"/>
              <w:rPr>
                <w:i/>
                <w:iCs/>
                <w:sz w:val="20"/>
                <w:szCs w:val="20"/>
              </w:rPr>
            </w:pPr>
            <w:r w:rsidRPr="0080361D">
              <w:rPr>
                <w:sz w:val="18"/>
                <w:szCs w:val="18"/>
              </w:rPr>
              <w:t>-0,92</w:t>
            </w:r>
          </w:p>
        </w:tc>
        <w:tc>
          <w:tcPr>
            <w:tcW w:w="876" w:type="dxa"/>
            <w:tcBorders>
              <w:top w:val="dotted" w:sz="4" w:space="0" w:color="000000"/>
              <w:left w:val="nil"/>
              <w:bottom w:val="dotted" w:sz="4" w:space="0" w:color="000000"/>
              <w:right w:val="single" w:sz="4" w:space="0" w:color="000000"/>
            </w:tcBorders>
            <w:shd w:val="clear" w:color="auto" w:fill="auto"/>
            <w:vAlign w:val="center"/>
            <w:hideMark/>
          </w:tcPr>
          <w:p w14:paraId="3688294A" w14:textId="65897D7D" w:rsidR="004D5DFE" w:rsidRPr="0080361D" w:rsidRDefault="004D5DFE" w:rsidP="004D5DFE">
            <w:pPr>
              <w:spacing w:before="0" w:after="0" w:line="240" w:lineRule="auto"/>
              <w:jc w:val="right"/>
              <w:rPr>
                <w:i/>
                <w:iCs/>
                <w:sz w:val="20"/>
                <w:szCs w:val="20"/>
              </w:rPr>
            </w:pPr>
            <w:r w:rsidRPr="0080361D">
              <w:rPr>
                <w:sz w:val="18"/>
                <w:szCs w:val="18"/>
              </w:rPr>
              <w:t> </w:t>
            </w:r>
          </w:p>
        </w:tc>
        <w:tc>
          <w:tcPr>
            <w:tcW w:w="858" w:type="dxa"/>
            <w:tcBorders>
              <w:top w:val="dotted" w:sz="4" w:space="0" w:color="000000"/>
              <w:left w:val="nil"/>
              <w:bottom w:val="dotted" w:sz="4" w:space="0" w:color="000000"/>
              <w:right w:val="single" w:sz="4" w:space="0" w:color="000000"/>
            </w:tcBorders>
            <w:shd w:val="clear" w:color="auto" w:fill="auto"/>
            <w:vAlign w:val="center"/>
            <w:hideMark/>
          </w:tcPr>
          <w:p w14:paraId="20A4D02E" w14:textId="238D878D" w:rsidR="004D5DFE" w:rsidRPr="0080361D" w:rsidRDefault="004D5DFE" w:rsidP="004D5DFE">
            <w:pPr>
              <w:spacing w:before="0" w:after="0" w:line="240" w:lineRule="auto"/>
              <w:jc w:val="right"/>
              <w:rPr>
                <w:i/>
                <w:iCs/>
                <w:sz w:val="20"/>
                <w:szCs w:val="20"/>
              </w:rPr>
            </w:pPr>
            <w:r w:rsidRPr="0080361D">
              <w:rPr>
                <w:sz w:val="18"/>
                <w:szCs w:val="18"/>
              </w:rPr>
              <w:t>0,92</w:t>
            </w:r>
          </w:p>
        </w:tc>
        <w:tc>
          <w:tcPr>
            <w:tcW w:w="1171" w:type="dxa"/>
            <w:tcBorders>
              <w:top w:val="dotted" w:sz="4" w:space="0" w:color="000000"/>
              <w:left w:val="nil"/>
              <w:bottom w:val="dotted" w:sz="4" w:space="0" w:color="000000"/>
              <w:right w:val="single" w:sz="4" w:space="0" w:color="000000"/>
            </w:tcBorders>
            <w:shd w:val="clear" w:color="auto" w:fill="auto"/>
            <w:vAlign w:val="bottom"/>
            <w:hideMark/>
          </w:tcPr>
          <w:p w14:paraId="6DD33572" w14:textId="0B005B4E" w:rsidR="004D5DFE" w:rsidRPr="0080361D" w:rsidRDefault="004D5DFE" w:rsidP="004D5DFE">
            <w:pPr>
              <w:spacing w:before="0" w:after="0" w:line="240" w:lineRule="auto"/>
              <w:jc w:val="right"/>
              <w:rPr>
                <w:i/>
                <w:iCs/>
                <w:sz w:val="20"/>
                <w:szCs w:val="20"/>
              </w:rPr>
            </w:pPr>
          </w:p>
        </w:tc>
      </w:tr>
      <w:tr w:rsidR="004D5DFE" w:rsidRPr="0080361D" w14:paraId="312BE1D0" w14:textId="77777777" w:rsidTr="00AB2118">
        <w:trPr>
          <w:trHeight w:val="284"/>
          <w:jc w:val="center"/>
        </w:trPr>
        <w:tc>
          <w:tcPr>
            <w:tcW w:w="566" w:type="dxa"/>
            <w:tcBorders>
              <w:top w:val="dotted" w:sz="4" w:space="0" w:color="000000"/>
              <w:left w:val="single" w:sz="4" w:space="0" w:color="000000"/>
              <w:bottom w:val="dotted" w:sz="4" w:space="0" w:color="000000"/>
              <w:right w:val="single" w:sz="4" w:space="0" w:color="000000"/>
            </w:tcBorders>
            <w:shd w:val="clear" w:color="auto" w:fill="auto"/>
            <w:noWrap/>
            <w:vAlign w:val="center"/>
            <w:hideMark/>
          </w:tcPr>
          <w:p w14:paraId="1FC9C149" w14:textId="77777777" w:rsidR="004D5DFE" w:rsidRPr="0080361D" w:rsidRDefault="004D5DFE" w:rsidP="004D5DFE">
            <w:pPr>
              <w:spacing w:before="0" w:after="0" w:line="240" w:lineRule="auto"/>
              <w:jc w:val="center"/>
              <w:rPr>
                <w:i/>
                <w:iCs/>
                <w:sz w:val="16"/>
                <w:szCs w:val="16"/>
              </w:rPr>
            </w:pPr>
            <w:r w:rsidRPr="0080361D">
              <w:rPr>
                <w:i/>
                <w:iCs/>
                <w:sz w:val="16"/>
                <w:szCs w:val="16"/>
              </w:rPr>
              <w:t>-</w:t>
            </w:r>
          </w:p>
        </w:tc>
        <w:tc>
          <w:tcPr>
            <w:tcW w:w="2548" w:type="dxa"/>
            <w:tcBorders>
              <w:top w:val="dotted" w:sz="4" w:space="0" w:color="000000"/>
              <w:left w:val="nil"/>
              <w:bottom w:val="dotted" w:sz="4" w:space="0" w:color="000000"/>
              <w:right w:val="single" w:sz="4" w:space="0" w:color="000000"/>
            </w:tcBorders>
            <w:shd w:val="clear" w:color="auto" w:fill="auto"/>
            <w:vAlign w:val="center"/>
            <w:hideMark/>
          </w:tcPr>
          <w:p w14:paraId="1A08D84D" w14:textId="77777777" w:rsidR="004D5DFE" w:rsidRPr="0080361D" w:rsidRDefault="004D5DFE" w:rsidP="004D5DFE">
            <w:pPr>
              <w:spacing w:before="0" w:after="0" w:line="240" w:lineRule="auto"/>
              <w:jc w:val="left"/>
              <w:rPr>
                <w:i/>
                <w:iCs/>
                <w:sz w:val="16"/>
                <w:szCs w:val="16"/>
              </w:rPr>
            </w:pPr>
            <w:r w:rsidRPr="0080361D">
              <w:rPr>
                <w:i/>
                <w:iCs/>
                <w:sz w:val="16"/>
                <w:szCs w:val="16"/>
              </w:rPr>
              <w:t>Đất nghĩa trang, nghĩa địa</w:t>
            </w:r>
          </w:p>
        </w:tc>
        <w:tc>
          <w:tcPr>
            <w:tcW w:w="1016" w:type="dxa"/>
            <w:tcBorders>
              <w:top w:val="dotted" w:sz="4" w:space="0" w:color="000000"/>
              <w:left w:val="nil"/>
              <w:bottom w:val="dotted" w:sz="4" w:space="0" w:color="000000"/>
              <w:right w:val="single" w:sz="4" w:space="0" w:color="000000"/>
            </w:tcBorders>
            <w:shd w:val="clear" w:color="auto" w:fill="auto"/>
            <w:vAlign w:val="center"/>
            <w:hideMark/>
          </w:tcPr>
          <w:p w14:paraId="605EC016" w14:textId="20AD0E69" w:rsidR="004D5DFE" w:rsidRPr="0080361D" w:rsidRDefault="004D5DFE" w:rsidP="004D5DFE">
            <w:pPr>
              <w:spacing w:before="0" w:after="0" w:line="240" w:lineRule="auto"/>
              <w:jc w:val="right"/>
              <w:rPr>
                <w:i/>
                <w:iCs/>
                <w:sz w:val="20"/>
                <w:szCs w:val="20"/>
              </w:rPr>
            </w:pPr>
            <w:r w:rsidRPr="0080361D">
              <w:rPr>
                <w:sz w:val="18"/>
                <w:szCs w:val="18"/>
              </w:rPr>
              <w:t>275,26</w:t>
            </w:r>
          </w:p>
        </w:tc>
        <w:tc>
          <w:tcPr>
            <w:tcW w:w="1016" w:type="dxa"/>
            <w:tcBorders>
              <w:top w:val="dotted" w:sz="4" w:space="0" w:color="000000"/>
              <w:left w:val="nil"/>
              <w:bottom w:val="dotted" w:sz="4" w:space="0" w:color="000000"/>
              <w:right w:val="single" w:sz="4" w:space="0" w:color="000000"/>
            </w:tcBorders>
            <w:shd w:val="clear" w:color="auto" w:fill="auto"/>
            <w:vAlign w:val="center"/>
            <w:hideMark/>
          </w:tcPr>
          <w:p w14:paraId="2DFBFC16" w14:textId="0C763BED" w:rsidR="004D5DFE" w:rsidRPr="0080361D" w:rsidRDefault="004D5DFE" w:rsidP="004D5DFE">
            <w:pPr>
              <w:spacing w:before="0" w:after="0" w:line="240" w:lineRule="auto"/>
              <w:jc w:val="right"/>
              <w:rPr>
                <w:i/>
                <w:iCs/>
                <w:sz w:val="20"/>
                <w:szCs w:val="20"/>
              </w:rPr>
            </w:pPr>
            <w:r w:rsidRPr="0080361D">
              <w:rPr>
                <w:sz w:val="18"/>
                <w:szCs w:val="18"/>
              </w:rPr>
              <w:t>392,65</w:t>
            </w:r>
          </w:p>
        </w:tc>
        <w:tc>
          <w:tcPr>
            <w:tcW w:w="1016" w:type="dxa"/>
            <w:tcBorders>
              <w:top w:val="dotted" w:sz="4" w:space="0" w:color="000000"/>
              <w:left w:val="nil"/>
              <w:bottom w:val="dotted" w:sz="4" w:space="0" w:color="000000"/>
              <w:right w:val="single" w:sz="4" w:space="0" w:color="000000"/>
            </w:tcBorders>
            <w:shd w:val="clear" w:color="auto" w:fill="auto"/>
            <w:vAlign w:val="center"/>
            <w:hideMark/>
          </w:tcPr>
          <w:p w14:paraId="3702A7A4" w14:textId="3B034946" w:rsidR="004D5DFE" w:rsidRPr="0080361D" w:rsidRDefault="004D5DFE" w:rsidP="004D5DFE">
            <w:pPr>
              <w:spacing w:before="0" w:after="0" w:line="240" w:lineRule="auto"/>
              <w:jc w:val="right"/>
              <w:rPr>
                <w:i/>
                <w:iCs/>
                <w:sz w:val="20"/>
                <w:szCs w:val="20"/>
              </w:rPr>
            </w:pPr>
            <w:r w:rsidRPr="0080361D">
              <w:rPr>
                <w:sz w:val="18"/>
                <w:szCs w:val="18"/>
              </w:rPr>
              <w:t>275,26</w:t>
            </w:r>
          </w:p>
        </w:tc>
        <w:tc>
          <w:tcPr>
            <w:tcW w:w="862" w:type="dxa"/>
            <w:tcBorders>
              <w:top w:val="dotted" w:sz="4" w:space="0" w:color="000000"/>
              <w:left w:val="nil"/>
              <w:bottom w:val="dotted" w:sz="4" w:space="0" w:color="000000"/>
              <w:right w:val="single" w:sz="4" w:space="0" w:color="000000"/>
            </w:tcBorders>
            <w:shd w:val="clear" w:color="auto" w:fill="auto"/>
            <w:vAlign w:val="center"/>
            <w:hideMark/>
          </w:tcPr>
          <w:p w14:paraId="7BE61BA3" w14:textId="21E40107" w:rsidR="004D5DFE" w:rsidRPr="0080361D" w:rsidRDefault="004D5DFE" w:rsidP="004D5DFE">
            <w:pPr>
              <w:spacing w:before="0" w:after="0" w:line="240" w:lineRule="auto"/>
              <w:jc w:val="right"/>
              <w:rPr>
                <w:i/>
                <w:iCs/>
                <w:sz w:val="20"/>
                <w:szCs w:val="20"/>
              </w:rPr>
            </w:pPr>
            <w:r w:rsidRPr="0080361D">
              <w:rPr>
                <w:sz w:val="18"/>
                <w:szCs w:val="18"/>
              </w:rPr>
              <w:t>117,39</w:t>
            </w:r>
          </w:p>
        </w:tc>
        <w:tc>
          <w:tcPr>
            <w:tcW w:w="876" w:type="dxa"/>
            <w:tcBorders>
              <w:top w:val="dotted" w:sz="4" w:space="0" w:color="000000"/>
              <w:left w:val="nil"/>
              <w:bottom w:val="dotted" w:sz="4" w:space="0" w:color="000000"/>
              <w:right w:val="single" w:sz="4" w:space="0" w:color="000000"/>
            </w:tcBorders>
            <w:shd w:val="clear" w:color="auto" w:fill="auto"/>
            <w:vAlign w:val="center"/>
            <w:hideMark/>
          </w:tcPr>
          <w:p w14:paraId="45BF2CFB" w14:textId="2A6AADB0" w:rsidR="004D5DFE" w:rsidRPr="0080361D" w:rsidRDefault="004D5DFE" w:rsidP="004D5DFE">
            <w:pPr>
              <w:spacing w:before="0" w:after="0" w:line="240" w:lineRule="auto"/>
              <w:jc w:val="right"/>
              <w:rPr>
                <w:i/>
                <w:iCs/>
                <w:sz w:val="20"/>
                <w:szCs w:val="20"/>
              </w:rPr>
            </w:pPr>
            <w:r w:rsidRPr="0080361D">
              <w:rPr>
                <w:sz w:val="18"/>
                <w:szCs w:val="18"/>
              </w:rPr>
              <w:t> </w:t>
            </w:r>
          </w:p>
        </w:tc>
        <w:tc>
          <w:tcPr>
            <w:tcW w:w="858" w:type="dxa"/>
            <w:tcBorders>
              <w:top w:val="dotted" w:sz="4" w:space="0" w:color="000000"/>
              <w:left w:val="nil"/>
              <w:bottom w:val="dotted" w:sz="4" w:space="0" w:color="000000"/>
              <w:right w:val="single" w:sz="4" w:space="0" w:color="000000"/>
            </w:tcBorders>
            <w:shd w:val="clear" w:color="auto" w:fill="auto"/>
            <w:vAlign w:val="center"/>
            <w:hideMark/>
          </w:tcPr>
          <w:p w14:paraId="522D8142" w14:textId="69A3B8C5" w:rsidR="004D5DFE" w:rsidRPr="0080361D" w:rsidRDefault="004D5DFE" w:rsidP="004D5DFE">
            <w:pPr>
              <w:spacing w:before="0" w:after="0" w:line="240" w:lineRule="auto"/>
              <w:jc w:val="right"/>
              <w:rPr>
                <w:i/>
                <w:iCs/>
                <w:sz w:val="20"/>
                <w:szCs w:val="20"/>
              </w:rPr>
            </w:pPr>
            <w:r w:rsidRPr="0080361D">
              <w:rPr>
                <w:sz w:val="18"/>
                <w:szCs w:val="18"/>
              </w:rPr>
              <w:t>-117,39</w:t>
            </w:r>
          </w:p>
        </w:tc>
        <w:tc>
          <w:tcPr>
            <w:tcW w:w="1171" w:type="dxa"/>
            <w:tcBorders>
              <w:top w:val="dotted" w:sz="4" w:space="0" w:color="000000"/>
              <w:left w:val="nil"/>
              <w:bottom w:val="dotted" w:sz="4" w:space="0" w:color="000000"/>
              <w:right w:val="single" w:sz="4" w:space="0" w:color="000000"/>
            </w:tcBorders>
            <w:shd w:val="clear" w:color="auto" w:fill="auto"/>
            <w:vAlign w:val="bottom"/>
            <w:hideMark/>
          </w:tcPr>
          <w:p w14:paraId="36C4A648" w14:textId="27BB7E34" w:rsidR="004D5DFE" w:rsidRPr="0080361D" w:rsidRDefault="004D5DFE" w:rsidP="004D5DFE">
            <w:pPr>
              <w:spacing w:before="0" w:after="0" w:line="240" w:lineRule="auto"/>
              <w:jc w:val="right"/>
              <w:rPr>
                <w:i/>
                <w:iCs/>
                <w:sz w:val="20"/>
                <w:szCs w:val="20"/>
              </w:rPr>
            </w:pPr>
          </w:p>
        </w:tc>
      </w:tr>
      <w:tr w:rsidR="004D5DFE" w:rsidRPr="0080361D" w14:paraId="630A3B24" w14:textId="77777777" w:rsidTr="00AB2118">
        <w:trPr>
          <w:trHeight w:val="284"/>
          <w:jc w:val="center"/>
        </w:trPr>
        <w:tc>
          <w:tcPr>
            <w:tcW w:w="566" w:type="dxa"/>
            <w:tcBorders>
              <w:top w:val="dotted" w:sz="4" w:space="0" w:color="000000"/>
              <w:left w:val="single" w:sz="4" w:space="0" w:color="000000"/>
              <w:bottom w:val="dotted" w:sz="4" w:space="0" w:color="000000"/>
              <w:right w:val="single" w:sz="4" w:space="0" w:color="000000"/>
            </w:tcBorders>
            <w:shd w:val="clear" w:color="auto" w:fill="auto"/>
            <w:noWrap/>
            <w:vAlign w:val="center"/>
            <w:hideMark/>
          </w:tcPr>
          <w:p w14:paraId="7B82B13D" w14:textId="77777777" w:rsidR="004D5DFE" w:rsidRPr="0080361D" w:rsidRDefault="004D5DFE" w:rsidP="004D5DFE">
            <w:pPr>
              <w:spacing w:before="0" w:after="0" w:line="240" w:lineRule="auto"/>
              <w:jc w:val="center"/>
              <w:rPr>
                <w:i/>
                <w:iCs/>
                <w:sz w:val="16"/>
                <w:szCs w:val="16"/>
              </w:rPr>
            </w:pPr>
            <w:r w:rsidRPr="0080361D">
              <w:rPr>
                <w:i/>
                <w:iCs/>
                <w:sz w:val="16"/>
                <w:szCs w:val="16"/>
              </w:rPr>
              <w:t>-</w:t>
            </w:r>
          </w:p>
        </w:tc>
        <w:tc>
          <w:tcPr>
            <w:tcW w:w="2548" w:type="dxa"/>
            <w:tcBorders>
              <w:top w:val="dotted" w:sz="4" w:space="0" w:color="000000"/>
              <w:left w:val="nil"/>
              <w:bottom w:val="dotted" w:sz="4" w:space="0" w:color="000000"/>
              <w:right w:val="single" w:sz="4" w:space="0" w:color="000000"/>
            </w:tcBorders>
            <w:shd w:val="clear" w:color="auto" w:fill="auto"/>
            <w:noWrap/>
            <w:vAlign w:val="center"/>
            <w:hideMark/>
          </w:tcPr>
          <w:p w14:paraId="5FD678B4" w14:textId="77777777" w:rsidR="004D5DFE" w:rsidRPr="0080361D" w:rsidRDefault="004D5DFE" w:rsidP="004D5DFE">
            <w:pPr>
              <w:spacing w:before="0" w:after="0" w:line="240" w:lineRule="auto"/>
              <w:jc w:val="left"/>
              <w:rPr>
                <w:i/>
                <w:iCs/>
                <w:sz w:val="16"/>
                <w:szCs w:val="16"/>
              </w:rPr>
            </w:pPr>
            <w:r w:rsidRPr="0080361D">
              <w:rPr>
                <w:i/>
                <w:iCs/>
                <w:sz w:val="16"/>
                <w:szCs w:val="16"/>
              </w:rPr>
              <w:t>Đất xây dựng cơ sở khoa học và công nghệ</w:t>
            </w:r>
          </w:p>
        </w:tc>
        <w:tc>
          <w:tcPr>
            <w:tcW w:w="1016" w:type="dxa"/>
            <w:tcBorders>
              <w:top w:val="dotted" w:sz="4" w:space="0" w:color="000000"/>
              <w:left w:val="nil"/>
              <w:bottom w:val="dotted" w:sz="4" w:space="0" w:color="000000"/>
              <w:right w:val="single" w:sz="4" w:space="0" w:color="000000"/>
            </w:tcBorders>
            <w:shd w:val="clear" w:color="auto" w:fill="auto"/>
            <w:vAlign w:val="center"/>
            <w:hideMark/>
          </w:tcPr>
          <w:p w14:paraId="41E181DC" w14:textId="5F205E5F" w:rsidR="004D5DFE" w:rsidRPr="0080361D" w:rsidRDefault="004D5DFE" w:rsidP="004D5DFE">
            <w:pPr>
              <w:spacing w:before="0" w:after="0" w:line="240" w:lineRule="auto"/>
              <w:jc w:val="right"/>
              <w:rPr>
                <w:i/>
                <w:iCs/>
                <w:sz w:val="20"/>
                <w:szCs w:val="20"/>
              </w:rPr>
            </w:pPr>
            <w:r w:rsidRPr="0080361D">
              <w:rPr>
                <w:sz w:val="18"/>
                <w:szCs w:val="18"/>
              </w:rPr>
              <w:t> </w:t>
            </w:r>
          </w:p>
        </w:tc>
        <w:tc>
          <w:tcPr>
            <w:tcW w:w="1016" w:type="dxa"/>
            <w:tcBorders>
              <w:top w:val="dotted" w:sz="4" w:space="0" w:color="000000"/>
              <w:left w:val="nil"/>
              <w:bottom w:val="dotted" w:sz="4" w:space="0" w:color="000000"/>
              <w:right w:val="single" w:sz="4" w:space="0" w:color="000000"/>
            </w:tcBorders>
            <w:shd w:val="clear" w:color="auto" w:fill="auto"/>
            <w:vAlign w:val="center"/>
            <w:hideMark/>
          </w:tcPr>
          <w:p w14:paraId="033FA10E" w14:textId="311EF934" w:rsidR="004D5DFE" w:rsidRPr="0080361D" w:rsidRDefault="004D5DFE" w:rsidP="004D5DFE">
            <w:pPr>
              <w:spacing w:before="0" w:after="0" w:line="240" w:lineRule="auto"/>
              <w:jc w:val="right"/>
              <w:rPr>
                <w:i/>
                <w:iCs/>
                <w:sz w:val="20"/>
                <w:szCs w:val="20"/>
              </w:rPr>
            </w:pPr>
            <w:r w:rsidRPr="0080361D">
              <w:rPr>
                <w:sz w:val="18"/>
                <w:szCs w:val="18"/>
              </w:rPr>
              <w:t> </w:t>
            </w:r>
          </w:p>
        </w:tc>
        <w:tc>
          <w:tcPr>
            <w:tcW w:w="1016" w:type="dxa"/>
            <w:tcBorders>
              <w:top w:val="dotted" w:sz="4" w:space="0" w:color="000000"/>
              <w:left w:val="nil"/>
              <w:bottom w:val="dotted" w:sz="4" w:space="0" w:color="000000"/>
              <w:right w:val="single" w:sz="4" w:space="0" w:color="000000"/>
            </w:tcBorders>
            <w:shd w:val="clear" w:color="auto" w:fill="auto"/>
            <w:vAlign w:val="center"/>
            <w:hideMark/>
          </w:tcPr>
          <w:p w14:paraId="3B12382E" w14:textId="38496B0E" w:rsidR="004D5DFE" w:rsidRPr="0080361D" w:rsidRDefault="004D5DFE" w:rsidP="004D5DFE">
            <w:pPr>
              <w:spacing w:before="0" w:after="0" w:line="240" w:lineRule="auto"/>
              <w:jc w:val="right"/>
              <w:rPr>
                <w:i/>
                <w:iCs/>
                <w:sz w:val="20"/>
                <w:szCs w:val="20"/>
              </w:rPr>
            </w:pPr>
            <w:r w:rsidRPr="0080361D">
              <w:rPr>
                <w:sz w:val="18"/>
                <w:szCs w:val="18"/>
              </w:rPr>
              <w:t> </w:t>
            </w:r>
          </w:p>
        </w:tc>
        <w:tc>
          <w:tcPr>
            <w:tcW w:w="862" w:type="dxa"/>
            <w:tcBorders>
              <w:top w:val="dotted" w:sz="4" w:space="0" w:color="000000"/>
              <w:left w:val="nil"/>
              <w:bottom w:val="dotted" w:sz="4" w:space="0" w:color="000000"/>
              <w:right w:val="single" w:sz="4" w:space="0" w:color="000000"/>
            </w:tcBorders>
            <w:shd w:val="clear" w:color="auto" w:fill="auto"/>
            <w:vAlign w:val="center"/>
            <w:hideMark/>
          </w:tcPr>
          <w:p w14:paraId="450208FE" w14:textId="607396AF" w:rsidR="004D5DFE" w:rsidRPr="0080361D" w:rsidRDefault="004D5DFE" w:rsidP="004D5DFE">
            <w:pPr>
              <w:spacing w:before="0" w:after="0" w:line="240" w:lineRule="auto"/>
              <w:jc w:val="right"/>
              <w:rPr>
                <w:i/>
                <w:iCs/>
                <w:sz w:val="20"/>
                <w:szCs w:val="20"/>
              </w:rPr>
            </w:pPr>
            <w:r w:rsidRPr="0080361D">
              <w:rPr>
                <w:sz w:val="18"/>
                <w:szCs w:val="18"/>
              </w:rPr>
              <w:t> </w:t>
            </w:r>
          </w:p>
        </w:tc>
        <w:tc>
          <w:tcPr>
            <w:tcW w:w="876" w:type="dxa"/>
            <w:tcBorders>
              <w:top w:val="dotted" w:sz="4" w:space="0" w:color="000000"/>
              <w:left w:val="nil"/>
              <w:bottom w:val="dotted" w:sz="4" w:space="0" w:color="000000"/>
              <w:right w:val="single" w:sz="4" w:space="0" w:color="000000"/>
            </w:tcBorders>
            <w:shd w:val="clear" w:color="auto" w:fill="auto"/>
            <w:vAlign w:val="center"/>
            <w:hideMark/>
          </w:tcPr>
          <w:p w14:paraId="7A1FBF4D" w14:textId="42AD3E01" w:rsidR="004D5DFE" w:rsidRPr="0080361D" w:rsidRDefault="004D5DFE" w:rsidP="004D5DFE">
            <w:pPr>
              <w:spacing w:before="0" w:after="0" w:line="240" w:lineRule="auto"/>
              <w:jc w:val="right"/>
              <w:rPr>
                <w:i/>
                <w:iCs/>
                <w:sz w:val="20"/>
                <w:szCs w:val="20"/>
              </w:rPr>
            </w:pPr>
            <w:r w:rsidRPr="0080361D">
              <w:rPr>
                <w:sz w:val="18"/>
                <w:szCs w:val="18"/>
              </w:rPr>
              <w:t> </w:t>
            </w:r>
          </w:p>
        </w:tc>
        <w:tc>
          <w:tcPr>
            <w:tcW w:w="858" w:type="dxa"/>
            <w:tcBorders>
              <w:top w:val="dotted" w:sz="4" w:space="0" w:color="000000"/>
              <w:left w:val="nil"/>
              <w:bottom w:val="dotted" w:sz="4" w:space="0" w:color="000000"/>
              <w:right w:val="single" w:sz="4" w:space="0" w:color="000000"/>
            </w:tcBorders>
            <w:shd w:val="clear" w:color="auto" w:fill="auto"/>
            <w:vAlign w:val="center"/>
            <w:hideMark/>
          </w:tcPr>
          <w:p w14:paraId="2EFAF4AB" w14:textId="5E4619D2" w:rsidR="004D5DFE" w:rsidRPr="0080361D" w:rsidRDefault="004D5DFE" w:rsidP="004D5DFE">
            <w:pPr>
              <w:spacing w:before="0" w:after="0" w:line="240" w:lineRule="auto"/>
              <w:jc w:val="right"/>
              <w:rPr>
                <w:i/>
                <w:iCs/>
                <w:sz w:val="20"/>
                <w:szCs w:val="20"/>
              </w:rPr>
            </w:pPr>
            <w:r w:rsidRPr="0080361D">
              <w:rPr>
                <w:sz w:val="18"/>
                <w:szCs w:val="18"/>
              </w:rPr>
              <w:t> </w:t>
            </w:r>
          </w:p>
        </w:tc>
        <w:tc>
          <w:tcPr>
            <w:tcW w:w="1171" w:type="dxa"/>
            <w:tcBorders>
              <w:top w:val="dotted" w:sz="4" w:space="0" w:color="000000"/>
              <w:left w:val="nil"/>
              <w:bottom w:val="dotted" w:sz="4" w:space="0" w:color="000000"/>
              <w:right w:val="single" w:sz="4" w:space="0" w:color="000000"/>
            </w:tcBorders>
            <w:shd w:val="clear" w:color="auto" w:fill="auto"/>
            <w:vAlign w:val="bottom"/>
            <w:hideMark/>
          </w:tcPr>
          <w:p w14:paraId="6C891C29" w14:textId="5EE55393" w:rsidR="004D5DFE" w:rsidRPr="0080361D" w:rsidRDefault="004D5DFE" w:rsidP="004D5DFE">
            <w:pPr>
              <w:spacing w:before="0" w:after="0" w:line="240" w:lineRule="auto"/>
              <w:jc w:val="right"/>
              <w:rPr>
                <w:i/>
                <w:iCs/>
                <w:sz w:val="20"/>
                <w:szCs w:val="20"/>
              </w:rPr>
            </w:pPr>
          </w:p>
        </w:tc>
      </w:tr>
      <w:tr w:rsidR="004D5DFE" w:rsidRPr="0080361D" w14:paraId="7A1F064D" w14:textId="77777777" w:rsidTr="00AB2118">
        <w:trPr>
          <w:trHeight w:val="284"/>
          <w:jc w:val="center"/>
        </w:trPr>
        <w:tc>
          <w:tcPr>
            <w:tcW w:w="566" w:type="dxa"/>
            <w:tcBorders>
              <w:top w:val="dotted" w:sz="4" w:space="0" w:color="000000"/>
              <w:left w:val="single" w:sz="4" w:space="0" w:color="000000"/>
              <w:bottom w:val="dotted" w:sz="4" w:space="0" w:color="000000"/>
              <w:right w:val="single" w:sz="4" w:space="0" w:color="000000"/>
            </w:tcBorders>
            <w:shd w:val="clear" w:color="auto" w:fill="auto"/>
            <w:noWrap/>
            <w:vAlign w:val="center"/>
            <w:hideMark/>
          </w:tcPr>
          <w:p w14:paraId="1A8BC3CC" w14:textId="77777777" w:rsidR="004D5DFE" w:rsidRPr="0080361D" w:rsidRDefault="004D5DFE" w:rsidP="004D5DFE">
            <w:pPr>
              <w:spacing w:before="0" w:after="0" w:line="240" w:lineRule="auto"/>
              <w:jc w:val="center"/>
              <w:rPr>
                <w:i/>
                <w:iCs/>
                <w:sz w:val="16"/>
                <w:szCs w:val="16"/>
              </w:rPr>
            </w:pPr>
            <w:r w:rsidRPr="0080361D">
              <w:rPr>
                <w:i/>
                <w:iCs/>
                <w:sz w:val="16"/>
                <w:szCs w:val="16"/>
              </w:rPr>
              <w:t>-</w:t>
            </w:r>
          </w:p>
        </w:tc>
        <w:tc>
          <w:tcPr>
            <w:tcW w:w="2548" w:type="dxa"/>
            <w:tcBorders>
              <w:top w:val="dotted" w:sz="4" w:space="0" w:color="000000"/>
              <w:left w:val="nil"/>
              <w:bottom w:val="dotted" w:sz="4" w:space="0" w:color="000000"/>
              <w:right w:val="single" w:sz="4" w:space="0" w:color="000000"/>
            </w:tcBorders>
            <w:shd w:val="clear" w:color="auto" w:fill="auto"/>
            <w:noWrap/>
            <w:vAlign w:val="center"/>
            <w:hideMark/>
          </w:tcPr>
          <w:p w14:paraId="7EE33C47" w14:textId="77777777" w:rsidR="004D5DFE" w:rsidRPr="0080361D" w:rsidRDefault="004D5DFE" w:rsidP="004D5DFE">
            <w:pPr>
              <w:spacing w:before="0" w:after="0" w:line="240" w:lineRule="auto"/>
              <w:jc w:val="left"/>
              <w:rPr>
                <w:i/>
                <w:iCs/>
                <w:sz w:val="16"/>
                <w:szCs w:val="16"/>
              </w:rPr>
            </w:pPr>
            <w:r w:rsidRPr="0080361D">
              <w:rPr>
                <w:i/>
                <w:iCs/>
                <w:sz w:val="16"/>
                <w:szCs w:val="16"/>
              </w:rPr>
              <w:t>Đất xây dựng cơ sở dịch vụ xã hội</w:t>
            </w:r>
          </w:p>
        </w:tc>
        <w:tc>
          <w:tcPr>
            <w:tcW w:w="1016" w:type="dxa"/>
            <w:tcBorders>
              <w:top w:val="dotted" w:sz="4" w:space="0" w:color="000000"/>
              <w:left w:val="nil"/>
              <w:bottom w:val="dotted" w:sz="4" w:space="0" w:color="000000"/>
              <w:right w:val="single" w:sz="4" w:space="0" w:color="000000"/>
            </w:tcBorders>
            <w:shd w:val="clear" w:color="auto" w:fill="auto"/>
            <w:vAlign w:val="center"/>
            <w:hideMark/>
          </w:tcPr>
          <w:p w14:paraId="6E8C6175" w14:textId="7EA782B0" w:rsidR="004D5DFE" w:rsidRPr="0080361D" w:rsidRDefault="004D5DFE" w:rsidP="004D5DFE">
            <w:pPr>
              <w:spacing w:before="0" w:after="0" w:line="240" w:lineRule="auto"/>
              <w:jc w:val="right"/>
              <w:rPr>
                <w:i/>
                <w:iCs/>
                <w:sz w:val="20"/>
                <w:szCs w:val="20"/>
              </w:rPr>
            </w:pPr>
            <w:r w:rsidRPr="0080361D">
              <w:rPr>
                <w:sz w:val="18"/>
                <w:szCs w:val="18"/>
              </w:rPr>
              <w:t>47,78</w:t>
            </w:r>
          </w:p>
        </w:tc>
        <w:tc>
          <w:tcPr>
            <w:tcW w:w="1016" w:type="dxa"/>
            <w:tcBorders>
              <w:top w:val="dotted" w:sz="4" w:space="0" w:color="000000"/>
              <w:left w:val="nil"/>
              <w:bottom w:val="dotted" w:sz="4" w:space="0" w:color="000000"/>
              <w:right w:val="single" w:sz="4" w:space="0" w:color="000000"/>
            </w:tcBorders>
            <w:shd w:val="clear" w:color="auto" w:fill="auto"/>
            <w:vAlign w:val="center"/>
            <w:hideMark/>
          </w:tcPr>
          <w:p w14:paraId="1A83B47A" w14:textId="680B8C42" w:rsidR="004D5DFE" w:rsidRPr="0080361D" w:rsidRDefault="004D5DFE" w:rsidP="004D5DFE">
            <w:pPr>
              <w:spacing w:before="0" w:after="0" w:line="240" w:lineRule="auto"/>
              <w:jc w:val="right"/>
              <w:rPr>
                <w:i/>
                <w:iCs/>
                <w:sz w:val="20"/>
                <w:szCs w:val="20"/>
              </w:rPr>
            </w:pPr>
            <w:r w:rsidRPr="0080361D">
              <w:rPr>
                <w:sz w:val="18"/>
                <w:szCs w:val="18"/>
              </w:rPr>
              <w:t>47,78</w:t>
            </w:r>
          </w:p>
        </w:tc>
        <w:tc>
          <w:tcPr>
            <w:tcW w:w="1016" w:type="dxa"/>
            <w:tcBorders>
              <w:top w:val="dotted" w:sz="4" w:space="0" w:color="000000"/>
              <w:left w:val="nil"/>
              <w:bottom w:val="dotted" w:sz="4" w:space="0" w:color="000000"/>
              <w:right w:val="single" w:sz="4" w:space="0" w:color="000000"/>
            </w:tcBorders>
            <w:shd w:val="clear" w:color="auto" w:fill="auto"/>
            <w:vAlign w:val="center"/>
            <w:hideMark/>
          </w:tcPr>
          <w:p w14:paraId="49AF603F" w14:textId="0164D083" w:rsidR="004D5DFE" w:rsidRPr="0080361D" w:rsidRDefault="004D5DFE" w:rsidP="004D5DFE">
            <w:pPr>
              <w:spacing w:before="0" w:after="0" w:line="240" w:lineRule="auto"/>
              <w:jc w:val="right"/>
              <w:rPr>
                <w:i/>
                <w:iCs/>
                <w:sz w:val="20"/>
                <w:szCs w:val="20"/>
              </w:rPr>
            </w:pPr>
            <w:r w:rsidRPr="0080361D">
              <w:rPr>
                <w:sz w:val="18"/>
                <w:szCs w:val="18"/>
              </w:rPr>
              <w:t>47,78</w:t>
            </w:r>
          </w:p>
        </w:tc>
        <w:tc>
          <w:tcPr>
            <w:tcW w:w="862" w:type="dxa"/>
            <w:tcBorders>
              <w:top w:val="dotted" w:sz="4" w:space="0" w:color="000000"/>
              <w:left w:val="nil"/>
              <w:bottom w:val="dotted" w:sz="4" w:space="0" w:color="000000"/>
              <w:right w:val="single" w:sz="4" w:space="0" w:color="000000"/>
            </w:tcBorders>
            <w:shd w:val="clear" w:color="auto" w:fill="auto"/>
            <w:vAlign w:val="center"/>
            <w:hideMark/>
          </w:tcPr>
          <w:p w14:paraId="680C2601" w14:textId="7657A38A" w:rsidR="004D5DFE" w:rsidRPr="0080361D" w:rsidRDefault="004D5DFE" w:rsidP="004D5DFE">
            <w:pPr>
              <w:spacing w:before="0" w:after="0" w:line="240" w:lineRule="auto"/>
              <w:jc w:val="right"/>
              <w:rPr>
                <w:i/>
                <w:iCs/>
                <w:sz w:val="20"/>
                <w:szCs w:val="20"/>
              </w:rPr>
            </w:pPr>
            <w:r w:rsidRPr="0080361D">
              <w:rPr>
                <w:sz w:val="18"/>
                <w:szCs w:val="18"/>
              </w:rPr>
              <w:t> </w:t>
            </w:r>
          </w:p>
        </w:tc>
        <w:tc>
          <w:tcPr>
            <w:tcW w:w="876" w:type="dxa"/>
            <w:tcBorders>
              <w:top w:val="dotted" w:sz="4" w:space="0" w:color="000000"/>
              <w:left w:val="nil"/>
              <w:bottom w:val="dotted" w:sz="4" w:space="0" w:color="000000"/>
              <w:right w:val="single" w:sz="4" w:space="0" w:color="000000"/>
            </w:tcBorders>
            <w:shd w:val="clear" w:color="auto" w:fill="auto"/>
            <w:vAlign w:val="center"/>
            <w:hideMark/>
          </w:tcPr>
          <w:p w14:paraId="351ADB64" w14:textId="2E4C18C0" w:rsidR="004D5DFE" w:rsidRPr="0080361D" w:rsidRDefault="004D5DFE" w:rsidP="004D5DFE">
            <w:pPr>
              <w:spacing w:before="0" w:after="0" w:line="240" w:lineRule="auto"/>
              <w:jc w:val="right"/>
              <w:rPr>
                <w:i/>
                <w:iCs/>
                <w:sz w:val="20"/>
                <w:szCs w:val="20"/>
              </w:rPr>
            </w:pPr>
            <w:r w:rsidRPr="0080361D">
              <w:rPr>
                <w:sz w:val="18"/>
                <w:szCs w:val="18"/>
              </w:rPr>
              <w:t> </w:t>
            </w:r>
          </w:p>
        </w:tc>
        <w:tc>
          <w:tcPr>
            <w:tcW w:w="858" w:type="dxa"/>
            <w:tcBorders>
              <w:top w:val="dotted" w:sz="4" w:space="0" w:color="000000"/>
              <w:left w:val="nil"/>
              <w:bottom w:val="dotted" w:sz="4" w:space="0" w:color="000000"/>
              <w:right w:val="single" w:sz="4" w:space="0" w:color="000000"/>
            </w:tcBorders>
            <w:shd w:val="clear" w:color="auto" w:fill="auto"/>
            <w:vAlign w:val="center"/>
            <w:hideMark/>
          </w:tcPr>
          <w:p w14:paraId="625F5BCD" w14:textId="16EB66AD" w:rsidR="004D5DFE" w:rsidRPr="0080361D" w:rsidRDefault="004D5DFE" w:rsidP="004D5DFE">
            <w:pPr>
              <w:spacing w:before="0" w:after="0" w:line="240" w:lineRule="auto"/>
              <w:jc w:val="right"/>
              <w:rPr>
                <w:i/>
                <w:iCs/>
                <w:sz w:val="20"/>
                <w:szCs w:val="20"/>
              </w:rPr>
            </w:pPr>
            <w:r w:rsidRPr="0080361D">
              <w:rPr>
                <w:sz w:val="18"/>
                <w:szCs w:val="18"/>
              </w:rPr>
              <w:t> </w:t>
            </w:r>
          </w:p>
        </w:tc>
        <w:tc>
          <w:tcPr>
            <w:tcW w:w="1171" w:type="dxa"/>
            <w:tcBorders>
              <w:top w:val="dotted" w:sz="4" w:space="0" w:color="000000"/>
              <w:left w:val="nil"/>
              <w:bottom w:val="dotted" w:sz="4" w:space="0" w:color="000000"/>
              <w:right w:val="single" w:sz="4" w:space="0" w:color="000000"/>
            </w:tcBorders>
            <w:shd w:val="clear" w:color="auto" w:fill="auto"/>
            <w:vAlign w:val="bottom"/>
            <w:hideMark/>
          </w:tcPr>
          <w:p w14:paraId="7F51A475" w14:textId="1EC42192" w:rsidR="004D5DFE" w:rsidRPr="0080361D" w:rsidRDefault="004D5DFE" w:rsidP="004D5DFE">
            <w:pPr>
              <w:spacing w:before="0" w:after="0" w:line="240" w:lineRule="auto"/>
              <w:jc w:val="right"/>
              <w:rPr>
                <w:i/>
                <w:iCs/>
                <w:sz w:val="20"/>
                <w:szCs w:val="20"/>
              </w:rPr>
            </w:pPr>
          </w:p>
        </w:tc>
      </w:tr>
      <w:tr w:rsidR="004D5DFE" w:rsidRPr="0080361D" w14:paraId="3984B0E8" w14:textId="77777777" w:rsidTr="00AB2118">
        <w:trPr>
          <w:trHeight w:val="284"/>
          <w:jc w:val="center"/>
        </w:trPr>
        <w:tc>
          <w:tcPr>
            <w:tcW w:w="566" w:type="dxa"/>
            <w:tcBorders>
              <w:top w:val="dotted" w:sz="4" w:space="0" w:color="000000"/>
              <w:left w:val="single" w:sz="4" w:space="0" w:color="000000"/>
              <w:bottom w:val="dotted" w:sz="4" w:space="0" w:color="000000"/>
              <w:right w:val="single" w:sz="4" w:space="0" w:color="000000"/>
            </w:tcBorders>
            <w:shd w:val="clear" w:color="auto" w:fill="auto"/>
            <w:noWrap/>
            <w:vAlign w:val="center"/>
            <w:hideMark/>
          </w:tcPr>
          <w:p w14:paraId="1341A419" w14:textId="77777777" w:rsidR="004D5DFE" w:rsidRPr="0080361D" w:rsidRDefault="004D5DFE" w:rsidP="004D5DFE">
            <w:pPr>
              <w:spacing w:before="0" w:after="0" w:line="240" w:lineRule="auto"/>
              <w:jc w:val="center"/>
              <w:rPr>
                <w:i/>
                <w:iCs/>
                <w:sz w:val="16"/>
                <w:szCs w:val="16"/>
              </w:rPr>
            </w:pPr>
            <w:r w:rsidRPr="0080361D">
              <w:rPr>
                <w:i/>
                <w:iCs/>
                <w:sz w:val="16"/>
                <w:szCs w:val="16"/>
              </w:rPr>
              <w:t>-</w:t>
            </w:r>
          </w:p>
        </w:tc>
        <w:tc>
          <w:tcPr>
            <w:tcW w:w="2548" w:type="dxa"/>
            <w:tcBorders>
              <w:top w:val="dotted" w:sz="4" w:space="0" w:color="000000"/>
              <w:left w:val="nil"/>
              <w:bottom w:val="dotted" w:sz="4" w:space="0" w:color="000000"/>
              <w:right w:val="single" w:sz="4" w:space="0" w:color="000000"/>
            </w:tcBorders>
            <w:shd w:val="clear" w:color="auto" w:fill="auto"/>
            <w:noWrap/>
            <w:vAlign w:val="center"/>
            <w:hideMark/>
          </w:tcPr>
          <w:p w14:paraId="58410AC1" w14:textId="77777777" w:rsidR="004D5DFE" w:rsidRPr="0080361D" w:rsidRDefault="004D5DFE" w:rsidP="004D5DFE">
            <w:pPr>
              <w:spacing w:before="0" w:after="0" w:line="240" w:lineRule="auto"/>
              <w:jc w:val="left"/>
              <w:rPr>
                <w:i/>
                <w:iCs/>
                <w:sz w:val="16"/>
                <w:szCs w:val="16"/>
              </w:rPr>
            </w:pPr>
            <w:r w:rsidRPr="0080361D">
              <w:rPr>
                <w:i/>
                <w:iCs/>
                <w:sz w:val="16"/>
                <w:szCs w:val="16"/>
              </w:rPr>
              <w:t>Đất chợ</w:t>
            </w:r>
          </w:p>
        </w:tc>
        <w:tc>
          <w:tcPr>
            <w:tcW w:w="1016" w:type="dxa"/>
            <w:tcBorders>
              <w:top w:val="dotted" w:sz="4" w:space="0" w:color="000000"/>
              <w:left w:val="nil"/>
              <w:bottom w:val="dotted" w:sz="4" w:space="0" w:color="000000"/>
              <w:right w:val="single" w:sz="4" w:space="0" w:color="000000"/>
            </w:tcBorders>
            <w:shd w:val="clear" w:color="auto" w:fill="auto"/>
            <w:vAlign w:val="center"/>
            <w:hideMark/>
          </w:tcPr>
          <w:p w14:paraId="52466661" w14:textId="18B4844C" w:rsidR="004D5DFE" w:rsidRPr="0080361D" w:rsidRDefault="004D5DFE" w:rsidP="004D5DFE">
            <w:pPr>
              <w:spacing w:before="0" w:after="0" w:line="240" w:lineRule="auto"/>
              <w:jc w:val="right"/>
              <w:rPr>
                <w:i/>
                <w:iCs/>
                <w:sz w:val="20"/>
                <w:szCs w:val="20"/>
              </w:rPr>
            </w:pPr>
            <w:r w:rsidRPr="0080361D">
              <w:rPr>
                <w:sz w:val="18"/>
                <w:szCs w:val="18"/>
              </w:rPr>
              <w:t>14,31</w:t>
            </w:r>
          </w:p>
        </w:tc>
        <w:tc>
          <w:tcPr>
            <w:tcW w:w="1016" w:type="dxa"/>
            <w:tcBorders>
              <w:top w:val="dotted" w:sz="4" w:space="0" w:color="000000"/>
              <w:left w:val="nil"/>
              <w:bottom w:val="dotted" w:sz="4" w:space="0" w:color="000000"/>
              <w:right w:val="single" w:sz="4" w:space="0" w:color="000000"/>
            </w:tcBorders>
            <w:shd w:val="clear" w:color="auto" w:fill="auto"/>
            <w:vAlign w:val="center"/>
            <w:hideMark/>
          </w:tcPr>
          <w:p w14:paraId="71D27007" w14:textId="31D3C9D7" w:rsidR="004D5DFE" w:rsidRPr="0080361D" w:rsidRDefault="004D5DFE" w:rsidP="004D5DFE">
            <w:pPr>
              <w:spacing w:before="0" w:after="0" w:line="240" w:lineRule="auto"/>
              <w:jc w:val="right"/>
              <w:rPr>
                <w:i/>
                <w:iCs/>
                <w:sz w:val="20"/>
                <w:szCs w:val="20"/>
              </w:rPr>
            </w:pPr>
            <w:r w:rsidRPr="0080361D">
              <w:rPr>
                <w:sz w:val="18"/>
                <w:szCs w:val="18"/>
              </w:rPr>
              <w:t>14,31</w:t>
            </w:r>
          </w:p>
        </w:tc>
        <w:tc>
          <w:tcPr>
            <w:tcW w:w="1016" w:type="dxa"/>
            <w:tcBorders>
              <w:top w:val="dotted" w:sz="4" w:space="0" w:color="000000"/>
              <w:left w:val="nil"/>
              <w:bottom w:val="dotted" w:sz="4" w:space="0" w:color="000000"/>
              <w:right w:val="single" w:sz="4" w:space="0" w:color="000000"/>
            </w:tcBorders>
            <w:shd w:val="clear" w:color="auto" w:fill="auto"/>
            <w:vAlign w:val="center"/>
            <w:hideMark/>
          </w:tcPr>
          <w:p w14:paraId="31209FC0" w14:textId="1B73C2B8" w:rsidR="004D5DFE" w:rsidRPr="0080361D" w:rsidRDefault="004D5DFE" w:rsidP="004D5DFE">
            <w:pPr>
              <w:spacing w:before="0" w:after="0" w:line="240" w:lineRule="auto"/>
              <w:jc w:val="right"/>
              <w:rPr>
                <w:i/>
                <w:iCs/>
                <w:sz w:val="20"/>
                <w:szCs w:val="20"/>
              </w:rPr>
            </w:pPr>
            <w:r w:rsidRPr="0080361D">
              <w:rPr>
                <w:sz w:val="18"/>
                <w:szCs w:val="18"/>
              </w:rPr>
              <w:t>14,31</w:t>
            </w:r>
          </w:p>
        </w:tc>
        <w:tc>
          <w:tcPr>
            <w:tcW w:w="862" w:type="dxa"/>
            <w:tcBorders>
              <w:top w:val="dotted" w:sz="4" w:space="0" w:color="000000"/>
              <w:left w:val="nil"/>
              <w:bottom w:val="dotted" w:sz="4" w:space="0" w:color="000000"/>
              <w:right w:val="single" w:sz="4" w:space="0" w:color="000000"/>
            </w:tcBorders>
            <w:shd w:val="clear" w:color="auto" w:fill="auto"/>
            <w:vAlign w:val="center"/>
            <w:hideMark/>
          </w:tcPr>
          <w:p w14:paraId="4B9D4F1B" w14:textId="386F169B" w:rsidR="004D5DFE" w:rsidRPr="0080361D" w:rsidRDefault="004D5DFE" w:rsidP="004D5DFE">
            <w:pPr>
              <w:spacing w:before="0" w:after="0" w:line="240" w:lineRule="auto"/>
              <w:jc w:val="right"/>
              <w:rPr>
                <w:i/>
                <w:iCs/>
                <w:sz w:val="20"/>
                <w:szCs w:val="20"/>
              </w:rPr>
            </w:pPr>
            <w:r w:rsidRPr="0080361D">
              <w:rPr>
                <w:sz w:val="18"/>
                <w:szCs w:val="18"/>
              </w:rPr>
              <w:t> </w:t>
            </w:r>
          </w:p>
        </w:tc>
        <w:tc>
          <w:tcPr>
            <w:tcW w:w="876" w:type="dxa"/>
            <w:tcBorders>
              <w:top w:val="dotted" w:sz="4" w:space="0" w:color="000000"/>
              <w:left w:val="nil"/>
              <w:bottom w:val="dotted" w:sz="4" w:space="0" w:color="000000"/>
              <w:right w:val="single" w:sz="4" w:space="0" w:color="000000"/>
            </w:tcBorders>
            <w:shd w:val="clear" w:color="auto" w:fill="auto"/>
            <w:vAlign w:val="center"/>
            <w:hideMark/>
          </w:tcPr>
          <w:p w14:paraId="6CF0AE26" w14:textId="0B0156FE" w:rsidR="004D5DFE" w:rsidRPr="0080361D" w:rsidRDefault="004D5DFE" w:rsidP="004D5DFE">
            <w:pPr>
              <w:spacing w:before="0" w:after="0" w:line="240" w:lineRule="auto"/>
              <w:jc w:val="right"/>
              <w:rPr>
                <w:i/>
                <w:iCs/>
                <w:sz w:val="20"/>
                <w:szCs w:val="20"/>
              </w:rPr>
            </w:pPr>
            <w:r w:rsidRPr="0080361D">
              <w:rPr>
                <w:sz w:val="18"/>
                <w:szCs w:val="18"/>
              </w:rPr>
              <w:t> </w:t>
            </w:r>
          </w:p>
        </w:tc>
        <w:tc>
          <w:tcPr>
            <w:tcW w:w="858" w:type="dxa"/>
            <w:tcBorders>
              <w:top w:val="dotted" w:sz="4" w:space="0" w:color="000000"/>
              <w:left w:val="nil"/>
              <w:bottom w:val="dotted" w:sz="4" w:space="0" w:color="000000"/>
              <w:right w:val="single" w:sz="4" w:space="0" w:color="000000"/>
            </w:tcBorders>
            <w:shd w:val="clear" w:color="auto" w:fill="auto"/>
            <w:vAlign w:val="center"/>
            <w:hideMark/>
          </w:tcPr>
          <w:p w14:paraId="6855E4DC" w14:textId="52CBB541" w:rsidR="004D5DFE" w:rsidRPr="0080361D" w:rsidRDefault="004D5DFE" w:rsidP="004D5DFE">
            <w:pPr>
              <w:spacing w:before="0" w:after="0" w:line="240" w:lineRule="auto"/>
              <w:jc w:val="right"/>
              <w:rPr>
                <w:i/>
                <w:iCs/>
                <w:sz w:val="20"/>
                <w:szCs w:val="20"/>
              </w:rPr>
            </w:pPr>
            <w:r w:rsidRPr="0080361D">
              <w:rPr>
                <w:sz w:val="18"/>
                <w:szCs w:val="18"/>
              </w:rPr>
              <w:t> </w:t>
            </w:r>
          </w:p>
        </w:tc>
        <w:tc>
          <w:tcPr>
            <w:tcW w:w="1171" w:type="dxa"/>
            <w:tcBorders>
              <w:top w:val="dotted" w:sz="4" w:space="0" w:color="000000"/>
              <w:left w:val="nil"/>
              <w:bottom w:val="dotted" w:sz="4" w:space="0" w:color="000000"/>
              <w:right w:val="single" w:sz="4" w:space="0" w:color="000000"/>
            </w:tcBorders>
            <w:shd w:val="clear" w:color="auto" w:fill="auto"/>
            <w:vAlign w:val="bottom"/>
            <w:hideMark/>
          </w:tcPr>
          <w:p w14:paraId="4239ABE8" w14:textId="4637B419" w:rsidR="004D5DFE" w:rsidRPr="0080361D" w:rsidRDefault="004D5DFE" w:rsidP="004D5DFE">
            <w:pPr>
              <w:spacing w:before="0" w:after="0" w:line="240" w:lineRule="auto"/>
              <w:jc w:val="right"/>
              <w:rPr>
                <w:i/>
                <w:iCs/>
                <w:sz w:val="20"/>
                <w:szCs w:val="20"/>
              </w:rPr>
            </w:pPr>
          </w:p>
        </w:tc>
      </w:tr>
      <w:tr w:rsidR="004D5DFE" w:rsidRPr="0080361D" w14:paraId="6C645DB4" w14:textId="77777777" w:rsidTr="00AB2118">
        <w:trPr>
          <w:trHeight w:val="284"/>
          <w:jc w:val="center"/>
        </w:trPr>
        <w:tc>
          <w:tcPr>
            <w:tcW w:w="566" w:type="dxa"/>
            <w:tcBorders>
              <w:top w:val="dotted" w:sz="4" w:space="0" w:color="000000"/>
              <w:left w:val="single" w:sz="4" w:space="0" w:color="000000"/>
              <w:bottom w:val="dotted" w:sz="4" w:space="0" w:color="000000"/>
              <w:right w:val="single" w:sz="4" w:space="0" w:color="000000"/>
            </w:tcBorders>
            <w:shd w:val="clear" w:color="auto" w:fill="auto"/>
            <w:vAlign w:val="center"/>
            <w:hideMark/>
          </w:tcPr>
          <w:p w14:paraId="32839504" w14:textId="77777777" w:rsidR="004D5DFE" w:rsidRPr="0080361D" w:rsidRDefault="004D5DFE" w:rsidP="004D5DFE">
            <w:pPr>
              <w:spacing w:before="0" w:after="0" w:line="240" w:lineRule="auto"/>
              <w:jc w:val="center"/>
              <w:rPr>
                <w:sz w:val="16"/>
                <w:szCs w:val="16"/>
              </w:rPr>
            </w:pPr>
            <w:r w:rsidRPr="0080361D">
              <w:rPr>
                <w:sz w:val="16"/>
                <w:szCs w:val="16"/>
              </w:rPr>
              <w:t>2.10</w:t>
            </w:r>
          </w:p>
        </w:tc>
        <w:tc>
          <w:tcPr>
            <w:tcW w:w="2548" w:type="dxa"/>
            <w:tcBorders>
              <w:top w:val="dotted" w:sz="4" w:space="0" w:color="000000"/>
              <w:left w:val="nil"/>
              <w:bottom w:val="dotted" w:sz="4" w:space="0" w:color="000000"/>
              <w:right w:val="single" w:sz="4" w:space="0" w:color="000000"/>
            </w:tcBorders>
            <w:shd w:val="clear" w:color="auto" w:fill="auto"/>
            <w:vAlign w:val="center"/>
            <w:hideMark/>
          </w:tcPr>
          <w:p w14:paraId="7CF88108" w14:textId="77777777" w:rsidR="004D5DFE" w:rsidRPr="0080361D" w:rsidRDefault="004D5DFE" w:rsidP="004D5DFE">
            <w:pPr>
              <w:spacing w:before="0" w:after="0" w:line="240" w:lineRule="auto"/>
              <w:jc w:val="left"/>
              <w:rPr>
                <w:sz w:val="16"/>
                <w:szCs w:val="16"/>
              </w:rPr>
            </w:pPr>
            <w:r w:rsidRPr="0080361D">
              <w:rPr>
                <w:sz w:val="16"/>
                <w:szCs w:val="16"/>
              </w:rPr>
              <w:t>Đất danh lam thắng cảnh</w:t>
            </w:r>
          </w:p>
        </w:tc>
        <w:tc>
          <w:tcPr>
            <w:tcW w:w="1016" w:type="dxa"/>
            <w:tcBorders>
              <w:top w:val="dotted" w:sz="4" w:space="0" w:color="000000"/>
              <w:left w:val="nil"/>
              <w:bottom w:val="dotted" w:sz="4" w:space="0" w:color="000000"/>
              <w:right w:val="single" w:sz="4" w:space="0" w:color="000000"/>
            </w:tcBorders>
            <w:shd w:val="clear" w:color="auto" w:fill="auto"/>
            <w:vAlign w:val="center"/>
            <w:hideMark/>
          </w:tcPr>
          <w:p w14:paraId="647B1427" w14:textId="3EE1C538" w:rsidR="004D5DFE" w:rsidRPr="0080361D" w:rsidRDefault="004D5DFE" w:rsidP="004D5DFE">
            <w:pPr>
              <w:spacing w:before="0" w:after="0" w:line="240" w:lineRule="auto"/>
              <w:jc w:val="right"/>
              <w:rPr>
                <w:sz w:val="20"/>
                <w:szCs w:val="20"/>
              </w:rPr>
            </w:pPr>
            <w:r w:rsidRPr="0080361D">
              <w:rPr>
                <w:sz w:val="18"/>
                <w:szCs w:val="18"/>
              </w:rPr>
              <w:t> </w:t>
            </w:r>
          </w:p>
        </w:tc>
        <w:tc>
          <w:tcPr>
            <w:tcW w:w="1016" w:type="dxa"/>
            <w:tcBorders>
              <w:top w:val="dotted" w:sz="4" w:space="0" w:color="000000"/>
              <w:left w:val="nil"/>
              <w:bottom w:val="dotted" w:sz="4" w:space="0" w:color="000000"/>
              <w:right w:val="single" w:sz="4" w:space="0" w:color="000000"/>
            </w:tcBorders>
            <w:shd w:val="clear" w:color="auto" w:fill="auto"/>
            <w:vAlign w:val="center"/>
            <w:hideMark/>
          </w:tcPr>
          <w:p w14:paraId="60C10CEF" w14:textId="1EE57014" w:rsidR="004D5DFE" w:rsidRPr="0080361D" w:rsidRDefault="004D5DFE" w:rsidP="004D5DFE">
            <w:pPr>
              <w:spacing w:before="0" w:after="0" w:line="240" w:lineRule="auto"/>
              <w:jc w:val="right"/>
              <w:rPr>
                <w:sz w:val="20"/>
                <w:szCs w:val="20"/>
              </w:rPr>
            </w:pPr>
            <w:r w:rsidRPr="0080361D">
              <w:rPr>
                <w:sz w:val="18"/>
                <w:szCs w:val="18"/>
              </w:rPr>
              <w:t> </w:t>
            </w:r>
          </w:p>
        </w:tc>
        <w:tc>
          <w:tcPr>
            <w:tcW w:w="1016" w:type="dxa"/>
            <w:tcBorders>
              <w:top w:val="dotted" w:sz="4" w:space="0" w:color="000000"/>
              <w:left w:val="nil"/>
              <w:bottom w:val="dotted" w:sz="4" w:space="0" w:color="000000"/>
              <w:right w:val="single" w:sz="4" w:space="0" w:color="000000"/>
            </w:tcBorders>
            <w:shd w:val="clear" w:color="auto" w:fill="auto"/>
            <w:vAlign w:val="center"/>
            <w:hideMark/>
          </w:tcPr>
          <w:p w14:paraId="691A14D3" w14:textId="7EF7ACD3" w:rsidR="004D5DFE" w:rsidRPr="0080361D" w:rsidRDefault="004D5DFE" w:rsidP="004D5DFE">
            <w:pPr>
              <w:spacing w:before="0" w:after="0" w:line="240" w:lineRule="auto"/>
              <w:jc w:val="right"/>
              <w:rPr>
                <w:sz w:val="20"/>
                <w:szCs w:val="20"/>
              </w:rPr>
            </w:pPr>
            <w:r w:rsidRPr="0080361D">
              <w:rPr>
                <w:sz w:val="18"/>
                <w:szCs w:val="18"/>
              </w:rPr>
              <w:t> </w:t>
            </w:r>
          </w:p>
        </w:tc>
        <w:tc>
          <w:tcPr>
            <w:tcW w:w="862" w:type="dxa"/>
            <w:tcBorders>
              <w:top w:val="dotted" w:sz="4" w:space="0" w:color="000000"/>
              <w:left w:val="nil"/>
              <w:bottom w:val="dotted" w:sz="4" w:space="0" w:color="000000"/>
              <w:right w:val="single" w:sz="4" w:space="0" w:color="000000"/>
            </w:tcBorders>
            <w:shd w:val="clear" w:color="auto" w:fill="auto"/>
            <w:vAlign w:val="center"/>
            <w:hideMark/>
          </w:tcPr>
          <w:p w14:paraId="289DC0FD" w14:textId="75E1F0FA" w:rsidR="004D5DFE" w:rsidRPr="0080361D" w:rsidRDefault="004D5DFE" w:rsidP="004D5DFE">
            <w:pPr>
              <w:spacing w:before="0" w:after="0" w:line="240" w:lineRule="auto"/>
              <w:jc w:val="right"/>
              <w:rPr>
                <w:sz w:val="20"/>
                <w:szCs w:val="20"/>
              </w:rPr>
            </w:pPr>
            <w:r w:rsidRPr="0080361D">
              <w:rPr>
                <w:sz w:val="18"/>
                <w:szCs w:val="18"/>
              </w:rPr>
              <w:t> </w:t>
            </w:r>
          </w:p>
        </w:tc>
        <w:tc>
          <w:tcPr>
            <w:tcW w:w="876" w:type="dxa"/>
            <w:tcBorders>
              <w:top w:val="dotted" w:sz="4" w:space="0" w:color="000000"/>
              <w:left w:val="nil"/>
              <w:bottom w:val="dotted" w:sz="4" w:space="0" w:color="000000"/>
              <w:right w:val="single" w:sz="4" w:space="0" w:color="000000"/>
            </w:tcBorders>
            <w:shd w:val="clear" w:color="auto" w:fill="auto"/>
            <w:vAlign w:val="center"/>
            <w:hideMark/>
          </w:tcPr>
          <w:p w14:paraId="470177B0" w14:textId="678E1852" w:rsidR="004D5DFE" w:rsidRPr="0080361D" w:rsidRDefault="004D5DFE" w:rsidP="004D5DFE">
            <w:pPr>
              <w:spacing w:before="0" w:after="0" w:line="240" w:lineRule="auto"/>
              <w:jc w:val="right"/>
              <w:rPr>
                <w:sz w:val="20"/>
                <w:szCs w:val="20"/>
              </w:rPr>
            </w:pPr>
            <w:r w:rsidRPr="0080361D">
              <w:rPr>
                <w:sz w:val="18"/>
                <w:szCs w:val="18"/>
              </w:rPr>
              <w:t> </w:t>
            </w:r>
          </w:p>
        </w:tc>
        <w:tc>
          <w:tcPr>
            <w:tcW w:w="858" w:type="dxa"/>
            <w:tcBorders>
              <w:top w:val="dotted" w:sz="4" w:space="0" w:color="000000"/>
              <w:left w:val="nil"/>
              <w:bottom w:val="dotted" w:sz="4" w:space="0" w:color="000000"/>
              <w:right w:val="single" w:sz="4" w:space="0" w:color="000000"/>
            </w:tcBorders>
            <w:shd w:val="clear" w:color="auto" w:fill="auto"/>
            <w:vAlign w:val="center"/>
            <w:hideMark/>
          </w:tcPr>
          <w:p w14:paraId="1E59633F" w14:textId="4ED8291B" w:rsidR="004D5DFE" w:rsidRPr="0080361D" w:rsidRDefault="004D5DFE" w:rsidP="004D5DFE">
            <w:pPr>
              <w:spacing w:before="0" w:after="0" w:line="240" w:lineRule="auto"/>
              <w:jc w:val="right"/>
              <w:rPr>
                <w:sz w:val="20"/>
                <w:szCs w:val="20"/>
              </w:rPr>
            </w:pPr>
            <w:r w:rsidRPr="0080361D">
              <w:rPr>
                <w:sz w:val="18"/>
                <w:szCs w:val="18"/>
              </w:rPr>
              <w:t> </w:t>
            </w:r>
          </w:p>
        </w:tc>
        <w:tc>
          <w:tcPr>
            <w:tcW w:w="1171" w:type="dxa"/>
            <w:tcBorders>
              <w:top w:val="dotted" w:sz="4" w:space="0" w:color="000000"/>
              <w:left w:val="nil"/>
              <w:bottom w:val="dotted" w:sz="4" w:space="0" w:color="000000"/>
              <w:right w:val="single" w:sz="4" w:space="0" w:color="000000"/>
            </w:tcBorders>
            <w:shd w:val="clear" w:color="auto" w:fill="auto"/>
            <w:vAlign w:val="bottom"/>
            <w:hideMark/>
          </w:tcPr>
          <w:p w14:paraId="6641263A" w14:textId="244DB959" w:rsidR="004D5DFE" w:rsidRPr="0080361D" w:rsidRDefault="004D5DFE" w:rsidP="004D5DFE">
            <w:pPr>
              <w:spacing w:before="0" w:after="0" w:line="240" w:lineRule="auto"/>
              <w:jc w:val="right"/>
              <w:rPr>
                <w:sz w:val="20"/>
                <w:szCs w:val="20"/>
              </w:rPr>
            </w:pPr>
          </w:p>
        </w:tc>
      </w:tr>
      <w:tr w:rsidR="004D5DFE" w:rsidRPr="0080361D" w14:paraId="6C842870" w14:textId="77777777" w:rsidTr="00AB2118">
        <w:trPr>
          <w:trHeight w:val="284"/>
          <w:jc w:val="center"/>
        </w:trPr>
        <w:tc>
          <w:tcPr>
            <w:tcW w:w="566" w:type="dxa"/>
            <w:tcBorders>
              <w:top w:val="dotted" w:sz="4" w:space="0" w:color="000000"/>
              <w:left w:val="single" w:sz="4" w:space="0" w:color="000000"/>
              <w:bottom w:val="dotted" w:sz="4" w:space="0" w:color="000000"/>
              <w:right w:val="single" w:sz="4" w:space="0" w:color="000000"/>
            </w:tcBorders>
            <w:shd w:val="clear" w:color="auto" w:fill="auto"/>
            <w:vAlign w:val="center"/>
            <w:hideMark/>
          </w:tcPr>
          <w:p w14:paraId="616BAC0A" w14:textId="77777777" w:rsidR="004D5DFE" w:rsidRPr="0080361D" w:rsidRDefault="004D5DFE" w:rsidP="004D5DFE">
            <w:pPr>
              <w:spacing w:before="0" w:after="0" w:line="240" w:lineRule="auto"/>
              <w:jc w:val="center"/>
              <w:rPr>
                <w:sz w:val="16"/>
                <w:szCs w:val="16"/>
              </w:rPr>
            </w:pPr>
            <w:r w:rsidRPr="0080361D">
              <w:rPr>
                <w:sz w:val="16"/>
                <w:szCs w:val="16"/>
              </w:rPr>
              <w:t>2.11</w:t>
            </w:r>
          </w:p>
        </w:tc>
        <w:tc>
          <w:tcPr>
            <w:tcW w:w="2548" w:type="dxa"/>
            <w:tcBorders>
              <w:top w:val="dotted" w:sz="4" w:space="0" w:color="000000"/>
              <w:left w:val="nil"/>
              <w:bottom w:val="dotted" w:sz="4" w:space="0" w:color="000000"/>
              <w:right w:val="single" w:sz="4" w:space="0" w:color="000000"/>
            </w:tcBorders>
            <w:shd w:val="clear" w:color="auto" w:fill="auto"/>
            <w:vAlign w:val="center"/>
            <w:hideMark/>
          </w:tcPr>
          <w:p w14:paraId="7AB3D9F7" w14:textId="77777777" w:rsidR="004D5DFE" w:rsidRPr="0080361D" w:rsidRDefault="004D5DFE" w:rsidP="004D5DFE">
            <w:pPr>
              <w:spacing w:before="0" w:after="0" w:line="240" w:lineRule="auto"/>
              <w:jc w:val="left"/>
              <w:rPr>
                <w:sz w:val="16"/>
                <w:szCs w:val="16"/>
              </w:rPr>
            </w:pPr>
            <w:r w:rsidRPr="0080361D">
              <w:rPr>
                <w:sz w:val="16"/>
                <w:szCs w:val="16"/>
              </w:rPr>
              <w:t>Đất sinh hoạt cộng đồng</w:t>
            </w:r>
          </w:p>
        </w:tc>
        <w:tc>
          <w:tcPr>
            <w:tcW w:w="1016" w:type="dxa"/>
            <w:tcBorders>
              <w:top w:val="dotted" w:sz="4" w:space="0" w:color="000000"/>
              <w:left w:val="nil"/>
              <w:bottom w:val="dotted" w:sz="4" w:space="0" w:color="000000"/>
              <w:right w:val="single" w:sz="4" w:space="0" w:color="000000"/>
            </w:tcBorders>
            <w:shd w:val="clear" w:color="auto" w:fill="auto"/>
            <w:vAlign w:val="center"/>
            <w:hideMark/>
          </w:tcPr>
          <w:p w14:paraId="60BDCCDE" w14:textId="074F9377" w:rsidR="004D5DFE" w:rsidRPr="0080361D" w:rsidRDefault="004D5DFE" w:rsidP="004D5DFE">
            <w:pPr>
              <w:spacing w:before="0" w:after="0" w:line="240" w:lineRule="auto"/>
              <w:jc w:val="right"/>
              <w:rPr>
                <w:sz w:val="20"/>
                <w:szCs w:val="20"/>
              </w:rPr>
            </w:pPr>
            <w:r w:rsidRPr="0080361D">
              <w:rPr>
                <w:sz w:val="18"/>
                <w:szCs w:val="18"/>
              </w:rPr>
              <w:t>3,81</w:t>
            </w:r>
          </w:p>
        </w:tc>
        <w:tc>
          <w:tcPr>
            <w:tcW w:w="1016" w:type="dxa"/>
            <w:tcBorders>
              <w:top w:val="dotted" w:sz="4" w:space="0" w:color="000000"/>
              <w:left w:val="nil"/>
              <w:bottom w:val="dotted" w:sz="4" w:space="0" w:color="000000"/>
              <w:right w:val="single" w:sz="4" w:space="0" w:color="000000"/>
            </w:tcBorders>
            <w:shd w:val="clear" w:color="auto" w:fill="auto"/>
            <w:vAlign w:val="center"/>
            <w:hideMark/>
          </w:tcPr>
          <w:p w14:paraId="6C694F77" w14:textId="24E721A8" w:rsidR="004D5DFE" w:rsidRPr="0080361D" w:rsidRDefault="004D5DFE" w:rsidP="004D5DFE">
            <w:pPr>
              <w:spacing w:before="0" w:after="0" w:line="240" w:lineRule="auto"/>
              <w:jc w:val="right"/>
              <w:rPr>
                <w:sz w:val="20"/>
                <w:szCs w:val="20"/>
              </w:rPr>
            </w:pPr>
            <w:r w:rsidRPr="0080361D">
              <w:rPr>
                <w:sz w:val="18"/>
                <w:szCs w:val="18"/>
              </w:rPr>
              <w:t>3,83</w:t>
            </w:r>
          </w:p>
        </w:tc>
        <w:tc>
          <w:tcPr>
            <w:tcW w:w="1016" w:type="dxa"/>
            <w:tcBorders>
              <w:top w:val="dotted" w:sz="4" w:space="0" w:color="000000"/>
              <w:left w:val="nil"/>
              <w:bottom w:val="dotted" w:sz="4" w:space="0" w:color="000000"/>
              <w:right w:val="single" w:sz="4" w:space="0" w:color="000000"/>
            </w:tcBorders>
            <w:shd w:val="clear" w:color="auto" w:fill="auto"/>
            <w:vAlign w:val="center"/>
            <w:hideMark/>
          </w:tcPr>
          <w:p w14:paraId="1F1A7AE0" w14:textId="547F844F" w:rsidR="004D5DFE" w:rsidRPr="0080361D" w:rsidRDefault="004D5DFE" w:rsidP="004D5DFE">
            <w:pPr>
              <w:spacing w:before="0" w:after="0" w:line="240" w:lineRule="auto"/>
              <w:jc w:val="right"/>
              <w:rPr>
                <w:sz w:val="20"/>
                <w:szCs w:val="20"/>
              </w:rPr>
            </w:pPr>
            <w:r w:rsidRPr="0080361D">
              <w:rPr>
                <w:sz w:val="18"/>
                <w:szCs w:val="18"/>
              </w:rPr>
              <w:t>3,91</w:t>
            </w:r>
          </w:p>
        </w:tc>
        <w:tc>
          <w:tcPr>
            <w:tcW w:w="862" w:type="dxa"/>
            <w:tcBorders>
              <w:top w:val="dotted" w:sz="4" w:space="0" w:color="000000"/>
              <w:left w:val="nil"/>
              <w:bottom w:val="dotted" w:sz="4" w:space="0" w:color="000000"/>
              <w:right w:val="single" w:sz="4" w:space="0" w:color="000000"/>
            </w:tcBorders>
            <w:shd w:val="clear" w:color="auto" w:fill="auto"/>
            <w:vAlign w:val="center"/>
            <w:hideMark/>
          </w:tcPr>
          <w:p w14:paraId="55E8938E" w14:textId="17F9BAB8" w:rsidR="004D5DFE" w:rsidRPr="0080361D" w:rsidRDefault="004D5DFE" w:rsidP="004D5DFE">
            <w:pPr>
              <w:spacing w:before="0" w:after="0" w:line="240" w:lineRule="auto"/>
              <w:jc w:val="right"/>
              <w:rPr>
                <w:sz w:val="20"/>
                <w:szCs w:val="20"/>
              </w:rPr>
            </w:pPr>
            <w:r w:rsidRPr="0080361D">
              <w:rPr>
                <w:sz w:val="18"/>
                <w:szCs w:val="18"/>
              </w:rPr>
              <w:t>0,01</w:t>
            </w:r>
          </w:p>
        </w:tc>
        <w:tc>
          <w:tcPr>
            <w:tcW w:w="876" w:type="dxa"/>
            <w:tcBorders>
              <w:top w:val="dotted" w:sz="4" w:space="0" w:color="000000"/>
              <w:left w:val="nil"/>
              <w:bottom w:val="dotted" w:sz="4" w:space="0" w:color="000000"/>
              <w:right w:val="single" w:sz="4" w:space="0" w:color="000000"/>
            </w:tcBorders>
            <w:shd w:val="clear" w:color="auto" w:fill="auto"/>
            <w:vAlign w:val="center"/>
            <w:hideMark/>
          </w:tcPr>
          <w:p w14:paraId="5671808E" w14:textId="6B5E09A1" w:rsidR="004D5DFE" w:rsidRPr="0080361D" w:rsidRDefault="004D5DFE" w:rsidP="004D5DFE">
            <w:pPr>
              <w:spacing w:before="0" w:after="0" w:line="240" w:lineRule="auto"/>
              <w:jc w:val="right"/>
              <w:rPr>
                <w:sz w:val="20"/>
                <w:szCs w:val="20"/>
              </w:rPr>
            </w:pPr>
            <w:r w:rsidRPr="0080361D">
              <w:rPr>
                <w:sz w:val="18"/>
                <w:szCs w:val="18"/>
              </w:rPr>
              <w:t>0,10</w:t>
            </w:r>
          </w:p>
        </w:tc>
        <w:tc>
          <w:tcPr>
            <w:tcW w:w="858" w:type="dxa"/>
            <w:tcBorders>
              <w:top w:val="dotted" w:sz="4" w:space="0" w:color="000000"/>
              <w:left w:val="nil"/>
              <w:bottom w:val="dotted" w:sz="4" w:space="0" w:color="000000"/>
              <w:right w:val="single" w:sz="4" w:space="0" w:color="000000"/>
            </w:tcBorders>
            <w:shd w:val="clear" w:color="auto" w:fill="auto"/>
            <w:vAlign w:val="center"/>
            <w:hideMark/>
          </w:tcPr>
          <w:p w14:paraId="5B5DBCD9" w14:textId="69DB54AF" w:rsidR="004D5DFE" w:rsidRPr="0080361D" w:rsidRDefault="004D5DFE" w:rsidP="004D5DFE">
            <w:pPr>
              <w:spacing w:before="0" w:after="0" w:line="240" w:lineRule="auto"/>
              <w:jc w:val="right"/>
              <w:rPr>
                <w:sz w:val="20"/>
                <w:szCs w:val="20"/>
              </w:rPr>
            </w:pPr>
            <w:r w:rsidRPr="0080361D">
              <w:rPr>
                <w:sz w:val="18"/>
                <w:szCs w:val="18"/>
              </w:rPr>
              <w:t>0,09</w:t>
            </w:r>
          </w:p>
        </w:tc>
        <w:tc>
          <w:tcPr>
            <w:tcW w:w="1171" w:type="dxa"/>
            <w:tcBorders>
              <w:top w:val="dotted" w:sz="4" w:space="0" w:color="000000"/>
              <w:left w:val="nil"/>
              <w:bottom w:val="dotted" w:sz="4" w:space="0" w:color="000000"/>
              <w:right w:val="single" w:sz="4" w:space="0" w:color="000000"/>
            </w:tcBorders>
            <w:shd w:val="clear" w:color="auto" w:fill="auto"/>
            <w:vAlign w:val="bottom"/>
            <w:hideMark/>
          </w:tcPr>
          <w:p w14:paraId="3622B4F0" w14:textId="6205102D" w:rsidR="004D5DFE" w:rsidRPr="0080361D" w:rsidRDefault="004D5DFE" w:rsidP="004D5DFE">
            <w:pPr>
              <w:spacing w:before="0" w:after="0" w:line="240" w:lineRule="auto"/>
              <w:jc w:val="right"/>
              <w:rPr>
                <w:sz w:val="20"/>
                <w:szCs w:val="20"/>
              </w:rPr>
            </w:pPr>
            <w:r w:rsidRPr="0080361D">
              <w:rPr>
                <w:sz w:val="20"/>
                <w:szCs w:val="20"/>
              </w:rPr>
              <w:t>778,69</w:t>
            </w:r>
          </w:p>
        </w:tc>
      </w:tr>
      <w:tr w:rsidR="004D5DFE" w:rsidRPr="0080361D" w14:paraId="478B9295" w14:textId="77777777" w:rsidTr="00AB2118">
        <w:trPr>
          <w:trHeight w:val="284"/>
          <w:jc w:val="center"/>
        </w:trPr>
        <w:tc>
          <w:tcPr>
            <w:tcW w:w="566" w:type="dxa"/>
            <w:tcBorders>
              <w:top w:val="dotted" w:sz="4" w:space="0" w:color="000000"/>
              <w:left w:val="single" w:sz="4" w:space="0" w:color="000000"/>
              <w:bottom w:val="dotted" w:sz="4" w:space="0" w:color="000000"/>
              <w:right w:val="single" w:sz="4" w:space="0" w:color="000000"/>
            </w:tcBorders>
            <w:shd w:val="clear" w:color="auto" w:fill="auto"/>
            <w:vAlign w:val="center"/>
            <w:hideMark/>
          </w:tcPr>
          <w:p w14:paraId="251034F2" w14:textId="77777777" w:rsidR="004D5DFE" w:rsidRPr="0080361D" w:rsidRDefault="004D5DFE" w:rsidP="004D5DFE">
            <w:pPr>
              <w:spacing w:before="0" w:after="0" w:line="240" w:lineRule="auto"/>
              <w:jc w:val="center"/>
              <w:rPr>
                <w:sz w:val="16"/>
                <w:szCs w:val="16"/>
              </w:rPr>
            </w:pPr>
            <w:r w:rsidRPr="0080361D">
              <w:rPr>
                <w:sz w:val="16"/>
                <w:szCs w:val="16"/>
              </w:rPr>
              <w:t>2.12</w:t>
            </w:r>
          </w:p>
        </w:tc>
        <w:tc>
          <w:tcPr>
            <w:tcW w:w="2548" w:type="dxa"/>
            <w:tcBorders>
              <w:top w:val="dotted" w:sz="4" w:space="0" w:color="000000"/>
              <w:left w:val="nil"/>
              <w:bottom w:val="dotted" w:sz="4" w:space="0" w:color="000000"/>
              <w:right w:val="single" w:sz="4" w:space="0" w:color="000000"/>
            </w:tcBorders>
            <w:shd w:val="clear" w:color="auto" w:fill="auto"/>
            <w:vAlign w:val="center"/>
            <w:hideMark/>
          </w:tcPr>
          <w:p w14:paraId="79CBDCE3" w14:textId="77777777" w:rsidR="004D5DFE" w:rsidRPr="0080361D" w:rsidRDefault="004D5DFE" w:rsidP="004D5DFE">
            <w:pPr>
              <w:spacing w:before="0" w:after="0" w:line="240" w:lineRule="auto"/>
              <w:jc w:val="left"/>
              <w:rPr>
                <w:sz w:val="16"/>
                <w:szCs w:val="16"/>
              </w:rPr>
            </w:pPr>
            <w:r w:rsidRPr="0080361D">
              <w:rPr>
                <w:sz w:val="16"/>
                <w:szCs w:val="16"/>
              </w:rPr>
              <w:t>Đất khu vui chơi, giải trí công cộng</w:t>
            </w:r>
          </w:p>
        </w:tc>
        <w:tc>
          <w:tcPr>
            <w:tcW w:w="1016" w:type="dxa"/>
            <w:tcBorders>
              <w:top w:val="dotted" w:sz="4" w:space="0" w:color="000000"/>
              <w:left w:val="nil"/>
              <w:bottom w:val="dotted" w:sz="4" w:space="0" w:color="000000"/>
              <w:right w:val="single" w:sz="4" w:space="0" w:color="000000"/>
            </w:tcBorders>
            <w:shd w:val="clear" w:color="auto" w:fill="auto"/>
            <w:vAlign w:val="center"/>
            <w:hideMark/>
          </w:tcPr>
          <w:p w14:paraId="1CE5DA6A" w14:textId="002AB7B4" w:rsidR="004D5DFE" w:rsidRPr="0080361D" w:rsidRDefault="004D5DFE" w:rsidP="004D5DFE">
            <w:pPr>
              <w:spacing w:before="0" w:after="0" w:line="240" w:lineRule="auto"/>
              <w:jc w:val="right"/>
              <w:rPr>
                <w:sz w:val="20"/>
                <w:szCs w:val="20"/>
              </w:rPr>
            </w:pPr>
            <w:r w:rsidRPr="0080361D">
              <w:rPr>
                <w:sz w:val="18"/>
                <w:szCs w:val="18"/>
              </w:rPr>
              <w:t>83,98</w:t>
            </w:r>
          </w:p>
        </w:tc>
        <w:tc>
          <w:tcPr>
            <w:tcW w:w="1016" w:type="dxa"/>
            <w:tcBorders>
              <w:top w:val="dotted" w:sz="4" w:space="0" w:color="000000"/>
              <w:left w:val="nil"/>
              <w:bottom w:val="dotted" w:sz="4" w:space="0" w:color="000000"/>
              <w:right w:val="single" w:sz="4" w:space="0" w:color="000000"/>
            </w:tcBorders>
            <w:shd w:val="clear" w:color="auto" w:fill="auto"/>
            <w:vAlign w:val="center"/>
            <w:hideMark/>
          </w:tcPr>
          <w:p w14:paraId="38F8E85A" w14:textId="0F3767A9" w:rsidR="004D5DFE" w:rsidRPr="0080361D" w:rsidRDefault="004D5DFE" w:rsidP="004D5DFE">
            <w:pPr>
              <w:spacing w:before="0" w:after="0" w:line="240" w:lineRule="auto"/>
              <w:jc w:val="right"/>
              <w:rPr>
                <w:sz w:val="20"/>
                <w:szCs w:val="20"/>
              </w:rPr>
            </w:pPr>
            <w:r w:rsidRPr="0080361D">
              <w:rPr>
                <w:sz w:val="18"/>
                <w:szCs w:val="18"/>
              </w:rPr>
              <w:t>84,18</w:t>
            </w:r>
          </w:p>
        </w:tc>
        <w:tc>
          <w:tcPr>
            <w:tcW w:w="1016" w:type="dxa"/>
            <w:tcBorders>
              <w:top w:val="dotted" w:sz="4" w:space="0" w:color="000000"/>
              <w:left w:val="nil"/>
              <w:bottom w:val="dotted" w:sz="4" w:space="0" w:color="000000"/>
              <w:right w:val="single" w:sz="4" w:space="0" w:color="000000"/>
            </w:tcBorders>
            <w:shd w:val="clear" w:color="auto" w:fill="auto"/>
            <w:vAlign w:val="center"/>
            <w:hideMark/>
          </w:tcPr>
          <w:p w14:paraId="3FF6A85A" w14:textId="53078D31" w:rsidR="004D5DFE" w:rsidRPr="0080361D" w:rsidRDefault="004D5DFE" w:rsidP="004D5DFE">
            <w:pPr>
              <w:spacing w:before="0" w:after="0" w:line="240" w:lineRule="auto"/>
              <w:jc w:val="right"/>
              <w:rPr>
                <w:sz w:val="20"/>
                <w:szCs w:val="20"/>
              </w:rPr>
            </w:pPr>
            <w:r w:rsidRPr="0080361D">
              <w:rPr>
                <w:sz w:val="18"/>
                <w:szCs w:val="18"/>
              </w:rPr>
              <w:t>83,98</w:t>
            </w:r>
          </w:p>
        </w:tc>
        <w:tc>
          <w:tcPr>
            <w:tcW w:w="862" w:type="dxa"/>
            <w:tcBorders>
              <w:top w:val="dotted" w:sz="4" w:space="0" w:color="000000"/>
              <w:left w:val="nil"/>
              <w:bottom w:val="dotted" w:sz="4" w:space="0" w:color="000000"/>
              <w:right w:val="single" w:sz="4" w:space="0" w:color="000000"/>
            </w:tcBorders>
            <w:shd w:val="clear" w:color="auto" w:fill="auto"/>
            <w:vAlign w:val="center"/>
            <w:hideMark/>
          </w:tcPr>
          <w:p w14:paraId="74A54E7F" w14:textId="6962F4C1" w:rsidR="004D5DFE" w:rsidRPr="0080361D" w:rsidRDefault="004D5DFE" w:rsidP="004D5DFE">
            <w:pPr>
              <w:spacing w:before="0" w:after="0" w:line="240" w:lineRule="auto"/>
              <w:jc w:val="right"/>
              <w:rPr>
                <w:sz w:val="20"/>
                <w:szCs w:val="20"/>
              </w:rPr>
            </w:pPr>
            <w:r w:rsidRPr="0080361D">
              <w:rPr>
                <w:sz w:val="18"/>
                <w:szCs w:val="18"/>
              </w:rPr>
              <w:t>0,20</w:t>
            </w:r>
          </w:p>
        </w:tc>
        <w:tc>
          <w:tcPr>
            <w:tcW w:w="876" w:type="dxa"/>
            <w:tcBorders>
              <w:top w:val="dotted" w:sz="4" w:space="0" w:color="000000"/>
              <w:left w:val="nil"/>
              <w:bottom w:val="dotted" w:sz="4" w:space="0" w:color="000000"/>
              <w:right w:val="single" w:sz="4" w:space="0" w:color="000000"/>
            </w:tcBorders>
            <w:shd w:val="clear" w:color="auto" w:fill="auto"/>
            <w:vAlign w:val="center"/>
            <w:hideMark/>
          </w:tcPr>
          <w:p w14:paraId="04C15B1F" w14:textId="090C3DCD" w:rsidR="004D5DFE" w:rsidRPr="0080361D" w:rsidRDefault="004D5DFE" w:rsidP="004D5DFE">
            <w:pPr>
              <w:spacing w:before="0" w:after="0" w:line="240" w:lineRule="auto"/>
              <w:jc w:val="right"/>
              <w:rPr>
                <w:sz w:val="20"/>
                <w:szCs w:val="20"/>
              </w:rPr>
            </w:pPr>
            <w:r w:rsidRPr="0080361D">
              <w:rPr>
                <w:sz w:val="18"/>
                <w:szCs w:val="18"/>
              </w:rPr>
              <w:t> </w:t>
            </w:r>
          </w:p>
        </w:tc>
        <w:tc>
          <w:tcPr>
            <w:tcW w:w="858" w:type="dxa"/>
            <w:tcBorders>
              <w:top w:val="dotted" w:sz="4" w:space="0" w:color="000000"/>
              <w:left w:val="nil"/>
              <w:bottom w:val="dotted" w:sz="4" w:space="0" w:color="000000"/>
              <w:right w:val="single" w:sz="4" w:space="0" w:color="000000"/>
            </w:tcBorders>
            <w:shd w:val="clear" w:color="auto" w:fill="auto"/>
            <w:vAlign w:val="center"/>
            <w:hideMark/>
          </w:tcPr>
          <w:p w14:paraId="08D166D8" w14:textId="15667E75" w:rsidR="004D5DFE" w:rsidRPr="0080361D" w:rsidRDefault="004D5DFE" w:rsidP="004D5DFE">
            <w:pPr>
              <w:spacing w:before="0" w:after="0" w:line="240" w:lineRule="auto"/>
              <w:jc w:val="right"/>
              <w:rPr>
                <w:sz w:val="20"/>
                <w:szCs w:val="20"/>
              </w:rPr>
            </w:pPr>
            <w:r w:rsidRPr="0080361D">
              <w:rPr>
                <w:sz w:val="18"/>
                <w:szCs w:val="18"/>
              </w:rPr>
              <w:t>-0,20</w:t>
            </w:r>
          </w:p>
        </w:tc>
        <w:tc>
          <w:tcPr>
            <w:tcW w:w="1171" w:type="dxa"/>
            <w:tcBorders>
              <w:top w:val="dotted" w:sz="4" w:space="0" w:color="000000"/>
              <w:left w:val="nil"/>
              <w:bottom w:val="dotted" w:sz="4" w:space="0" w:color="000000"/>
              <w:right w:val="single" w:sz="4" w:space="0" w:color="000000"/>
            </w:tcBorders>
            <w:shd w:val="clear" w:color="auto" w:fill="auto"/>
            <w:vAlign w:val="bottom"/>
            <w:hideMark/>
          </w:tcPr>
          <w:p w14:paraId="646310E2" w14:textId="3E0D74C8" w:rsidR="004D5DFE" w:rsidRPr="0080361D" w:rsidRDefault="004D5DFE" w:rsidP="004D5DFE">
            <w:pPr>
              <w:spacing w:before="0" w:after="0" w:line="240" w:lineRule="auto"/>
              <w:jc w:val="right"/>
              <w:rPr>
                <w:sz w:val="20"/>
                <w:szCs w:val="20"/>
              </w:rPr>
            </w:pPr>
          </w:p>
        </w:tc>
      </w:tr>
      <w:tr w:rsidR="004D5DFE" w:rsidRPr="0080361D" w14:paraId="400AE235" w14:textId="77777777" w:rsidTr="00AB2118">
        <w:trPr>
          <w:trHeight w:val="284"/>
          <w:jc w:val="center"/>
        </w:trPr>
        <w:tc>
          <w:tcPr>
            <w:tcW w:w="566" w:type="dxa"/>
            <w:tcBorders>
              <w:top w:val="dotted" w:sz="4" w:space="0" w:color="000000"/>
              <w:left w:val="single" w:sz="4" w:space="0" w:color="000000"/>
              <w:bottom w:val="dotted" w:sz="4" w:space="0" w:color="000000"/>
              <w:right w:val="single" w:sz="4" w:space="0" w:color="000000"/>
            </w:tcBorders>
            <w:shd w:val="clear" w:color="auto" w:fill="auto"/>
            <w:vAlign w:val="center"/>
            <w:hideMark/>
          </w:tcPr>
          <w:p w14:paraId="508327DC" w14:textId="77777777" w:rsidR="004D5DFE" w:rsidRPr="0080361D" w:rsidRDefault="004D5DFE" w:rsidP="004D5DFE">
            <w:pPr>
              <w:spacing w:before="0" w:after="0" w:line="240" w:lineRule="auto"/>
              <w:jc w:val="center"/>
              <w:rPr>
                <w:sz w:val="16"/>
                <w:szCs w:val="16"/>
              </w:rPr>
            </w:pPr>
            <w:r w:rsidRPr="0080361D">
              <w:rPr>
                <w:sz w:val="16"/>
                <w:szCs w:val="16"/>
              </w:rPr>
              <w:t>2.13</w:t>
            </w:r>
          </w:p>
        </w:tc>
        <w:tc>
          <w:tcPr>
            <w:tcW w:w="2548" w:type="dxa"/>
            <w:tcBorders>
              <w:top w:val="dotted" w:sz="4" w:space="0" w:color="000000"/>
              <w:left w:val="nil"/>
              <w:bottom w:val="dotted" w:sz="4" w:space="0" w:color="000000"/>
              <w:right w:val="single" w:sz="4" w:space="0" w:color="000000"/>
            </w:tcBorders>
            <w:shd w:val="clear" w:color="auto" w:fill="auto"/>
            <w:vAlign w:val="center"/>
            <w:hideMark/>
          </w:tcPr>
          <w:p w14:paraId="529CF292" w14:textId="77777777" w:rsidR="004D5DFE" w:rsidRPr="0080361D" w:rsidRDefault="004D5DFE" w:rsidP="004D5DFE">
            <w:pPr>
              <w:spacing w:before="0" w:after="0" w:line="240" w:lineRule="auto"/>
              <w:jc w:val="left"/>
              <w:rPr>
                <w:sz w:val="16"/>
                <w:szCs w:val="16"/>
              </w:rPr>
            </w:pPr>
            <w:r w:rsidRPr="0080361D">
              <w:rPr>
                <w:sz w:val="16"/>
                <w:szCs w:val="16"/>
              </w:rPr>
              <w:t>Đất ở tại nông thôn</w:t>
            </w:r>
          </w:p>
        </w:tc>
        <w:tc>
          <w:tcPr>
            <w:tcW w:w="1016" w:type="dxa"/>
            <w:tcBorders>
              <w:top w:val="dotted" w:sz="4" w:space="0" w:color="000000"/>
              <w:left w:val="nil"/>
              <w:bottom w:val="dotted" w:sz="4" w:space="0" w:color="000000"/>
              <w:right w:val="single" w:sz="4" w:space="0" w:color="000000"/>
            </w:tcBorders>
            <w:shd w:val="clear" w:color="auto" w:fill="auto"/>
            <w:vAlign w:val="center"/>
            <w:hideMark/>
          </w:tcPr>
          <w:p w14:paraId="6A12A819" w14:textId="6D6320DC" w:rsidR="004D5DFE" w:rsidRPr="0080361D" w:rsidRDefault="004D5DFE" w:rsidP="004D5DFE">
            <w:pPr>
              <w:spacing w:before="0" w:after="0" w:line="240" w:lineRule="auto"/>
              <w:jc w:val="right"/>
              <w:rPr>
                <w:sz w:val="20"/>
                <w:szCs w:val="20"/>
              </w:rPr>
            </w:pPr>
            <w:r w:rsidRPr="0080361D">
              <w:rPr>
                <w:sz w:val="18"/>
                <w:szCs w:val="18"/>
              </w:rPr>
              <w:t>371,38</w:t>
            </w:r>
          </w:p>
        </w:tc>
        <w:tc>
          <w:tcPr>
            <w:tcW w:w="1016" w:type="dxa"/>
            <w:tcBorders>
              <w:top w:val="dotted" w:sz="4" w:space="0" w:color="000000"/>
              <w:left w:val="nil"/>
              <w:bottom w:val="dotted" w:sz="4" w:space="0" w:color="000000"/>
              <w:right w:val="single" w:sz="4" w:space="0" w:color="000000"/>
            </w:tcBorders>
            <w:shd w:val="clear" w:color="auto" w:fill="auto"/>
            <w:vAlign w:val="center"/>
            <w:hideMark/>
          </w:tcPr>
          <w:p w14:paraId="68C7B7D9" w14:textId="3E36FEE3" w:rsidR="004D5DFE" w:rsidRPr="0080361D" w:rsidRDefault="004D5DFE" w:rsidP="004D5DFE">
            <w:pPr>
              <w:spacing w:before="0" w:after="0" w:line="240" w:lineRule="auto"/>
              <w:jc w:val="right"/>
              <w:rPr>
                <w:sz w:val="20"/>
                <w:szCs w:val="20"/>
              </w:rPr>
            </w:pPr>
            <w:r w:rsidRPr="0080361D">
              <w:rPr>
                <w:sz w:val="18"/>
                <w:szCs w:val="18"/>
              </w:rPr>
              <w:t>533,47</w:t>
            </w:r>
          </w:p>
        </w:tc>
        <w:tc>
          <w:tcPr>
            <w:tcW w:w="1016" w:type="dxa"/>
            <w:tcBorders>
              <w:top w:val="dotted" w:sz="4" w:space="0" w:color="000000"/>
              <w:left w:val="nil"/>
              <w:bottom w:val="dotted" w:sz="4" w:space="0" w:color="000000"/>
              <w:right w:val="single" w:sz="4" w:space="0" w:color="000000"/>
            </w:tcBorders>
            <w:shd w:val="clear" w:color="auto" w:fill="auto"/>
            <w:vAlign w:val="center"/>
            <w:hideMark/>
          </w:tcPr>
          <w:p w14:paraId="50E4E7D5" w14:textId="65E32934" w:rsidR="004D5DFE" w:rsidRPr="0080361D" w:rsidRDefault="004D5DFE" w:rsidP="004D5DFE">
            <w:pPr>
              <w:spacing w:before="0" w:after="0" w:line="240" w:lineRule="auto"/>
              <w:jc w:val="right"/>
              <w:rPr>
                <w:sz w:val="20"/>
                <w:szCs w:val="20"/>
              </w:rPr>
            </w:pPr>
            <w:r w:rsidRPr="0080361D">
              <w:rPr>
                <w:sz w:val="18"/>
                <w:szCs w:val="18"/>
              </w:rPr>
              <w:t>386,85</w:t>
            </w:r>
          </w:p>
        </w:tc>
        <w:tc>
          <w:tcPr>
            <w:tcW w:w="862" w:type="dxa"/>
            <w:tcBorders>
              <w:top w:val="dotted" w:sz="4" w:space="0" w:color="000000"/>
              <w:left w:val="nil"/>
              <w:bottom w:val="dotted" w:sz="4" w:space="0" w:color="000000"/>
              <w:right w:val="single" w:sz="4" w:space="0" w:color="000000"/>
            </w:tcBorders>
            <w:shd w:val="clear" w:color="auto" w:fill="auto"/>
            <w:vAlign w:val="center"/>
            <w:hideMark/>
          </w:tcPr>
          <w:p w14:paraId="789EB4B6" w14:textId="4FA8E532" w:rsidR="004D5DFE" w:rsidRPr="0080361D" w:rsidRDefault="004D5DFE" w:rsidP="004D5DFE">
            <w:pPr>
              <w:spacing w:before="0" w:after="0" w:line="240" w:lineRule="auto"/>
              <w:jc w:val="right"/>
              <w:rPr>
                <w:sz w:val="20"/>
                <w:szCs w:val="20"/>
              </w:rPr>
            </w:pPr>
            <w:r w:rsidRPr="0080361D">
              <w:rPr>
                <w:sz w:val="18"/>
                <w:szCs w:val="18"/>
              </w:rPr>
              <w:t>162,09</w:t>
            </w:r>
          </w:p>
        </w:tc>
        <w:tc>
          <w:tcPr>
            <w:tcW w:w="876" w:type="dxa"/>
            <w:tcBorders>
              <w:top w:val="dotted" w:sz="4" w:space="0" w:color="000000"/>
              <w:left w:val="nil"/>
              <w:bottom w:val="dotted" w:sz="4" w:space="0" w:color="000000"/>
              <w:right w:val="single" w:sz="4" w:space="0" w:color="000000"/>
            </w:tcBorders>
            <w:shd w:val="clear" w:color="auto" w:fill="auto"/>
            <w:vAlign w:val="center"/>
            <w:hideMark/>
          </w:tcPr>
          <w:p w14:paraId="7B879E41" w14:textId="114FB8F5" w:rsidR="004D5DFE" w:rsidRPr="0080361D" w:rsidRDefault="004D5DFE" w:rsidP="004D5DFE">
            <w:pPr>
              <w:spacing w:before="0" w:after="0" w:line="240" w:lineRule="auto"/>
              <w:jc w:val="right"/>
              <w:rPr>
                <w:sz w:val="20"/>
                <w:szCs w:val="20"/>
              </w:rPr>
            </w:pPr>
            <w:r w:rsidRPr="0080361D">
              <w:rPr>
                <w:sz w:val="18"/>
                <w:szCs w:val="18"/>
              </w:rPr>
              <w:t>15,47</w:t>
            </w:r>
          </w:p>
        </w:tc>
        <w:tc>
          <w:tcPr>
            <w:tcW w:w="858" w:type="dxa"/>
            <w:tcBorders>
              <w:top w:val="dotted" w:sz="4" w:space="0" w:color="000000"/>
              <w:left w:val="nil"/>
              <w:bottom w:val="dotted" w:sz="4" w:space="0" w:color="000000"/>
              <w:right w:val="single" w:sz="4" w:space="0" w:color="000000"/>
            </w:tcBorders>
            <w:shd w:val="clear" w:color="auto" w:fill="auto"/>
            <w:vAlign w:val="center"/>
            <w:hideMark/>
          </w:tcPr>
          <w:p w14:paraId="1CCF126F" w14:textId="0C581932" w:rsidR="004D5DFE" w:rsidRPr="0080361D" w:rsidRDefault="004D5DFE" w:rsidP="004D5DFE">
            <w:pPr>
              <w:spacing w:before="0" w:after="0" w:line="240" w:lineRule="auto"/>
              <w:jc w:val="right"/>
              <w:rPr>
                <w:sz w:val="20"/>
                <w:szCs w:val="20"/>
              </w:rPr>
            </w:pPr>
            <w:r w:rsidRPr="0080361D">
              <w:rPr>
                <w:sz w:val="18"/>
                <w:szCs w:val="18"/>
              </w:rPr>
              <w:t>-146,62</w:t>
            </w:r>
          </w:p>
        </w:tc>
        <w:tc>
          <w:tcPr>
            <w:tcW w:w="1171" w:type="dxa"/>
            <w:tcBorders>
              <w:top w:val="dotted" w:sz="4" w:space="0" w:color="000000"/>
              <w:left w:val="nil"/>
              <w:bottom w:val="dotted" w:sz="4" w:space="0" w:color="000000"/>
              <w:right w:val="single" w:sz="4" w:space="0" w:color="000000"/>
            </w:tcBorders>
            <w:shd w:val="clear" w:color="auto" w:fill="auto"/>
            <w:vAlign w:val="bottom"/>
            <w:hideMark/>
          </w:tcPr>
          <w:p w14:paraId="4F02F8AD" w14:textId="774A7A2B" w:rsidR="004D5DFE" w:rsidRPr="0080361D" w:rsidRDefault="004D5DFE" w:rsidP="004D5DFE">
            <w:pPr>
              <w:spacing w:before="0" w:after="0" w:line="240" w:lineRule="auto"/>
              <w:jc w:val="right"/>
              <w:rPr>
                <w:sz w:val="20"/>
                <w:szCs w:val="20"/>
              </w:rPr>
            </w:pPr>
            <w:r w:rsidRPr="0080361D">
              <w:rPr>
                <w:sz w:val="20"/>
                <w:szCs w:val="20"/>
              </w:rPr>
              <w:t>9,54</w:t>
            </w:r>
          </w:p>
        </w:tc>
      </w:tr>
      <w:tr w:rsidR="004D5DFE" w:rsidRPr="0080361D" w14:paraId="777AABC7" w14:textId="77777777" w:rsidTr="00AB2118">
        <w:trPr>
          <w:trHeight w:val="284"/>
          <w:jc w:val="center"/>
        </w:trPr>
        <w:tc>
          <w:tcPr>
            <w:tcW w:w="566" w:type="dxa"/>
            <w:tcBorders>
              <w:top w:val="dotted" w:sz="4" w:space="0" w:color="000000"/>
              <w:left w:val="single" w:sz="4" w:space="0" w:color="000000"/>
              <w:bottom w:val="dotted" w:sz="4" w:space="0" w:color="000000"/>
              <w:right w:val="single" w:sz="4" w:space="0" w:color="000000"/>
            </w:tcBorders>
            <w:shd w:val="clear" w:color="auto" w:fill="auto"/>
            <w:vAlign w:val="center"/>
            <w:hideMark/>
          </w:tcPr>
          <w:p w14:paraId="7C94F187" w14:textId="77777777" w:rsidR="004D5DFE" w:rsidRPr="0080361D" w:rsidRDefault="004D5DFE" w:rsidP="004D5DFE">
            <w:pPr>
              <w:spacing w:before="0" w:after="0" w:line="240" w:lineRule="auto"/>
              <w:jc w:val="center"/>
              <w:rPr>
                <w:sz w:val="16"/>
                <w:szCs w:val="16"/>
              </w:rPr>
            </w:pPr>
            <w:r w:rsidRPr="0080361D">
              <w:rPr>
                <w:sz w:val="16"/>
                <w:szCs w:val="16"/>
              </w:rPr>
              <w:t>2.14</w:t>
            </w:r>
          </w:p>
        </w:tc>
        <w:tc>
          <w:tcPr>
            <w:tcW w:w="2548" w:type="dxa"/>
            <w:tcBorders>
              <w:top w:val="dotted" w:sz="4" w:space="0" w:color="000000"/>
              <w:left w:val="nil"/>
              <w:bottom w:val="dotted" w:sz="4" w:space="0" w:color="000000"/>
              <w:right w:val="single" w:sz="4" w:space="0" w:color="000000"/>
            </w:tcBorders>
            <w:shd w:val="clear" w:color="auto" w:fill="auto"/>
            <w:vAlign w:val="center"/>
            <w:hideMark/>
          </w:tcPr>
          <w:p w14:paraId="7902C5EB" w14:textId="77777777" w:rsidR="004D5DFE" w:rsidRPr="0080361D" w:rsidRDefault="004D5DFE" w:rsidP="004D5DFE">
            <w:pPr>
              <w:spacing w:before="0" w:after="0" w:line="240" w:lineRule="auto"/>
              <w:jc w:val="left"/>
              <w:rPr>
                <w:sz w:val="16"/>
                <w:szCs w:val="16"/>
              </w:rPr>
            </w:pPr>
            <w:r w:rsidRPr="0080361D">
              <w:rPr>
                <w:sz w:val="16"/>
                <w:szCs w:val="16"/>
              </w:rPr>
              <w:t>Đất ở tại đô thị</w:t>
            </w:r>
          </w:p>
        </w:tc>
        <w:tc>
          <w:tcPr>
            <w:tcW w:w="1016" w:type="dxa"/>
            <w:tcBorders>
              <w:top w:val="dotted" w:sz="4" w:space="0" w:color="000000"/>
              <w:left w:val="nil"/>
              <w:bottom w:val="dotted" w:sz="4" w:space="0" w:color="000000"/>
              <w:right w:val="single" w:sz="4" w:space="0" w:color="000000"/>
            </w:tcBorders>
            <w:shd w:val="clear" w:color="auto" w:fill="auto"/>
            <w:vAlign w:val="center"/>
            <w:hideMark/>
          </w:tcPr>
          <w:p w14:paraId="7A6FCE90" w14:textId="538171D4" w:rsidR="004D5DFE" w:rsidRPr="0080361D" w:rsidRDefault="004D5DFE" w:rsidP="004D5DFE">
            <w:pPr>
              <w:spacing w:before="0" w:after="0" w:line="240" w:lineRule="auto"/>
              <w:jc w:val="right"/>
              <w:rPr>
                <w:sz w:val="20"/>
                <w:szCs w:val="20"/>
              </w:rPr>
            </w:pPr>
            <w:r w:rsidRPr="0080361D">
              <w:rPr>
                <w:sz w:val="18"/>
                <w:szCs w:val="18"/>
              </w:rPr>
              <w:t>2.061,27</w:t>
            </w:r>
          </w:p>
        </w:tc>
        <w:tc>
          <w:tcPr>
            <w:tcW w:w="1016" w:type="dxa"/>
            <w:tcBorders>
              <w:top w:val="dotted" w:sz="4" w:space="0" w:color="000000"/>
              <w:left w:val="nil"/>
              <w:bottom w:val="dotted" w:sz="4" w:space="0" w:color="000000"/>
              <w:right w:val="single" w:sz="4" w:space="0" w:color="000000"/>
            </w:tcBorders>
            <w:shd w:val="clear" w:color="auto" w:fill="auto"/>
            <w:vAlign w:val="center"/>
            <w:hideMark/>
          </w:tcPr>
          <w:p w14:paraId="2E5476CE" w14:textId="08C92F0A" w:rsidR="004D5DFE" w:rsidRPr="0080361D" w:rsidRDefault="004D5DFE" w:rsidP="004D5DFE">
            <w:pPr>
              <w:spacing w:before="0" w:after="0" w:line="240" w:lineRule="auto"/>
              <w:jc w:val="right"/>
              <w:rPr>
                <w:sz w:val="20"/>
                <w:szCs w:val="20"/>
              </w:rPr>
            </w:pPr>
            <w:r w:rsidRPr="0080361D">
              <w:rPr>
                <w:sz w:val="18"/>
                <w:szCs w:val="18"/>
              </w:rPr>
              <w:t>2.205,60</w:t>
            </w:r>
          </w:p>
        </w:tc>
        <w:tc>
          <w:tcPr>
            <w:tcW w:w="1016" w:type="dxa"/>
            <w:tcBorders>
              <w:top w:val="dotted" w:sz="4" w:space="0" w:color="000000"/>
              <w:left w:val="nil"/>
              <w:bottom w:val="dotted" w:sz="4" w:space="0" w:color="000000"/>
              <w:right w:val="single" w:sz="4" w:space="0" w:color="000000"/>
            </w:tcBorders>
            <w:shd w:val="clear" w:color="auto" w:fill="auto"/>
            <w:vAlign w:val="center"/>
            <w:hideMark/>
          </w:tcPr>
          <w:p w14:paraId="795E867D" w14:textId="0749AACF" w:rsidR="004D5DFE" w:rsidRPr="0080361D" w:rsidRDefault="004D5DFE" w:rsidP="004D5DFE">
            <w:pPr>
              <w:spacing w:before="0" w:after="0" w:line="240" w:lineRule="auto"/>
              <w:jc w:val="right"/>
              <w:rPr>
                <w:sz w:val="20"/>
                <w:szCs w:val="20"/>
              </w:rPr>
            </w:pPr>
            <w:r w:rsidRPr="0080361D">
              <w:rPr>
                <w:sz w:val="18"/>
                <w:szCs w:val="18"/>
              </w:rPr>
              <w:t>2.105,45</w:t>
            </w:r>
          </w:p>
        </w:tc>
        <w:tc>
          <w:tcPr>
            <w:tcW w:w="862" w:type="dxa"/>
            <w:tcBorders>
              <w:top w:val="dotted" w:sz="4" w:space="0" w:color="000000"/>
              <w:left w:val="nil"/>
              <w:bottom w:val="dotted" w:sz="4" w:space="0" w:color="000000"/>
              <w:right w:val="single" w:sz="4" w:space="0" w:color="000000"/>
            </w:tcBorders>
            <w:shd w:val="clear" w:color="auto" w:fill="auto"/>
            <w:vAlign w:val="center"/>
            <w:hideMark/>
          </w:tcPr>
          <w:p w14:paraId="3A5A5874" w14:textId="67160303" w:rsidR="004D5DFE" w:rsidRPr="0080361D" w:rsidRDefault="004D5DFE" w:rsidP="004D5DFE">
            <w:pPr>
              <w:spacing w:before="0" w:after="0" w:line="240" w:lineRule="auto"/>
              <w:jc w:val="right"/>
              <w:rPr>
                <w:sz w:val="20"/>
                <w:szCs w:val="20"/>
              </w:rPr>
            </w:pPr>
            <w:r w:rsidRPr="0080361D">
              <w:rPr>
                <w:sz w:val="18"/>
                <w:szCs w:val="18"/>
              </w:rPr>
              <w:t>144,33</w:t>
            </w:r>
          </w:p>
        </w:tc>
        <w:tc>
          <w:tcPr>
            <w:tcW w:w="876" w:type="dxa"/>
            <w:tcBorders>
              <w:top w:val="dotted" w:sz="4" w:space="0" w:color="000000"/>
              <w:left w:val="nil"/>
              <w:bottom w:val="dotted" w:sz="4" w:space="0" w:color="000000"/>
              <w:right w:val="single" w:sz="4" w:space="0" w:color="000000"/>
            </w:tcBorders>
            <w:shd w:val="clear" w:color="auto" w:fill="auto"/>
            <w:vAlign w:val="center"/>
            <w:hideMark/>
          </w:tcPr>
          <w:p w14:paraId="37003B79" w14:textId="57CEFBFB" w:rsidR="004D5DFE" w:rsidRPr="0080361D" w:rsidRDefault="004D5DFE" w:rsidP="004D5DFE">
            <w:pPr>
              <w:spacing w:before="0" w:after="0" w:line="240" w:lineRule="auto"/>
              <w:jc w:val="right"/>
              <w:rPr>
                <w:sz w:val="20"/>
                <w:szCs w:val="20"/>
              </w:rPr>
            </w:pPr>
            <w:r w:rsidRPr="0080361D">
              <w:rPr>
                <w:sz w:val="18"/>
                <w:szCs w:val="18"/>
              </w:rPr>
              <w:t>44,18</w:t>
            </w:r>
          </w:p>
        </w:tc>
        <w:tc>
          <w:tcPr>
            <w:tcW w:w="858" w:type="dxa"/>
            <w:tcBorders>
              <w:top w:val="dotted" w:sz="4" w:space="0" w:color="000000"/>
              <w:left w:val="nil"/>
              <w:bottom w:val="dotted" w:sz="4" w:space="0" w:color="000000"/>
              <w:right w:val="single" w:sz="4" w:space="0" w:color="000000"/>
            </w:tcBorders>
            <w:shd w:val="clear" w:color="auto" w:fill="auto"/>
            <w:vAlign w:val="center"/>
            <w:hideMark/>
          </w:tcPr>
          <w:p w14:paraId="1EF668ED" w14:textId="043D338C" w:rsidR="004D5DFE" w:rsidRPr="0080361D" w:rsidRDefault="004D5DFE" w:rsidP="004D5DFE">
            <w:pPr>
              <w:spacing w:before="0" w:after="0" w:line="240" w:lineRule="auto"/>
              <w:jc w:val="right"/>
              <w:rPr>
                <w:sz w:val="20"/>
                <w:szCs w:val="20"/>
              </w:rPr>
            </w:pPr>
            <w:r w:rsidRPr="0080361D">
              <w:rPr>
                <w:sz w:val="18"/>
                <w:szCs w:val="18"/>
              </w:rPr>
              <w:t>-100,15</w:t>
            </w:r>
          </w:p>
        </w:tc>
        <w:tc>
          <w:tcPr>
            <w:tcW w:w="1171" w:type="dxa"/>
            <w:tcBorders>
              <w:top w:val="dotted" w:sz="4" w:space="0" w:color="000000"/>
              <w:left w:val="nil"/>
              <w:bottom w:val="dotted" w:sz="4" w:space="0" w:color="000000"/>
              <w:right w:val="single" w:sz="4" w:space="0" w:color="000000"/>
            </w:tcBorders>
            <w:shd w:val="clear" w:color="auto" w:fill="auto"/>
            <w:vAlign w:val="bottom"/>
            <w:hideMark/>
          </w:tcPr>
          <w:p w14:paraId="6E240903" w14:textId="7BFF1078" w:rsidR="004D5DFE" w:rsidRPr="0080361D" w:rsidRDefault="004D5DFE" w:rsidP="004D5DFE">
            <w:pPr>
              <w:spacing w:before="0" w:after="0" w:line="240" w:lineRule="auto"/>
              <w:jc w:val="right"/>
              <w:rPr>
                <w:sz w:val="20"/>
                <w:szCs w:val="20"/>
              </w:rPr>
            </w:pPr>
            <w:r w:rsidRPr="0080361D">
              <w:rPr>
                <w:sz w:val="20"/>
                <w:szCs w:val="20"/>
              </w:rPr>
              <w:t>30,61</w:t>
            </w:r>
          </w:p>
        </w:tc>
      </w:tr>
      <w:tr w:rsidR="004D5DFE" w:rsidRPr="0080361D" w14:paraId="6A50C83D" w14:textId="77777777" w:rsidTr="00AB2118">
        <w:trPr>
          <w:trHeight w:val="284"/>
          <w:jc w:val="center"/>
        </w:trPr>
        <w:tc>
          <w:tcPr>
            <w:tcW w:w="566" w:type="dxa"/>
            <w:tcBorders>
              <w:top w:val="dotted" w:sz="4" w:space="0" w:color="000000"/>
              <w:left w:val="single" w:sz="4" w:space="0" w:color="000000"/>
              <w:bottom w:val="dotted" w:sz="4" w:space="0" w:color="000000"/>
              <w:right w:val="single" w:sz="4" w:space="0" w:color="000000"/>
            </w:tcBorders>
            <w:shd w:val="clear" w:color="auto" w:fill="auto"/>
            <w:vAlign w:val="center"/>
            <w:hideMark/>
          </w:tcPr>
          <w:p w14:paraId="381CDC84" w14:textId="77777777" w:rsidR="004D5DFE" w:rsidRPr="0080361D" w:rsidRDefault="004D5DFE" w:rsidP="004D5DFE">
            <w:pPr>
              <w:spacing w:before="0" w:after="0" w:line="240" w:lineRule="auto"/>
              <w:jc w:val="center"/>
              <w:rPr>
                <w:sz w:val="16"/>
                <w:szCs w:val="16"/>
              </w:rPr>
            </w:pPr>
            <w:r w:rsidRPr="0080361D">
              <w:rPr>
                <w:sz w:val="16"/>
                <w:szCs w:val="16"/>
              </w:rPr>
              <w:t>2.15</w:t>
            </w:r>
          </w:p>
        </w:tc>
        <w:tc>
          <w:tcPr>
            <w:tcW w:w="2548" w:type="dxa"/>
            <w:tcBorders>
              <w:top w:val="dotted" w:sz="4" w:space="0" w:color="000000"/>
              <w:left w:val="nil"/>
              <w:bottom w:val="dotted" w:sz="4" w:space="0" w:color="000000"/>
              <w:right w:val="single" w:sz="4" w:space="0" w:color="000000"/>
            </w:tcBorders>
            <w:shd w:val="clear" w:color="auto" w:fill="auto"/>
            <w:vAlign w:val="center"/>
            <w:hideMark/>
          </w:tcPr>
          <w:p w14:paraId="46448B18" w14:textId="77777777" w:rsidR="004D5DFE" w:rsidRPr="0080361D" w:rsidRDefault="004D5DFE" w:rsidP="004D5DFE">
            <w:pPr>
              <w:spacing w:before="0" w:after="0" w:line="240" w:lineRule="auto"/>
              <w:jc w:val="left"/>
              <w:rPr>
                <w:sz w:val="16"/>
                <w:szCs w:val="16"/>
              </w:rPr>
            </w:pPr>
            <w:r w:rsidRPr="0080361D">
              <w:rPr>
                <w:sz w:val="16"/>
                <w:szCs w:val="16"/>
              </w:rPr>
              <w:t>Đất xây dựng trụ sở cơ quan</w:t>
            </w:r>
          </w:p>
        </w:tc>
        <w:tc>
          <w:tcPr>
            <w:tcW w:w="1016" w:type="dxa"/>
            <w:tcBorders>
              <w:top w:val="dotted" w:sz="4" w:space="0" w:color="000000"/>
              <w:left w:val="nil"/>
              <w:bottom w:val="dotted" w:sz="4" w:space="0" w:color="000000"/>
              <w:right w:val="single" w:sz="4" w:space="0" w:color="000000"/>
            </w:tcBorders>
            <w:shd w:val="clear" w:color="auto" w:fill="auto"/>
            <w:vAlign w:val="center"/>
            <w:hideMark/>
          </w:tcPr>
          <w:p w14:paraId="4E98FB13" w14:textId="07060899" w:rsidR="004D5DFE" w:rsidRPr="0080361D" w:rsidRDefault="004D5DFE" w:rsidP="004D5DFE">
            <w:pPr>
              <w:spacing w:before="0" w:after="0" w:line="240" w:lineRule="auto"/>
              <w:jc w:val="right"/>
              <w:rPr>
                <w:sz w:val="20"/>
                <w:szCs w:val="20"/>
              </w:rPr>
            </w:pPr>
            <w:r w:rsidRPr="0080361D">
              <w:rPr>
                <w:sz w:val="18"/>
                <w:szCs w:val="18"/>
              </w:rPr>
              <w:t>19,84</w:t>
            </w:r>
          </w:p>
        </w:tc>
        <w:tc>
          <w:tcPr>
            <w:tcW w:w="1016" w:type="dxa"/>
            <w:tcBorders>
              <w:top w:val="dotted" w:sz="4" w:space="0" w:color="000000"/>
              <w:left w:val="nil"/>
              <w:bottom w:val="dotted" w:sz="4" w:space="0" w:color="000000"/>
              <w:right w:val="single" w:sz="4" w:space="0" w:color="000000"/>
            </w:tcBorders>
            <w:shd w:val="clear" w:color="auto" w:fill="auto"/>
            <w:vAlign w:val="center"/>
            <w:hideMark/>
          </w:tcPr>
          <w:p w14:paraId="5DE4DC32" w14:textId="301ABB2B" w:rsidR="004D5DFE" w:rsidRPr="0080361D" w:rsidRDefault="004D5DFE" w:rsidP="004D5DFE">
            <w:pPr>
              <w:spacing w:before="0" w:after="0" w:line="240" w:lineRule="auto"/>
              <w:jc w:val="right"/>
              <w:rPr>
                <w:sz w:val="20"/>
                <w:szCs w:val="20"/>
              </w:rPr>
            </w:pPr>
            <w:r w:rsidRPr="0080361D">
              <w:rPr>
                <w:sz w:val="18"/>
                <w:szCs w:val="18"/>
              </w:rPr>
              <w:t>25,85</w:t>
            </w:r>
          </w:p>
        </w:tc>
        <w:tc>
          <w:tcPr>
            <w:tcW w:w="1016" w:type="dxa"/>
            <w:tcBorders>
              <w:top w:val="dotted" w:sz="4" w:space="0" w:color="000000"/>
              <w:left w:val="nil"/>
              <w:bottom w:val="dotted" w:sz="4" w:space="0" w:color="000000"/>
              <w:right w:val="single" w:sz="4" w:space="0" w:color="000000"/>
            </w:tcBorders>
            <w:shd w:val="clear" w:color="auto" w:fill="auto"/>
            <w:vAlign w:val="center"/>
            <w:hideMark/>
          </w:tcPr>
          <w:p w14:paraId="2FE05144" w14:textId="4F9468FC" w:rsidR="004D5DFE" w:rsidRPr="0080361D" w:rsidRDefault="004D5DFE" w:rsidP="004D5DFE">
            <w:pPr>
              <w:spacing w:before="0" w:after="0" w:line="240" w:lineRule="auto"/>
              <w:jc w:val="right"/>
              <w:rPr>
                <w:sz w:val="20"/>
                <w:szCs w:val="20"/>
              </w:rPr>
            </w:pPr>
            <w:r w:rsidRPr="0080361D">
              <w:rPr>
                <w:sz w:val="18"/>
                <w:szCs w:val="18"/>
              </w:rPr>
              <w:t>19,84</w:t>
            </w:r>
          </w:p>
        </w:tc>
        <w:tc>
          <w:tcPr>
            <w:tcW w:w="862" w:type="dxa"/>
            <w:tcBorders>
              <w:top w:val="dotted" w:sz="4" w:space="0" w:color="000000"/>
              <w:left w:val="nil"/>
              <w:bottom w:val="dotted" w:sz="4" w:space="0" w:color="000000"/>
              <w:right w:val="single" w:sz="4" w:space="0" w:color="000000"/>
            </w:tcBorders>
            <w:shd w:val="clear" w:color="auto" w:fill="auto"/>
            <w:vAlign w:val="center"/>
            <w:hideMark/>
          </w:tcPr>
          <w:p w14:paraId="4B9A7525" w14:textId="2553AA8B" w:rsidR="004D5DFE" w:rsidRPr="0080361D" w:rsidRDefault="004D5DFE" w:rsidP="004D5DFE">
            <w:pPr>
              <w:spacing w:before="0" w:after="0" w:line="240" w:lineRule="auto"/>
              <w:jc w:val="right"/>
              <w:rPr>
                <w:sz w:val="20"/>
                <w:szCs w:val="20"/>
              </w:rPr>
            </w:pPr>
            <w:r w:rsidRPr="0080361D">
              <w:rPr>
                <w:sz w:val="18"/>
                <w:szCs w:val="18"/>
              </w:rPr>
              <w:t>6,01</w:t>
            </w:r>
          </w:p>
        </w:tc>
        <w:tc>
          <w:tcPr>
            <w:tcW w:w="876" w:type="dxa"/>
            <w:tcBorders>
              <w:top w:val="dotted" w:sz="4" w:space="0" w:color="000000"/>
              <w:left w:val="nil"/>
              <w:bottom w:val="dotted" w:sz="4" w:space="0" w:color="000000"/>
              <w:right w:val="single" w:sz="4" w:space="0" w:color="000000"/>
            </w:tcBorders>
            <w:shd w:val="clear" w:color="auto" w:fill="auto"/>
            <w:vAlign w:val="center"/>
            <w:hideMark/>
          </w:tcPr>
          <w:p w14:paraId="7F8CE54E" w14:textId="5B37B4A2" w:rsidR="004D5DFE" w:rsidRPr="0080361D" w:rsidRDefault="004D5DFE" w:rsidP="004D5DFE">
            <w:pPr>
              <w:spacing w:before="0" w:after="0" w:line="240" w:lineRule="auto"/>
              <w:jc w:val="right"/>
              <w:rPr>
                <w:sz w:val="20"/>
                <w:szCs w:val="20"/>
              </w:rPr>
            </w:pPr>
            <w:r w:rsidRPr="0080361D">
              <w:rPr>
                <w:sz w:val="18"/>
                <w:szCs w:val="18"/>
              </w:rPr>
              <w:t> </w:t>
            </w:r>
          </w:p>
        </w:tc>
        <w:tc>
          <w:tcPr>
            <w:tcW w:w="858" w:type="dxa"/>
            <w:tcBorders>
              <w:top w:val="dotted" w:sz="4" w:space="0" w:color="000000"/>
              <w:left w:val="nil"/>
              <w:bottom w:val="dotted" w:sz="4" w:space="0" w:color="000000"/>
              <w:right w:val="single" w:sz="4" w:space="0" w:color="000000"/>
            </w:tcBorders>
            <w:shd w:val="clear" w:color="auto" w:fill="auto"/>
            <w:vAlign w:val="center"/>
            <w:hideMark/>
          </w:tcPr>
          <w:p w14:paraId="5B45CB82" w14:textId="089F0276" w:rsidR="004D5DFE" w:rsidRPr="0080361D" w:rsidRDefault="004D5DFE" w:rsidP="004D5DFE">
            <w:pPr>
              <w:spacing w:before="0" w:after="0" w:line="240" w:lineRule="auto"/>
              <w:jc w:val="right"/>
              <w:rPr>
                <w:sz w:val="20"/>
                <w:szCs w:val="20"/>
              </w:rPr>
            </w:pPr>
            <w:r w:rsidRPr="0080361D">
              <w:rPr>
                <w:sz w:val="18"/>
                <w:szCs w:val="18"/>
              </w:rPr>
              <w:t>-6,01</w:t>
            </w:r>
          </w:p>
        </w:tc>
        <w:tc>
          <w:tcPr>
            <w:tcW w:w="1171" w:type="dxa"/>
            <w:tcBorders>
              <w:top w:val="dotted" w:sz="4" w:space="0" w:color="000000"/>
              <w:left w:val="nil"/>
              <w:bottom w:val="dotted" w:sz="4" w:space="0" w:color="000000"/>
              <w:right w:val="single" w:sz="4" w:space="0" w:color="000000"/>
            </w:tcBorders>
            <w:shd w:val="clear" w:color="auto" w:fill="auto"/>
            <w:vAlign w:val="bottom"/>
            <w:hideMark/>
          </w:tcPr>
          <w:p w14:paraId="1F9D22E7" w14:textId="481923A3" w:rsidR="004D5DFE" w:rsidRPr="0080361D" w:rsidRDefault="004D5DFE" w:rsidP="004D5DFE">
            <w:pPr>
              <w:spacing w:before="0" w:after="0" w:line="240" w:lineRule="auto"/>
              <w:jc w:val="right"/>
              <w:rPr>
                <w:sz w:val="20"/>
                <w:szCs w:val="20"/>
              </w:rPr>
            </w:pPr>
          </w:p>
        </w:tc>
      </w:tr>
      <w:tr w:rsidR="004D5DFE" w:rsidRPr="0080361D" w14:paraId="7C3C28FE" w14:textId="77777777" w:rsidTr="00AB2118">
        <w:trPr>
          <w:trHeight w:val="284"/>
          <w:jc w:val="center"/>
        </w:trPr>
        <w:tc>
          <w:tcPr>
            <w:tcW w:w="566" w:type="dxa"/>
            <w:tcBorders>
              <w:top w:val="dotted" w:sz="4" w:space="0" w:color="000000"/>
              <w:left w:val="single" w:sz="4" w:space="0" w:color="000000"/>
              <w:bottom w:val="dotted" w:sz="4" w:space="0" w:color="000000"/>
              <w:right w:val="single" w:sz="4" w:space="0" w:color="000000"/>
            </w:tcBorders>
            <w:shd w:val="clear" w:color="auto" w:fill="auto"/>
            <w:vAlign w:val="center"/>
            <w:hideMark/>
          </w:tcPr>
          <w:p w14:paraId="381EC193" w14:textId="77777777" w:rsidR="004D5DFE" w:rsidRPr="0080361D" w:rsidRDefault="004D5DFE" w:rsidP="004D5DFE">
            <w:pPr>
              <w:spacing w:before="0" w:after="0" w:line="240" w:lineRule="auto"/>
              <w:jc w:val="center"/>
              <w:rPr>
                <w:sz w:val="16"/>
                <w:szCs w:val="16"/>
              </w:rPr>
            </w:pPr>
            <w:r w:rsidRPr="0080361D">
              <w:rPr>
                <w:sz w:val="16"/>
                <w:szCs w:val="16"/>
              </w:rPr>
              <w:t>2.16</w:t>
            </w:r>
          </w:p>
        </w:tc>
        <w:tc>
          <w:tcPr>
            <w:tcW w:w="2548" w:type="dxa"/>
            <w:tcBorders>
              <w:top w:val="dotted" w:sz="4" w:space="0" w:color="000000"/>
              <w:left w:val="nil"/>
              <w:bottom w:val="dotted" w:sz="4" w:space="0" w:color="000000"/>
              <w:right w:val="single" w:sz="4" w:space="0" w:color="000000"/>
            </w:tcBorders>
            <w:shd w:val="clear" w:color="auto" w:fill="auto"/>
            <w:vAlign w:val="center"/>
            <w:hideMark/>
          </w:tcPr>
          <w:p w14:paraId="0EF4F015" w14:textId="77777777" w:rsidR="004D5DFE" w:rsidRPr="0080361D" w:rsidRDefault="004D5DFE" w:rsidP="004D5DFE">
            <w:pPr>
              <w:spacing w:before="0" w:after="0" w:line="240" w:lineRule="auto"/>
              <w:jc w:val="left"/>
              <w:rPr>
                <w:sz w:val="16"/>
                <w:szCs w:val="16"/>
              </w:rPr>
            </w:pPr>
            <w:r w:rsidRPr="0080361D">
              <w:rPr>
                <w:sz w:val="16"/>
                <w:szCs w:val="16"/>
              </w:rPr>
              <w:t>Đất xây dựng trụ sở của tổ chức sự nghiệp</w:t>
            </w:r>
          </w:p>
        </w:tc>
        <w:tc>
          <w:tcPr>
            <w:tcW w:w="1016" w:type="dxa"/>
            <w:tcBorders>
              <w:top w:val="dotted" w:sz="4" w:space="0" w:color="000000"/>
              <w:left w:val="nil"/>
              <w:bottom w:val="dotted" w:sz="4" w:space="0" w:color="000000"/>
              <w:right w:val="single" w:sz="4" w:space="0" w:color="000000"/>
            </w:tcBorders>
            <w:shd w:val="clear" w:color="auto" w:fill="auto"/>
            <w:vAlign w:val="center"/>
            <w:hideMark/>
          </w:tcPr>
          <w:p w14:paraId="65AB1AA3" w14:textId="21EAC324" w:rsidR="004D5DFE" w:rsidRPr="0080361D" w:rsidRDefault="004D5DFE" w:rsidP="004D5DFE">
            <w:pPr>
              <w:spacing w:before="0" w:after="0" w:line="240" w:lineRule="auto"/>
              <w:jc w:val="right"/>
              <w:rPr>
                <w:sz w:val="20"/>
                <w:szCs w:val="20"/>
              </w:rPr>
            </w:pPr>
            <w:r w:rsidRPr="0080361D">
              <w:rPr>
                <w:sz w:val="18"/>
                <w:szCs w:val="18"/>
              </w:rPr>
              <w:t>0,32</w:t>
            </w:r>
          </w:p>
        </w:tc>
        <w:tc>
          <w:tcPr>
            <w:tcW w:w="1016" w:type="dxa"/>
            <w:tcBorders>
              <w:top w:val="dotted" w:sz="4" w:space="0" w:color="000000"/>
              <w:left w:val="nil"/>
              <w:bottom w:val="dotted" w:sz="4" w:space="0" w:color="000000"/>
              <w:right w:val="single" w:sz="4" w:space="0" w:color="000000"/>
            </w:tcBorders>
            <w:shd w:val="clear" w:color="auto" w:fill="auto"/>
            <w:vAlign w:val="center"/>
            <w:hideMark/>
          </w:tcPr>
          <w:p w14:paraId="7029C437" w14:textId="139CC916" w:rsidR="004D5DFE" w:rsidRPr="0080361D" w:rsidRDefault="004D5DFE" w:rsidP="004D5DFE">
            <w:pPr>
              <w:spacing w:before="0" w:after="0" w:line="240" w:lineRule="auto"/>
              <w:jc w:val="right"/>
              <w:rPr>
                <w:sz w:val="20"/>
                <w:szCs w:val="20"/>
              </w:rPr>
            </w:pPr>
            <w:r w:rsidRPr="0080361D">
              <w:rPr>
                <w:sz w:val="18"/>
                <w:szCs w:val="18"/>
              </w:rPr>
              <w:t>0,32</w:t>
            </w:r>
          </w:p>
        </w:tc>
        <w:tc>
          <w:tcPr>
            <w:tcW w:w="1016" w:type="dxa"/>
            <w:tcBorders>
              <w:top w:val="dotted" w:sz="4" w:space="0" w:color="000000"/>
              <w:left w:val="nil"/>
              <w:bottom w:val="dotted" w:sz="4" w:space="0" w:color="000000"/>
              <w:right w:val="single" w:sz="4" w:space="0" w:color="000000"/>
            </w:tcBorders>
            <w:shd w:val="clear" w:color="auto" w:fill="auto"/>
            <w:vAlign w:val="center"/>
            <w:hideMark/>
          </w:tcPr>
          <w:p w14:paraId="0D596C7E" w14:textId="6BF41086" w:rsidR="004D5DFE" w:rsidRPr="0080361D" w:rsidRDefault="004D5DFE" w:rsidP="004D5DFE">
            <w:pPr>
              <w:spacing w:before="0" w:after="0" w:line="240" w:lineRule="auto"/>
              <w:jc w:val="right"/>
              <w:rPr>
                <w:sz w:val="20"/>
                <w:szCs w:val="20"/>
              </w:rPr>
            </w:pPr>
            <w:r w:rsidRPr="0080361D">
              <w:rPr>
                <w:sz w:val="18"/>
                <w:szCs w:val="18"/>
              </w:rPr>
              <w:t>0,32</w:t>
            </w:r>
          </w:p>
        </w:tc>
        <w:tc>
          <w:tcPr>
            <w:tcW w:w="862" w:type="dxa"/>
            <w:tcBorders>
              <w:top w:val="dotted" w:sz="4" w:space="0" w:color="000000"/>
              <w:left w:val="nil"/>
              <w:bottom w:val="dotted" w:sz="4" w:space="0" w:color="000000"/>
              <w:right w:val="single" w:sz="4" w:space="0" w:color="000000"/>
            </w:tcBorders>
            <w:shd w:val="clear" w:color="auto" w:fill="auto"/>
            <w:vAlign w:val="center"/>
            <w:hideMark/>
          </w:tcPr>
          <w:p w14:paraId="3AA3D0A7" w14:textId="3FAD25A2" w:rsidR="004D5DFE" w:rsidRPr="0080361D" w:rsidRDefault="004D5DFE" w:rsidP="004D5DFE">
            <w:pPr>
              <w:spacing w:before="0" w:after="0" w:line="240" w:lineRule="auto"/>
              <w:jc w:val="right"/>
              <w:rPr>
                <w:sz w:val="20"/>
                <w:szCs w:val="20"/>
              </w:rPr>
            </w:pPr>
            <w:r w:rsidRPr="0080361D">
              <w:rPr>
                <w:sz w:val="18"/>
                <w:szCs w:val="18"/>
              </w:rPr>
              <w:t> </w:t>
            </w:r>
          </w:p>
        </w:tc>
        <w:tc>
          <w:tcPr>
            <w:tcW w:w="876" w:type="dxa"/>
            <w:tcBorders>
              <w:top w:val="dotted" w:sz="4" w:space="0" w:color="000000"/>
              <w:left w:val="nil"/>
              <w:bottom w:val="dotted" w:sz="4" w:space="0" w:color="000000"/>
              <w:right w:val="single" w:sz="4" w:space="0" w:color="000000"/>
            </w:tcBorders>
            <w:shd w:val="clear" w:color="auto" w:fill="auto"/>
            <w:vAlign w:val="center"/>
            <w:hideMark/>
          </w:tcPr>
          <w:p w14:paraId="398856F5" w14:textId="66767E30" w:rsidR="004D5DFE" w:rsidRPr="0080361D" w:rsidRDefault="004D5DFE" w:rsidP="004D5DFE">
            <w:pPr>
              <w:spacing w:before="0" w:after="0" w:line="240" w:lineRule="auto"/>
              <w:jc w:val="right"/>
              <w:rPr>
                <w:sz w:val="20"/>
                <w:szCs w:val="20"/>
              </w:rPr>
            </w:pPr>
            <w:r w:rsidRPr="0080361D">
              <w:rPr>
                <w:sz w:val="18"/>
                <w:szCs w:val="18"/>
              </w:rPr>
              <w:t> </w:t>
            </w:r>
          </w:p>
        </w:tc>
        <w:tc>
          <w:tcPr>
            <w:tcW w:w="858" w:type="dxa"/>
            <w:tcBorders>
              <w:top w:val="dotted" w:sz="4" w:space="0" w:color="000000"/>
              <w:left w:val="nil"/>
              <w:bottom w:val="dotted" w:sz="4" w:space="0" w:color="000000"/>
              <w:right w:val="single" w:sz="4" w:space="0" w:color="000000"/>
            </w:tcBorders>
            <w:shd w:val="clear" w:color="auto" w:fill="auto"/>
            <w:vAlign w:val="center"/>
            <w:hideMark/>
          </w:tcPr>
          <w:p w14:paraId="3E7CC900" w14:textId="60742463" w:rsidR="004D5DFE" w:rsidRPr="0080361D" w:rsidRDefault="004D5DFE" w:rsidP="004D5DFE">
            <w:pPr>
              <w:spacing w:before="0" w:after="0" w:line="240" w:lineRule="auto"/>
              <w:jc w:val="right"/>
              <w:rPr>
                <w:sz w:val="20"/>
                <w:szCs w:val="20"/>
              </w:rPr>
            </w:pPr>
            <w:r w:rsidRPr="0080361D">
              <w:rPr>
                <w:sz w:val="18"/>
                <w:szCs w:val="18"/>
              </w:rPr>
              <w:t> </w:t>
            </w:r>
          </w:p>
        </w:tc>
        <w:tc>
          <w:tcPr>
            <w:tcW w:w="1171" w:type="dxa"/>
            <w:tcBorders>
              <w:top w:val="dotted" w:sz="4" w:space="0" w:color="000000"/>
              <w:left w:val="nil"/>
              <w:bottom w:val="dotted" w:sz="4" w:space="0" w:color="000000"/>
              <w:right w:val="single" w:sz="4" w:space="0" w:color="000000"/>
            </w:tcBorders>
            <w:shd w:val="clear" w:color="auto" w:fill="auto"/>
            <w:vAlign w:val="bottom"/>
            <w:hideMark/>
          </w:tcPr>
          <w:p w14:paraId="5437D03A" w14:textId="07790A59" w:rsidR="004D5DFE" w:rsidRPr="0080361D" w:rsidRDefault="004D5DFE" w:rsidP="004D5DFE">
            <w:pPr>
              <w:spacing w:before="0" w:after="0" w:line="240" w:lineRule="auto"/>
              <w:jc w:val="right"/>
              <w:rPr>
                <w:sz w:val="20"/>
                <w:szCs w:val="20"/>
              </w:rPr>
            </w:pPr>
          </w:p>
        </w:tc>
      </w:tr>
      <w:tr w:rsidR="004D5DFE" w:rsidRPr="0080361D" w14:paraId="629CA827" w14:textId="77777777" w:rsidTr="00AB2118">
        <w:trPr>
          <w:trHeight w:val="284"/>
          <w:jc w:val="center"/>
        </w:trPr>
        <w:tc>
          <w:tcPr>
            <w:tcW w:w="566" w:type="dxa"/>
            <w:tcBorders>
              <w:top w:val="dotted" w:sz="4" w:space="0" w:color="000000"/>
              <w:left w:val="single" w:sz="4" w:space="0" w:color="000000"/>
              <w:bottom w:val="dotted" w:sz="4" w:space="0" w:color="000000"/>
              <w:right w:val="single" w:sz="4" w:space="0" w:color="000000"/>
            </w:tcBorders>
            <w:shd w:val="clear" w:color="auto" w:fill="auto"/>
            <w:vAlign w:val="center"/>
            <w:hideMark/>
          </w:tcPr>
          <w:p w14:paraId="2AFD9601" w14:textId="77777777" w:rsidR="004D5DFE" w:rsidRPr="0080361D" w:rsidRDefault="004D5DFE" w:rsidP="004D5DFE">
            <w:pPr>
              <w:spacing w:before="0" w:after="0" w:line="240" w:lineRule="auto"/>
              <w:jc w:val="center"/>
              <w:rPr>
                <w:sz w:val="16"/>
                <w:szCs w:val="16"/>
              </w:rPr>
            </w:pPr>
            <w:r w:rsidRPr="0080361D">
              <w:rPr>
                <w:sz w:val="16"/>
                <w:szCs w:val="16"/>
              </w:rPr>
              <w:t>2.17</w:t>
            </w:r>
          </w:p>
        </w:tc>
        <w:tc>
          <w:tcPr>
            <w:tcW w:w="2548" w:type="dxa"/>
            <w:tcBorders>
              <w:top w:val="dotted" w:sz="4" w:space="0" w:color="000000"/>
              <w:left w:val="nil"/>
              <w:bottom w:val="dotted" w:sz="4" w:space="0" w:color="000000"/>
              <w:right w:val="single" w:sz="4" w:space="0" w:color="000000"/>
            </w:tcBorders>
            <w:shd w:val="clear" w:color="auto" w:fill="auto"/>
            <w:vAlign w:val="center"/>
            <w:hideMark/>
          </w:tcPr>
          <w:p w14:paraId="5D707669" w14:textId="77777777" w:rsidR="004D5DFE" w:rsidRPr="0080361D" w:rsidRDefault="004D5DFE" w:rsidP="004D5DFE">
            <w:pPr>
              <w:spacing w:before="0" w:after="0" w:line="240" w:lineRule="auto"/>
              <w:jc w:val="left"/>
              <w:rPr>
                <w:sz w:val="16"/>
                <w:szCs w:val="16"/>
              </w:rPr>
            </w:pPr>
            <w:r w:rsidRPr="0080361D">
              <w:rPr>
                <w:sz w:val="16"/>
                <w:szCs w:val="16"/>
              </w:rPr>
              <w:t>Đất xây dựng cơ sở ngoại giao</w:t>
            </w:r>
          </w:p>
        </w:tc>
        <w:tc>
          <w:tcPr>
            <w:tcW w:w="1016" w:type="dxa"/>
            <w:tcBorders>
              <w:top w:val="dotted" w:sz="4" w:space="0" w:color="000000"/>
              <w:left w:val="nil"/>
              <w:bottom w:val="dotted" w:sz="4" w:space="0" w:color="000000"/>
              <w:right w:val="single" w:sz="4" w:space="0" w:color="000000"/>
            </w:tcBorders>
            <w:shd w:val="clear" w:color="auto" w:fill="auto"/>
            <w:vAlign w:val="center"/>
            <w:hideMark/>
          </w:tcPr>
          <w:p w14:paraId="3E7B7003" w14:textId="6870EB0E" w:rsidR="004D5DFE" w:rsidRPr="0080361D" w:rsidRDefault="004D5DFE" w:rsidP="004D5DFE">
            <w:pPr>
              <w:spacing w:before="0" w:after="0" w:line="240" w:lineRule="auto"/>
              <w:jc w:val="right"/>
              <w:rPr>
                <w:sz w:val="20"/>
                <w:szCs w:val="20"/>
              </w:rPr>
            </w:pPr>
            <w:r w:rsidRPr="0080361D">
              <w:rPr>
                <w:sz w:val="18"/>
                <w:szCs w:val="18"/>
              </w:rPr>
              <w:t> </w:t>
            </w:r>
          </w:p>
        </w:tc>
        <w:tc>
          <w:tcPr>
            <w:tcW w:w="1016" w:type="dxa"/>
            <w:tcBorders>
              <w:top w:val="dotted" w:sz="4" w:space="0" w:color="000000"/>
              <w:left w:val="nil"/>
              <w:bottom w:val="dotted" w:sz="4" w:space="0" w:color="000000"/>
              <w:right w:val="single" w:sz="4" w:space="0" w:color="000000"/>
            </w:tcBorders>
            <w:shd w:val="clear" w:color="auto" w:fill="auto"/>
            <w:vAlign w:val="center"/>
            <w:hideMark/>
          </w:tcPr>
          <w:p w14:paraId="20850313" w14:textId="5CBCEB3B" w:rsidR="004D5DFE" w:rsidRPr="0080361D" w:rsidRDefault="004D5DFE" w:rsidP="004D5DFE">
            <w:pPr>
              <w:spacing w:before="0" w:after="0" w:line="240" w:lineRule="auto"/>
              <w:jc w:val="right"/>
              <w:rPr>
                <w:sz w:val="20"/>
                <w:szCs w:val="20"/>
              </w:rPr>
            </w:pPr>
            <w:r w:rsidRPr="0080361D">
              <w:rPr>
                <w:sz w:val="18"/>
                <w:szCs w:val="18"/>
              </w:rPr>
              <w:t> </w:t>
            </w:r>
          </w:p>
        </w:tc>
        <w:tc>
          <w:tcPr>
            <w:tcW w:w="1016" w:type="dxa"/>
            <w:tcBorders>
              <w:top w:val="dotted" w:sz="4" w:space="0" w:color="000000"/>
              <w:left w:val="nil"/>
              <w:bottom w:val="dotted" w:sz="4" w:space="0" w:color="000000"/>
              <w:right w:val="single" w:sz="4" w:space="0" w:color="000000"/>
            </w:tcBorders>
            <w:shd w:val="clear" w:color="auto" w:fill="auto"/>
            <w:vAlign w:val="center"/>
            <w:hideMark/>
          </w:tcPr>
          <w:p w14:paraId="29D3BD88" w14:textId="4B960222" w:rsidR="004D5DFE" w:rsidRPr="0080361D" w:rsidRDefault="004D5DFE" w:rsidP="004D5DFE">
            <w:pPr>
              <w:spacing w:before="0" w:after="0" w:line="240" w:lineRule="auto"/>
              <w:jc w:val="right"/>
              <w:rPr>
                <w:sz w:val="20"/>
                <w:szCs w:val="20"/>
              </w:rPr>
            </w:pPr>
            <w:r w:rsidRPr="0080361D">
              <w:rPr>
                <w:sz w:val="18"/>
                <w:szCs w:val="18"/>
              </w:rPr>
              <w:t> </w:t>
            </w:r>
          </w:p>
        </w:tc>
        <w:tc>
          <w:tcPr>
            <w:tcW w:w="862" w:type="dxa"/>
            <w:tcBorders>
              <w:top w:val="dotted" w:sz="4" w:space="0" w:color="000000"/>
              <w:left w:val="nil"/>
              <w:bottom w:val="dotted" w:sz="4" w:space="0" w:color="000000"/>
              <w:right w:val="single" w:sz="4" w:space="0" w:color="000000"/>
            </w:tcBorders>
            <w:shd w:val="clear" w:color="auto" w:fill="auto"/>
            <w:vAlign w:val="center"/>
            <w:hideMark/>
          </w:tcPr>
          <w:p w14:paraId="3B1AC4C7" w14:textId="30596A63" w:rsidR="004D5DFE" w:rsidRPr="0080361D" w:rsidRDefault="004D5DFE" w:rsidP="004D5DFE">
            <w:pPr>
              <w:spacing w:before="0" w:after="0" w:line="240" w:lineRule="auto"/>
              <w:jc w:val="right"/>
              <w:rPr>
                <w:sz w:val="20"/>
                <w:szCs w:val="20"/>
              </w:rPr>
            </w:pPr>
            <w:r w:rsidRPr="0080361D">
              <w:rPr>
                <w:sz w:val="18"/>
                <w:szCs w:val="18"/>
              </w:rPr>
              <w:t> </w:t>
            </w:r>
          </w:p>
        </w:tc>
        <w:tc>
          <w:tcPr>
            <w:tcW w:w="876" w:type="dxa"/>
            <w:tcBorders>
              <w:top w:val="dotted" w:sz="4" w:space="0" w:color="000000"/>
              <w:left w:val="nil"/>
              <w:bottom w:val="dotted" w:sz="4" w:space="0" w:color="000000"/>
              <w:right w:val="single" w:sz="4" w:space="0" w:color="000000"/>
            </w:tcBorders>
            <w:shd w:val="clear" w:color="auto" w:fill="auto"/>
            <w:vAlign w:val="center"/>
            <w:hideMark/>
          </w:tcPr>
          <w:p w14:paraId="0CFBCCE1" w14:textId="2011F8DB" w:rsidR="004D5DFE" w:rsidRPr="0080361D" w:rsidRDefault="004D5DFE" w:rsidP="004D5DFE">
            <w:pPr>
              <w:spacing w:before="0" w:after="0" w:line="240" w:lineRule="auto"/>
              <w:jc w:val="right"/>
              <w:rPr>
                <w:sz w:val="20"/>
                <w:szCs w:val="20"/>
              </w:rPr>
            </w:pPr>
            <w:r w:rsidRPr="0080361D">
              <w:rPr>
                <w:sz w:val="18"/>
                <w:szCs w:val="18"/>
              </w:rPr>
              <w:t> </w:t>
            </w:r>
          </w:p>
        </w:tc>
        <w:tc>
          <w:tcPr>
            <w:tcW w:w="858" w:type="dxa"/>
            <w:tcBorders>
              <w:top w:val="dotted" w:sz="4" w:space="0" w:color="000000"/>
              <w:left w:val="nil"/>
              <w:bottom w:val="dotted" w:sz="4" w:space="0" w:color="000000"/>
              <w:right w:val="single" w:sz="4" w:space="0" w:color="000000"/>
            </w:tcBorders>
            <w:shd w:val="clear" w:color="auto" w:fill="auto"/>
            <w:vAlign w:val="center"/>
            <w:hideMark/>
          </w:tcPr>
          <w:p w14:paraId="32EF8B43" w14:textId="37412BAA" w:rsidR="004D5DFE" w:rsidRPr="0080361D" w:rsidRDefault="004D5DFE" w:rsidP="004D5DFE">
            <w:pPr>
              <w:spacing w:before="0" w:after="0" w:line="240" w:lineRule="auto"/>
              <w:jc w:val="right"/>
              <w:rPr>
                <w:sz w:val="20"/>
                <w:szCs w:val="20"/>
              </w:rPr>
            </w:pPr>
            <w:r w:rsidRPr="0080361D">
              <w:rPr>
                <w:sz w:val="18"/>
                <w:szCs w:val="18"/>
              </w:rPr>
              <w:t> </w:t>
            </w:r>
          </w:p>
        </w:tc>
        <w:tc>
          <w:tcPr>
            <w:tcW w:w="1171" w:type="dxa"/>
            <w:tcBorders>
              <w:top w:val="dotted" w:sz="4" w:space="0" w:color="000000"/>
              <w:left w:val="nil"/>
              <w:bottom w:val="dotted" w:sz="4" w:space="0" w:color="000000"/>
              <w:right w:val="single" w:sz="4" w:space="0" w:color="000000"/>
            </w:tcBorders>
            <w:shd w:val="clear" w:color="auto" w:fill="auto"/>
            <w:vAlign w:val="bottom"/>
            <w:hideMark/>
          </w:tcPr>
          <w:p w14:paraId="2ABE53AC" w14:textId="498E9B8C" w:rsidR="004D5DFE" w:rsidRPr="0080361D" w:rsidRDefault="004D5DFE" w:rsidP="004D5DFE">
            <w:pPr>
              <w:spacing w:before="0" w:after="0" w:line="240" w:lineRule="auto"/>
              <w:jc w:val="right"/>
              <w:rPr>
                <w:sz w:val="20"/>
                <w:szCs w:val="20"/>
              </w:rPr>
            </w:pPr>
          </w:p>
        </w:tc>
      </w:tr>
      <w:tr w:rsidR="004D5DFE" w:rsidRPr="0080361D" w14:paraId="1AFC327A" w14:textId="77777777" w:rsidTr="00AB2118">
        <w:trPr>
          <w:trHeight w:val="284"/>
          <w:jc w:val="center"/>
        </w:trPr>
        <w:tc>
          <w:tcPr>
            <w:tcW w:w="566" w:type="dxa"/>
            <w:tcBorders>
              <w:top w:val="dotted" w:sz="4" w:space="0" w:color="000000"/>
              <w:left w:val="single" w:sz="4" w:space="0" w:color="000000"/>
              <w:bottom w:val="dotted" w:sz="4" w:space="0" w:color="000000"/>
              <w:right w:val="single" w:sz="4" w:space="0" w:color="000000"/>
            </w:tcBorders>
            <w:shd w:val="clear" w:color="auto" w:fill="auto"/>
            <w:vAlign w:val="center"/>
            <w:hideMark/>
          </w:tcPr>
          <w:p w14:paraId="2EEBC2A0" w14:textId="77777777" w:rsidR="004D5DFE" w:rsidRPr="0080361D" w:rsidRDefault="004D5DFE" w:rsidP="004D5DFE">
            <w:pPr>
              <w:spacing w:before="0" w:after="0" w:line="240" w:lineRule="auto"/>
              <w:jc w:val="center"/>
              <w:rPr>
                <w:sz w:val="16"/>
                <w:szCs w:val="16"/>
              </w:rPr>
            </w:pPr>
            <w:r w:rsidRPr="0080361D">
              <w:rPr>
                <w:sz w:val="16"/>
                <w:szCs w:val="16"/>
              </w:rPr>
              <w:t>2.18</w:t>
            </w:r>
          </w:p>
        </w:tc>
        <w:tc>
          <w:tcPr>
            <w:tcW w:w="2548" w:type="dxa"/>
            <w:tcBorders>
              <w:top w:val="dotted" w:sz="4" w:space="0" w:color="000000"/>
              <w:left w:val="nil"/>
              <w:bottom w:val="dotted" w:sz="4" w:space="0" w:color="000000"/>
              <w:right w:val="single" w:sz="4" w:space="0" w:color="000000"/>
            </w:tcBorders>
            <w:shd w:val="clear" w:color="auto" w:fill="auto"/>
            <w:vAlign w:val="center"/>
            <w:hideMark/>
          </w:tcPr>
          <w:p w14:paraId="25964187" w14:textId="77777777" w:rsidR="004D5DFE" w:rsidRPr="0080361D" w:rsidRDefault="004D5DFE" w:rsidP="004D5DFE">
            <w:pPr>
              <w:spacing w:before="0" w:after="0" w:line="240" w:lineRule="auto"/>
              <w:jc w:val="left"/>
              <w:rPr>
                <w:sz w:val="16"/>
                <w:szCs w:val="16"/>
              </w:rPr>
            </w:pPr>
            <w:r w:rsidRPr="0080361D">
              <w:rPr>
                <w:sz w:val="16"/>
                <w:szCs w:val="16"/>
              </w:rPr>
              <w:t>Đất tín ngưỡng</w:t>
            </w:r>
          </w:p>
        </w:tc>
        <w:tc>
          <w:tcPr>
            <w:tcW w:w="1016" w:type="dxa"/>
            <w:tcBorders>
              <w:top w:val="dotted" w:sz="4" w:space="0" w:color="000000"/>
              <w:left w:val="nil"/>
              <w:bottom w:val="dotted" w:sz="4" w:space="0" w:color="000000"/>
              <w:right w:val="single" w:sz="4" w:space="0" w:color="000000"/>
            </w:tcBorders>
            <w:shd w:val="clear" w:color="auto" w:fill="auto"/>
            <w:vAlign w:val="center"/>
            <w:hideMark/>
          </w:tcPr>
          <w:p w14:paraId="105CA3E0" w14:textId="3CF8217F" w:rsidR="004D5DFE" w:rsidRPr="0080361D" w:rsidRDefault="004D5DFE" w:rsidP="004D5DFE">
            <w:pPr>
              <w:spacing w:before="0" w:after="0" w:line="240" w:lineRule="auto"/>
              <w:jc w:val="right"/>
              <w:rPr>
                <w:sz w:val="20"/>
                <w:szCs w:val="20"/>
              </w:rPr>
            </w:pPr>
            <w:r w:rsidRPr="0080361D">
              <w:rPr>
                <w:sz w:val="18"/>
                <w:szCs w:val="18"/>
              </w:rPr>
              <w:t>9,23</w:t>
            </w:r>
          </w:p>
        </w:tc>
        <w:tc>
          <w:tcPr>
            <w:tcW w:w="1016" w:type="dxa"/>
            <w:tcBorders>
              <w:top w:val="dotted" w:sz="4" w:space="0" w:color="000000"/>
              <w:left w:val="nil"/>
              <w:bottom w:val="dotted" w:sz="4" w:space="0" w:color="000000"/>
              <w:right w:val="single" w:sz="4" w:space="0" w:color="000000"/>
            </w:tcBorders>
            <w:shd w:val="clear" w:color="auto" w:fill="auto"/>
            <w:vAlign w:val="center"/>
            <w:hideMark/>
          </w:tcPr>
          <w:p w14:paraId="4D0774F5" w14:textId="5CBB4CC1" w:rsidR="004D5DFE" w:rsidRPr="0080361D" w:rsidRDefault="004D5DFE" w:rsidP="004D5DFE">
            <w:pPr>
              <w:spacing w:before="0" w:after="0" w:line="240" w:lineRule="auto"/>
              <w:jc w:val="right"/>
              <w:rPr>
                <w:sz w:val="20"/>
                <w:szCs w:val="20"/>
              </w:rPr>
            </w:pPr>
            <w:r w:rsidRPr="0080361D">
              <w:rPr>
                <w:sz w:val="18"/>
                <w:szCs w:val="18"/>
              </w:rPr>
              <w:t>10,90</w:t>
            </w:r>
          </w:p>
        </w:tc>
        <w:tc>
          <w:tcPr>
            <w:tcW w:w="1016" w:type="dxa"/>
            <w:tcBorders>
              <w:top w:val="dotted" w:sz="4" w:space="0" w:color="000000"/>
              <w:left w:val="nil"/>
              <w:bottom w:val="dotted" w:sz="4" w:space="0" w:color="000000"/>
              <w:right w:val="single" w:sz="4" w:space="0" w:color="000000"/>
            </w:tcBorders>
            <w:shd w:val="clear" w:color="auto" w:fill="auto"/>
            <w:vAlign w:val="center"/>
            <w:hideMark/>
          </w:tcPr>
          <w:p w14:paraId="321EB7C4" w14:textId="777E9708" w:rsidR="004D5DFE" w:rsidRPr="0080361D" w:rsidRDefault="004D5DFE" w:rsidP="004D5DFE">
            <w:pPr>
              <w:spacing w:before="0" w:after="0" w:line="240" w:lineRule="auto"/>
              <w:jc w:val="right"/>
              <w:rPr>
                <w:sz w:val="20"/>
                <w:szCs w:val="20"/>
              </w:rPr>
            </w:pPr>
            <w:r w:rsidRPr="0080361D">
              <w:rPr>
                <w:sz w:val="18"/>
                <w:szCs w:val="18"/>
              </w:rPr>
              <w:t>9,23</w:t>
            </w:r>
          </w:p>
        </w:tc>
        <w:tc>
          <w:tcPr>
            <w:tcW w:w="862" w:type="dxa"/>
            <w:tcBorders>
              <w:top w:val="dotted" w:sz="4" w:space="0" w:color="000000"/>
              <w:left w:val="nil"/>
              <w:bottom w:val="dotted" w:sz="4" w:space="0" w:color="000000"/>
              <w:right w:val="single" w:sz="4" w:space="0" w:color="000000"/>
            </w:tcBorders>
            <w:shd w:val="clear" w:color="auto" w:fill="auto"/>
            <w:vAlign w:val="center"/>
          </w:tcPr>
          <w:p w14:paraId="5F7CAF18" w14:textId="7C51D26A" w:rsidR="004D5DFE" w:rsidRPr="0080361D" w:rsidRDefault="004D5DFE" w:rsidP="004D5DFE">
            <w:pPr>
              <w:spacing w:before="0" w:after="0" w:line="240" w:lineRule="auto"/>
              <w:jc w:val="right"/>
              <w:rPr>
                <w:sz w:val="20"/>
                <w:szCs w:val="20"/>
              </w:rPr>
            </w:pPr>
            <w:r w:rsidRPr="0080361D">
              <w:rPr>
                <w:sz w:val="18"/>
                <w:szCs w:val="18"/>
              </w:rPr>
              <w:t>1,66</w:t>
            </w:r>
          </w:p>
        </w:tc>
        <w:tc>
          <w:tcPr>
            <w:tcW w:w="876" w:type="dxa"/>
            <w:tcBorders>
              <w:top w:val="dotted" w:sz="4" w:space="0" w:color="000000"/>
              <w:left w:val="nil"/>
              <w:bottom w:val="dotted" w:sz="4" w:space="0" w:color="000000"/>
              <w:right w:val="single" w:sz="4" w:space="0" w:color="000000"/>
            </w:tcBorders>
            <w:shd w:val="clear" w:color="auto" w:fill="auto"/>
            <w:vAlign w:val="center"/>
          </w:tcPr>
          <w:p w14:paraId="4D562434" w14:textId="7020F7CC" w:rsidR="004D5DFE" w:rsidRPr="0080361D" w:rsidRDefault="004D5DFE" w:rsidP="004D5DFE">
            <w:pPr>
              <w:spacing w:before="0" w:after="0" w:line="240" w:lineRule="auto"/>
              <w:jc w:val="right"/>
              <w:rPr>
                <w:sz w:val="20"/>
                <w:szCs w:val="20"/>
              </w:rPr>
            </w:pPr>
            <w:r w:rsidRPr="0080361D">
              <w:rPr>
                <w:sz w:val="18"/>
                <w:szCs w:val="18"/>
              </w:rPr>
              <w:t> </w:t>
            </w:r>
          </w:p>
        </w:tc>
        <w:tc>
          <w:tcPr>
            <w:tcW w:w="858" w:type="dxa"/>
            <w:tcBorders>
              <w:top w:val="dotted" w:sz="4" w:space="0" w:color="000000"/>
              <w:left w:val="nil"/>
              <w:bottom w:val="dotted" w:sz="4" w:space="0" w:color="000000"/>
              <w:right w:val="single" w:sz="4" w:space="0" w:color="000000"/>
            </w:tcBorders>
            <w:shd w:val="clear" w:color="auto" w:fill="auto"/>
            <w:vAlign w:val="center"/>
            <w:hideMark/>
          </w:tcPr>
          <w:p w14:paraId="7CB7BBB9" w14:textId="16EA9506" w:rsidR="004D5DFE" w:rsidRPr="0080361D" w:rsidRDefault="004D5DFE" w:rsidP="004D5DFE">
            <w:pPr>
              <w:spacing w:before="0" w:after="0" w:line="240" w:lineRule="auto"/>
              <w:jc w:val="right"/>
              <w:rPr>
                <w:sz w:val="20"/>
                <w:szCs w:val="20"/>
              </w:rPr>
            </w:pPr>
            <w:r w:rsidRPr="0080361D">
              <w:rPr>
                <w:sz w:val="18"/>
                <w:szCs w:val="18"/>
              </w:rPr>
              <w:t>-1,66</w:t>
            </w:r>
          </w:p>
        </w:tc>
        <w:tc>
          <w:tcPr>
            <w:tcW w:w="1171" w:type="dxa"/>
            <w:tcBorders>
              <w:top w:val="dotted" w:sz="4" w:space="0" w:color="000000"/>
              <w:left w:val="nil"/>
              <w:bottom w:val="dotted" w:sz="4" w:space="0" w:color="000000"/>
              <w:right w:val="single" w:sz="4" w:space="0" w:color="000000"/>
            </w:tcBorders>
            <w:shd w:val="clear" w:color="auto" w:fill="auto"/>
            <w:vAlign w:val="bottom"/>
            <w:hideMark/>
          </w:tcPr>
          <w:p w14:paraId="2FA9AA6F" w14:textId="0327B506" w:rsidR="004D5DFE" w:rsidRPr="0080361D" w:rsidRDefault="004D5DFE" w:rsidP="004D5DFE">
            <w:pPr>
              <w:spacing w:before="0" w:after="0" w:line="240" w:lineRule="auto"/>
              <w:jc w:val="right"/>
              <w:rPr>
                <w:sz w:val="20"/>
                <w:szCs w:val="20"/>
              </w:rPr>
            </w:pPr>
          </w:p>
        </w:tc>
      </w:tr>
      <w:tr w:rsidR="004D5DFE" w:rsidRPr="0080361D" w14:paraId="68C34AF9" w14:textId="77777777" w:rsidTr="00AB2118">
        <w:trPr>
          <w:trHeight w:val="284"/>
          <w:jc w:val="center"/>
        </w:trPr>
        <w:tc>
          <w:tcPr>
            <w:tcW w:w="566" w:type="dxa"/>
            <w:tcBorders>
              <w:top w:val="dotted" w:sz="4" w:space="0" w:color="000000"/>
              <w:left w:val="single" w:sz="4" w:space="0" w:color="000000"/>
              <w:bottom w:val="dotted" w:sz="4" w:space="0" w:color="000000"/>
              <w:right w:val="single" w:sz="4" w:space="0" w:color="000000"/>
            </w:tcBorders>
            <w:shd w:val="clear" w:color="auto" w:fill="auto"/>
            <w:vAlign w:val="center"/>
            <w:hideMark/>
          </w:tcPr>
          <w:p w14:paraId="5829371A" w14:textId="77777777" w:rsidR="004D5DFE" w:rsidRPr="0080361D" w:rsidRDefault="004D5DFE" w:rsidP="004D5DFE">
            <w:pPr>
              <w:spacing w:before="0" w:after="0" w:line="240" w:lineRule="auto"/>
              <w:jc w:val="center"/>
              <w:rPr>
                <w:sz w:val="16"/>
                <w:szCs w:val="16"/>
              </w:rPr>
            </w:pPr>
            <w:r w:rsidRPr="0080361D">
              <w:rPr>
                <w:sz w:val="16"/>
                <w:szCs w:val="16"/>
              </w:rPr>
              <w:t>2.19</w:t>
            </w:r>
          </w:p>
        </w:tc>
        <w:tc>
          <w:tcPr>
            <w:tcW w:w="2548" w:type="dxa"/>
            <w:tcBorders>
              <w:top w:val="dotted" w:sz="4" w:space="0" w:color="000000"/>
              <w:left w:val="nil"/>
              <w:bottom w:val="dotted" w:sz="4" w:space="0" w:color="000000"/>
              <w:right w:val="single" w:sz="4" w:space="0" w:color="000000"/>
            </w:tcBorders>
            <w:shd w:val="clear" w:color="auto" w:fill="auto"/>
            <w:vAlign w:val="center"/>
            <w:hideMark/>
          </w:tcPr>
          <w:p w14:paraId="4033D6E8" w14:textId="77777777" w:rsidR="004D5DFE" w:rsidRPr="0080361D" w:rsidRDefault="004D5DFE" w:rsidP="004D5DFE">
            <w:pPr>
              <w:spacing w:before="0" w:after="0" w:line="240" w:lineRule="auto"/>
              <w:jc w:val="left"/>
              <w:rPr>
                <w:sz w:val="16"/>
                <w:szCs w:val="16"/>
              </w:rPr>
            </w:pPr>
            <w:r w:rsidRPr="0080361D">
              <w:rPr>
                <w:sz w:val="16"/>
                <w:szCs w:val="16"/>
              </w:rPr>
              <w:t>Đất sông, ngòi, kênh, rạch, suối</w:t>
            </w:r>
          </w:p>
        </w:tc>
        <w:tc>
          <w:tcPr>
            <w:tcW w:w="1016" w:type="dxa"/>
            <w:tcBorders>
              <w:top w:val="dotted" w:sz="4" w:space="0" w:color="000000"/>
              <w:left w:val="nil"/>
              <w:bottom w:val="dotted" w:sz="4" w:space="0" w:color="000000"/>
              <w:right w:val="single" w:sz="4" w:space="0" w:color="000000"/>
            </w:tcBorders>
            <w:shd w:val="clear" w:color="auto" w:fill="auto"/>
            <w:vAlign w:val="center"/>
            <w:hideMark/>
          </w:tcPr>
          <w:p w14:paraId="1FC862CB" w14:textId="4C13BB2E" w:rsidR="004D5DFE" w:rsidRPr="0080361D" w:rsidRDefault="004D5DFE" w:rsidP="004D5DFE">
            <w:pPr>
              <w:spacing w:before="0" w:after="0" w:line="240" w:lineRule="auto"/>
              <w:jc w:val="right"/>
              <w:rPr>
                <w:sz w:val="20"/>
                <w:szCs w:val="20"/>
              </w:rPr>
            </w:pPr>
            <w:r w:rsidRPr="0080361D">
              <w:rPr>
                <w:sz w:val="18"/>
                <w:szCs w:val="18"/>
              </w:rPr>
              <w:t>532,59</w:t>
            </w:r>
          </w:p>
        </w:tc>
        <w:tc>
          <w:tcPr>
            <w:tcW w:w="1016" w:type="dxa"/>
            <w:tcBorders>
              <w:top w:val="dotted" w:sz="4" w:space="0" w:color="000000"/>
              <w:left w:val="nil"/>
              <w:bottom w:val="dotted" w:sz="4" w:space="0" w:color="000000"/>
              <w:right w:val="single" w:sz="4" w:space="0" w:color="000000"/>
            </w:tcBorders>
            <w:shd w:val="clear" w:color="auto" w:fill="auto"/>
            <w:vAlign w:val="center"/>
            <w:hideMark/>
          </w:tcPr>
          <w:p w14:paraId="6582B76C" w14:textId="2F45C075" w:rsidR="004D5DFE" w:rsidRPr="0080361D" w:rsidRDefault="004D5DFE" w:rsidP="004D5DFE">
            <w:pPr>
              <w:spacing w:before="0" w:after="0" w:line="240" w:lineRule="auto"/>
              <w:jc w:val="right"/>
              <w:rPr>
                <w:sz w:val="20"/>
                <w:szCs w:val="20"/>
              </w:rPr>
            </w:pPr>
            <w:r w:rsidRPr="0080361D">
              <w:rPr>
                <w:sz w:val="18"/>
                <w:szCs w:val="18"/>
              </w:rPr>
              <w:t>532,59</w:t>
            </w:r>
          </w:p>
        </w:tc>
        <w:tc>
          <w:tcPr>
            <w:tcW w:w="1016" w:type="dxa"/>
            <w:tcBorders>
              <w:top w:val="dotted" w:sz="4" w:space="0" w:color="000000"/>
              <w:left w:val="nil"/>
              <w:bottom w:val="dotted" w:sz="4" w:space="0" w:color="000000"/>
              <w:right w:val="single" w:sz="4" w:space="0" w:color="000000"/>
            </w:tcBorders>
            <w:shd w:val="clear" w:color="auto" w:fill="auto"/>
            <w:vAlign w:val="center"/>
            <w:hideMark/>
          </w:tcPr>
          <w:p w14:paraId="62C3947B" w14:textId="5497F71D" w:rsidR="004D5DFE" w:rsidRPr="0080361D" w:rsidRDefault="004D5DFE" w:rsidP="004D5DFE">
            <w:pPr>
              <w:spacing w:before="0" w:after="0" w:line="240" w:lineRule="auto"/>
              <w:jc w:val="right"/>
              <w:rPr>
                <w:sz w:val="20"/>
                <w:szCs w:val="20"/>
              </w:rPr>
            </w:pPr>
            <w:r w:rsidRPr="0080361D">
              <w:rPr>
                <w:sz w:val="18"/>
                <w:szCs w:val="18"/>
              </w:rPr>
              <w:t>532,59</w:t>
            </w:r>
          </w:p>
        </w:tc>
        <w:tc>
          <w:tcPr>
            <w:tcW w:w="862" w:type="dxa"/>
            <w:tcBorders>
              <w:top w:val="dotted" w:sz="4" w:space="0" w:color="000000"/>
              <w:left w:val="nil"/>
              <w:bottom w:val="dotted" w:sz="4" w:space="0" w:color="000000"/>
              <w:right w:val="single" w:sz="4" w:space="0" w:color="000000"/>
            </w:tcBorders>
            <w:shd w:val="clear" w:color="auto" w:fill="auto"/>
            <w:vAlign w:val="center"/>
            <w:hideMark/>
          </w:tcPr>
          <w:p w14:paraId="04242241" w14:textId="64C29E6A" w:rsidR="004D5DFE" w:rsidRPr="0080361D" w:rsidRDefault="004D5DFE" w:rsidP="004D5DFE">
            <w:pPr>
              <w:spacing w:before="0" w:after="0" w:line="240" w:lineRule="auto"/>
              <w:jc w:val="right"/>
              <w:rPr>
                <w:sz w:val="20"/>
                <w:szCs w:val="20"/>
              </w:rPr>
            </w:pPr>
            <w:r w:rsidRPr="0080361D">
              <w:rPr>
                <w:sz w:val="18"/>
                <w:szCs w:val="18"/>
              </w:rPr>
              <w:t>0,00</w:t>
            </w:r>
          </w:p>
        </w:tc>
        <w:tc>
          <w:tcPr>
            <w:tcW w:w="876" w:type="dxa"/>
            <w:tcBorders>
              <w:top w:val="dotted" w:sz="4" w:space="0" w:color="000000"/>
              <w:left w:val="nil"/>
              <w:bottom w:val="dotted" w:sz="4" w:space="0" w:color="000000"/>
              <w:right w:val="single" w:sz="4" w:space="0" w:color="000000"/>
            </w:tcBorders>
            <w:shd w:val="clear" w:color="auto" w:fill="auto"/>
            <w:vAlign w:val="center"/>
            <w:hideMark/>
          </w:tcPr>
          <w:p w14:paraId="7942DCD8" w14:textId="68508632" w:rsidR="004D5DFE" w:rsidRPr="0080361D" w:rsidRDefault="004D5DFE" w:rsidP="004D5DFE">
            <w:pPr>
              <w:spacing w:before="0" w:after="0" w:line="240" w:lineRule="auto"/>
              <w:jc w:val="right"/>
              <w:rPr>
                <w:sz w:val="20"/>
                <w:szCs w:val="20"/>
              </w:rPr>
            </w:pPr>
            <w:r w:rsidRPr="0080361D">
              <w:rPr>
                <w:sz w:val="18"/>
                <w:szCs w:val="18"/>
              </w:rPr>
              <w:t> </w:t>
            </w:r>
          </w:p>
        </w:tc>
        <w:tc>
          <w:tcPr>
            <w:tcW w:w="858" w:type="dxa"/>
            <w:tcBorders>
              <w:top w:val="dotted" w:sz="4" w:space="0" w:color="000000"/>
              <w:left w:val="nil"/>
              <w:bottom w:val="dotted" w:sz="4" w:space="0" w:color="000000"/>
              <w:right w:val="single" w:sz="4" w:space="0" w:color="000000"/>
            </w:tcBorders>
            <w:shd w:val="clear" w:color="auto" w:fill="auto"/>
            <w:vAlign w:val="center"/>
          </w:tcPr>
          <w:p w14:paraId="151F4461" w14:textId="7439283E" w:rsidR="004D5DFE" w:rsidRPr="0080361D" w:rsidRDefault="004D5DFE" w:rsidP="004D5DFE">
            <w:pPr>
              <w:spacing w:before="0" w:after="0" w:line="240" w:lineRule="auto"/>
              <w:jc w:val="right"/>
              <w:rPr>
                <w:sz w:val="20"/>
                <w:szCs w:val="20"/>
              </w:rPr>
            </w:pPr>
            <w:r w:rsidRPr="0080361D">
              <w:rPr>
                <w:sz w:val="18"/>
                <w:szCs w:val="18"/>
              </w:rPr>
              <w:t>0,00</w:t>
            </w:r>
          </w:p>
        </w:tc>
        <w:tc>
          <w:tcPr>
            <w:tcW w:w="1171" w:type="dxa"/>
            <w:tcBorders>
              <w:top w:val="dotted" w:sz="4" w:space="0" w:color="000000"/>
              <w:left w:val="nil"/>
              <w:bottom w:val="dotted" w:sz="4" w:space="0" w:color="000000"/>
              <w:right w:val="single" w:sz="4" w:space="0" w:color="000000"/>
            </w:tcBorders>
            <w:shd w:val="clear" w:color="auto" w:fill="auto"/>
            <w:vAlign w:val="bottom"/>
            <w:hideMark/>
          </w:tcPr>
          <w:p w14:paraId="6B8F0518" w14:textId="25584A2C" w:rsidR="004D5DFE" w:rsidRPr="0080361D" w:rsidRDefault="004D5DFE" w:rsidP="004D5DFE">
            <w:pPr>
              <w:spacing w:before="0" w:after="0" w:line="240" w:lineRule="auto"/>
              <w:jc w:val="right"/>
              <w:rPr>
                <w:sz w:val="20"/>
                <w:szCs w:val="20"/>
              </w:rPr>
            </w:pPr>
          </w:p>
        </w:tc>
      </w:tr>
      <w:tr w:rsidR="004D5DFE" w:rsidRPr="0080361D" w14:paraId="7AF6996A" w14:textId="77777777" w:rsidTr="00AB2118">
        <w:trPr>
          <w:trHeight w:val="284"/>
          <w:jc w:val="center"/>
        </w:trPr>
        <w:tc>
          <w:tcPr>
            <w:tcW w:w="566" w:type="dxa"/>
            <w:tcBorders>
              <w:top w:val="dotted" w:sz="4" w:space="0" w:color="000000"/>
              <w:left w:val="single" w:sz="4" w:space="0" w:color="000000"/>
              <w:bottom w:val="dotted" w:sz="4" w:space="0" w:color="000000"/>
              <w:right w:val="single" w:sz="4" w:space="0" w:color="000000"/>
            </w:tcBorders>
            <w:shd w:val="clear" w:color="auto" w:fill="auto"/>
            <w:vAlign w:val="center"/>
            <w:hideMark/>
          </w:tcPr>
          <w:p w14:paraId="272029F8" w14:textId="77777777" w:rsidR="004D5DFE" w:rsidRPr="0080361D" w:rsidRDefault="004D5DFE" w:rsidP="004D5DFE">
            <w:pPr>
              <w:spacing w:before="0" w:after="0" w:line="240" w:lineRule="auto"/>
              <w:jc w:val="center"/>
              <w:rPr>
                <w:sz w:val="16"/>
                <w:szCs w:val="16"/>
              </w:rPr>
            </w:pPr>
            <w:r w:rsidRPr="0080361D">
              <w:rPr>
                <w:sz w:val="16"/>
                <w:szCs w:val="16"/>
              </w:rPr>
              <w:t>2.20</w:t>
            </w:r>
          </w:p>
        </w:tc>
        <w:tc>
          <w:tcPr>
            <w:tcW w:w="2548" w:type="dxa"/>
            <w:tcBorders>
              <w:top w:val="dotted" w:sz="4" w:space="0" w:color="000000"/>
              <w:left w:val="nil"/>
              <w:bottom w:val="dotted" w:sz="4" w:space="0" w:color="000000"/>
              <w:right w:val="single" w:sz="4" w:space="0" w:color="000000"/>
            </w:tcBorders>
            <w:shd w:val="clear" w:color="auto" w:fill="auto"/>
            <w:vAlign w:val="center"/>
            <w:hideMark/>
          </w:tcPr>
          <w:p w14:paraId="17F6DE12" w14:textId="77777777" w:rsidR="004D5DFE" w:rsidRPr="0080361D" w:rsidRDefault="004D5DFE" w:rsidP="004D5DFE">
            <w:pPr>
              <w:spacing w:before="0" w:after="0" w:line="240" w:lineRule="auto"/>
              <w:jc w:val="left"/>
              <w:rPr>
                <w:sz w:val="16"/>
                <w:szCs w:val="16"/>
              </w:rPr>
            </w:pPr>
            <w:r w:rsidRPr="0080361D">
              <w:rPr>
                <w:sz w:val="16"/>
                <w:szCs w:val="16"/>
              </w:rPr>
              <w:t>Đất có mặt nước chuyên dùng</w:t>
            </w:r>
          </w:p>
        </w:tc>
        <w:tc>
          <w:tcPr>
            <w:tcW w:w="1016" w:type="dxa"/>
            <w:tcBorders>
              <w:top w:val="dotted" w:sz="4" w:space="0" w:color="000000"/>
              <w:left w:val="nil"/>
              <w:bottom w:val="dotted" w:sz="4" w:space="0" w:color="000000"/>
              <w:right w:val="single" w:sz="4" w:space="0" w:color="000000"/>
            </w:tcBorders>
            <w:shd w:val="clear" w:color="auto" w:fill="auto"/>
            <w:vAlign w:val="center"/>
            <w:hideMark/>
          </w:tcPr>
          <w:p w14:paraId="74B21D3F" w14:textId="0B7B08C5" w:rsidR="004D5DFE" w:rsidRPr="0080361D" w:rsidRDefault="004D5DFE" w:rsidP="004D5DFE">
            <w:pPr>
              <w:spacing w:before="0" w:after="0" w:line="240" w:lineRule="auto"/>
              <w:jc w:val="right"/>
              <w:rPr>
                <w:sz w:val="20"/>
                <w:szCs w:val="20"/>
              </w:rPr>
            </w:pPr>
            <w:r w:rsidRPr="0080361D">
              <w:rPr>
                <w:sz w:val="18"/>
                <w:szCs w:val="18"/>
              </w:rPr>
              <w:t>36,35</w:t>
            </w:r>
          </w:p>
        </w:tc>
        <w:tc>
          <w:tcPr>
            <w:tcW w:w="1016" w:type="dxa"/>
            <w:tcBorders>
              <w:top w:val="dotted" w:sz="4" w:space="0" w:color="000000"/>
              <w:left w:val="nil"/>
              <w:bottom w:val="dotted" w:sz="4" w:space="0" w:color="000000"/>
              <w:right w:val="single" w:sz="4" w:space="0" w:color="000000"/>
            </w:tcBorders>
            <w:shd w:val="clear" w:color="auto" w:fill="auto"/>
            <w:vAlign w:val="center"/>
            <w:hideMark/>
          </w:tcPr>
          <w:p w14:paraId="7018E961" w14:textId="10537E0A" w:rsidR="004D5DFE" w:rsidRPr="0080361D" w:rsidRDefault="004D5DFE" w:rsidP="004D5DFE">
            <w:pPr>
              <w:spacing w:before="0" w:after="0" w:line="240" w:lineRule="auto"/>
              <w:jc w:val="right"/>
              <w:rPr>
                <w:sz w:val="20"/>
                <w:szCs w:val="20"/>
              </w:rPr>
            </w:pPr>
            <w:r w:rsidRPr="0080361D">
              <w:rPr>
                <w:sz w:val="18"/>
                <w:szCs w:val="18"/>
              </w:rPr>
              <w:t>36,35</w:t>
            </w:r>
          </w:p>
        </w:tc>
        <w:tc>
          <w:tcPr>
            <w:tcW w:w="1016" w:type="dxa"/>
            <w:tcBorders>
              <w:top w:val="dotted" w:sz="4" w:space="0" w:color="000000"/>
              <w:left w:val="nil"/>
              <w:bottom w:val="dotted" w:sz="4" w:space="0" w:color="000000"/>
              <w:right w:val="single" w:sz="4" w:space="0" w:color="000000"/>
            </w:tcBorders>
            <w:shd w:val="clear" w:color="auto" w:fill="auto"/>
            <w:vAlign w:val="center"/>
            <w:hideMark/>
          </w:tcPr>
          <w:p w14:paraId="06BE12DF" w14:textId="03764C4E" w:rsidR="004D5DFE" w:rsidRPr="0080361D" w:rsidRDefault="004D5DFE" w:rsidP="004D5DFE">
            <w:pPr>
              <w:spacing w:before="0" w:after="0" w:line="240" w:lineRule="auto"/>
              <w:jc w:val="right"/>
              <w:rPr>
                <w:sz w:val="20"/>
                <w:szCs w:val="20"/>
              </w:rPr>
            </w:pPr>
            <w:r w:rsidRPr="0080361D">
              <w:rPr>
                <w:sz w:val="18"/>
                <w:szCs w:val="18"/>
              </w:rPr>
              <w:t>36,35</w:t>
            </w:r>
          </w:p>
        </w:tc>
        <w:tc>
          <w:tcPr>
            <w:tcW w:w="862" w:type="dxa"/>
            <w:tcBorders>
              <w:top w:val="dotted" w:sz="4" w:space="0" w:color="000000"/>
              <w:left w:val="nil"/>
              <w:bottom w:val="dotted" w:sz="4" w:space="0" w:color="000000"/>
              <w:right w:val="single" w:sz="4" w:space="0" w:color="000000"/>
            </w:tcBorders>
            <w:shd w:val="clear" w:color="auto" w:fill="auto"/>
            <w:vAlign w:val="center"/>
            <w:hideMark/>
          </w:tcPr>
          <w:p w14:paraId="44E6A664" w14:textId="513F3CAF" w:rsidR="004D5DFE" w:rsidRPr="0080361D" w:rsidRDefault="004D5DFE" w:rsidP="004D5DFE">
            <w:pPr>
              <w:spacing w:before="0" w:after="0" w:line="240" w:lineRule="auto"/>
              <w:jc w:val="right"/>
              <w:rPr>
                <w:sz w:val="20"/>
                <w:szCs w:val="20"/>
              </w:rPr>
            </w:pPr>
            <w:r w:rsidRPr="0080361D">
              <w:rPr>
                <w:sz w:val="18"/>
                <w:szCs w:val="18"/>
              </w:rPr>
              <w:t>0,00</w:t>
            </w:r>
          </w:p>
        </w:tc>
        <w:tc>
          <w:tcPr>
            <w:tcW w:w="876" w:type="dxa"/>
            <w:tcBorders>
              <w:top w:val="dotted" w:sz="4" w:space="0" w:color="000000"/>
              <w:left w:val="nil"/>
              <w:bottom w:val="dotted" w:sz="4" w:space="0" w:color="000000"/>
              <w:right w:val="single" w:sz="4" w:space="0" w:color="000000"/>
            </w:tcBorders>
            <w:shd w:val="clear" w:color="auto" w:fill="auto"/>
            <w:vAlign w:val="center"/>
            <w:hideMark/>
          </w:tcPr>
          <w:p w14:paraId="5F8A18B4" w14:textId="06AA8DCD" w:rsidR="004D5DFE" w:rsidRPr="0080361D" w:rsidRDefault="004D5DFE" w:rsidP="004D5DFE">
            <w:pPr>
              <w:spacing w:before="0" w:after="0" w:line="240" w:lineRule="auto"/>
              <w:jc w:val="right"/>
              <w:rPr>
                <w:sz w:val="20"/>
                <w:szCs w:val="20"/>
              </w:rPr>
            </w:pPr>
            <w:r w:rsidRPr="0080361D">
              <w:rPr>
                <w:sz w:val="18"/>
                <w:szCs w:val="18"/>
              </w:rPr>
              <w:t> </w:t>
            </w:r>
          </w:p>
        </w:tc>
        <w:tc>
          <w:tcPr>
            <w:tcW w:w="858" w:type="dxa"/>
            <w:tcBorders>
              <w:top w:val="dotted" w:sz="4" w:space="0" w:color="000000"/>
              <w:left w:val="nil"/>
              <w:bottom w:val="dotted" w:sz="4" w:space="0" w:color="000000"/>
              <w:right w:val="single" w:sz="4" w:space="0" w:color="000000"/>
            </w:tcBorders>
            <w:shd w:val="clear" w:color="auto" w:fill="auto"/>
            <w:vAlign w:val="center"/>
          </w:tcPr>
          <w:p w14:paraId="4FE28B14" w14:textId="580E961D" w:rsidR="004D5DFE" w:rsidRPr="0080361D" w:rsidRDefault="004D5DFE" w:rsidP="004D5DFE">
            <w:pPr>
              <w:spacing w:before="0" w:after="0" w:line="240" w:lineRule="auto"/>
              <w:jc w:val="right"/>
              <w:rPr>
                <w:sz w:val="20"/>
                <w:szCs w:val="20"/>
              </w:rPr>
            </w:pPr>
            <w:r w:rsidRPr="0080361D">
              <w:rPr>
                <w:sz w:val="18"/>
                <w:szCs w:val="18"/>
              </w:rPr>
              <w:t>0,00</w:t>
            </w:r>
          </w:p>
        </w:tc>
        <w:tc>
          <w:tcPr>
            <w:tcW w:w="1171" w:type="dxa"/>
            <w:tcBorders>
              <w:top w:val="dotted" w:sz="4" w:space="0" w:color="000000"/>
              <w:left w:val="nil"/>
              <w:bottom w:val="dotted" w:sz="4" w:space="0" w:color="000000"/>
              <w:right w:val="single" w:sz="4" w:space="0" w:color="000000"/>
            </w:tcBorders>
            <w:shd w:val="clear" w:color="auto" w:fill="auto"/>
            <w:vAlign w:val="bottom"/>
            <w:hideMark/>
          </w:tcPr>
          <w:p w14:paraId="40FE685D" w14:textId="47224D28" w:rsidR="004D5DFE" w:rsidRPr="0080361D" w:rsidRDefault="004D5DFE" w:rsidP="004D5DFE">
            <w:pPr>
              <w:spacing w:before="0" w:after="0" w:line="240" w:lineRule="auto"/>
              <w:jc w:val="right"/>
              <w:rPr>
                <w:sz w:val="20"/>
                <w:szCs w:val="20"/>
              </w:rPr>
            </w:pPr>
          </w:p>
        </w:tc>
      </w:tr>
      <w:tr w:rsidR="004D5DFE" w:rsidRPr="0080361D" w14:paraId="42BF5A01" w14:textId="77777777" w:rsidTr="00AB2118">
        <w:trPr>
          <w:trHeight w:val="284"/>
          <w:jc w:val="center"/>
        </w:trPr>
        <w:tc>
          <w:tcPr>
            <w:tcW w:w="566" w:type="dxa"/>
            <w:tcBorders>
              <w:top w:val="dotted" w:sz="4" w:space="0" w:color="000000"/>
              <w:left w:val="single" w:sz="4" w:space="0" w:color="000000"/>
              <w:bottom w:val="dotted" w:sz="4" w:space="0" w:color="000000"/>
              <w:right w:val="single" w:sz="4" w:space="0" w:color="000000"/>
            </w:tcBorders>
            <w:shd w:val="clear" w:color="auto" w:fill="auto"/>
            <w:vAlign w:val="center"/>
            <w:hideMark/>
          </w:tcPr>
          <w:p w14:paraId="61686B58" w14:textId="77777777" w:rsidR="004D5DFE" w:rsidRPr="0080361D" w:rsidRDefault="004D5DFE" w:rsidP="004D5DFE">
            <w:pPr>
              <w:spacing w:before="0" w:after="0" w:line="240" w:lineRule="auto"/>
              <w:jc w:val="center"/>
              <w:rPr>
                <w:sz w:val="16"/>
                <w:szCs w:val="16"/>
              </w:rPr>
            </w:pPr>
            <w:r w:rsidRPr="0080361D">
              <w:rPr>
                <w:sz w:val="16"/>
                <w:szCs w:val="16"/>
              </w:rPr>
              <w:t>2.21</w:t>
            </w:r>
          </w:p>
        </w:tc>
        <w:tc>
          <w:tcPr>
            <w:tcW w:w="2548" w:type="dxa"/>
            <w:tcBorders>
              <w:top w:val="dotted" w:sz="4" w:space="0" w:color="000000"/>
              <w:left w:val="nil"/>
              <w:bottom w:val="dotted" w:sz="4" w:space="0" w:color="000000"/>
              <w:right w:val="single" w:sz="4" w:space="0" w:color="000000"/>
            </w:tcBorders>
            <w:shd w:val="clear" w:color="auto" w:fill="auto"/>
            <w:vAlign w:val="center"/>
            <w:hideMark/>
          </w:tcPr>
          <w:p w14:paraId="7DEB0846" w14:textId="77777777" w:rsidR="004D5DFE" w:rsidRPr="0080361D" w:rsidRDefault="004D5DFE" w:rsidP="004D5DFE">
            <w:pPr>
              <w:spacing w:before="0" w:after="0" w:line="240" w:lineRule="auto"/>
              <w:jc w:val="left"/>
              <w:rPr>
                <w:sz w:val="16"/>
                <w:szCs w:val="16"/>
              </w:rPr>
            </w:pPr>
            <w:r w:rsidRPr="0080361D">
              <w:rPr>
                <w:sz w:val="16"/>
                <w:szCs w:val="16"/>
              </w:rPr>
              <w:t>Đất phi nông nghiệp khác</w:t>
            </w:r>
          </w:p>
        </w:tc>
        <w:tc>
          <w:tcPr>
            <w:tcW w:w="1016" w:type="dxa"/>
            <w:tcBorders>
              <w:top w:val="dotted" w:sz="4" w:space="0" w:color="000000"/>
              <w:left w:val="nil"/>
              <w:bottom w:val="dotted" w:sz="4" w:space="0" w:color="000000"/>
              <w:right w:val="single" w:sz="4" w:space="0" w:color="000000"/>
            </w:tcBorders>
            <w:shd w:val="clear" w:color="auto" w:fill="auto"/>
            <w:vAlign w:val="center"/>
            <w:hideMark/>
          </w:tcPr>
          <w:p w14:paraId="3CA9688E" w14:textId="5264AC9A" w:rsidR="004D5DFE" w:rsidRPr="0080361D" w:rsidRDefault="004D5DFE" w:rsidP="004D5DFE">
            <w:pPr>
              <w:spacing w:before="0" w:after="0" w:line="240" w:lineRule="auto"/>
              <w:jc w:val="right"/>
              <w:rPr>
                <w:sz w:val="20"/>
                <w:szCs w:val="20"/>
              </w:rPr>
            </w:pPr>
            <w:r w:rsidRPr="0080361D">
              <w:rPr>
                <w:sz w:val="18"/>
                <w:szCs w:val="18"/>
              </w:rPr>
              <w:t> </w:t>
            </w:r>
          </w:p>
        </w:tc>
        <w:tc>
          <w:tcPr>
            <w:tcW w:w="1016" w:type="dxa"/>
            <w:tcBorders>
              <w:top w:val="dotted" w:sz="4" w:space="0" w:color="000000"/>
              <w:left w:val="nil"/>
              <w:bottom w:val="dotted" w:sz="4" w:space="0" w:color="000000"/>
              <w:right w:val="single" w:sz="4" w:space="0" w:color="000000"/>
            </w:tcBorders>
            <w:shd w:val="clear" w:color="auto" w:fill="auto"/>
            <w:vAlign w:val="center"/>
            <w:hideMark/>
          </w:tcPr>
          <w:p w14:paraId="4A1CE4A1" w14:textId="22E0678A" w:rsidR="004D5DFE" w:rsidRPr="0080361D" w:rsidRDefault="004D5DFE" w:rsidP="004D5DFE">
            <w:pPr>
              <w:spacing w:before="0" w:after="0" w:line="240" w:lineRule="auto"/>
              <w:jc w:val="right"/>
              <w:rPr>
                <w:sz w:val="20"/>
                <w:szCs w:val="20"/>
              </w:rPr>
            </w:pPr>
            <w:r w:rsidRPr="0080361D">
              <w:rPr>
                <w:sz w:val="18"/>
                <w:szCs w:val="18"/>
              </w:rPr>
              <w:t> </w:t>
            </w:r>
          </w:p>
        </w:tc>
        <w:tc>
          <w:tcPr>
            <w:tcW w:w="1016" w:type="dxa"/>
            <w:tcBorders>
              <w:top w:val="dotted" w:sz="4" w:space="0" w:color="000000"/>
              <w:left w:val="nil"/>
              <w:bottom w:val="dotted" w:sz="4" w:space="0" w:color="000000"/>
              <w:right w:val="single" w:sz="4" w:space="0" w:color="000000"/>
            </w:tcBorders>
            <w:shd w:val="clear" w:color="auto" w:fill="auto"/>
            <w:vAlign w:val="center"/>
            <w:hideMark/>
          </w:tcPr>
          <w:p w14:paraId="517BD48C" w14:textId="5692188B" w:rsidR="004D5DFE" w:rsidRPr="0080361D" w:rsidRDefault="004D5DFE" w:rsidP="004D5DFE">
            <w:pPr>
              <w:spacing w:before="0" w:after="0" w:line="240" w:lineRule="auto"/>
              <w:jc w:val="right"/>
              <w:rPr>
                <w:sz w:val="20"/>
                <w:szCs w:val="20"/>
              </w:rPr>
            </w:pPr>
            <w:r w:rsidRPr="0080361D">
              <w:rPr>
                <w:sz w:val="18"/>
                <w:szCs w:val="18"/>
              </w:rPr>
              <w:t> </w:t>
            </w:r>
          </w:p>
        </w:tc>
        <w:tc>
          <w:tcPr>
            <w:tcW w:w="862" w:type="dxa"/>
            <w:tcBorders>
              <w:top w:val="dotted" w:sz="4" w:space="0" w:color="000000"/>
              <w:left w:val="nil"/>
              <w:bottom w:val="dotted" w:sz="4" w:space="0" w:color="000000"/>
              <w:right w:val="single" w:sz="4" w:space="0" w:color="000000"/>
            </w:tcBorders>
            <w:shd w:val="clear" w:color="auto" w:fill="auto"/>
            <w:vAlign w:val="center"/>
            <w:hideMark/>
          </w:tcPr>
          <w:p w14:paraId="1695D375" w14:textId="34516F00" w:rsidR="004D5DFE" w:rsidRPr="0080361D" w:rsidRDefault="004D5DFE" w:rsidP="004D5DFE">
            <w:pPr>
              <w:spacing w:before="0" w:after="0" w:line="240" w:lineRule="auto"/>
              <w:jc w:val="right"/>
              <w:rPr>
                <w:sz w:val="20"/>
                <w:szCs w:val="20"/>
              </w:rPr>
            </w:pPr>
            <w:r w:rsidRPr="0080361D">
              <w:rPr>
                <w:sz w:val="18"/>
                <w:szCs w:val="18"/>
              </w:rPr>
              <w:t> </w:t>
            </w:r>
          </w:p>
        </w:tc>
        <w:tc>
          <w:tcPr>
            <w:tcW w:w="876" w:type="dxa"/>
            <w:tcBorders>
              <w:top w:val="dotted" w:sz="4" w:space="0" w:color="000000"/>
              <w:left w:val="nil"/>
              <w:bottom w:val="dotted" w:sz="4" w:space="0" w:color="000000"/>
              <w:right w:val="single" w:sz="4" w:space="0" w:color="000000"/>
            </w:tcBorders>
            <w:shd w:val="clear" w:color="auto" w:fill="auto"/>
            <w:vAlign w:val="center"/>
            <w:hideMark/>
          </w:tcPr>
          <w:p w14:paraId="0CDDE5C1" w14:textId="57C0AA81" w:rsidR="004D5DFE" w:rsidRPr="0080361D" w:rsidRDefault="004D5DFE" w:rsidP="004D5DFE">
            <w:pPr>
              <w:spacing w:before="0" w:after="0" w:line="240" w:lineRule="auto"/>
              <w:jc w:val="right"/>
              <w:rPr>
                <w:sz w:val="20"/>
                <w:szCs w:val="20"/>
              </w:rPr>
            </w:pPr>
            <w:r w:rsidRPr="0080361D">
              <w:rPr>
                <w:sz w:val="18"/>
                <w:szCs w:val="18"/>
              </w:rPr>
              <w:t> </w:t>
            </w:r>
          </w:p>
        </w:tc>
        <w:tc>
          <w:tcPr>
            <w:tcW w:w="858" w:type="dxa"/>
            <w:tcBorders>
              <w:top w:val="dotted" w:sz="4" w:space="0" w:color="000000"/>
              <w:left w:val="nil"/>
              <w:bottom w:val="dotted" w:sz="4" w:space="0" w:color="000000"/>
              <w:right w:val="single" w:sz="4" w:space="0" w:color="000000"/>
            </w:tcBorders>
            <w:shd w:val="clear" w:color="auto" w:fill="auto"/>
            <w:vAlign w:val="center"/>
            <w:hideMark/>
          </w:tcPr>
          <w:p w14:paraId="37C3E412" w14:textId="394E1A37" w:rsidR="004D5DFE" w:rsidRPr="0080361D" w:rsidRDefault="004D5DFE" w:rsidP="004D5DFE">
            <w:pPr>
              <w:spacing w:before="0" w:after="0" w:line="240" w:lineRule="auto"/>
              <w:jc w:val="right"/>
              <w:rPr>
                <w:sz w:val="20"/>
                <w:szCs w:val="20"/>
              </w:rPr>
            </w:pPr>
            <w:r w:rsidRPr="0080361D">
              <w:rPr>
                <w:sz w:val="18"/>
                <w:szCs w:val="18"/>
              </w:rPr>
              <w:t> </w:t>
            </w:r>
          </w:p>
        </w:tc>
        <w:tc>
          <w:tcPr>
            <w:tcW w:w="1171" w:type="dxa"/>
            <w:tcBorders>
              <w:top w:val="dotted" w:sz="4" w:space="0" w:color="000000"/>
              <w:left w:val="nil"/>
              <w:bottom w:val="dotted" w:sz="4" w:space="0" w:color="000000"/>
              <w:right w:val="single" w:sz="4" w:space="0" w:color="000000"/>
            </w:tcBorders>
            <w:shd w:val="clear" w:color="auto" w:fill="auto"/>
            <w:vAlign w:val="bottom"/>
            <w:hideMark/>
          </w:tcPr>
          <w:p w14:paraId="711160E6" w14:textId="57DF9212" w:rsidR="004D5DFE" w:rsidRPr="0080361D" w:rsidRDefault="004D5DFE" w:rsidP="004D5DFE">
            <w:pPr>
              <w:spacing w:before="0" w:after="0" w:line="240" w:lineRule="auto"/>
              <w:jc w:val="right"/>
              <w:rPr>
                <w:sz w:val="20"/>
                <w:szCs w:val="20"/>
              </w:rPr>
            </w:pPr>
          </w:p>
        </w:tc>
      </w:tr>
      <w:tr w:rsidR="002326A6" w:rsidRPr="0080361D" w14:paraId="691C8195" w14:textId="77777777" w:rsidTr="002C1CA3">
        <w:trPr>
          <w:trHeight w:val="284"/>
          <w:jc w:val="center"/>
        </w:trPr>
        <w:tc>
          <w:tcPr>
            <w:tcW w:w="566" w:type="dxa"/>
            <w:tcBorders>
              <w:top w:val="dotted" w:sz="4" w:space="0" w:color="000000"/>
              <w:left w:val="single" w:sz="4" w:space="0" w:color="000000"/>
              <w:bottom w:val="single" w:sz="4" w:space="0" w:color="000000"/>
              <w:right w:val="single" w:sz="4" w:space="0" w:color="000000"/>
            </w:tcBorders>
            <w:shd w:val="clear" w:color="auto" w:fill="auto"/>
            <w:noWrap/>
            <w:vAlign w:val="center"/>
            <w:hideMark/>
          </w:tcPr>
          <w:p w14:paraId="41ECBB58" w14:textId="77777777" w:rsidR="00867373" w:rsidRPr="0080361D" w:rsidRDefault="00867373" w:rsidP="00867373">
            <w:pPr>
              <w:jc w:val="center"/>
              <w:rPr>
                <w:b/>
                <w:bCs/>
                <w:i/>
                <w:iCs/>
                <w:sz w:val="16"/>
                <w:szCs w:val="16"/>
              </w:rPr>
            </w:pPr>
            <w:r w:rsidRPr="0080361D">
              <w:rPr>
                <w:b/>
                <w:bCs/>
                <w:i/>
                <w:iCs/>
                <w:sz w:val="16"/>
                <w:szCs w:val="16"/>
              </w:rPr>
              <w:t>3</w:t>
            </w:r>
          </w:p>
        </w:tc>
        <w:tc>
          <w:tcPr>
            <w:tcW w:w="2548" w:type="dxa"/>
            <w:tcBorders>
              <w:top w:val="dotted" w:sz="4" w:space="0" w:color="000000"/>
              <w:left w:val="nil"/>
              <w:bottom w:val="single" w:sz="4" w:space="0" w:color="000000"/>
              <w:right w:val="single" w:sz="4" w:space="0" w:color="000000"/>
            </w:tcBorders>
            <w:shd w:val="clear" w:color="auto" w:fill="auto"/>
            <w:noWrap/>
            <w:vAlign w:val="center"/>
            <w:hideMark/>
          </w:tcPr>
          <w:p w14:paraId="31DBF6C9" w14:textId="77777777" w:rsidR="00867373" w:rsidRPr="0080361D" w:rsidRDefault="00867373" w:rsidP="00867373">
            <w:pPr>
              <w:spacing w:line="240" w:lineRule="auto"/>
              <w:jc w:val="left"/>
              <w:rPr>
                <w:b/>
                <w:bCs/>
                <w:i/>
                <w:iCs/>
                <w:sz w:val="16"/>
                <w:szCs w:val="16"/>
              </w:rPr>
            </w:pPr>
            <w:r w:rsidRPr="0080361D">
              <w:rPr>
                <w:b/>
                <w:bCs/>
                <w:i/>
                <w:iCs/>
                <w:sz w:val="16"/>
                <w:szCs w:val="16"/>
              </w:rPr>
              <w:t>Đất chưa sử dụng</w:t>
            </w:r>
          </w:p>
        </w:tc>
        <w:tc>
          <w:tcPr>
            <w:tcW w:w="1016" w:type="dxa"/>
            <w:tcBorders>
              <w:top w:val="dotted" w:sz="4" w:space="0" w:color="000000"/>
              <w:left w:val="nil"/>
              <w:bottom w:val="single" w:sz="4" w:space="0" w:color="000000"/>
              <w:right w:val="single" w:sz="4" w:space="0" w:color="000000"/>
            </w:tcBorders>
            <w:shd w:val="clear" w:color="auto" w:fill="auto"/>
            <w:vAlign w:val="center"/>
            <w:hideMark/>
          </w:tcPr>
          <w:p w14:paraId="5E97525C" w14:textId="3ACDEF7A" w:rsidR="00867373" w:rsidRPr="0080361D" w:rsidRDefault="00867373" w:rsidP="00867373">
            <w:pPr>
              <w:jc w:val="right"/>
              <w:rPr>
                <w:i/>
                <w:iCs/>
                <w:sz w:val="20"/>
                <w:szCs w:val="20"/>
              </w:rPr>
            </w:pPr>
            <w:r w:rsidRPr="0080361D">
              <w:rPr>
                <w:b/>
                <w:bCs/>
                <w:sz w:val="20"/>
                <w:szCs w:val="20"/>
              </w:rPr>
              <w:t> </w:t>
            </w:r>
          </w:p>
        </w:tc>
        <w:tc>
          <w:tcPr>
            <w:tcW w:w="1016" w:type="dxa"/>
            <w:tcBorders>
              <w:top w:val="dotted" w:sz="4" w:space="0" w:color="000000"/>
              <w:left w:val="nil"/>
              <w:bottom w:val="single" w:sz="4" w:space="0" w:color="000000"/>
              <w:right w:val="single" w:sz="4" w:space="0" w:color="000000"/>
            </w:tcBorders>
            <w:shd w:val="clear" w:color="auto" w:fill="auto"/>
            <w:vAlign w:val="center"/>
            <w:hideMark/>
          </w:tcPr>
          <w:p w14:paraId="6E3F8F5A" w14:textId="19D9FFD9" w:rsidR="00867373" w:rsidRPr="0080361D" w:rsidRDefault="00867373" w:rsidP="00867373">
            <w:pPr>
              <w:jc w:val="right"/>
              <w:rPr>
                <w:b/>
                <w:bCs/>
                <w:i/>
                <w:iCs/>
                <w:sz w:val="20"/>
                <w:szCs w:val="20"/>
              </w:rPr>
            </w:pPr>
            <w:r w:rsidRPr="0080361D">
              <w:rPr>
                <w:b/>
                <w:bCs/>
                <w:sz w:val="20"/>
                <w:szCs w:val="20"/>
              </w:rPr>
              <w:t> </w:t>
            </w:r>
          </w:p>
        </w:tc>
        <w:tc>
          <w:tcPr>
            <w:tcW w:w="1016" w:type="dxa"/>
            <w:tcBorders>
              <w:top w:val="dotted" w:sz="4" w:space="0" w:color="000000"/>
              <w:left w:val="nil"/>
              <w:bottom w:val="single" w:sz="4" w:space="0" w:color="000000"/>
              <w:right w:val="single" w:sz="4" w:space="0" w:color="000000"/>
            </w:tcBorders>
            <w:shd w:val="clear" w:color="auto" w:fill="auto"/>
            <w:vAlign w:val="center"/>
            <w:hideMark/>
          </w:tcPr>
          <w:p w14:paraId="176B5A2C" w14:textId="2E79006D" w:rsidR="00867373" w:rsidRPr="0080361D" w:rsidRDefault="00867373" w:rsidP="00867373">
            <w:pPr>
              <w:jc w:val="right"/>
              <w:rPr>
                <w:b/>
                <w:bCs/>
                <w:i/>
                <w:iCs/>
                <w:sz w:val="20"/>
                <w:szCs w:val="20"/>
              </w:rPr>
            </w:pPr>
            <w:r w:rsidRPr="0080361D">
              <w:rPr>
                <w:b/>
                <w:bCs/>
                <w:sz w:val="20"/>
                <w:szCs w:val="20"/>
              </w:rPr>
              <w:t> </w:t>
            </w:r>
          </w:p>
        </w:tc>
        <w:tc>
          <w:tcPr>
            <w:tcW w:w="862" w:type="dxa"/>
            <w:tcBorders>
              <w:top w:val="dotted" w:sz="4" w:space="0" w:color="000000"/>
              <w:left w:val="nil"/>
              <w:bottom w:val="single" w:sz="4" w:space="0" w:color="000000"/>
              <w:right w:val="single" w:sz="4" w:space="0" w:color="000000"/>
            </w:tcBorders>
            <w:shd w:val="clear" w:color="auto" w:fill="auto"/>
            <w:vAlign w:val="center"/>
            <w:hideMark/>
          </w:tcPr>
          <w:p w14:paraId="0C6F01CF" w14:textId="18DE4DF4" w:rsidR="00867373" w:rsidRPr="0080361D" w:rsidRDefault="00867373" w:rsidP="00867373">
            <w:pPr>
              <w:jc w:val="right"/>
              <w:rPr>
                <w:i/>
                <w:iCs/>
                <w:sz w:val="20"/>
                <w:szCs w:val="20"/>
              </w:rPr>
            </w:pPr>
            <w:r w:rsidRPr="0080361D">
              <w:rPr>
                <w:b/>
                <w:bCs/>
                <w:sz w:val="20"/>
                <w:szCs w:val="20"/>
              </w:rPr>
              <w:t> </w:t>
            </w:r>
          </w:p>
        </w:tc>
        <w:tc>
          <w:tcPr>
            <w:tcW w:w="876" w:type="dxa"/>
            <w:tcBorders>
              <w:top w:val="dotted" w:sz="4" w:space="0" w:color="000000"/>
              <w:left w:val="nil"/>
              <w:bottom w:val="single" w:sz="4" w:space="0" w:color="000000"/>
              <w:right w:val="single" w:sz="4" w:space="0" w:color="000000"/>
            </w:tcBorders>
            <w:shd w:val="clear" w:color="auto" w:fill="auto"/>
            <w:vAlign w:val="center"/>
            <w:hideMark/>
          </w:tcPr>
          <w:p w14:paraId="19A5220A" w14:textId="64CE756E" w:rsidR="00867373" w:rsidRPr="0080361D" w:rsidRDefault="00867373" w:rsidP="00867373">
            <w:pPr>
              <w:jc w:val="right"/>
              <w:rPr>
                <w:i/>
                <w:iCs/>
                <w:sz w:val="20"/>
                <w:szCs w:val="20"/>
              </w:rPr>
            </w:pPr>
            <w:r w:rsidRPr="0080361D">
              <w:rPr>
                <w:b/>
                <w:bCs/>
                <w:sz w:val="20"/>
                <w:szCs w:val="20"/>
              </w:rPr>
              <w:t> </w:t>
            </w:r>
          </w:p>
        </w:tc>
        <w:tc>
          <w:tcPr>
            <w:tcW w:w="858" w:type="dxa"/>
            <w:tcBorders>
              <w:top w:val="dotted" w:sz="4" w:space="0" w:color="000000"/>
              <w:left w:val="nil"/>
              <w:bottom w:val="single" w:sz="4" w:space="0" w:color="000000"/>
              <w:right w:val="single" w:sz="4" w:space="0" w:color="000000"/>
            </w:tcBorders>
            <w:shd w:val="clear" w:color="auto" w:fill="auto"/>
            <w:vAlign w:val="center"/>
            <w:hideMark/>
          </w:tcPr>
          <w:p w14:paraId="6F17AA2E" w14:textId="3016E3AD" w:rsidR="00867373" w:rsidRPr="0080361D" w:rsidRDefault="00867373" w:rsidP="00867373">
            <w:pPr>
              <w:jc w:val="right"/>
              <w:rPr>
                <w:i/>
                <w:iCs/>
                <w:sz w:val="20"/>
                <w:szCs w:val="20"/>
              </w:rPr>
            </w:pPr>
            <w:r w:rsidRPr="0080361D">
              <w:rPr>
                <w:b/>
                <w:bCs/>
                <w:sz w:val="20"/>
                <w:szCs w:val="20"/>
              </w:rPr>
              <w:t> </w:t>
            </w:r>
          </w:p>
        </w:tc>
        <w:tc>
          <w:tcPr>
            <w:tcW w:w="1171" w:type="dxa"/>
            <w:tcBorders>
              <w:top w:val="dotted" w:sz="4" w:space="0" w:color="000000"/>
              <w:left w:val="nil"/>
              <w:bottom w:val="single" w:sz="4" w:space="0" w:color="000000"/>
              <w:right w:val="single" w:sz="4" w:space="0" w:color="000000"/>
            </w:tcBorders>
            <w:shd w:val="clear" w:color="auto" w:fill="auto"/>
            <w:vAlign w:val="bottom"/>
            <w:hideMark/>
          </w:tcPr>
          <w:p w14:paraId="79E88AA9" w14:textId="792931FF" w:rsidR="00867373" w:rsidRPr="0080361D" w:rsidRDefault="00867373" w:rsidP="00867373">
            <w:pPr>
              <w:jc w:val="right"/>
              <w:rPr>
                <w:b/>
                <w:bCs/>
                <w:i/>
                <w:iCs/>
                <w:sz w:val="20"/>
                <w:szCs w:val="20"/>
              </w:rPr>
            </w:pPr>
          </w:p>
        </w:tc>
      </w:tr>
    </w:tbl>
    <w:p w14:paraId="42BE3A6C" w14:textId="30613AE7" w:rsidR="00B00056" w:rsidRPr="0080361D" w:rsidRDefault="00DE5D6E" w:rsidP="00DE5D6E">
      <w:pPr>
        <w:spacing w:before="0" w:after="0" w:line="240" w:lineRule="auto"/>
        <w:ind w:left="992" w:hanging="993"/>
        <w:rPr>
          <w:i/>
          <w:sz w:val="20"/>
          <w:szCs w:val="20"/>
        </w:rPr>
      </w:pPr>
      <w:r w:rsidRPr="0080361D">
        <w:rPr>
          <w:i/>
          <w:sz w:val="20"/>
          <w:szCs w:val="20"/>
        </w:rPr>
        <w:t>N</w:t>
      </w:r>
      <w:r w:rsidR="00B00056" w:rsidRPr="0080361D">
        <w:rPr>
          <w:i/>
          <w:sz w:val="20"/>
          <w:szCs w:val="20"/>
        </w:rPr>
        <w:t>guồn</w:t>
      </w:r>
      <w:r w:rsidRPr="0080361D">
        <w:rPr>
          <w:i/>
          <w:sz w:val="20"/>
          <w:szCs w:val="20"/>
        </w:rPr>
        <w:t xml:space="preserve">:   </w:t>
      </w:r>
      <w:r w:rsidR="00B00056" w:rsidRPr="0080361D">
        <w:rPr>
          <w:i/>
          <w:sz w:val="20"/>
          <w:szCs w:val="20"/>
        </w:rPr>
        <w:t>(</w:t>
      </w:r>
      <w:r w:rsidRPr="0080361D">
        <w:rPr>
          <w:i/>
          <w:sz w:val="20"/>
          <w:szCs w:val="20"/>
        </w:rPr>
        <w:t>1</w:t>
      </w:r>
      <w:r w:rsidR="00B00056" w:rsidRPr="0080361D">
        <w:rPr>
          <w:i/>
          <w:sz w:val="20"/>
          <w:szCs w:val="20"/>
        </w:rPr>
        <w:t xml:space="preserve">) KH </w:t>
      </w:r>
      <w:r w:rsidR="0059026C" w:rsidRPr="0080361D">
        <w:rPr>
          <w:i/>
          <w:sz w:val="20"/>
          <w:szCs w:val="20"/>
        </w:rPr>
        <w:t>năm 2023</w:t>
      </w:r>
      <w:r w:rsidR="00B00056" w:rsidRPr="0080361D">
        <w:rPr>
          <w:i/>
          <w:sz w:val="20"/>
          <w:szCs w:val="20"/>
        </w:rPr>
        <w:t xml:space="preserve"> trích theo QĐ số </w:t>
      </w:r>
      <w:r w:rsidR="00930DEE" w:rsidRPr="0080361D">
        <w:rPr>
          <w:i/>
          <w:sz w:val="20"/>
          <w:szCs w:val="20"/>
        </w:rPr>
        <w:t>411</w:t>
      </w:r>
      <w:r w:rsidR="00DB5EFE" w:rsidRPr="0080361D">
        <w:rPr>
          <w:i/>
          <w:sz w:val="20"/>
          <w:szCs w:val="20"/>
        </w:rPr>
        <w:t>/</w:t>
      </w:r>
      <w:r w:rsidR="00B00056" w:rsidRPr="0080361D">
        <w:rPr>
          <w:i/>
          <w:sz w:val="20"/>
          <w:szCs w:val="20"/>
        </w:rPr>
        <w:t xml:space="preserve">QĐ-UBND ngày </w:t>
      </w:r>
      <w:r w:rsidR="00930DEE" w:rsidRPr="0080361D">
        <w:rPr>
          <w:i/>
          <w:sz w:val="20"/>
          <w:szCs w:val="20"/>
        </w:rPr>
        <w:t>22</w:t>
      </w:r>
      <w:r w:rsidR="00B00056" w:rsidRPr="0080361D">
        <w:rPr>
          <w:i/>
          <w:sz w:val="20"/>
          <w:szCs w:val="20"/>
        </w:rPr>
        <w:t>/</w:t>
      </w:r>
      <w:r w:rsidR="00930DEE" w:rsidRPr="0080361D">
        <w:rPr>
          <w:i/>
          <w:sz w:val="20"/>
          <w:szCs w:val="20"/>
        </w:rPr>
        <w:t>2</w:t>
      </w:r>
      <w:r w:rsidR="00B00056" w:rsidRPr="0080361D">
        <w:rPr>
          <w:i/>
          <w:sz w:val="20"/>
          <w:szCs w:val="20"/>
        </w:rPr>
        <w:t>/20</w:t>
      </w:r>
      <w:r w:rsidR="00DB5EFE" w:rsidRPr="0080361D">
        <w:rPr>
          <w:i/>
          <w:sz w:val="20"/>
          <w:szCs w:val="20"/>
        </w:rPr>
        <w:t>2</w:t>
      </w:r>
      <w:r w:rsidR="00930DEE" w:rsidRPr="0080361D">
        <w:rPr>
          <w:i/>
          <w:sz w:val="20"/>
          <w:szCs w:val="20"/>
        </w:rPr>
        <w:t>3</w:t>
      </w:r>
      <w:r w:rsidR="00B00056" w:rsidRPr="0080361D">
        <w:rPr>
          <w:i/>
          <w:sz w:val="20"/>
          <w:szCs w:val="20"/>
        </w:rPr>
        <w:t xml:space="preserve"> của UBND tỉnh Bình Dương; </w:t>
      </w:r>
      <w:r w:rsidR="00ED20EE" w:rsidRPr="0080361D">
        <w:rPr>
          <w:i/>
          <w:sz w:val="20"/>
          <w:szCs w:val="20"/>
        </w:rPr>
        <w:t xml:space="preserve"> </w:t>
      </w:r>
    </w:p>
    <w:p w14:paraId="16D40798" w14:textId="7E69768F" w:rsidR="00B00056" w:rsidRPr="0080361D" w:rsidRDefault="00B00056" w:rsidP="00B00056">
      <w:pPr>
        <w:spacing w:before="0" w:after="0" w:line="240" w:lineRule="auto"/>
        <w:ind w:left="993" w:hanging="284"/>
        <w:rPr>
          <w:i/>
          <w:sz w:val="20"/>
          <w:szCs w:val="20"/>
        </w:rPr>
      </w:pPr>
      <w:r w:rsidRPr="0080361D">
        <w:rPr>
          <w:i/>
          <w:sz w:val="20"/>
          <w:szCs w:val="20"/>
        </w:rPr>
        <w:t>(</w:t>
      </w:r>
      <w:r w:rsidR="00DE5D6E" w:rsidRPr="0080361D">
        <w:rPr>
          <w:i/>
          <w:sz w:val="20"/>
          <w:szCs w:val="20"/>
        </w:rPr>
        <w:t>2</w:t>
      </w:r>
      <w:r w:rsidRPr="0080361D">
        <w:rPr>
          <w:i/>
          <w:sz w:val="20"/>
          <w:szCs w:val="20"/>
        </w:rPr>
        <w:t xml:space="preserve">) Kết quả thực hiện </w:t>
      </w:r>
      <w:r w:rsidR="00CD2CD0" w:rsidRPr="0080361D">
        <w:rPr>
          <w:i/>
          <w:sz w:val="20"/>
          <w:szCs w:val="20"/>
        </w:rPr>
        <w:t>theo</w:t>
      </w:r>
      <w:r w:rsidRPr="0080361D">
        <w:rPr>
          <w:i/>
          <w:sz w:val="20"/>
          <w:szCs w:val="20"/>
        </w:rPr>
        <w:t xml:space="preserve"> số liệu </w:t>
      </w:r>
      <w:r w:rsidR="00DE5D6E" w:rsidRPr="0080361D">
        <w:rPr>
          <w:i/>
          <w:sz w:val="20"/>
          <w:szCs w:val="20"/>
        </w:rPr>
        <w:t>thống</w:t>
      </w:r>
      <w:r w:rsidRPr="0080361D">
        <w:rPr>
          <w:i/>
          <w:sz w:val="20"/>
          <w:szCs w:val="20"/>
        </w:rPr>
        <w:t xml:space="preserve"> kê đất đai ngày 31/12/20</w:t>
      </w:r>
      <w:r w:rsidR="00DE5D6E" w:rsidRPr="0080361D">
        <w:rPr>
          <w:i/>
          <w:sz w:val="20"/>
          <w:szCs w:val="20"/>
        </w:rPr>
        <w:t>2</w:t>
      </w:r>
      <w:r w:rsidR="00930DEE" w:rsidRPr="0080361D">
        <w:rPr>
          <w:i/>
          <w:sz w:val="20"/>
          <w:szCs w:val="20"/>
        </w:rPr>
        <w:t>2</w:t>
      </w:r>
      <w:r w:rsidRPr="0080361D">
        <w:rPr>
          <w:i/>
          <w:sz w:val="20"/>
          <w:szCs w:val="20"/>
        </w:rPr>
        <w:t xml:space="preserve"> và</w:t>
      </w:r>
      <w:r w:rsidR="00867373" w:rsidRPr="0080361D">
        <w:rPr>
          <w:i/>
          <w:sz w:val="20"/>
          <w:szCs w:val="20"/>
        </w:rPr>
        <w:t xml:space="preserve"> ước</w:t>
      </w:r>
      <w:r w:rsidRPr="0080361D">
        <w:rPr>
          <w:i/>
          <w:sz w:val="20"/>
          <w:szCs w:val="20"/>
        </w:rPr>
        <w:t xml:space="preserve"> kết quả thực hiện </w:t>
      </w:r>
      <w:r w:rsidR="0059026C" w:rsidRPr="0080361D">
        <w:rPr>
          <w:i/>
          <w:sz w:val="20"/>
          <w:szCs w:val="20"/>
        </w:rPr>
        <w:t>năm 2023</w:t>
      </w:r>
      <w:r w:rsidRPr="0080361D">
        <w:rPr>
          <w:i/>
          <w:sz w:val="20"/>
          <w:szCs w:val="20"/>
        </w:rPr>
        <w:t>.</w:t>
      </w:r>
    </w:p>
    <w:p w14:paraId="042547E0" w14:textId="4CB49F06" w:rsidR="008472F6" w:rsidRPr="0080361D" w:rsidRDefault="00CC608F" w:rsidP="00DE6536">
      <w:pPr>
        <w:spacing w:line="324" w:lineRule="auto"/>
        <w:ind w:firstLine="567"/>
        <w:rPr>
          <w:bCs/>
          <w:iCs/>
        </w:rPr>
      </w:pPr>
      <w:bookmarkStart w:id="270" w:name="_Hlk87461409"/>
      <w:r w:rsidRPr="0080361D">
        <w:rPr>
          <w:bCs/>
          <w:iCs/>
        </w:rPr>
        <w:t xml:space="preserve">Kết quả thực hiện một số chỉ tiêu đất phát triển hạ tầng như sau: </w:t>
      </w:r>
    </w:p>
    <w:p w14:paraId="1BC190F9" w14:textId="651B79EF" w:rsidR="008472F6" w:rsidRPr="0080361D" w:rsidRDefault="008472F6" w:rsidP="00DE6536">
      <w:pPr>
        <w:spacing w:line="324" w:lineRule="auto"/>
        <w:ind w:firstLine="567"/>
        <w:rPr>
          <w:bCs/>
          <w:iCs/>
        </w:rPr>
      </w:pPr>
      <w:r w:rsidRPr="0080361D">
        <w:rPr>
          <w:bCs/>
          <w:iCs/>
        </w:rPr>
        <w:t xml:space="preserve">+ </w:t>
      </w:r>
      <w:r w:rsidR="00CC608F" w:rsidRPr="0080361D">
        <w:rPr>
          <w:bCs/>
          <w:iCs/>
        </w:rPr>
        <w:t xml:space="preserve">Đất giao thông </w:t>
      </w:r>
      <w:r w:rsidR="0059026C" w:rsidRPr="0080361D">
        <w:rPr>
          <w:bCs/>
          <w:iCs/>
        </w:rPr>
        <w:t>năm 2023</w:t>
      </w:r>
      <w:r w:rsidR="00CC608F" w:rsidRPr="0080361D">
        <w:rPr>
          <w:bCs/>
          <w:iCs/>
        </w:rPr>
        <w:t xml:space="preserve"> </w:t>
      </w:r>
      <w:r w:rsidR="007D290A" w:rsidRPr="0080361D">
        <w:rPr>
          <w:bCs/>
          <w:iCs/>
        </w:rPr>
        <w:t xml:space="preserve">có diện tích </w:t>
      </w:r>
      <w:r w:rsidR="00CC608F" w:rsidRPr="0080361D">
        <w:rPr>
          <w:bCs/>
          <w:iCs/>
        </w:rPr>
        <w:t>là 1.</w:t>
      </w:r>
      <w:r w:rsidR="00721F37" w:rsidRPr="0080361D">
        <w:rPr>
          <w:bCs/>
          <w:iCs/>
        </w:rPr>
        <w:t>49</w:t>
      </w:r>
      <w:r w:rsidR="00F131C9" w:rsidRPr="0080361D">
        <w:rPr>
          <w:bCs/>
          <w:iCs/>
        </w:rPr>
        <w:t>2</w:t>
      </w:r>
      <w:r w:rsidR="00CC608F" w:rsidRPr="0080361D">
        <w:rPr>
          <w:bCs/>
          <w:iCs/>
        </w:rPr>
        <w:t>,</w:t>
      </w:r>
      <w:r w:rsidR="00721F37" w:rsidRPr="0080361D">
        <w:rPr>
          <w:bCs/>
          <w:iCs/>
        </w:rPr>
        <w:t>5</w:t>
      </w:r>
      <w:r w:rsidR="00161F04" w:rsidRPr="0080361D">
        <w:rPr>
          <w:bCs/>
          <w:iCs/>
        </w:rPr>
        <w:t>5</w:t>
      </w:r>
      <w:r w:rsidR="00CC608F" w:rsidRPr="0080361D">
        <w:rPr>
          <w:bCs/>
          <w:iCs/>
        </w:rPr>
        <w:t xml:space="preserve">ha, thấp hơn </w:t>
      </w:r>
      <w:r w:rsidR="00B710BE" w:rsidRPr="0080361D">
        <w:rPr>
          <w:bCs/>
          <w:iCs/>
        </w:rPr>
        <w:t>2</w:t>
      </w:r>
      <w:r w:rsidR="00F131C9" w:rsidRPr="0080361D">
        <w:rPr>
          <w:bCs/>
          <w:iCs/>
        </w:rPr>
        <w:t>19</w:t>
      </w:r>
      <w:r w:rsidR="00CC608F" w:rsidRPr="0080361D">
        <w:rPr>
          <w:bCs/>
          <w:iCs/>
        </w:rPr>
        <w:t>,</w:t>
      </w:r>
      <w:r w:rsidR="00721F37" w:rsidRPr="0080361D">
        <w:rPr>
          <w:bCs/>
          <w:iCs/>
        </w:rPr>
        <w:t>7</w:t>
      </w:r>
      <w:r w:rsidR="00161F04" w:rsidRPr="0080361D">
        <w:rPr>
          <w:bCs/>
          <w:iCs/>
        </w:rPr>
        <w:t>9</w:t>
      </w:r>
      <w:r w:rsidR="00CC608F" w:rsidRPr="0080361D">
        <w:rPr>
          <w:bCs/>
          <w:iCs/>
        </w:rPr>
        <w:t xml:space="preserve">ha so với kế hoạch được duyệt do chưa đưa vào thực hiện </w:t>
      </w:r>
      <w:r w:rsidR="00F131C9" w:rsidRPr="0080361D">
        <w:rPr>
          <w:bCs/>
          <w:iCs/>
        </w:rPr>
        <w:t>16</w:t>
      </w:r>
      <w:r w:rsidR="00CC608F" w:rsidRPr="0080361D">
        <w:rPr>
          <w:bCs/>
          <w:iCs/>
        </w:rPr>
        <w:t xml:space="preserve"> công trình, dự án</w:t>
      </w:r>
      <w:r w:rsidRPr="0080361D">
        <w:rPr>
          <w:bCs/>
          <w:iCs/>
        </w:rPr>
        <w:t>.</w:t>
      </w:r>
      <w:r w:rsidR="00CC608F" w:rsidRPr="0080361D">
        <w:rPr>
          <w:bCs/>
          <w:iCs/>
        </w:rPr>
        <w:t xml:space="preserve"> </w:t>
      </w:r>
    </w:p>
    <w:p w14:paraId="5551B505" w14:textId="35BCA4F2" w:rsidR="008472F6" w:rsidRPr="0080361D" w:rsidRDefault="008472F6" w:rsidP="00DE6536">
      <w:pPr>
        <w:spacing w:line="324" w:lineRule="auto"/>
        <w:ind w:firstLine="567"/>
        <w:rPr>
          <w:bCs/>
          <w:iCs/>
        </w:rPr>
      </w:pPr>
      <w:r w:rsidRPr="0080361D">
        <w:rPr>
          <w:bCs/>
          <w:iCs/>
        </w:rPr>
        <w:t xml:space="preserve">+ </w:t>
      </w:r>
      <w:r w:rsidR="00CC608F" w:rsidRPr="0080361D">
        <w:rPr>
          <w:bCs/>
          <w:iCs/>
        </w:rPr>
        <w:t xml:space="preserve">Đất thủy lợi </w:t>
      </w:r>
      <w:r w:rsidR="0059026C" w:rsidRPr="0080361D">
        <w:rPr>
          <w:bCs/>
          <w:iCs/>
        </w:rPr>
        <w:t>năm 2023</w:t>
      </w:r>
      <w:r w:rsidR="007D290A" w:rsidRPr="0080361D">
        <w:rPr>
          <w:bCs/>
          <w:iCs/>
        </w:rPr>
        <w:t xml:space="preserve"> có diện tích</w:t>
      </w:r>
      <w:r w:rsidR="00CC608F" w:rsidRPr="0080361D">
        <w:rPr>
          <w:bCs/>
          <w:iCs/>
        </w:rPr>
        <w:t xml:space="preserve"> là </w:t>
      </w:r>
      <w:r w:rsidR="008C263B" w:rsidRPr="0080361D">
        <w:rPr>
          <w:bCs/>
          <w:iCs/>
        </w:rPr>
        <w:t>2</w:t>
      </w:r>
      <w:r w:rsidR="00721F37" w:rsidRPr="0080361D">
        <w:rPr>
          <w:bCs/>
          <w:iCs/>
        </w:rPr>
        <w:t>18</w:t>
      </w:r>
      <w:r w:rsidR="008C263B" w:rsidRPr="0080361D">
        <w:rPr>
          <w:bCs/>
          <w:iCs/>
        </w:rPr>
        <w:t>,</w:t>
      </w:r>
      <w:r w:rsidR="00721F37" w:rsidRPr="0080361D">
        <w:rPr>
          <w:bCs/>
          <w:iCs/>
        </w:rPr>
        <w:t>01</w:t>
      </w:r>
      <w:r w:rsidR="00CC608F" w:rsidRPr="0080361D">
        <w:rPr>
          <w:bCs/>
          <w:iCs/>
        </w:rPr>
        <w:t xml:space="preserve">ha, thấp hơn </w:t>
      </w:r>
      <w:r w:rsidR="00721F37" w:rsidRPr="0080361D">
        <w:rPr>
          <w:bCs/>
          <w:iCs/>
        </w:rPr>
        <w:t>21</w:t>
      </w:r>
      <w:r w:rsidR="008C263B" w:rsidRPr="0080361D">
        <w:rPr>
          <w:bCs/>
          <w:iCs/>
        </w:rPr>
        <w:t>,</w:t>
      </w:r>
      <w:r w:rsidR="00721F37" w:rsidRPr="0080361D">
        <w:rPr>
          <w:bCs/>
          <w:iCs/>
        </w:rPr>
        <w:t>45</w:t>
      </w:r>
      <w:r w:rsidR="00CC608F" w:rsidRPr="0080361D">
        <w:rPr>
          <w:bCs/>
          <w:iCs/>
        </w:rPr>
        <w:t>ha so với kế hoạch được duyệt</w:t>
      </w:r>
      <w:r w:rsidR="008C263B" w:rsidRPr="0080361D">
        <w:rPr>
          <w:bCs/>
          <w:iCs/>
        </w:rPr>
        <w:t>. Tiếp tục chuyển tiếp</w:t>
      </w:r>
      <w:r w:rsidR="00CC608F" w:rsidRPr="0080361D">
        <w:rPr>
          <w:bCs/>
          <w:iCs/>
        </w:rPr>
        <w:t xml:space="preserve"> </w:t>
      </w:r>
      <w:r w:rsidR="00B710BE" w:rsidRPr="0080361D">
        <w:rPr>
          <w:bCs/>
          <w:iCs/>
        </w:rPr>
        <w:t>0</w:t>
      </w:r>
      <w:r w:rsidR="00291772" w:rsidRPr="0080361D">
        <w:rPr>
          <w:bCs/>
          <w:iCs/>
        </w:rPr>
        <w:t>4</w:t>
      </w:r>
      <w:r w:rsidR="00CC608F" w:rsidRPr="0080361D">
        <w:rPr>
          <w:bCs/>
          <w:iCs/>
        </w:rPr>
        <w:t xml:space="preserve"> công trình</w:t>
      </w:r>
      <w:r w:rsidR="008C263B" w:rsidRPr="0080361D">
        <w:rPr>
          <w:bCs/>
          <w:iCs/>
        </w:rPr>
        <w:t xml:space="preserve"> sang kế hoạch </w:t>
      </w:r>
      <w:r w:rsidR="0059026C" w:rsidRPr="0080361D">
        <w:rPr>
          <w:bCs/>
          <w:iCs/>
        </w:rPr>
        <w:t>năm 2024</w:t>
      </w:r>
      <w:r w:rsidR="008C263B" w:rsidRPr="0080361D">
        <w:rPr>
          <w:bCs/>
          <w:iCs/>
        </w:rPr>
        <w:t>.</w:t>
      </w:r>
    </w:p>
    <w:p w14:paraId="1571EFDA" w14:textId="4D56BED6" w:rsidR="008472F6" w:rsidRPr="0080361D" w:rsidRDefault="008472F6" w:rsidP="00DE6536">
      <w:pPr>
        <w:spacing w:line="324" w:lineRule="auto"/>
        <w:ind w:firstLine="567"/>
        <w:rPr>
          <w:bCs/>
          <w:iCs/>
        </w:rPr>
      </w:pPr>
      <w:r w:rsidRPr="0080361D">
        <w:rPr>
          <w:bCs/>
          <w:iCs/>
        </w:rPr>
        <w:t xml:space="preserve">+ </w:t>
      </w:r>
      <w:r w:rsidR="00CC608F" w:rsidRPr="0080361D">
        <w:rPr>
          <w:bCs/>
          <w:iCs/>
        </w:rPr>
        <w:t xml:space="preserve">Đất công trình năng lượng </w:t>
      </w:r>
      <w:r w:rsidR="0059026C" w:rsidRPr="0080361D">
        <w:rPr>
          <w:bCs/>
          <w:iCs/>
        </w:rPr>
        <w:t>năm 2023</w:t>
      </w:r>
      <w:r w:rsidR="007D290A" w:rsidRPr="0080361D">
        <w:rPr>
          <w:bCs/>
          <w:iCs/>
        </w:rPr>
        <w:t xml:space="preserve"> có diện tích</w:t>
      </w:r>
      <w:r w:rsidR="00CC608F" w:rsidRPr="0080361D">
        <w:rPr>
          <w:bCs/>
          <w:iCs/>
        </w:rPr>
        <w:t xml:space="preserve"> là 9,16ha, thấp hơn 1</w:t>
      </w:r>
      <w:r w:rsidR="00721F37" w:rsidRPr="0080361D">
        <w:rPr>
          <w:bCs/>
          <w:iCs/>
        </w:rPr>
        <w:t>1</w:t>
      </w:r>
      <w:r w:rsidR="00CC608F" w:rsidRPr="0080361D">
        <w:rPr>
          <w:bCs/>
          <w:iCs/>
        </w:rPr>
        <w:t>,</w:t>
      </w:r>
      <w:r w:rsidR="00721F37" w:rsidRPr="0080361D">
        <w:rPr>
          <w:bCs/>
          <w:iCs/>
        </w:rPr>
        <w:t>26</w:t>
      </w:r>
      <w:r w:rsidR="00CC608F" w:rsidRPr="0080361D">
        <w:rPr>
          <w:bCs/>
          <w:iCs/>
        </w:rPr>
        <w:t xml:space="preserve">ha so với kế hoạch được duyệt do chưa đưa vào thực hiện </w:t>
      </w:r>
      <w:r w:rsidR="00B710BE" w:rsidRPr="0080361D">
        <w:rPr>
          <w:bCs/>
          <w:iCs/>
        </w:rPr>
        <w:t>0</w:t>
      </w:r>
      <w:r w:rsidR="005A0FA1" w:rsidRPr="0080361D">
        <w:rPr>
          <w:bCs/>
          <w:iCs/>
        </w:rPr>
        <w:t>8</w:t>
      </w:r>
      <w:r w:rsidR="00CC608F" w:rsidRPr="0080361D">
        <w:rPr>
          <w:bCs/>
          <w:iCs/>
        </w:rPr>
        <w:t xml:space="preserve"> công trình, dự án như kế hoạch được duyệt</w:t>
      </w:r>
      <w:r w:rsidRPr="0080361D">
        <w:rPr>
          <w:bCs/>
          <w:iCs/>
        </w:rPr>
        <w:t>.</w:t>
      </w:r>
    </w:p>
    <w:p w14:paraId="01A20A7E" w14:textId="77777777" w:rsidR="00FE1D0B" w:rsidRPr="0080361D" w:rsidRDefault="00FE1D0B" w:rsidP="00DE6536">
      <w:pPr>
        <w:spacing w:line="324" w:lineRule="auto"/>
        <w:ind w:firstLine="567"/>
        <w:rPr>
          <w:bCs/>
          <w:iCs/>
        </w:rPr>
      </w:pPr>
    </w:p>
    <w:p w14:paraId="0BFA00FC" w14:textId="0C5F8036" w:rsidR="00FE1D0B" w:rsidRPr="0080361D" w:rsidRDefault="00FE1D0B" w:rsidP="00FE1D0B">
      <w:pPr>
        <w:spacing w:line="324" w:lineRule="auto"/>
        <w:ind w:firstLine="567"/>
        <w:rPr>
          <w:bCs/>
          <w:iCs/>
        </w:rPr>
      </w:pPr>
      <w:r w:rsidRPr="0080361D">
        <w:rPr>
          <w:bCs/>
          <w:iCs/>
        </w:rPr>
        <w:lastRenderedPageBreak/>
        <w:t>+ Đất bãi thải, xử lý chất thải năm 2023 có diện tích là 75,01ha, đạt 100% so với kế hoạch được duyệt do hoàn thành công trình “Nâng công suất nhà máy xử lý chất thải rắn Nam Bình Dương (tăng thêm 420 tấn/ngày đêm), 0,15ha thuộc phường Chánh Phú Hoà”.</w:t>
      </w:r>
    </w:p>
    <w:p w14:paraId="4AB018E8" w14:textId="3D16BC1F" w:rsidR="00CC608F" w:rsidRPr="0080361D" w:rsidRDefault="008472F6" w:rsidP="00DE6536">
      <w:pPr>
        <w:spacing w:line="324" w:lineRule="auto"/>
        <w:ind w:firstLine="567"/>
        <w:rPr>
          <w:bCs/>
          <w:iCs/>
        </w:rPr>
      </w:pPr>
      <w:r w:rsidRPr="0080361D">
        <w:rPr>
          <w:bCs/>
          <w:iCs/>
        </w:rPr>
        <w:t xml:space="preserve">+ Đất nghĩa trang nghĩa địa </w:t>
      </w:r>
      <w:r w:rsidR="0059026C" w:rsidRPr="0080361D">
        <w:rPr>
          <w:bCs/>
          <w:iCs/>
        </w:rPr>
        <w:t>năm 2023</w:t>
      </w:r>
      <w:r w:rsidR="007D290A" w:rsidRPr="0080361D">
        <w:rPr>
          <w:bCs/>
          <w:iCs/>
        </w:rPr>
        <w:t xml:space="preserve"> có diện tích</w:t>
      </w:r>
      <w:r w:rsidRPr="0080361D">
        <w:rPr>
          <w:bCs/>
          <w:iCs/>
        </w:rPr>
        <w:t xml:space="preserve"> là 2</w:t>
      </w:r>
      <w:r w:rsidR="00721F37" w:rsidRPr="0080361D">
        <w:rPr>
          <w:bCs/>
          <w:iCs/>
        </w:rPr>
        <w:t>75</w:t>
      </w:r>
      <w:r w:rsidRPr="0080361D">
        <w:rPr>
          <w:bCs/>
          <w:iCs/>
        </w:rPr>
        <w:t>,</w:t>
      </w:r>
      <w:r w:rsidR="00721F37" w:rsidRPr="0080361D">
        <w:rPr>
          <w:bCs/>
          <w:iCs/>
        </w:rPr>
        <w:t>26</w:t>
      </w:r>
      <w:r w:rsidRPr="0080361D">
        <w:rPr>
          <w:bCs/>
          <w:iCs/>
        </w:rPr>
        <w:t xml:space="preserve">ha, thấp hơn </w:t>
      </w:r>
      <w:r w:rsidR="00721F37" w:rsidRPr="0080361D">
        <w:rPr>
          <w:bCs/>
          <w:iCs/>
        </w:rPr>
        <w:t>117</w:t>
      </w:r>
      <w:r w:rsidRPr="0080361D">
        <w:rPr>
          <w:bCs/>
          <w:iCs/>
        </w:rPr>
        <w:t>,</w:t>
      </w:r>
      <w:r w:rsidR="00721F37" w:rsidRPr="0080361D">
        <w:rPr>
          <w:bCs/>
          <w:iCs/>
        </w:rPr>
        <w:t>39</w:t>
      </w:r>
      <w:r w:rsidRPr="0080361D">
        <w:rPr>
          <w:bCs/>
          <w:iCs/>
        </w:rPr>
        <w:t xml:space="preserve">ha so với kế hoạch được duyệt do </w:t>
      </w:r>
      <w:r w:rsidR="00291772" w:rsidRPr="0080361D">
        <w:rPr>
          <w:bCs/>
          <w:iCs/>
        </w:rPr>
        <w:t>chưa hoàn thành thủ tục đất đai</w:t>
      </w:r>
      <w:r w:rsidR="009F0254" w:rsidRPr="0080361D">
        <w:rPr>
          <w:bCs/>
          <w:iCs/>
        </w:rPr>
        <w:t xml:space="preserve"> các công trình:</w:t>
      </w:r>
      <w:r w:rsidR="00291772" w:rsidRPr="0080361D">
        <w:rPr>
          <w:bCs/>
          <w:iCs/>
        </w:rPr>
        <w:t xml:space="preserve"> </w:t>
      </w:r>
      <w:r w:rsidRPr="0080361D">
        <w:rPr>
          <w:bCs/>
          <w:iCs/>
        </w:rPr>
        <w:t>Dự án mở rộng Nghĩa trang công viên Bình Dương (Công ty Cổ phần Đầu tư Xây dựng Chánh Phú Hòa)</w:t>
      </w:r>
      <w:r w:rsidR="009F0254" w:rsidRPr="0080361D">
        <w:rPr>
          <w:bCs/>
          <w:iCs/>
        </w:rPr>
        <w:t>, Dự án mở rộng Nghĩa trang liệt sĩ thị xã Bến Cát và dự án Nghĩa trang nhân dân thị xã Bến Cát (giáp huyện Dầu Tiếng).</w:t>
      </w:r>
    </w:p>
    <w:p w14:paraId="7BA79E9A" w14:textId="53919942" w:rsidR="00AA64FC" w:rsidRPr="0080361D" w:rsidRDefault="008472F6" w:rsidP="00DE6536">
      <w:pPr>
        <w:spacing w:line="324" w:lineRule="auto"/>
        <w:ind w:firstLine="567"/>
        <w:rPr>
          <w:bCs/>
          <w:iCs/>
        </w:rPr>
      </w:pPr>
      <w:r w:rsidRPr="0080361D">
        <w:rPr>
          <w:bCs/>
          <w:iCs/>
        </w:rPr>
        <w:t xml:space="preserve">+ Đất </w:t>
      </w:r>
      <w:r w:rsidR="00721F37" w:rsidRPr="0080361D">
        <w:rPr>
          <w:bCs/>
          <w:iCs/>
        </w:rPr>
        <w:t xml:space="preserve">xây dựng cơ sở </w:t>
      </w:r>
      <w:r w:rsidR="00AA64FC" w:rsidRPr="0080361D">
        <w:rPr>
          <w:bCs/>
          <w:iCs/>
        </w:rPr>
        <w:t xml:space="preserve">giáo dục </w:t>
      </w:r>
      <w:r w:rsidR="00721F37" w:rsidRPr="0080361D">
        <w:rPr>
          <w:bCs/>
          <w:iCs/>
        </w:rPr>
        <w:t xml:space="preserve">và </w:t>
      </w:r>
      <w:r w:rsidR="00AA64FC" w:rsidRPr="0080361D">
        <w:rPr>
          <w:bCs/>
          <w:iCs/>
        </w:rPr>
        <w:t>đào tạo</w:t>
      </w:r>
      <w:r w:rsidRPr="0080361D">
        <w:rPr>
          <w:bCs/>
          <w:iCs/>
        </w:rPr>
        <w:t xml:space="preserve"> </w:t>
      </w:r>
      <w:r w:rsidR="0059026C" w:rsidRPr="0080361D">
        <w:rPr>
          <w:bCs/>
          <w:iCs/>
        </w:rPr>
        <w:t>năm 2023</w:t>
      </w:r>
      <w:r w:rsidR="007D290A" w:rsidRPr="0080361D">
        <w:rPr>
          <w:bCs/>
          <w:iCs/>
        </w:rPr>
        <w:t xml:space="preserve"> có diện tích</w:t>
      </w:r>
      <w:r w:rsidRPr="0080361D">
        <w:rPr>
          <w:bCs/>
          <w:iCs/>
        </w:rPr>
        <w:t xml:space="preserve"> là </w:t>
      </w:r>
      <w:r w:rsidR="00AA64FC" w:rsidRPr="0080361D">
        <w:rPr>
          <w:bCs/>
          <w:iCs/>
        </w:rPr>
        <w:t>150,</w:t>
      </w:r>
      <w:r w:rsidR="00721F37" w:rsidRPr="0080361D">
        <w:rPr>
          <w:bCs/>
          <w:iCs/>
        </w:rPr>
        <w:t>17</w:t>
      </w:r>
      <w:r w:rsidRPr="0080361D">
        <w:rPr>
          <w:bCs/>
          <w:iCs/>
        </w:rPr>
        <w:t xml:space="preserve">ha, thấp hơn </w:t>
      </w:r>
      <w:r w:rsidR="00B710BE" w:rsidRPr="0080361D">
        <w:rPr>
          <w:bCs/>
          <w:iCs/>
        </w:rPr>
        <w:t>3</w:t>
      </w:r>
      <w:r w:rsidRPr="0080361D">
        <w:rPr>
          <w:bCs/>
          <w:iCs/>
        </w:rPr>
        <w:t>,</w:t>
      </w:r>
      <w:r w:rsidR="00B710BE" w:rsidRPr="0080361D">
        <w:rPr>
          <w:bCs/>
          <w:iCs/>
        </w:rPr>
        <w:t>8</w:t>
      </w:r>
      <w:r w:rsidR="00721F37" w:rsidRPr="0080361D">
        <w:rPr>
          <w:bCs/>
          <w:iCs/>
        </w:rPr>
        <w:t>2</w:t>
      </w:r>
      <w:r w:rsidRPr="0080361D">
        <w:rPr>
          <w:bCs/>
          <w:iCs/>
        </w:rPr>
        <w:t xml:space="preserve">ha so với kế hoạch được duyệt do chưa </w:t>
      </w:r>
      <w:r w:rsidR="00291772" w:rsidRPr="0080361D">
        <w:rPr>
          <w:bCs/>
          <w:iCs/>
        </w:rPr>
        <w:t>hoàn thành thủ tục đất đai:</w:t>
      </w:r>
      <w:r w:rsidRPr="0080361D">
        <w:rPr>
          <w:bCs/>
          <w:iCs/>
        </w:rPr>
        <w:t xml:space="preserve"> </w:t>
      </w:r>
      <w:r w:rsidR="009E4DDF" w:rsidRPr="0080361D">
        <w:rPr>
          <w:bCs/>
          <w:iCs/>
        </w:rPr>
        <w:t>trường Tiểu học An Sơn</w:t>
      </w:r>
      <w:r w:rsidR="00291772" w:rsidRPr="0080361D">
        <w:rPr>
          <w:bCs/>
          <w:iCs/>
        </w:rPr>
        <w:t xml:space="preserve">, trường THCS Hoà Lợi và các công trình </w:t>
      </w:r>
      <w:r w:rsidR="00721F37" w:rsidRPr="0080361D">
        <w:rPr>
          <w:bCs/>
          <w:iCs/>
        </w:rPr>
        <w:t>giáo dục và đào tạo</w:t>
      </w:r>
      <w:r w:rsidR="00291772" w:rsidRPr="0080361D">
        <w:rPr>
          <w:bCs/>
          <w:iCs/>
        </w:rPr>
        <w:t xml:space="preserve"> ngoài ngân sách</w:t>
      </w:r>
      <w:r w:rsidR="00AA64FC" w:rsidRPr="0080361D">
        <w:rPr>
          <w:bCs/>
          <w:iCs/>
        </w:rPr>
        <w:t>.</w:t>
      </w:r>
    </w:p>
    <w:p w14:paraId="7C9B6BAA" w14:textId="30FB329F" w:rsidR="00F41298" w:rsidRPr="0080361D" w:rsidRDefault="00F41298" w:rsidP="00DE6536">
      <w:pPr>
        <w:spacing w:line="324" w:lineRule="auto"/>
        <w:ind w:firstLine="567"/>
      </w:pPr>
      <w:r w:rsidRPr="0080361D">
        <w:rPr>
          <w:b/>
          <w:i/>
        </w:rPr>
        <w:t>- Đất sinh hoạt cộng đồng</w:t>
      </w:r>
      <w:r w:rsidRPr="0080361D">
        <w:t xml:space="preserve">: kết quả thực hiện </w:t>
      </w:r>
      <w:r w:rsidR="0059026C" w:rsidRPr="0080361D">
        <w:t>năm 2023</w:t>
      </w:r>
      <w:r w:rsidRPr="0080361D">
        <w:t xml:space="preserve"> là 3,</w:t>
      </w:r>
      <w:r w:rsidR="00F131C9" w:rsidRPr="0080361D">
        <w:t>9</w:t>
      </w:r>
      <w:r w:rsidR="009E4DDF" w:rsidRPr="0080361D">
        <w:t>1</w:t>
      </w:r>
      <w:r w:rsidRPr="0080361D">
        <w:t xml:space="preserve">ha, </w:t>
      </w:r>
      <w:r w:rsidR="00F131C9" w:rsidRPr="0080361D">
        <w:t>cao</w:t>
      </w:r>
      <w:r w:rsidRPr="0080361D">
        <w:t xml:space="preserve"> hơn 0,0</w:t>
      </w:r>
      <w:r w:rsidR="00F131C9" w:rsidRPr="0080361D">
        <w:t>9</w:t>
      </w:r>
      <w:r w:rsidRPr="0080361D">
        <w:t xml:space="preserve">ha so với kế hoạch được duyệt do </w:t>
      </w:r>
      <w:r w:rsidR="00F131C9" w:rsidRPr="0080361D">
        <w:t>đã thực hiện 02</w:t>
      </w:r>
      <w:r w:rsidRPr="0080361D">
        <w:t xml:space="preserve"> công trình </w:t>
      </w:r>
      <w:r w:rsidR="00B820F5" w:rsidRPr="0080361D">
        <w:t>văn phòng ấp An Mỹ, ấp Kiến An (An Điền)</w:t>
      </w:r>
      <w:r w:rsidRPr="0080361D">
        <w:t>.</w:t>
      </w:r>
    </w:p>
    <w:p w14:paraId="447E2AE3" w14:textId="0F108BC0" w:rsidR="00FA7EF8" w:rsidRPr="0080361D" w:rsidRDefault="00FA7EF8" w:rsidP="00DE6536">
      <w:pPr>
        <w:spacing w:line="324" w:lineRule="auto"/>
        <w:ind w:firstLine="567"/>
      </w:pPr>
      <w:r w:rsidRPr="0080361D">
        <w:t xml:space="preserve">- </w:t>
      </w:r>
      <w:r w:rsidRPr="0080361D">
        <w:rPr>
          <w:b/>
          <w:bCs/>
          <w:i/>
          <w:iCs/>
        </w:rPr>
        <w:t>Đất khu vui chơi, giải trí công cộng</w:t>
      </w:r>
      <w:r w:rsidRPr="0080361D">
        <w:t>: Chỉ tiêu diện tích theo kế hoạch được duyệt là 84,</w:t>
      </w:r>
      <w:r w:rsidR="00721F37" w:rsidRPr="0080361D">
        <w:t>18</w:t>
      </w:r>
      <w:r w:rsidRPr="0080361D">
        <w:t xml:space="preserve">ha, </w:t>
      </w:r>
      <w:r w:rsidR="003234E4" w:rsidRPr="0080361D">
        <w:rPr>
          <w:szCs w:val="26"/>
        </w:rPr>
        <w:t xml:space="preserve">tăng </w:t>
      </w:r>
      <w:r w:rsidR="0060227C" w:rsidRPr="0080361D">
        <w:rPr>
          <w:szCs w:val="26"/>
        </w:rPr>
        <w:t>0</w:t>
      </w:r>
      <w:r w:rsidR="003234E4" w:rsidRPr="0080361D">
        <w:rPr>
          <w:szCs w:val="26"/>
        </w:rPr>
        <w:t>,2</w:t>
      </w:r>
      <w:r w:rsidR="0060227C" w:rsidRPr="0080361D">
        <w:rPr>
          <w:szCs w:val="26"/>
        </w:rPr>
        <w:t>0</w:t>
      </w:r>
      <w:r w:rsidR="003234E4" w:rsidRPr="0080361D">
        <w:rPr>
          <w:szCs w:val="26"/>
        </w:rPr>
        <w:t xml:space="preserve">ha so với năm 2022; kết quả ước thực hiện năm 2023 là </w:t>
      </w:r>
      <w:r w:rsidR="0060227C" w:rsidRPr="0080361D">
        <w:rPr>
          <w:szCs w:val="26"/>
        </w:rPr>
        <w:t>83</w:t>
      </w:r>
      <w:r w:rsidR="003234E4" w:rsidRPr="0080361D">
        <w:rPr>
          <w:szCs w:val="26"/>
        </w:rPr>
        <w:t>,</w:t>
      </w:r>
      <w:r w:rsidR="0060227C" w:rsidRPr="0080361D">
        <w:rPr>
          <w:szCs w:val="26"/>
        </w:rPr>
        <w:t>98</w:t>
      </w:r>
      <w:r w:rsidR="003234E4" w:rsidRPr="0080361D">
        <w:rPr>
          <w:szCs w:val="26"/>
        </w:rPr>
        <w:t xml:space="preserve">ha, </w:t>
      </w:r>
      <w:r w:rsidR="0060227C" w:rsidRPr="0080361D">
        <w:rPr>
          <w:szCs w:val="26"/>
        </w:rPr>
        <w:t>ổn định</w:t>
      </w:r>
      <w:r w:rsidR="003234E4" w:rsidRPr="0080361D">
        <w:rPr>
          <w:szCs w:val="26"/>
        </w:rPr>
        <w:t xml:space="preserve"> so với hiện trạng năm 2022 và thấp hơn </w:t>
      </w:r>
      <w:r w:rsidR="0060227C" w:rsidRPr="0080361D">
        <w:rPr>
          <w:szCs w:val="26"/>
        </w:rPr>
        <w:t>0</w:t>
      </w:r>
      <w:r w:rsidR="003234E4" w:rsidRPr="0080361D">
        <w:rPr>
          <w:szCs w:val="26"/>
        </w:rPr>
        <w:t>,</w:t>
      </w:r>
      <w:r w:rsidR="0060227C" w:rsidRPr="0080361D">
        <w:rPr>
          <w:szCs w:val="26"/>
        </w:rPr>
        <w:t>20</w:t>
      </w:r>
      <w:r w:rsidR="003234E4" w:rsidRPr="0080361D">
        <w:rPr>
          <w:szCs w:val="26"/>
        </w:rPr>
        <w:t>ha so với kế hoạch được duyệt.</w:t>
      </w:r>
      <w:r w:rsidR="0060227C" w:rsidRPr="0080361D">
        <w:rPr>
          <w:szCs w:val="26"/>
        </w:rPr>
        <w:t xml:space="preserve"> D</w:t>
      </w:r>
      <w:r w:rsidRPr="0080361D">
        <w:t xml:space="preserve">o </w:t>
      </w:r>
      <w:r w:rsidR="00E45EBD" w:rsidRPr="0080361D">
        <w:rPr>
          <w:bCs/>
          <w:iCs/>
        </w:rPr>
        <w:t>chưa hoàn thành thủ tục đất đai</w:t>
      </w:r>
      <w:r w:rsidR="00E45EBD" w:rsidRPr="0080361D">
        <w:t xml:space="preserve"> </w:t>
      </w:r>
      <w:r w:rsidRPr="0080361D">
        <w:t xml:space="preserve">công trình Xây dựng công viên </w:t>
      </w:r>
      <w:r w:rsidR="006973C2" w:rsidRPr="0080361D">
        <w:t>ven</w:t>
      </w:r>
      <w:r w:rsidRPr="0080361D">
        <w:t xml:space="preserve"> sông Thị Tính</w:t>
      </w:r>
      <w:r w:rsidR="006973C2" w:rsidRPr="0080361D">
        <w:t xml:space="preserve"> dọc theo khu dân cư Cầu Đò</w:t>
      </w:r>
      <w:r w:rsidRPr="0080361D">
        <w:t>.</w:t>
      </w:r>
    </w:p>
    <w:p w14:paraId="12E85246" w14:textId="6F710B9C" w:rsidR="00306E1F" w:rsidRPr="0080361D" w:rsidRDefault="0088115A" w:rsidP="00DE6536">
      <w:pPr>
        <w:spacing w:line="324" w:lineRule="auto"/>
        <w:ind w:firstLine="567"/>
      </w:pPr>
      <w:r w:rsidRPr="0080361D">
        <w:rPr>
          <w:b/>
          <w:i/>
        </w:rPr>
        <w:t>- Đất ở tại nông thôn</w:t>
      </w:r>
      <w:r w:rsidRPr="0080361D">
        <w:t>:</w:t>
      </w:r>
      <w:r w:rsidR="00F61B95" w:rsidRPr="0080361D">
        <w:t xml:space="preserve"> </w:t>
      </w:r>
      <w:r w:rsidR="00CB2C4F" w:rsidRPr="0080361D">
        <w:t>Chỉ tiêu diện tích theo k</w:t>
      </w:r>
      <w:r w:rsidR="00F61B95" w:rsidRPr="0080361D">
        <w:t>ế hoạch được duyệt</w:t>
      </w:r>
      <w:r w:rsidR="00CB2C4F" w:rsidRPr="0080361D">
        <w:t xml:space="preserve"> </w:t>
      </w:r>
      <w:r w:rsidR="0059026C" w:rsidRPr="0080361D">
        <w:t>năm 2023</w:t>
      </w:r>
      <w:r w:rsidR="00F61B95" w:rsidRPr="0080361D">
        <w:t xml:space="preserve"> là </w:t>
      </w:r>
      <w:r w:rsidR="00B3479C" w:rsidRPr="0080361D">
        <w:t>533</w:t>
      </w:r>
      <w:r w:rsidR="00C62D03" w:rsidRPr="0080361D">
        <w:t>,</w:t>
      </w:r>
      <w:r w:rsidR="00B710BE" w:rsidRPr="0080361D">
        <w:t>4</w:t>
      </w:r>
      <w:r w:rsidR="00B3479C" w:rsidRPr="0080361D">
        <w:t>7</w:t>
      </w:r>
      <w:r w:rsidR="00F61B95" w:rsidRPr="0080361D">
        <w:t xml:space="preserve">ha, </w:t>
      </w:r>
      <w:r w:rsidR="00087638" w:rsidRPr="0080361D">
        <w:rPr>
          <w:szCs w:val="26"/>
        </w:rPr>
        <w:t>tăng 162,09ha so với năm 2022; kết quả ước thực hiện năm 2023 là 3</w:t>
      </w:r>
      <w:r w:rsidR="00675544" w:rsidRPr="0080361D">
        <w:rPr>
          <w:szCs w:val="26"/>
        </w:rPr>
        <w:t>86</w:t>
      </w:r>
      <w:r w:rsidR="00087638" w:rsidRPr="0080361D">
        <w:rPr>
          <w:szCs w:val="26"/>
        </w:rPr>
        <w:t>,</w:t>
      </w:r>
      <w:r w:rsidR="00675544" w:rsidRPr="0080361D">
        <w:rPr>
          <w:szCs w:val="26"/>
        </w:rPr>
        <w:t>85</w:t>
      </w:r>
      <w:r w:rsidR="00087638" w:rsidRPr="0080361D">
        <w:rPr>
          <w:szCs w:val="26"/>
        </w:rPr>
        <w:t>ha, tăng 1</w:t>
      </w:r>
      <w:r w:rsidR="00675544" w:rsidRPr="0080361D">
        <w:rPr>
          <w:szCs w:val="26"/>
        </w:rPr>
        <w:t>5</w:t>
      </w:r>
      <w:r w:rsidR="00087638" w:rsidRPr="0080361D">
        <w:rPr>
          <w:szCs w:val="26"/>
        </w:rPr>
        <w:t>,4</w:t>
      </w:r>
      <w:r w:rsidR="00675544" w:rsidRPr="0080361D">
        <w:rPr>
          <w:szCs w:val="26"/>
        </w:rPr>
        <w:t>7</w:t>
      </w:r>
      <w:r w:rsidR="00087638" w:rsidRPr="0080361D">
        <w:rPr>
          <w:szCs w:val="26"/>
        </w:rPr>
        <w:t>ha so với năm 2022 và thấp hơn 1</w:t>
      </w:r>
      <w:r w:rsidR="00675544" w:rsidRPr="0080361D">
        <w:rPr>
          <w:szCs w:val="26"/>
        </w:rPr>
        <w:t>46</w:t>
      </w:r>
      <w:r w:rsidR="00087638" w:rsidRPr="0080361D">
        <w:rPr>
          <w:szCs w:val="26"/>
        </w:rPr>
        <w:t>,6</w:t>
      </w:r>
      <w:r w:rsidR="00675544" w:rsidRPr="0080361D">
        <w:rPr>
          <w:szCs w:val="26"/>
        </w:rPr>
        <w:t>2</w:t>
      </w:r>
      <w:r w:rsidR="00087638" w:rsidRPr="0080361D">
        <w:rPr>
          <w:szCs w:val="26"/>
        </w:rPr>
        <w:t>ha so với kế hoạch được duyệt</w:t>
      </w:r>
      <w:r w:rsidR="00F61B95" w:rsidRPr="0080361D">
        <w:t>.</w:t>
      </w:r>
      <w:r w:rsidR="00942FD1" w:rsidRPr="0080361D">
        <w:t xml:space="preserve"> </w:t>
      </w:r>
      <w:r w:rsidR="004F2572" w:rsidRPr="0080361D">
        <w:rPr>
          <w:spacing w:val="-2"/>
        </w:rPr>
        <w:t xml:space="preserve">Nguyên nhân chủ yếu là do một số dự án nhà ở có diện tích lớn hiện thực hiện </w:t>
      </w:r>
      <w:r w:rsidR="00B3479C" w:rsidRPr="0080361D">
        <w:rPr>
          <w:spacing w:val="-2"/>
        </w:rPr>
        <w:t xml:space="preserve">hoàn thành thủ tục đất đai, </w:t>
      </w:r>
      <w:r w:rsidR="004F2572" w:rsidRPr="0080361D">
        <w:rPr>
          <w:spacing w:val="-2"/>
        </w:rPr>
        <w:t>nên chưa được thống kê vào quỹ đất hiện trạng</w:t>
      </w:r>
      <w:r w:rsidR="00C62D03" w:rsidRPr="0080361D">
        <w:rPr>
          <w:spacing w:val="-2"/>
        </w:rPr>
        <w:t xml:space="preserve"> như Khu nhà ở Phú An Điền 1 (Cty TNHH Hoa Thiện Mỹ), Khu nhà ở Phú An Điền 2 (Cty TNHH Phú An Điền Bình Dương), Khu dân cư cầu Đò, Khu nhà ở Hoàng An Gia Điền (Công ty TNHH Khải Hoàng Gia), Khu đô thị thương mại An Điền (Cty TNHH TV-ĐTXD và TM Gia Nguyên)</w:t>
      </w:r>
      <w:r w:rsidR="00E45EBD" w:rsidRPr="0080361D">
        <w:rPr>
          <w:spacing w:val="-2"/>
        </w:rPr>
        <w:t>…</w:t>
      </w:r>
    </w:p>
    <w:p w14:paraId="75A905EB" w14:textId="7BFBF590" w:rsidR="00BB630C" w:rsidRPr="0080361D" w:rsidRDefault="006C57FE" w:rsidP="00DE6536">
      <w:pPr>
        <w:spacing w:line="324" w:lineRule="auto"/>
        <w:ind w:firstLine="567"/>
      </w:pPr>
      <w:r w:rsidRPr="0080361D">
        <w:rPr>
          <w:b/>
          <w:i/>
        </w:rPr>
        <w:t>- Đất ở tại đô thị</w:t>
      </w:r>
      <w:r w:rsidRPr="0080361D">
        <w:t xml:space="preserve">: </w:t>
      </w:r>
      <w:r w:rsidR="009D48DD" w:rsidRPr="0080361D">
        <w:t>Chỉ tiêu diện tích theo k</w:t>
      </w:r>
      <w:r w:rsidR="00590078" w:rsidRPr="0080361D">
        <w:t xml:space="preserve">ế hoạch được duyệt là </w:t>
      </w:r>
      <w:r w:rsidR="00C62D03" w:rsidRPr="0080361D">
        <w:t>2.</w:t>
      </w:r>
      <w:r w:rsidR="006B5E34" w:rsidRPr="0080361D">
        <w:t>205</w:t>
      </w:r>
      <w:r w:rsidR="00C62D03" w:rsidRPr="0080361D">
        <w:t>,</w:t>
      </w:r>
      <w:r w:rsidR="006B5E34" w:rsidRPr="0080361D">
        <w:t>60</w:t>
      </w:r>
      <w:r w:rsidR="00590078" w:rsidRPr="0080361D">
        <w:t xml:space="preserve">ha, </w:t>
      </w:r>
      <w:r w:rsidR="002A6719" w:rsidRPr="0080361D">
        <w:rPr>
          <w:szCs w:val="26"/>
        </w:rPr>
        <w:t>tăng 144,33ha so với năm 2022; kết quả ước thực hiện năm 2023 là 2.</w:t>
      </w:r>
      <w:r w:rsidR="00675544" w:rsidRPr="0080361D">
        <w:rPr>
          <w:szCs w:val="26"/>
        </w:rPr>
        <w:t>105</w:t>
      </w:r>
      <w:r w:rsidR="002A6719" w:rsidRPr="0080361D">
        <w:rPr>
          <w:szCs w:val="26"/>
        </w:rPr>
        <w:t>,</w:t>
      </w:r>
      <w:r w:rsidR="00675544" w:rsidRPr="0080361D">
        <w:rPr>
          <w:szCs w:val="26"/>
        </w:rPr>
        <w:t>45</w:t>
      </w:r>
      <w:r w:rsidR="002A6719" w:rsidRPr="0080361D">
        <w:rPr>
          <w:szCs w:val="26"/>
        </w:rPr>
        <w:t xml:space="preserve">ha, tăng </w:t>
      </w:r>
      <w:r w:rsidR="00675544" w:rsidRPr="0080361D">
        <w:rPr>
          <w:szCs w:val="26"/>
        </w:rPr>
        <w:t>44</w:t>
      </w:r>
      <w:r w:rsidR="002A6719" w:rsidRPr="0080361D">
        <w:rPr>
          <w:szCs w:val="26"/>
        </w:rPr>
        <w:t>,</w:t>
      </w:r>
      <w:r w:rsidR="00675544" w:rsidRPr="0080361D">
        <w:rPr>
          <w:szCs w:val="26"/>
        </w:rPr>
        <w:t>18</w:t>
      </w:r>
      <w:r w:rsidR="002A6719" w:rsidRPr="0080361D">
        <w:rPr>
          <w:szCs w:val="26"/>
        </w:rPr>
        <w:t>ha so với năm 2023 và thấp hơn 1</w:t>
      </w:r>
      <w:r w:rsidR="00675544" w:rsidRPr="0080361D">
        <w:rPr>
          <w:szCs w:val="26"/>
        </w:rPr>
        <w:t>00</w:t>
      </w:r>
      <w:r w:rsidR="002A6719" w:rsidRPr="0080361D">
        <w:rPr>
          <w:szCs w:val="26"/>
        </w:rPr>
        <w:t>,</w:t>
      </w:r>
      <w:r w:rsidR="00675544" w:rsidRPr="0080361D">
        <w:rPr>
          <w:szCs w:val="26"/>
        </w:rPr>
        <w:t>1</w:t>
      </w:r>
      <w:r w:rsidR="002A6719" w:rsidRPr="0080361D">
        <w:rPr>
          <w:szCs w:val="26"/>
        </w:rPr>
        <w:t>5ha so với kế hoạch được duyệt.</w:t>
      </w:r>
      <w:r w:rsidR="00F60EE9" w:rsidRPr="0080361D">
        <w:t xml:space="preserve"> </w:t>
      </w:r>
      <w:r w:rsidR="002A6719" w:rsidRPr="0080361D">
        <w:t>N</w:t>
      </w:r>
      <w:r w:rsidR="00F60EE9" w:rsidRPr="0080361D">
        <w:t>guyên nhân</w:t>
      </w:r>
      <w:r w:rsidR="009D48DD" w:rsidRPr="0080361D">
        <w:t xml:space="preserve"> là do</w:t>
      </w:r>
      <w:r w:rsidR="00F60EE9" w:rsidRPr="0080361D">
        <w:t xml:space="preserve"> </w:t>
      </w:r>
      <w:r w:rsidR="00F60EE9" w:rsidRPr="0080361D">
        <w:lastRenderedPageBreak/>
        <w:t xml:space="preserve">trong </w:t>
      </w:r>
      <w:r w:rsidR="0059026C" w:rsidRPr="0080361D">
        <w:t>năm 2023</w:t>
      </w:r>
      <w:r w:rsidR="00F60EE9" w:rsidRPr="0080361D">
        <w:t xml:space="preserve"> </w:t>
      </w:r>
      <w:r w:rsidR="008F4540" w:rsidRPr="0080361D">
        <w:t>một số</w:t>
      </w:r>
      <w:r w:rsidR="009D48DD" w:rsidRPr="0080361D">
        <w:t xml:space="preserve"> dự án khu dân cư </w:t>
      </w:r>
      <w:r w:rsidR="003B0A88" w:rsidRPr="0080361D">
        <w:t>chưa hoàn thành thủ tục đất đai</w:t>
      </w:r>
      <w:r w:rsidR="008F4540" w:rsidRPr="0080361D">
        <w:t xml:space="preserve"> như kế hoạch</w:t>
      </w:r>
      <w:r w:rsidR="009C701B" w:rsidRPr="0080361D">
        <w:t>:</w:t>
      </w:r>
      <w:r w:rsidR="009D48DD" w:rsidRPr="0080361D">
        <w:t xml:space="preserve"> </w:t>
      </w:r>
      <w:r w:rsidR="00394AA4" w:rsidRPr="0080361D">
        <w:t>Khu nhà ở Nam Nghinh Phong; Khu nhà ở Dương Hùng Phước; Khu nhà ở phát triển đô thị Thịnh Gia mở rộng, giai đoạn 2; Khu nhà ở thu nhập thấp Hoàng Gia; Khu nhà ở Phú Lợi; Khu nhà ở Thịnh Gia; Khu nhà ở Chánh Phú Hòa; Khu nhà ở Phước Khang 5; Khu nhà ở thương mại Thuận Lợi 2; Khu nhà ở phát triển đô thị Thịnh Gia mở rộng, giai đoạn 3</w:t>
      </w:r>
      <w:r w:rsidR="006B5E34" w:rsidRPr="0080361D">
        <w:t>,…</w:t>
      </w:r>
    </w:p>
    <w:p w14:paraId="2F8BE168" w14:textId="78532589" w:rsidR="005E4961" w:rsidRPr="0080361D" w:rsidRDefault="00BB630C" w:rsidP="00DE6536">
      <w:pPr>
        <w:spacing w:line="324" w:lineRule="auto"/>
        <w:ind w:firstLine="567"/>
      </w:pPr>
      <w:r w:rsidRPr="0080361D">
        <w:rPr>
          <w:b/>
          <w:i/>
        </w:rPr>
        <w:t>- Đất xây dựng trụ sở cơ quan</w:t>
      </w:r>
      <w:r w:rsidRPr="0080361D">
        <w:t xml:space="preserve">: </w:t>
      </w:r>
      <w:r w:rsidR="0059026C" w:rsidRPr="0080361D">
        <w:t>Năm 2023</w:t>
      </w:r>
      <w:r w:rsidR="005E4961" w:rsidRPr="0080361D">
        <w:t xml:space="preserve">, không có kế hoạch thực hiện công trình thuộc chỉ tiêu sử dụng đất xây dựng trụ sở cơ quan. Diện tích </w:t>
      </w:r>
      <w:r w:rsidR="0059026C" w:rsidRPr="0080361D">
        <w:t>năm 2023</w:t>
      </w:r>
      <w:r w:rsidR="005E4961" w:rsidRPr="0080361D">
        <w:t xml:space="preserve"> là 19,84ha.</w:t>
      </w:r>
    </w:p>
    <w:p w14:paraId="0645A309" w14:textId="66582910" w:rsidR="00F73C85" w:rsidRPr="0080361D" w:rsidRDefault="00F73C85" w:rsidP="005E617C">
      <w:pPr>
        <w:spacing w:line="300" w:lineRule="auto"/>
        <w:ind w:firstLine="567"/>
      </w:pPr>
      <w:r w:rsidRPr="0080361D">
        <w:rPr>
          <w:b/>
          <w:i/>
        </w:rPr>
        <w:t>- Đất xây dựng trụ sở của tổ chức sự nghiệp</w:t>
      </w:r>
      <w:r w:rsidRPr="0080361D">
        <w:t xml:space="preserve">: </w:t>
      </w:r>
      <w:r w:rsidR="0059026C" w:rsidRPr="0080361D">
        <w:t>Năm 2023</w:t>
      </w:r>
      <w:r w:rsidRPr="0080361D">
        <w:t xml:space="preserve">, không có kế hoạch thực hiện công trình thuộc chỉ tiêu sử dụng đất xây dựng trụ sở của tổ chức sự nghiệp. Diện tích </w:t>
      </w:r>
      <w:r w:rsidR="0059026C" w:rsidRPr="0080361D">
        <w:t>năm 2023</w:t>
      </w:r>
      <w:r w:rsidRPr="0080361D">
        <w:t xml:space="preserve"> là 0,32ha.</w:t>
      </w:r>
    </w:p>
    <w:p w14:paraId="2B44A048" w14:textId="2B29E51D" w:rsidR="0068761D" w:rsidRPr="0080361D" w:rsidRDefault="001D24F7" w:rsidP="005E617C">
      <w:pPr>
        <w:spacing w:line="300" w:lineRule="auto"/>
        <w:ind w:firstLine="567"/>
      </w:pPr>
      <w:r w:rsidRPr="0080361D">
        <w:rPr>
          <w:b/>
          <w:bCs/>
          <w:i/>
        </w:rPr>
        <w:t>- Đất cơ sở tín ngưỡng:</w:t>
      </w:r>
      <w:r w:rsidRPr="0080361D">
        <w:rPr>
          <w:bCs/>
        </w:rPr>
        <w:t xml:space="preserve"> </w:t>
      </w:r>
      <w:r w:rsidR="0059026C" w:rsidRPr="0080361D">
        <w:t>Năm 2023</w:t>
      </w:r>
      <w:r w:rsidR="0068761D" w:rsidRPr="0080361D">
        <w:t xml:space="preserve">, không có kế hoạch thực hiện công trình thuộc chỉ tiêu đất </w:t>
      </w:r>
      <w:r w:rsidR="0068761D" w:rsidRPr="0080361D">
        <w:rPr>
          <w:bCs/>
        </w:rPr>
        <w:t>cơ sở tín ngưỡng</w:t>
      </w:r>
      <w:r w:rsidR="0068761D" w:rsidRPr="0080361D">
        <w:t xml:space="preserve">. Diện tích </w:t>
      </w:r>
      <w:r w:rsidR="0059026C" w:rsidRPr="0080361D">
        <w:t>năm 2023</w:t>
      </w:r>
      <w:r w:rsidR="0068761D" w:rsidRPr="0080361D">
        <w:t xml:space="preserve"> là </w:t>
      </w:r>
      <w:r w:rsidR="006B5E34" w:rsidRPr="0080361D">
        <w:t>9</w:t>
      </w:r>
      <w:r w:rsidR="0068761D" w:rsidRPr="0080361D">
        <w:t>,</w:t>
      </w:r>
      <w:r w:rsidR="006B5E34" w:rsidRPr="0080361D">
        <w:t>23</w:t>
      </w:r>
      <w:r w:rsidR="0068761D" w:rsidRPr="0080361D">
        <w:t>ha.</w:t>
      </w:r>
    </w:p>
    <w:p w14:paraId="02C5B191" w14:textId="0DAD4B30" w:rsidR="0068761D" w:rsidRPr="0080361D" w:rsidRDefault="0068761D" w:rsidP="005E617C">
      <w:pPr>
        <w:spacing w:line="300" w:lineRule="auto"/>
        <w:ind w:firstLine="567"/>
      </w:pPr>
      <w:r w:rsidRPr="0080361D">
        <w:t xml:space="preserve">- </w:t>
      </w:r>
      <w:r w:rsidRPr="0080361D">
        <w:rPr>
          <w:b/>
          <w:i/>
          <w:iCs/>
        </w:rPr>
        <w:t>Đất sông ngòi, kênh rạch</w:t>
      </w:r>
      <w:r w:rsidRPr="0080361D">
        <w:rPr>
          <w:b/>
        </w:rPr>
        <w:t>:</w:t>
      </w:r>
      <w:r w:rsidRPr="0080361D">
        <w:t xml:space="preserve"> </w:t>
      </w:r>
      <w:r w:rsidR="0059026C" w:rsidRPr="0080361D">
        <w:t>Năm 2023</w:t>
      </w:r>
      <w:r w:rsidRPr="0080361D">
        <w:t xml:space="preserve"> không có kế hoạch thực hiện công trình thuộc chỉ tiêu sử dụng đất này. Diện tích </w:t>
      </w:r>
      <w:r w:rsidR="0059026C" w:rsidRPr="0080361D">
        <w:t>năm 2023</w:t>
      </w:r>
      <w:r w:rsidRPr="0080361D">
        <w:t xml:space="preserve"> là </w:t>
      </w:r>
      <w:r w:rsidR="006B0BB3" w:rsidRPr="0080361D">
        <w:t>532,59</w:t>
      </w:r>
      <w:r w:rsidRPr="0080361D">
        <w:t>ha.</w:t>
      </w:r>
    </w:p>
    <w:p w14:paraId="7539BF1F" w14:textId="2BD9DC5F" w:rsidR="0068761D" w:rsidRPr="0080361D" w:rsidRDefault="0068761D" w:rsidP="005E617C">
      <w:pPr>
        <w:spacing w:line="300" w:lineRule="auto"/>
        <w:ind w:firstLine="567"/>
      </w:pPr>
      <w:r w:rsidRPr="0080361D">
        <w:rPr>
          <w:b/>
          <w:spacing w:val="-4"/>
        </w:rPr>
        <w:t xml:space="preserve">- </w:t>
      </w:r>
      <w:r w:rsidRPr="0080361D">
        <w:rPr>
          <w:b/>
          <w:i/>
          <w:iCs/>
          <w:spacing w:val="-4"/>
        </w:rPr>
        <w:t>Đất có mặt nước chuyên dùng</w:t>
      </w:r>
      <w:r w:rsidRPr="0080361D">
        <w:rPr>
          <w:spacing w:val="-4"/>
        </w:rPr>
        <w:t xml:space="preserve">: </w:t>
      </w:r>
      <w:r w:rsidR="0059026C" w:rsidRPr="0080361D">
        <w:rPr>
          <w:spacing w:val="-4"/>
        </w:rPr>
        <w:t>Năm 2023</w:t>
      </w:r>
      <w:r w:rsidRPr="0080361D">
        <w:rPr>
          <w:spacing w:val="-4"/>
        </w:rPr>
        <w:t xml:space="preserve"> không có kế hoạch thực hiện công trình thuộc chỉ tiêu sử dụng đất mặt nước chuyên dùng. Diện tích </w:t>
      </w:r>
      <w:r w:rsidR="0059026C" w:rsidRPr="0080361D">
        <w:rPr>
          <w:spacing w:val="-4"/>
        </w:rPr>
        <w:t>năm 2023</w:t>
      </w:r>
      <w:r w:rsidRPr="0080361D">
        <w:rPr>
          <w:spacing w:val="-4"/>
        </w:rPr>
        <w:t xml:space="preserve"> là </w:t>
      </w:r>
      <w:r w:rsidR="006B0BB3" w:rsidRPr="0080361D">
        <w:rPr>
          <w:spacing w:val="-4"/>
        </w:rPr>
        <w:t>36</w:t>
      </w:r>
      <w:r w:rsidRPr="0080361D">
        <w:rPr>
          <w:spacing w:val="-4"/>
        </w:rPr>
        <w:t>,</w:t>
      </w:r>
      <w:r w:rsidR="006B0BB3" w:rsidRPr="0080361D">
        <w:rPr>
          <w:spacing w:val="-4"/>
        </w:rPr>
        <w:t>35</w:t>
      </w:r>
      <w:r w:rsidRPr="0080361D">
        <w:rPr>
          <w:spacing w:val="-4"/>
        </w:rPr>
        <w:t>ha</w:t>
      </w:r>
      <w:r w:rsidRPr="0080361D">
        <w:t>.</w:t>
      </w:r>
    </w:p>
    <w:p w14:paraId="4365F1FD" w14:textId="424B9A87" w:rsidR="0068761D" w:rsidRPr="0080361D" w:rsidRDefault="0068761D" w:rsidP="005E617C">
      <w:pPr>
        <w:spacing w:line="300" w:lineRule="auto"/>
        <w:ind w:firstLine="567"/>
      </w:pPr>
      <w:r w:rsidRPr="0080361D">
        <w:rPr>
          <w:b/>
          <w:i/>
        </w:rPr>
        <w:t>- Đất phi nông nghiệp khác</w:t>
      </w:r>
      <w:r w:rsidRPr="0080361D">
        <w:t xml:space="preserve">: </w:t>
      </w:r>
      <w:r w:rsidR="0059026C" w:rsidRPr="0080361D">
        <w:t>Năm 2023</w:t>
      </w:r>
      <w:r w:rsidRPr="0080361D">
        <w:t xml:space="preserve"> không có kế hoạch thực hiện công trình thuộc chỉ tiêu sử dụng đất này. Diện tích </w:t>
      </w:r>
      <w:r w:rsidR="0059026C" w:rsidRPr="0080361D">
        <w:t>năm 2023</w:t>
      </w:r>
      <w:r w:rsidRPr="0080361D">
        <w:t xml:space="preserve"> là 0ha.</w:t>
      </w:r>
      <w:bookmarkEnd w:id="270"/>
    </w:p>
    <w:p w14:paraId="39014CB4" w14:textId="77777777" w:rsidR="00115C99" w:rsidRPr="0080361D" w:rsidRDefault="004D5B4A" w:rsidP="00DE6536">
      <w:pPr>
        <w:pStyle w:val="Heading3"/>
        <w:spacing w:line="324" w:lineRule="auto"/>
      </w:pPr>
      <w:bookmarkStart w:id="271" w:name="_Toc21502063"/>
      <w:bookmarkStart w:id="272" w:name="_Toc21520844"/>
      <w:bookmarkStart w:id="273" w:name="_Toc21520899"/>
      <w:bookmarkStart w:id="274" w:name="_Toc21521258"/>
      <w:bookmarkStart w:id="275" w:name="_Toc21521522"/>
      <w:bookmarkStart w:id="276" w:name="_Toc21521768"/>
      <w:bookmarkStart w:id="277" w:name="_Toc21521867"/>
      <w:bookmarkStart w:id="278" w:name="_Toc21521906"/>
      <w:bookmarkStart w:id="279" w:name="_Toc122949720"/>
      <w:r w:rsidRPr="0080361D">
        <w:t xml:space="preserve">3. Kết quả thực hiện kế hoạch </w:t>
      </w:r>
      <w:r w:rsidR="009914BE" w:rsidRPr="0080361D">
        <w:t>khai thác</w:t>
      </w:r>
      <w:r w:rsidRPr="0080361D">
        <w:t xml:space="preserve"> đất chưa sử dụng</w:t>
      </w:r>
      <w:bookmarkEnd w:id="271"/>
      <w:bookmarkEnd w:id="272"/>
      <w:bookmarkEnd w:id="273"/>
      <w:bookmarkEnd w:id="274"/>
      <w:bookmarkEnd w:id="275"/>
      <w:bookmarkEnd w:id="276"/>
      <w:bookmarkEnd w:id="277"/>
      <w:bookmarkEnd w:id="278"/>
      <w:bookmarkEnd w:id="279"/>
    </w:p>
    <w:p w14:paraId="01E86E69" w14:textId="5AAB863A" w:rsidR="0025206B" w:rsidRPr="0080361D" w:rsidRDefault="00481422" w:rsidP="00DE6536">
      <w:pPr>
        <w:spacing w:line="324" w:lineRule="auto"/>
        <w:ind w:firstLine="567"/>
        <w:rPr>
          <w:bCs/>
          <w:iCs/>
          <w:szCs w:val="26"/>
        </w:rPr>
      </w:pPr>
      <w:r w:rsidRPr="0080361D">
        <w:t xml:space="preserve">Hiện nay trên địa bàn </w:t>
      </w:r>
      <w:r w:rsidR="00AE0B8A" w:rsidRPr="0080361D">
        <w:t>t</w:t>
      </w:r>
      <w:r w:rsidRPr="0080361D">
        <w:t>hị xã</w:t>
      </w:r>
      <w:r w:rsidR="00AE0B8A" w:rsidRPr="0080361D">
        <w:t xml:space="preserve"> Bến Cát</w:t>
      </w:r>
      <w:r w:rsidRPr="0080361D">
        <w:t xml:space="preserve"> không còn đất chưa sử dụng.</w:t>
      </w:r>
    </w:p>
    <w:p w14:paraId="4CE05D87" w14:textId="2435D265" w:rsidR="008055BB" w:rsidRPr="0080361D" w:rsidRDefault="00A63F69" w:rsidP="00DE6536">
      <w:pPr>
        <w:pStyle w:val="Heading2"/>
        <w:spacing w:line="324" w:lineRule="auto"/>
      </w:pPr>
      <w:bookmarkStart w:id="280" w:name="_Toc21502064"/>
      <w:bookmarkStart w:id="281" w:name="_Toc21520845"/>
      <w:bookmarkStart w:id="282" w:name="_Toc21520900"/>
      <w:bookmarkStart w:id="283" w:name="_Toc21521259"/>
      <w:bookmarkStart w:id="284" w:name="_Toc21521523"/>
      <w:bookmarkStart w:id="285" w:name="_Toc21521769"/>
      <w:bookmarkStart w:id="286" w:name="_Toc21521868"/>
      <w:bookmarkStart w:id="287" w:name="_Toc21521907"/>
      <w:bookmarkStart w:id="288" w:name="_Toc122949721"/>
      <w:r w:rsidRPr="0080361D">
        <w:t xml:space="preserve">III. NHỮNG TỒN TẠI TRONG THỰC HIỆN KẾ HOẠCH SỬ DỤNG ĐẤT </w:t>
      </w:r>
      <w:bookmarkEnd w:id="280"/>
      <w:bookmarkEnd w:id="281"/>
      <w:bookmarkEnd w:id="282"/>
      <w:bookmarkEnd w:id="283"/>
      <w:bookmarkEnd w:id="284"/>
      <w:bookmarkEnd w:id="285"/>
      <w:bookmarkEnd w:id="286"/>
      <w:bookmarkEnd w:id="287"/>
      <w:r w:rsidR="0059026C" w:rsidRPr="0080361D">
        <w:t>NĂM 2023</w:t>
      </w:r>
      <w:bookmarkEnd w:id="288"/>
    </w:p>
    <w:p w14:paraId="5670E467" w14:textId="77777777" w:rsidR="007B6D3B" w:rsidRPr="0080361D" w:rsidRDefault="007B6D3B" w:rsidP="005E617C">
      <w:pPr>
        <w:spacing w:line="288" w:lineRule="auto"/>
        <w:ind w:firstLine="567"/>
      </w:pPr>
      <w:r w:rsidRPr="0080361D">
        <w:t xml:space="preserve">Nhìn chung, kế hoạch sử dụng đất được duyệt đã tạo cơ sở pháp lý vững chắc cho công tác quản lý đất đai trên địa bàn </w:t>
      </w:r>
      <w:r w:rsidR="0033093C" w:rsidRPr="0080361D">
        <w:t xml:space="preserve">Thị </w:t>
      </w:r>
      <w:r w:rsidR="006175A8" w:rsidRPr="0080361D">
        <w:t>xã</w:t>
      </w:r>
      <w:r w:rsidRPr="0080361D">
        <w:t>, nhất là trong công tác giao đất, cho thuê đất và chuyển mục đích sử dụng đất…Tuy nhiên, qua đánh giá kết quả thực hiện kế hoạch sử dụ</w:t>
      </w:r>
      <w:r w:rsidR="00D434E7" w:rsidRPr="0080361D">
        <w:t>ng đất cho thấy vẫn còn những</w:t>
      </w:r>
      <w:r w:rsidRPr="0080361D">
        <w:t xml:space="preserve"> tồn tại như sau:</w:t>
      </w:r>
    </w:p>
    <w:p w14:paraId="43F72486" w14:textId="75F146B7" w:rsidR="00431962" w:rsidRPr="0080361D" w:rsidRDefault="00B22B6A" w:rsidP="005E617C">
      <w:pPr>
        <w:spacing w:line="288" w:lineRule="auto"/>
        <w:ind w:firstLine="567"/>
      </w:pPr>
      <w:r w:rsidRPr="0080361D">
        <w:t xml:space="preserve">- </w:t>
      </w:r>
      <w:r w:rsidR="00954830" w:rsidRPr="0080361D">
        <w:t xml:space="preserve">Thông thường các công trình, dự án phi nông nghiệp phải mất thời gian </w:t>
      </w:r>
      <w:r w:rsidR="008C45C1" w:rsidRPr="0080361D">
        <w:t>trong khảo sát thiết kế, đền bù giải tỏa</w:t>
      </w:r>
      <w:r w:rsidR="00954830" w:rsidRPr="0080361D">
        <w:t xml:space="preserve"> và </w:t>
      </w:r>
      <w:r w:rsidR="008C45C1" w:rsidRPr="0080361D">
        <w:t>xây dựng</w:t>
      </w:r>
      <w:r w:rsidR="00954830" w:rsidRPr="0080361D">
        <w:t xml:space="preserve">, trong khi kế hoạch sử dụng đất xây dựng hàng năm (thời gian thực hiện ngắn) nên </w:t>
      </w:r>
      <w:r w:rsidR="00791E33" w:rsidRPr="0080361D">
        <w:t>kết quả thực hiện chậm so với kế hoạch</w:t>
      </w:r>
      <w:r w:rsidR="00954830" w:rsidRPr="0080361D">
        <w:t xml:space="preserve"> đề ra</w:t>
      </w:r>
      <w:r w:rsidR="00791E33" w:rsidRPr="0080361D">
        <w:t>.</w:t>
      </w:r>
      <w:r w:rsidR="00123289" w:rsidRPr="0080361D">
        <w:t xml:space="preserve"> Vì vậy, các công trình </w:t>
      </w:r>
      <w:r w:rsidR="00326055" w:rsidRPr="0080361D">
        <w:t xml:space="preserve">dự án </w:t>
      </w:r>
      <w:r w:rsidR="00123289" w:rsidRPr="0080361D">
        <w:t>chưa thực hiện, có thể chuyển tiếp sang kế</w:t>
      </w:r>
      <w:r w:rsidR="008764F9" w:rsidRPr="0080361D">
        <w:t xml:space="preserve"> hoạch sử dụng đất năm sau</w:t>
      </w:r>
      <w:r w:rsidR="00123289" w:rsidRPr="0080361D">
        <w:t>.</w:t>
      </w:r>
    </w:p>
    <w:p w14:paraId="7B41121A" w14:textId="64CD4EF0" w:rsidR="00705941" w:rsidRPr="0080361D" w:rsidRDefault="00431962" w:rsidP="005E617C">
      <w:pPr>
        <w:spacing w:line="288" w:lineRule="auto"/>
        <w:ind w:firstLine="567"/>
      </w:pPr>
      <w:r w:rsidRPr="0080361D">
        <w:t xml:space="preserve">- Thị xã </w:t>
      </w:r>
      <w:r w:rsidR="00B77668" w:rsidRPr="0080361D">
        <w:t>Bến Cát</w:t>
      </w:r>
      <w:r w:rsidR="00051BFD" w:rsidRPr="0080361D">
        <w:t xml:space="preserve"> nằm trong </w:t>
      </w:r>
      <w:r w:rsidR="0033093C" w:rsidRPr="0080361D">
        <w:t>k</w:t>
      </w:r>
      <w:r w:rsidR="00326055" w:rsidRPr="0080361D">
        <w:t xml:space="preserve">hu đô thị </w:t>
      </w:r>
      <w:r w:rsidR="00051BFD" w:rsidRPr="0080361D">
        <w:t>T</w:t>
      </w:r>
      <w:r w:rsidR="00326055" w:rsidRPr="0080361D">
        <w:t>rung tâm</w:t>
      </w:r>
      <w:r w:rsidRPr="0080361D">
        <w:t xml:space="preserve"> của tỉnh Bình Dương</w:t>
      </w:r>
      <w:r w:rsidR="00F31AC7" w:rsidRPr="0080361D">
        <w:t xml:space="preserve">, </w:t>
      </w:r>
      <w:r w:rsidR="00446154" w:rsidRPr="0080361D">
        <w:t>chi phí</w:t>
      </w:r>
      <w:r w:rsidR="00707AE5" w:rsidRPr="0080361D">
        <w:t xml:space="preserve"> đề</w:t>
      </w:r>
      <w:r w:rsidR="00326055" w:rsidRPr="0080361D">
        <w:t>n</w:t>
      </w:r>
      <w:r w:rsidR="00707AE5" w:rsidRPr="0080361D">
        <w:t xml:space="preserve"> bù, giải phóng mặt bằng thường cao hơn so với các huyện khác trong tỉnh</w:t>
      </w:r>
      <w:r w:rsidR="00051BFD" w:rsidRPr="0080361D">
        <w:t xml:space="preserve">. Hơn </w:t>
      </w:r>
      <w:r w:rsidR="00051BFD" w:rsidRPr="0080361D">
        <w:lastRenderedPageBreak/>
        <w:t>nữa, chính sách giảm chi tiêu công</w:t>
      </w:r>
      <w:r w:rsidR="00707AE5" w:rsidRPr="0080361D">
        <w:t xml:space="preserve"> </w:t>
      </w:r>
      <w:r w:rsidR="00446154" w:rsidRPr="0080361D">
        <w:t xml:space="preserve">và những khó khăn của doanh nghiệp </w:t>
      </w:r>
      <w:r w:rsidR="00707AE5" w:rsidRPr="0080361D">
        <w:t xml:space="preserve">nên </w:t>
      </w:r>
      <w:r w:rsidR="00446154" w:rsidRPr="0080361D">
        <w:t>ảnh hư</w:t>
      </w:r>
      <w:r w:rsidR="0065169B" w:rsidRPr="0080361D">
        <w:t>ởng đến nguồn vốn ngân sách cũng</w:t>
      </w:r>
      <w:r w:rsidR="00446154" w:rsidRPr="0080361D">
        <w:t xml:space="preserve"> như </w:t>
      </w:r>
      <w:r w:rsidR="00707AE5" w:rsidRPr="0080361D">
        <w:t>nguồn vốn xã hội hoá</w:t>
      </w:r>
      <w:r w:rsidR="00446154" w:rsidRPr="0080361D">
        <w:t xml:space="preserve"> để triển khai dự án</w:t>
      </w:r>
      <w:r w:rsidR="00BF2376" w:rsidRPr="0080361D">
        <w:t xml:space="preserve">. Vì vậy, </w:t>
      </w:r>
      <w:r w:rsidR="000A2D28" w:rsidRPr="0080361D">
        <w:t>nhiều công trình, dự án phải</w:t>
      </w:r>
      <w:r w:rsidR="00BF2376" w:rsidRPr="0080361D">
        <w:t xml:space="preserve"> chuyển đầu tư sang </w:t>
      </w:r>
      <w:r w:rsidR="0059026C" w:rsidRPr="0080361D">
        <w:t>năm 2024</w:t>
      </w:r>
      <w:r w:rsidR="00A74554" w:rsidRPr="0080361D">
        <w:t>.</w:t>
      </w:r>
      <w:bookmarkStart w:id="289" w:name="_Toc272918412"/>
      <w:bookmarkStart w:id="290" w:name="_Toc295137097"/>
      <w:bookmarkStart w:id="291" w:name="_Toc363127682"/>
    </w:p>
    <w:p w14:paraId="0A605F18" w14:textId="77777777" w:rsidR="001A71A1" w:rsidRPr="0080361D" w:rsidRDefault="00441E3C" w:rsidP="005E617C">
      <w:pPr>
        <w:spacing w:line="288" w:lineRule="auto"/>
        <w:ind w:firstLine="567"/>
      </w:pPr>
      <w:r w:rsidRPr="0080361D">
        <w:t>- Hầu hết các công trình phát triển hạ tầng đều có b</w:t>
      </w:r>
      <w:r w:rsidR="0033093C" w:rsidRPr="0080361D">
        <w:t xml:space="preserve">ồi thường giải phóng mặt bằng, </w:t>
      </w:r>
      <w:r w:rsidRPr="0080361D">
        <w:t xml:space="preserve">nhiều hộ dân bị thu hồi đất. </w:t>
      </w:r>
      <w:r w:rsidR="0033093C" w:rsidRPr="0080361D">
        <w:t>Tuy nhiên,</w:t>
      </w:r>
      <w:r w:rsidRPr="0080361D">
        <w:t xml:space="preserve"> công tác này thường qua nhiều thủ tục theo quy định</w:t>
      </w:r>
      <w:r w:rsidR="0033093C" w:rsidRPr="0080361D">
        <w:t>, dẫn đến</w:t>
      </w:r>
      <w:r w:rsidRPr="0080361D">
        <w:t xml:space="preserve"> kéo dài thời gian thu hồi</w:t>
      </w:r>
      <w:r w:rsidR="0033093C" w:rsidRPr="0080361D">
        <w:t xml:space="preserve"> đất, giao đất, </w:t>
      </w:r>
      <w:r w:rsidRPr="0080361D">
        <w:t xml:space="preserve">đặc biệt là đơn giá bồi thường thấp hơn so với </w:t>
      </w:r>
      <w:r w:rsidR="00CD2CD0" w:rsidRPr="0080361D">
        <w:t xml:space="preserve">giá </w:t>
      </w:r>
      <w:r w:rsidRPr="0080361D">
        <w:t>thị trường, sự đồng thuận của người dân chưa cao. Ngoài ra, một số dự án đầu tư thiếu vốn dẫn đến dự án chậm triển khai, không thực hiện theo đúng kế hoạch đề ra.</w:t>
      </w:r>
    </w:p>
    <w:p w14:paraId="2E2CC1B5" w14:textId="77777777" w:rsidR="00441E3C" w:rsidRPr="0080361D" w:rsidRDefault="00441E3C" w:rsidP="00441E3C">
      <w:pPr>
        <w:ind w:firstLine="720"/>
        <w:sectPr w:rsidR="00441E3C" w:rsidRPr="0080361D" w:rsidSect="00542AA2">
          <w:pgSz w:w="11909" w:h="16834" w:code="9"/>
          <w:pgMar w:top="1247" w:right="1229" w:bottom="1247" w:left="1701" w:header="720" w:footer="720" w:gutter="0"/>
          <w:cols w:space="720"/>
          <w:docGrid w:linePitch="360"/>
        </w:sectPr>
      </w:pPr>
    </w:p>
    <w:p w14:paraId="06101A1E" w14:textId="26EB0E72" w:rsidR="00ED7699" w:rsidRPr="0080361D" w:rsidRDefault="00ED7699" w:rsidP="00A204EA">
      <w:pPr>
        <w:pStyle w:val="Heading1"/>
      </w:pPr>
      <w:bookmarkStart w:id="292" w:name="_Toc21502065"/>
      <w:bookmarkStart w:id="293" w:name="_Toc21520846"/>
      <w:bookmarkStart w:id="294" w:name="_Toc21520901"/>
      <w:bookmarkStart w:id="295" w:name="_Toc21521260"/>
      <w:bookmarkStart w:id="296" w:name="_Toc21521524"/>
      <w:bookmarkStart w:id="297" w:name="_Toc21521770"/>
      <w:bookmarkStart w:id="298" w:name="_Toc21521869"/>
      <w:bookmarkStart w:id="299" w:name="_Toc21521908"/>
      <w:bookmarkStart w:id="300" w:name="_Toc122949722"/>
      <w:r w:rsidRPr="0080361D">
        <w:rPr>
          <w:lang w:val="vi-VN"/>
        </w:rPr>
        <w:lastRenderedPageBreak/>
        <w:t>Phần II</w:t>
      </w:r>
      <w:bookmarkStart w:id="301" w:name="_Toc272918413"/>
      <w:bookmarkEnd w:id="289"/>
      <w:r w:rsidR="00C521B8" w:rsidRPr="0080361D">
        <w:t>I</w:t>
      </w:r>
      <w:r w:rsidR="00E95633" w:rsidRPr="0080361D">
        <w:rPr>
          <w:lang w:val="vi-VN"/>
        </w:rPr>
        <w:br/>
      </w:r>
      <w:bookmarkEnd w:id="290"/>
      <w:bookmarkEnd w:id="291"/>
      <w:bookmarkEnd w:id="301"/>
      <w:r w:rsidR="00062CE5" w:rsidRPr="0080361D">
        <w:t xml:space="preserve">KẾ HOẠCH SỬ DỤNG ĐẤT </w:t>
      </w:r>
      <w:r w:rsidR="0059026C" w:rsidRPr="0080361D">
        <w:t>NĂM 2024</w:t>
      </w:r>
      <w:r w:rsidR="00153763" w:rsidRPr="0080361D">
        <w:br/>
      </w:r>
      <w:r w:rsidR="003B24E1" w:rsidRPr="0080361D">
        <w:t>THỊ XÃ BẾN CÁT</w:t>
      </w:r>
      <w:r w:rsidR="00153763" w:rsidRPr="0080361D">
        <w:t xml:space="preserve"> – TỈNH </w:t>
      </w:r>
      <w:r w:rsidR="002D0C13" w:rsidRPr="0080361D">
        <w:t>BÌNH DƯƠNG</w:t>
      </w:r>
      <w:bookmarkEnd w:id="292"/>
      <w:bookmarkEnd w:id="293"/>
      <w:bookmarkEnd w:id="294"/>
      <w:bookmarkEnd w:id="295"/>
      <w:bookmarkEnd w:id="296"/>
      <w:bookmarkEnd w:id="297"/>
      <w:bookmarkEnd w:id="298"/>
      <w:bookmarkEnd w:id="299"/>
      <w:bookmarkEnd w:id="300"/>
    </w:p>
    <w:p w14:paraId="32C6B0D0" w14:textId="77777777" w:rsidR="00A514DF" w:rsidRPr="0080361D" w:rsidRDefault="00A514DF" w:rsidP="00604B73">
      <w:bookmarkStart w:id="302" w:name="_Toc272918414"/>
    </w:p>
    <w:p w14:paraId="0B79F315" w14:textId="77777777" w:rsidR="00ED7699" w:rsidRPr="0080361D" w:rsidRDefault="00ED7699" w:rsidP="00D26BAA">
      <w:pPr>
        <w:pStyle w:val="Heading2"/>
      </w:pPr>
      <w:bookmarkStart w:id="303" w:name="_Toc363127683"/>
      <w:bookmarkStart w:id="304" w:name="_Toc21502066"/>
      <w:bookmarkStart w:id="305" w:name="_Toc21520847"/>
      <w:bookmarkStart w:id="306" w:name="_Toc21520902"/>
      <w:bookmarkStart w:id="307" w:name="_Toc21521261"/>
      <w:bookmarkStart w:id="308" w:name="_Toc21521525"/>
      <w:bookmarkStart w:id="309" w:name="_Toc21521771"/>
      <w:bookmarkStart w:id="310" w:name="_Toc21521870"/>
      <w:bookmarkStart w:id="311" w:name="_Toc21521909"/>
      <w:bookmarkStart w:id="312" w:name="_Toc122949723"/>
      <w:r w:rsidRPr="0080361D">
        <w:t>I.</w:t>
      </w:r>
      <w:r w:rsidR="00C62C3D" w:rsidRPr="0080361D">
        <w:t xml:space="preserve"> LẬP</w:t>
      </w:r>
      <w:r w:rsidRPr="0080361D">
        <w:t xml:space="preserve"> </w:t>
      </w:r>
      <w:bookmarkEnd w:id="302"/>
      <w:bookmarkEnd w:id="303"/>
      <w:r w:rsidR="00C62C3D" w:rsidRPr="0080361D">
        <w:t>KẾ HOẠCH SỬ DỤNG ĐẤT</w:t>
      </w:r>
      <w:bookmarkEnd w:id="304"/>
      <w:bookmarkEnd w:id="305"/>
      <w:bookmarkEnd w:id="306"/>
      <w:bookmarkEnd w:id="307"/>
      <w:bookmarkEnd w:id="308"/>
      <w:bookmarkEnd w:id="309"/>
      <w:bookmarkEnd w:id="310"/>
      <w:bookmarkEnd w:id="311"/>
      <w:bookmarkEnd w:id="312"/>
    </w:p>
    <w:p w14:paraId="606F2619" w14:textId="77777777" w:rsidR="00853340" w:rsidRPr="0080361D" w:rsidRDefault="00853340" w:rsidP="00604B73">
      <w:pPr>
        <w:pStyle w:val="Heading3"/>
      </w:pPr>
      <w:bookmarkStart w:id="313" w:name="_Toc21502067"/>
      <w:bookmarkStart w:id="314" w:name="_Toc21520848"/>
      <w:bookmarkStart w:id="315" w:name="_Toc21520903"/>
      <w:bookmarkStart w:id="316" w:name="_Toc21521262"/>
      <w:bookmarkStart w:id="317" w:name="_Toc21521526"/>
      <w:bookmarkStart w:id="318" w:name="_Toc21521772"/>
      <w:bookmarkStart w:id="319" w:name="_Toc21521871"/>
      <w:bookmarkStart w:id="320" w:name="_Toc21521910"/>
      <w:bookmarkStart w:id="321" w:name="_Toc122949724"/>
      <w:bookmarkStart w:id="322" w:name="_Toc272918416"/>
      <w:bookmarkStart w:id="323" w:name="_Toc363127685"/>
      <w:r w:rsidRPr="0080361D">
        <w:t>1. Nhu cầu sử dụng đất cho các ngành, lĩnh vực</w:t>
      </w:r>
      <w:bookmarkEnd w:id="313"/>
      <w:bookmarkEnd w:id="314"/>
      <w:bookmarkEnd w:id="315"/>
      <w:bookmarkEnd w:id="316"/>
      <w:bookmarkEnd w:id="317"/>
      <w:bookmarkEnd w:id="318"/>
      <w:bookmarkEnd w:id="319"/>
      <w:bookmarkEnd w:id="320"/>
      <w:bookmarkEnd w:id="321"/>
    </w:p>
    <w:p w14:paraId="23157323" w14:textId="131A30FF" w:rsidR="00853340" w:rsidRPr="0080361D" w:rsidRDefault="00853340" w:rsidP="0097401B">
      <w:pPr>
        <w:spacing w:line="324" w:lineRule="auto"/>
        <w:rPr>
          <w:lang w:val="vi-VN"/>
        </w:rPr>
      </w:pPr>
      <w:r w:rsidRPr="0080361D">
        <w:rPr>
          <w:lang w:val="vi-VN"/>
        </w:rPr>
        <w:tab/>
      </w:r>
      <w:r w:rsidR="00994174" w:rsidRPr="0080361D">
        <w:rPr>
          <w:lang w:val="vi-VN"/>
        </w:rPr>
        <w:t xml:space="preserve">Trên cơ sở kết quả đăng </w:t>
      </w:r>
      <w:r w:rsidR="004F1D81" w:rsidRPr="0080361D">
        <w:rPr>
          <w:lang w:val="vi-VN"/>
        </w:rPr>
        <w:t xml:space="preserve">ký kế hoạch sử dụng đất </w:t>
      </w:r>
      <w:r w:rsidR="0059026C" w:rsidRPr="0080361D">
        <w:rPr>
          <w:lang w:val="vi-VN"/>
        </w:rPr>
        <w:t>năm 2024</w:t>
      </w:r>
      <w:r w:rsidR="004F1D81" w:rsidRPr="0080361D">
        <w:rPr>
          <w:lang w:val="vi-VN"/>
        </w:rPr>
        <w:t xml:space="preserve"> của các ngành</w:t>
      </w:r>
      <w:r w:rsidR="002F71F4" w:rsidRPr="0080361D">
        <w:t>, các cấp</w:t>
      </w:r>
      <w:r w:rsidR="00994174" w:rsidRPr="0080361D">
        <w:rPr>
          <w:lang w:val="vi-VN"/>
        </w:rPr>
        <w:t xml:space="preserve"> có liên quan đến sử dụng đất trên địa bàn </w:t>
      </w:r>
      <w:r w:rsidR="006175A8" w:rsidRPr="0080361D">
        <w:rPr>
          <w:lang w:val="vi-VN"/>
        </w:rPr>
        <w:t>thị xã</w:t>
      </w:r>
      <w:r w:rsidR="00994174" w:rsidRPr="0080361D">
        <w:rPr>
          <w:lang w:val="vi-VN"/>
        </w:rPr>
        <w:t>; đồng thời cân nhắc khả năng</w:t>
      </w:r>
      <w:r w:rsidR="004F1D81" w:rsidRPr="0080361D">
        <w:rPr>
          <w:lang w:val="vi-VN"/>
        </w:rPr>
        <w:t xml:space="preserve"> đầu tư thực hiện trong </w:t>
      </w:r>
      <w:r w:rsidR="0059026C" w:rsidRPr="0080361D">
        <w:rPr>
          <w:lang w:val="vi-VN"/>
        </w:rPr>
        <w:t>năm 2024</w:t>
      </w:r>
      <w:r w:rsidR="00994174" w:rsidRPr="0080361D">
        <w:rPr>
          <w:lang w:val="vi-VN"/>
        </w:rPr>
        <w:t>, dự báo nhu cầu sử dụng đất nông nghiệp v</w:t>
      </w:r>
      <w:r w:rsidR="004F1D81" w:rsidRPr="0080361D">
        <w:rPr>
          <w:lang w:val="vi-VN"/>
        </w:rPr>
        <w:t xml:space="preserve">à phi nông nghiệp trong </w:t>
      </w:r>
      <w:r w:rsidR="0059026C" w:rsidRPr="0080361D">
        <w:rPr>
          <w:lang w:val="vi-VN"/>
        </w:rPr>
        <w:t>năm 2024</w:t>
      </w:r>
      <w:r w:rsidR="00994174" w:rsidRPr="0080361D">
        <w:rPr>
          <w:lang w:val="vi-VN"/>
        </w:rPr>
        <w:t xml:space="preserve"> trên địa bàn</w:t>
      </w:r>
      <w:r w:rsidR="00721CBD" w:rsidRPr="0080361D">
        <w:rPr>
          <w:lang w:val="vi-VN"/>
        </w:rPr>
        <w:t xml:space="preserve"> </w:t>
      </w:r>
      <w:r w:rsidR="006175A8" w:rsidRPr="0080361D">
        <w:rPr>
          <w:lang w:val="vi-VN"/>
        </w:rPr>
        <w:t>thị xã</w:t>
      </w:r>
      <w:r w:rsidR="00721CBD" w:rsidRPr="0080361D">
        <w:rPr>
          <w:lang w:val="vi-VN"/>
        </w:rPr>
        <w:t xml:space="preserve"> </w:t>
      </w:r>
      <w:r w:rsidR="00B77668" w:rsidRPr="0080361D">
        <w:rPr>
          <w:lang w:val="vi-VN"/>
        </w:rPr>
        <w:t>Bến Cát</w:t>
      </w:r>
      <w:r w:rsidR="00721CBD" w:rsidRPr="0080361D">
        <w:rPr>
          <w:lang w:val="vi-VN"/>
        </w:rPr>
        <w:t xml:space="preserve"> như sau:</w:t>
      </w:r>
      <w:r w:rsidR="00E52905" w:rsidRPr="0080361D">
        <w:rPr>
          <w:lang w:val="vi-VN"/>
        </w:rPr>
        <w:t xml:space="preserve"> </w:t>
      </w:r>
    </w:p>
    <w:p w14:paraId="08EEC854" w14:textId="5EDC5E0D" w:rsidR="0097426E" w:rsidRPr="0080361D" w:rsidRDefault="00E52905" w:rsidP="0097401B">
      <w:pPr>
        <w:spacing w:line="324" w:lineRule="auto"/>
        <w:rPr>
          <w:lang w:val="vi-VN"/>
        </w:rPr>
      </w:pPr>
      <w:r w:rsidRPr="0080361D">
        <w:rPr>
          <w:lang w:val="vi-VN"/>
        </w:rPr>
        <w:tab/>
      </w:r>
      <w:r w:rsidRPr="0080361D">
        <w:rPr>
          <w:b/>
          <w:i/>
          <w:lang w:val="vi-VN"/>
        </w:rPr>
        <w:t>- Đất nông</w:t>
      </w:r>
      <w:r w:rsidR="00752547" w:rsidRPr="0080361D">
        <w:rPr>
          <w:b/>
          <w:i/>
          <w:lang w:val="vi-VN"/>
        </w:rPr>
        <w:t xml:space="preserve"> nghiệp</w:t>
      </w:r>
      <w:r w:rsidR="00752547" w:rsidRPr="0080361D">
        <w:rPr>
          <w:i/>
          <w:lang w:val="vi-VN"/>
        </w:rPr>
        <w:t>:</w:t>
      </w:r>
      <w:r w:rsidR="00752547" w:rsidRPr="0080361D">
        <w:rPr>
          <w:lang w:val="vi-VN"/>
        </w:rPr>
        <w:t xml:space="preserve"> </w:t>
      </w:r>
      <w:r w:rsidR="0059026C" w:rsidRPr="0080361D">
        <w:rPr>
          <w:lang w:val="vi-VN"/>
        </w:rPr>
        <w:t>Năm 2024</w:t>
      </w:r>
      <w:r w:rsidR="006B463A" w:rsidRPr="0080361D">
        <w:rPr>
          <w:lang w:val="vi-VN"/>
        </w:rPr>
        <w:t xml:space="preserve"> c</w:t>
      </w:r>
      <w:r w:rsidR="0077673D" w:rsidRPr="0080361D">
        <w:rPr>
          <w:lang w:val="vi-VN"/>
        </w:rPr>
        <w:t xml:space="preserve">ó diện tích </w:t>
      </w:r>
      <w:r w:rsidR="00704405" w:rsidRPr="0080361D">
        <w:rPr>
          <w:lang w:val="vi-VN"/>
        </w:rPr>
        <w:t>1</w:t>
      </w:r>
      <w:r w:rsidR="00922477" w:rsidRPr="0080361D">
        <w:t>2</w:t>
      </w:r>
      <w:r w:rsidR="00704405" w:rsidRPr="0080361D">
        <w:rPr>
          <w:lang w:val="vi-VN"/>
        </w:rPr>
        <w:t>.</w:t>
      </w:r>
      <w:r w:rsidR="00B46630" w:rsidRPr="0080361D">
        <w:t>218</w:t>
      </w:r>
      <w:r w:rsidR="00704405" w:rsidRPr="0080361D">
        <w:rPr>
          <w:lang w:val="vi-VN"/>
        </w:rPr>
        <w:t>,</w:t>
      </w:r>
      <w:r w:rsidR="00B46630" w:rsidRPr="0080361D">
        <w:t>6</w:t>
      </w:r>
      <w:r w:rsidR="00922477" w:rsidRPr="0080361D">
        <w:t>1</w:t>
      </w:r>
      <w:r w:rsidR="00B010BA" w:rsidRPr="0080361D">
        <w:rPr>
          <w:lang w:val="vi-VN"/>
        </w:rPr>
        <w:t>ha, chi</w:t>
      </w:r>
      <w:r w:rsidR="00B010BA" w:rsidRPr="0080361D">
        <w:t>ế</w:t>
      </w:r>
      <w:r w:rsidR="0077673D" w:rsidRPr="0080361D">
        <w:rPr>
          <w:lang w:val="vi-VN"/>
        </w:rPr>
        <w:t xml:space="preserve">m </w:t>
      </w:r>
      <w:r w:rsidR="00F427A8" w:rsidRPr="0080361D">
        <w:rPr>
          <w:lang w:val="vi-VN"/>
        </w:rPr>
        <w:t>5</w:t>
      </w:r>
      <w:r w:rsidR="00B46630" w:rsidRPr="0080361D">
        <w:t>2</w:t>
      </w:r>
      <w:r w:rsidR="00F427A8" w:rsidRPr="0080361D">
        <w:rPr>
          <w:lang w:val="vi-VN"/>
        </w:rPr>
        <w:t>,</w:t>
      </w:r>
      <w:r w:rsidR="00B46630" w:rsidRPr="0080361D">
        <w:t>14</w:t>
      </w:r>
      <w:r w:rsidR="00210AD4" w:rsidRPr="0080361D">
        <w:rPr>
          <w:lang w:val="vi-VN"/>
        </w:rPr>
        <w:t xml:space="preserve">% diện tích tự nhiên và giảm </w:t>
      </w:r>
      <w:r w:rsidR="00922477" w:rsidRPr="0080361D">
        <w:t>1.</w:t>
      </w:r>
      <w:r w:rsidR="00B46630" w:rsidRPr="0080361D">
        <w:t>6</w:t>
      </w:r>
      <w:r w:rsidR="00922477" w:rsidRPr="0080361D">
        <w:t>7</w:t>
      </w:r>
      <w:r w:rsidR="00B46630" w:rsidRPr="0080361D">
        <w:t>9</w:t>
      </w:r>
      <w:r w:rsidR="00922477" w:rsidRPr="0080361D">
        <w:t>,</w:t>
      </w:r>
      <w:r w:rsidR="00B46630" w:rsidRPr="0080361D">
        <w:t>16</w:t>
      </w:r>
      <w:r w:rsidR="006B463A" w:rsidRPr="0080361D">
        <w:rPr>
          <w:lang w:val="vi-VN"/>
        </w:rPr>
        <w:t xml:space="preserve">ha so với </w:t>
      </w:r>
      <w:r w:rsidR="0059026C" w:rsidRPr="0080361D">
        <w:rPr>
          <w:lang w:val="vi-VN"/>
        </w:rPr>
        <w:t>năm 2023</w:t>
      </w:r>
      <w:r w:rsidR="00210AD4" w:rsidRPr="0080361D">
        <w:rPr>
          <w:lang w:val="vi-VN"/>
        </w:rPr>
        <w:t>. Diện tích giảm là do chuyển sang xây dựng các công trình phi nông nghiệp.</w:t>
      </w:r>
    </w:p>
    <w:p w14:paraId="4B880459" w14:textId="6D22B95E" w:rsidR="00E52905" w:rsidRPr="0080361D" w:rsidRDefault="0097426E" w:rsidP="0097401B">
      <w:pPr>
        <w:spacing w:line="324" w:lineRule="auto"/>
        <w:ind w:firstLine="720"/>
        <w:rPr>
          <w:lang w:val="vi-VN"/>
        </w:rPr>
      </w:pPr>
      <w:r w:rsidRPr="0080361D">
        <w:rPr>
          <w:b/>
          <w:i/>
          <w:lang w:val="vi-VN"/>
        </w:rPr>
        <w:t>- Đất phi nông nghiệp</w:t>
      </w:r>
      <w:r w:rsidRPr="0080361D">
        <w:rPr>
          <w:i/>
          <w:lang w:val="vi-VN"/>
        </w:rPr>
        <w:t>:</w:t>
      </w:r>
      <w:r w:rsidR="00AF1877" w:rsidRPr="0080361D">
        <w:t xml:space="preserve"> </w:t>
      </w:r>
      <w:r w:rsidR="0059026C" w:rsidRPr="0080361D">
        <w:t>Năm 2024</w:t>
      </w:r>
      <w:r w:rsidR="00AF1877" w:rsidRPr="0080361D">
        <w:t xml:space="preserve"> c</w:t>
      </w:r>
      <w:r w:rsidR="00EF3687" w:rsidRPr="0080361D">
        <w:rPr>
          <w:lang w:val="vi-VN"/>
        </w:rPr>
        <w:t xml:space="preserve">ó diện tích là </w:t>
      </w:r>
      <w:r w:rsidR="00704405" w:rsidRPr="0080361D">
        <w:rPr>
          <w:lang w:val="vi-VN"/>
        </w:rPr>
        <w:t>1</w:t>
      </w:r>
      <w:r w:rsidR="00B46630" w:rsidRPr="0080361D">
        <w:t>1</w:t>
      </w:r>
      <w:r w:rsidR="00704405" w:rsidRPr="0080361D">
        <w:rPr>
          <w:lang w:val="vi-VN"/>
        </w:rPr>
        <w:t>.</w:t>
      </w:r>
      <w:r w:rsidR="00B46630" w:rsidRPr="0080361D">
        <w:t>216</w:t>
      </w:r>
      <w:r w:rsidR="00704405" w:rsidRPr="0080361D">
        <w:rPr>
          <w:lang w:val="vi-VN"/>
        </w:rPr>
        <w:t>,</w:t>
      </w:r>
      <w:r w:rsidR="00B46630" w:rsidRPr="0080361D">
        <w:t>80</w:t>
      </w:r>
      <w:r w:rsidR="00BC7775" w:rsidRPr="0080361D">
        <w:rPr>
          <w:lang w:val="vi-VN"/>
        </w:rPr>
        <w:t xml:space="preserve">ha, chiếm </w:t>
      </w:r>
      <w:r w:rsidR="00704405" w:rsidRPr="0080361D">
        <w:rPr>
          <w:lang w:val="vi-VN"/>
        </w:rPr>
        <w:t>4</w:t>
      </w:r>
      <w:r w:rsidR="00B46630" w:rsidRPr="0080361D">
        <w:t>7</w:t>
      </w:r>
      <w:r w:rsidR="00704405" w:rsidRPr="0080361D">
        <w:rPr>
          <w:lang w:val="vi-VN"/>
        </w:rPr>
        <w:t>,</w:t>
      </w:r>
      <w:r w:rsidR="00B46630" w:rsidRPr="0080361D">
        <w:t>86</w:t>
      </w:r>
      <w:r w:rsidR="00EF3687" w:rsidRPr="0080361D">
        <w:rPr>
          <w:lang w:val="vi-VN"/>
        </w:rPr>
        <w:t xml:space="preserve">% diện tích tự nhiên và tăng </w:t>
      </w:r>
      <w:r w:rsidR="00922477" w:rsidRPr="0080361D">
        <w:t>1.</w:t>
      </w:r>
      <w:r w:rsidR="00B46630" w:rsidRPr="0080361D">
        <w:t>6</w:t>
      </w:r>
      <w:r w:rsidR="00922477" w:rsidRPr="0080361D">
        <w:t>7</w:t>
      </w:r>
      <w:r w:rsidR="00B46630" w:rsidRPr="0080361D">
        <w:t>9</w:t>
      </w:r>
      <w:r w:rsidR="00704405" w:rsidRPr="0080361D">
        <w:rPr>
          <w:lang w:val="vi-VN"/>
        </w:rPr>
        <w:t>,</w:t>
      </w:r>
      <w:r w:rsidR="00B46630" w:rsidRPr="0080361D">
        <w:t>16</w:t>
      </w:r>
      <w:r w:rsidR="00D5714D" w:rsidRPr="0080361D">
        <w:rPr>
          <w:lang w:val="vi-VN"/>
        </w:rPr>
        <w:t xml:space="preserve">ha so với </w:t>
      </w:r>
      <w:r w:rsidR="0059026C" w:rsidRPr="0080361D">
        <w:rPr>
          <w:lang w:val="vi-VN"/>
        </w:rPr>
        <w:t>năm 2023</w:t>
      </w:r>
      <w:r w:rsidR="00EF3687" w:rsidRPr="0080361D">
        <w:rPr>
          <w:lang w:val="vi-VN"/>
        </w:rPr>
        <w:t>. Diện tích tăng được chuyển từ đất nông nghiệp, mà chủ yếu là chuyển đất trồng cây lâu năm sang đất phát triển hạ tầng</w:t>
      </w:r>
      <w:r w:rsidR="00C926B1" w:rsidRPr="0080361D">
        <w:rPr>
          <w:lang w:val="vi-VN"/>
        </w:rPr>
        <w:t>, đất ở và các</w:t>
      </w:r>
      <w:r w:rsidR="00EF25FF" w:rsidRPr="0080361D">
        <w:rPr>
          <w:lang w:val="vi-VN"/>
        </w:rPr>
        <w:t xml:space="preserve"> công trình phi nông nghiệp </w:t>
      </w:r>
      <w:r w:rsidR="00EF25FF" w:rsidRPr="0080361D">
        <w:t>còn lại</w:t>
      </w:r>
      <w:r w:rsidR="00EF3687" w:rsidRPr="0080361D">
        <w:rPr>
          <w:lang w:val="vi-VN"/>
        </w:rPr>
        <w:t>.</w:t>
      </w:r>
    </w:p>
    <w:p w14:paraId="3C1BAF43" w14:textId="048C2C6B" w:rsidR="00BD30E5" w:rsidRPr="0080361D" w:rsidRDefault="009201A9" w:rsidP="0097401B">
      <w:pPr>
        <w:spacing w:line="324" w:lineRule="auto"/>
        <w:rPr>
          <w:lang w:val="vi-VN"/>
        </w:rPr>
      </w:pPr>
      <w:r w:rsidRPr="0080361D">
        <w:rPr>
          <w:lang w:val="vi-VN"/>
        </w:rPr>
        <w:tab/>
      </w:r>
      <w:r w:rsidR="00711551" w:rsidRPr="0080361D">
        <w:rPr>
          <w:b/>
          <w:i/>
          <w:lang w:val="vi-VN"/>
        </w:rPr>
        <w:t>- Đất chưa sử dụng</w:t>
      </w:r>
      <w:r w:rsidR="00711551" w:rsidRPr="0080361D">
        <w:rPr>
          <w:i/>
          <w:lang w:val="vi-VN"/>
        </w:rPr>
        <w:t>:</w:t>
      </w:r>
      <w:r w:rsidR="00F26839" w:rsidRPr="0080361D">
        <w:rPr>
          <w:i/>
          <w:lang w:val="vi-VN"/>
        </w:rPr>
        <w:t xml:space="preserve"> </w:t>
      </w:r>
      <w:r w:rsidR="0059026C" w:rsidRPr="0080361D">
        <w:rPr>
          <w:lang w:val="vi-VN"/>
        </w:rPr>
        <w:t>Năm 2024</w:t>
      </w:r>
      <w:r w:rsidR="00454FD5" w:rsidRPr="0080361D">
        <w:rPr>
          <w:lang w:val="vi-VN"/>
        </w:rPr>
        <w:t xml:space="preserve">, </w:t>
      </w:r>
      <w:r w:rsidR="00AF1877" w:rsidRPr="0080361D">
        <w:t xml:space="preserve">trên địa bàn </w:t>
      </w:r>
      <w:r w:rsidR="00454FD5" w:rsidRPr="0080361D">
        <w:rPr>
          <w:lang w:val="vi-VN"/>
        </w:rPr>
        <w:t>thị xã Bến Cát không còn đất chưa sử dụng.</w:t>
      </w:r>
    </w:p>
    <w:p w14:paraId="1B339D8D" w14:textId="6AE09A8D" w:rsidR="00905F1F" w:rsidRPr="0080361D" w:rsidRDefault="00905F1F" w:rsidP="00905F1F">
      <w:pPr>
        <w:spacing w:line="348" w:lineRule="auto"/>
        <w:ind w:firstLine="567"/>
      </w:pPr>
      <w:r w:rsidRPr="0080361D">
        <w:rPr>
          <w:b/>
          <w:i/>
          <w:lang w:val="vi-VN"/>
        </w:rPr>
        <w:t xml:space="preserve">- Về danh mục công trình dự án năm 2024: </w:t>
      </w:r>
      <w:r w:rsidRPr="0080361D">
        <w:t>Tổng số công trình, dự án trong kế hoạch năm 2024 là 1</w:t>
      </w:r>
      <w:r w:rsidR="00647560" w:rsidRPr="0080361D">
        <w:t>5</w:t>
      </w:r>
      <w:r w:rsidR="00B46630" w:rsidRPr="0080361D">
        <w:t>5</w:t>
      </w:r>
      <w:r w:rsidRPr="0080361D">
        <w:t xml:space="preserve"> công trình, dự án với tổng diện tích tăng thêm 1.</w:t>
      </w:r>
      <w:r w:rsidR="00B46630" w:rsidRPr="0080361D">
        <w:t>625</w:t>
      </w:r>
      <w:r w:rsidRPr="0080361D">
        <w:t>,</w:t>
      </w:r>
      <w:r w:rsidR="00B46630" w:rsidRPr="0080361D">
        <w:t>00</w:t>
      </w:r>
      <w:r w:rsidRPr="0080361D">
        <w:t>ha; gồm có:</w:t>
      </w:r>
    </w:p>
    <w:p w14:paraId="262FDBAD" w14:textId="754D58C0" w:rsidR="00905F1F" w:rsidRPr="0080361D" w:rsidRDefault="00905F1F" w:rsidP="00905F1F">
      <w:pPr>
        <w:spacing w:line="348" w:lineRule="auto"/>
        <w:ind w:firstLine="567"/>
      </w:pPr>
      <w:r w:rsidRPr="0080361D">
        <w:t xml:space="preserve">+ Công trình, dự án thu hồi đất: </w:t>
      </w:r>
      <w:r w:rsidR="00647560" w:rsidRPr="0080361D">
        <w:t>6</w:t>
      </w:r>
      <w:r w:rsidR="00B46630" w:rsidRPr="0080361D">
        <w:t>4</w:t>
      </w:r>
      <w:r w:rsidRPr="0080361D">
        <w:t xml:space="preserve"> công trình thu hồi đất với tổng diện tích 1.</w:t>
      </w:r>
      <w:r w:rsidR="00B46630" w:rsidRPr="0080361D">
        <w:t>336</w:t>
      </w:r>
      <w:r w:rsidRPr="0080361D">
        <w:rPr>
          <w:lang w:val="vi-VN"/>
        </w:rPr>
        <w:t>,</w:t>
      </w:r>
      <w:r w:rsidR="00B46630" w:rsidRPr="0080361D">
        <w:t>2</w:t>
      </w:r>
      <w:r w:rsidR="00647560" w:rsidRPr="0080361D">
        <w:t>7</w:t>
      </w:r>
      <w:r w:rsidRPr="0080361D">
        <w:t>ha; trong đó: 2</w:t>
      </w:r>
      <w:r w:rsidR="00B46630" w:rsidRPr="0080361D">
        <w:t>7</w:t>
      </w:r>
      <w:r w:rsidRPr="0080361D">
        <w:t xml:space="preserve"> công trình đăng ký mới với tổng diện tích </w:t>
      </w:r>
      <w:r w:rsidR="00B46630" w:rsidRPr="0080361D">
        <w:t>315</w:t>
      </w:r>
      <w:r w:rsidRPr="0080361D">
        <w:t>,</w:t>
      </w:r>
      <w:r w:rsidR="00B46630" w:rsidRPr="0080361D">
        <w:t>5</w:t>
      </w:r>
      <w:r w:rsidR="00647560" w:rsidRPr="0080361D">
        <w:t>8</w:t>
      </w:r>
      <w:r w:rsidRPr="0080361D">
        <w:t>ha và 3</w:t>
      </w:r>
      <w:r w:rsidR="00647560" w:rsidRPr="0080361D">
        <w:t>7</w:t>
      </w:r>
      <w:r w:rsidRPr="0080361D">
        <w:t xml:space="preserve"> công trình chuyển tiếp với tổng diện tích 1.0</w:t>
      </w:r>
      <w:r w:rsidR="00647560" w:rsidRPr="0080361D">
        <w:t>20</w:t>
      </w:r>
      <w:r w:rsidRPr="0080361D">
        <w:t>,</w:t>
      </w:r>
      <w:r w:rsidR="00647560" w:rsidRPr="0080361D">
        <w:t>68</w:t>
      </w:r>
      <w:r w:rsidRPr="0080361D">
        <w:t>ha.</w:t>
      </w:r>
    </w:p>
    <w:p w14:paraId="150B5132" w14:textId="1FB34689" w:rsidR="00905F1F" w:rsidRPr="0080361D" w:rsidRDefault="00905F1F" w:rsidP="00905F1F">
      <w:pPr>
        <w:spacing w:line="348" w:lineRule="auto"/>
        <w:ind w:firstLine="567"/>
      </w:pPr>
      <w:r w:rsidRPr="0080361D">
        <w:t>+ Công trình, dự án chuyển mục đích sử dụng đất: 9</w:t>
      </w:r>
      <w:r w:rsidR="00B46630" w:rsidRPr="0080361D">
        <w:t>1</w:t>
      </w:r>
      <w:r w:rsidRPr="0080361D">
        <w:t xml:space="preserve"> công trình chuyển mục đích với tổng diện tích </w:t>
      </w:r>
      <w:r w:rsidR="00B46630" w:rsidRPr="0080361D">
        <w:t>288</w:t>
      </w:r>
      <w:r w:rsidRPr="0080361D">
        <w:t>,</w:t>
      </w:r>
      <w:r w:rsidR="00B46630" w:rsidRPr="0080361D">
        <w:t>73</w:t>
      </w:r>
      <w:r w:rsidRPr="0080361D">
        <w:t>ha (</w:t>
      </w:r>
      <w:r w:rsidR="00B46630" w:rsidRPr="0080361D">
        <w:t>86</w:t>
      </w:r>
      <w:r w:rsidRPr="0080361D">
        <w:t xml:space="preserve"> công trình chuyển tiếp và 0</w:t>
      </w:r>
      <w:r w:rsidR="00B46630" w:rsidRPr="0080361D">
        <w:t>5</w:t>
      </w:r>
      <w:r w:rsidRPr="0080361D">
        <w:t xml:space="preserve"> công trình đăng ký mới).</w:t>
      </w:r>
    </w:p>
    <w:p w14:paraId="6E369A5E" w14:textId="153A15AE" w:rsidR="00905F1F" w:rsidRPr="0080361D" w:rsidRDefault="00905F1F" w:rsidP="00905F1F">
      <w:pPr>
        <w:spacing w:line="348" w:lineRule="auto"/>
        <w:ind w:firstLine="567"/>
      </w:pPr>
      <w:r w:rsidRPr="0080361D">
        <w:t>* Ngoài ra, có 33 công trình giao đất, cho thuê đất với tổng diện tích 28</w:t>
      </w:r>
      <w:r w:rsidR="00B46630" w:rsidRPr="0080361D">
        <w:t>3</w:t>
      </w:r>
      <w:r w:rsidRPr="0080361D">
        <w:t>,</w:t>
      </w:r>
      <w:r w:rsidR="00B46630" w:rsidRPr="0080361D">
        <w:t>27</w:t>
      </w:r>
      <w:r w:rsidRPr="0080361D">
        <w:t>ha.</w:t>
      </w:r>
    </w:p>
    <w:p w14:paraId="39C62BF2" w14:textId="6790889F" w:rsidR="00F55466" w:rsidRPr="0080361D" w:rsidRDefault="00F55466" w:rsidP="0097401B">
      <w:pPr>
        <w:spacing w:line="324" w:lineRule="auto"/>
        <w:ind w:firstLine="567"/>
      </w:pPr>
      <w:bookmarkStart w:id="324" w:name="_Toc21502068"/>
      <w:bookmarkStart w:id="325" w:name="_Toc21520850"/>
      <w:bookmarkStart w:id="326" w:name="_Toc21520904"/>
      <w:bookmarkStart w:id="327" w:name="_Toc21521263"/>
      <w:bookmarkStart w:id="328" w:name="_Toc21521527"/>
      <w:bookmarkStart w:id="329" w:name="_Toc21521773"/>
      <w:bookmarkStart w:id="330" w:name="_Toc21521872"/>
      <w:bookmarkStart w:id="331" w:name="_Toc21521911"/>
      <w:r w:rsidRPr="0080361D">
        <w:t>Cụ thể số lượng công trình, dự án thực hiện trong kế hoạch</w:t>
      </w:r>
      <w:r w:rsidR="00113E98" w:rsidRPr="0080361D">
        <w:t xml:space="preserve"> năm</w:t>
      </w:r>
      <w:r w:rsidRPr="0080361D">
        <w:t xml:space="preserve"> 202</w:t>
      </w:r>
      <w:r w:rsidR="00113E98" w:rsidRPr="0080361D">
        <w:t>4</w:t>
      </w:r>
      <w:r w:rsidRPr="0080361D">
        <w:t xml:space="preserve"> như sau:</w:t>
      </w:r>
    </w:p>
    <w:p w14:paraId="2ED63778" w14:textId="77777777" w:rsidR="00647560" w:rsidRPr="0080361D" w:rsidRDefault="00647560" w:rsidP="0097401B">
      <w:pPr>
        <w:spacing w:line="324" w:lineRule="auto"/>
        <w:ind w:firstLine="567"/>
      </w:pPr>
    </w:p>
    <w:p w14:paraId="0290BA49" w14:textId="255413A0" w:rsidR="00F55466" w:rsidRPr="0080361D" w:rsidRDefault="00F55466" w:rsidP="00F55466">
      <w:pPr>
        <w:pStyle w:val="Bang"/>
      </w:pPr>
      <w:bookmarkStart w:id="332" w:name="_Toc85093699"/>
      <w:bookmarkStart w:id="333" w:name="_Toc87455600"/>
      <w:r w:rsidRPr="0080361D">
        <w:lastRenderedPageBreak/>
        <w:t xml:space="preserve">Bảng </w:t>
      </w:r>
      <w:r w:rsidR="00215C71" w:rsidRPr="0080361D">
        <w:t>5</w:t>
      </w:r>
      <w:r w:rsidRPr="0080361D">
        <w:t>: Số lượng công trình, dự án thực hiện trong kế hoạch</w:t>
      </w:r>
      <w:r w:rsidR="00113E98" w:rsidRPr="0080361D">
        <w:t xml:space="preserve"> năm</w:t>
      </w:r>
      <w:r w:rsidRPr="0080361D">
        <w:t xml:space="preserve"> 202</w:t>
      </w:r>
      <w:r w:rsidR="00113E98" w:rsidRPr="0080361D">
        <w:t>4</w:t>
      </w:r>
      <w:r w:rsidRPr="0080361D">
        <w:br/>
        <w:t>thị xã Bến Cát – tỉnh Bình Dương</w:t>
      </w:r>
      <w:bookmarkEnd w:id="332"/>
      <w:bookmarkEnd w:id="333"/>
    </w:p>
    <w:tbl>
      <w:tblPr>
        <w:tblW w:w="9324" w:type="dxa"/>
        <w:tblLook w:val="04A0" w:firstRow="1" w:lastRow="0" w:firstColumn="1" w:lastColumn="0" w:noHBand="0" w:noVBand="1"/>
      </w:tblPr>
      <w:tblGrid>
        <w:gridCol w:w="647"/>
        <w:gridCol w:w="3132"/>
        <w:gridCol w:w="763"/>
        <w:gridCol w:w="630"/>
        <w:gridCol w:w="945"/>
        <w:gridCol w:w="673"/>
        <w:gridCol w:w="916"/>
        <w:gridCol w:w="674"/>
        <w:gridCol w:w="944"/>
      </w:tblGrid>
      <w:tr w:rsidR="002326A6" w:rsidRPr="0080361D" w14:paraId="1F5ED74E" w14:textId="77777777" w:rsidTr="00F66DEF">
        <w:trPr>
          <w:trHeight w:val="343"/>
          <w:tblHeader/>
        </w:trPr>
        <w:tc>
          <w:tcPr>
            <w:tcW w:w="64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80ED113" w14:textId="77777777" w:rsidR="00451BED" w:rsidRPr="0080361D" w:rsidRDefault="00451BED" w:rsidP="00F55466">
            <w:pPr>
              <w:spacing w:before="0" w:after="0" w:line="240" w:lineRule="auto"/>
              <w:jc w:val="center"/>
              <w:rPr>
                <w:b/>
                <w:bCs/>
                <w:sz w:val="20"/>
                <w:szCs w:val="20"/>
              </w:rPr>
            </w:pPr>
            <w:r w:rsidRPr="0080361D">
              <w:rPr>
                <w:b/>
                <w:bCs/>
                <w:sz w:val="20"/>
                <w:szCs w:val="20"/>
              </w:rPr>
              <w:t>STT</w:t>
            </w:r>
          </w:p>
        </w:tc>
        <w:tc>
          <w:tcPr>
            <w:tcW w:w="313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B77A056" w14:textId="77777777" w:rsidR="00451BED" w:rsidRPr="0080361D" w:rsidRDefault="00451BED" w:rsidP="00F55466">
            <w:pPr>
              <w:spacing w:before="0" w:after="0" w:line="240" w:lineRule="auto"/>
              <w:jc w:val="center"/>
              <w:rPr>
                <w:b/>
                <w:bCs/>
                <w:sz w:val="20"/>
                <w:szCs w:val="20"/>
              </w:rPr>
            </w:pPr>
            <w:r w:rsidRPr="0080361D">
              <w:rPr>
                <w:b/>
                <w:bCs/>
                <w:sz w:val="20"/>
                <w:szCs w:val="20"/>
              </w:rPr>
              <w:t>Chỉ tiêu sử dụng đất</w:t>
            </w:r>
          </w:p>
        </w:tc>
        <w:tc>
          <w:tcPr>
            <w:tcW w:w="763" w:type="dxa"/>
            <w:vMerge w:val="restart"/>
            <w:tcBorders>
              <w:top w:val="single" w:sz="4" w:space="0" w:color="auto"/>
              <w:left w:val="single" w:sz="4" w:space="0" w:color="auto"/>
              <w:bottom w:val="nil"/>
              <w:right w:val="single" w:sz="4" w:space="0" w:color="auto"/>
            </w:tcBorders>
            <w:shd w:val="clear" w:color="auto" w:fill="auto"/>
            <w:vAlign w:val="center"/>
            <w:hideMark/>
          </w:tcPr>
          <w:p w14:paraId="374F0CA9" w14:textId="77777777" w:rsidR="00451BED" w:rsidRPr="0080361D" w:rsidRDefault="00451BED" w:rsidP="00F55466">
            <w:pPr>
              <w:spacing w:before="0" w:after="0" w:line="240" w:lineRule="auto"/>
              <w:jc w:val="center"/>
              <w:rPr>
                <w:b/>
                <w:bCs/>
                <w:sz w:val="20"/>
                <w:szCs w:val="20"/>
              </w:rPr>
            </w:pPr>
            <w:r w:rsidRPr="0080361D">
              <w:rPr>
                <w:b/>
                <w:bCs/>
                <w:sz w:val="20"/>
                <w:szCs w:val="20"/>
              </w:rPr>
              <w:t>Mã</w:t>
            </w:r>
          </w:p>
        </w:tc>
        <w:tc>
          <w:tcPr>
            <w:tcW w:w="1575" w:type="dxa"/>
            <w:gridSpan w:val="2"/>
            <w:tcBorders>
              <w:top w:val="single" w:sz="4" w:space="0" w:color="auto"/>
              <w:left w:val="nil"/>
              <w:bottom w:val="single" w:sz="4" w:space="0" w:color="auto"/>
              <w:right w:val="single" w:sz="4" w:space="0" w:color="auto"/>
            </w:tcBorders>
            <w:shd w:val="clear" w:color="auto" w:fill="auto"/>
            <w:vAlign w:val="center"/>
            <w:hideMark/>
          </w:tcPr>
          <w:p w14:paraId="6EA58E53" w14:textId="6967547F" w:rsidR="00451BED" w:rsidRPr="0080361D" w:rsidRDefault="00451BED" w:rsidP="00F55466">
            <w:pPr>
              <w:spacing w:before="0" w:after="0" w:line="240" w:lineRule="auto"/>
              <w:jc w:val="center"/>
              <w:rPr>
                <w:b/>
                <w:bCs/>
                <w:sz w:val="20"/>
                <w:szCs w:val="20"/>
              </w:rPr>
            </w:pPr>
            <w:r w:rsidRPr="0080361D">
              <w:rPr>
                <w:b/>
                <w:bCs/>
                <w:sz w:val="20"/>
                <w:szCs w:val="20"/>
              </w:rPr>
              <w:t xml:space="preserve">Tổng công trình  </w:t>
            </w:r>
            <w:r w:rsidRPr="0080361D">
              <w:rPr>
                <w:b/>
                <w:bCs/>
                <w:sz w:val="20"/>
                <w:szCs w:val="20"/>
              </w:rPr>
              <w:br/>
              <w:t xml:space="preserve">dự án </w:t>
            </w:r>
            <w:r w:rsidRPr="0080361D">
              <w:rPr>
                <w:b/>
                <w:bCs/>
                <w:sz w:val="20"/>
                <w:szCs w:val="20"/>
              </w:rPr>
              <w:br/>
              <w:t>năm 2024</w:t>
            </w:r>
          </w:p>
        </w:tc>
        <w:tc>
          <w:tcPr>
            <w:tcW w:w="15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0520BAC" w14:textId="6A4BE2BB" w:rsidR="00451BED" w:rsidRPr="0080361D" w:rsidRDefault="00451BED" w:rsidP="00F55466">
            <w:pPr>
              <w:spacing w:before="0" w:after="0" w:line="240" w:lineRule="auto"/>
              <w:jc w:val="center"/>
              <w:rPr>
                <w:b/>
                <w:bCs/>
                <w:sz w:val="20"/>
                <w:szCs w:val="20"/>
              </w:rPr>
            </w:pPr>
            <w:r w:rsidRPr="0080361D">
              <w:rPr>
                <w:b/>
                <w:bCs/>
                <w:sz w:val="20"/>
                <w:szCs w:val="20"/>
              </w:rPr>
              <w:t xml:space="preserve">Đăng ký mới </w:t>
            </w:r>
            <w:r w:rsidRPr="0080361D">
              <w:rPr>
                <w:b/>
                <w:bCs/>
                <w:sz w:val="20"/>
                <w:szCs w:val="20"/>
              </w:rPr>
              <w:br/>
              <w:t>năm 2024</w:t>
            </w:r>
          </w:p>
        </w:tc>
        <w:tc>
          <w:tcPr>
            <w:tcW w:w="16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696B9B3" w14:textId="775F876A" w:rsidR="00451BED" w:rsidRPr="0080361D" w:rsidRDefault="00451BED" w:rsidP="00F55466">
            <w:pPr>
              <w:spacing w:before="0" w:after="0" w:line="240" w:lineRule="auto"/>
              <w:jc w:val="center"/>
              <w:rPr>
                <w:b/>
                <w:bCs/>
                <w:sz w:val="20"/>
                <w:szCs w:val="20"/>
              </w:rPr>
            </w:pPr>
            <w:r w:rsidRPr="0080361D">
              <w:rPr>
                <w:b/>
                <w:bCs/>
                <w:sz w:val="20"/>
                <w:szCs w:val="20"/>
              </w:rPr>
              <w:t>Chuyển tiếp từ KHSDĐ 2015-2023</w:t>
            </w:r>
          </w:p>
        </w:tc>
      </w:tr>
      <w:tr w:rsidR="002326A6" w:rsidRPr="0080361D" w14:paraId="017BA308" w14:textId="77777777" w:rsidTr="00F66DEF">
        <w:trPr>
          <w:trHeight w:val="343"/>
          <w:tblHeader/>
        </w:trPr>
        <w:tc>
          <w:tcPr>
            <w:tcW w:w="647" w:type="dxa"/>
            <w:vMerge/>
            <w:tcBorders>
              <w:top w:val="single" w:sz="4" w:space="0" w:color="auto"/>
              <w:left w:val="single" w:sz="4" w:space="0" w:color="auto"/>
              <w:bottom w:val="single" w:sz="4" w:space="0" w:color="auto"/>
              <w:right w:val="single" w:sz="4" w:space="0" w:color="auto"/>
            </w:tcBorders>
            <w:vAlign w:val="center"/>
            <w:hideMark/>
          </w:tcPr>
          <w:p w14:paraId="1476858F" w14:textId="77777777" w:rsidR="00451BED" w:rsidRPr="0080361D" w:rsidRDefault="00451BED" w:rsidP="00F55466">
            <w:pPr>
              <w:spacing w:before="0" w:after="0" w:line="240" w:lineRule="auto"/>
              <w:jc w:val="left"/>
              <w:rPr>
                <w:b/>
                <w:bCs/>
                <w:sz w:val="20"/>
                <w:szCs w:val="20"/>
              </w:rPr>
            </w:pPr>
          </w:p>
        </w:tc>
        <w:tc>
          <w:tcPr>
            <w:tcW w:w="3132" w:type="dxa"/>
            <w:vMerge/>
            <w:tcBorders>
              <w:top w:val="single" w:sz="4" w:space="0" w:color="auto"/>
              <w:left w:val="single" w:sz="4" w:space="0" w:color="auto"/>
              <w:bottom w:val="single" w:sz="4" w:space="0" w:color="auto"/>
              <w:right w:val="single" w:sz="4" w:space="0" w:color="auto"/>
            </w:tcBorders>
            <w:vAlign w:val="center"/>
            <w:hideMark/>
          </w:tcPr>
          <w:p w14:paraId="21EE7799" w14:textId="77777777" w:rsidR="00451BED" w:rsidRPr="0080361D" w:rsidRDefault="00451BED" w:rsidP="00F55466">
            <w:pPr>
              <w:spacing w:before="0" w:after="0" w:line="240" w:lineRule="auto"/>
              <w:jc w:val="left"/>
              <w:rPr>
                <w:b/>
                <w:bCs/>
                <w:sz w:val="20"/>
                <w:szCs w:val="20"/>
              </w:rPr>
            </w:pPr>
          </w:p>
        </w:tc>
        <w:tc>
          <w:tcPr>
            <w:tcW w:w="763" w:type="dxa"/>
            <w:vMerge/>
            <w:tcBorders>
              <w:top w:val="single" w:sz="4" w:space="0" w:color="auto"/>
              <w:left w:val="single" w:sz="4" w:space="0" w:color="auto"/>
              <w:bottom w:val="nil"/>
              <w:right w:val="single" w:sz="4" w:space="0" w:color="auto"/>
            </w:tcBorders>
            <w:vAlign w:val="center"/>
            <w:hideMark/>
          </w:tcPr>
          <w:p w14:paraId="546EE858" w14:textId="77777777" w:rsidR="00451BED" w:rsidRPr="0080361D" w:rsidRDefault="00451BED" w:rsidP="00F55466">
            <w:pPr>
              <w:spacing w:before="0" w:after="0" w:line="240" w:lineRule="auto"/>
              <w:jc w:val="left"/>
              <w:rPr>
                <w:b/>
                <w:bCs/>
                <w:sz w:val="20"/>
                <w:szCs w:val="20"/>
              </w:rPr>
            </w:pPr>
          </w:p>
        </w:tc>
        <w:tc>
          <w:tcPr>
            <w:tcW w:w="630" w:type="dxa"/>
            <w:vMerge w:val="restart"/>
            <w:tcBorders>
              <w:top w:val="nil"/>
              <w:left w:val="single" w:sz="4" w:space="0" w:color="auto"/>
              <w:bottom w:val="single" w:sz="4" w:space="0" w:color="000000"/>
              <w:right w:val="single" w:sz="4" w:space="0" w:color="auto"/>
            </w:tcBorders>
            <w:shd w:val="clear" w:color="auto" w:fill="auto"/>
            <w:vAlign w:val="center"/>
            <w:hideMark/>
          </w:tcPr>
          <w:p w14:paraId="3DD467E9" w14:textId="77777777" w:rsidR="00451BED" w:rsidRPr="0080361D" w:rsidRDefault="00451BED" w:rsidP="00F55466">
            <w:pPr>
              <w:spacing w:before="0" w:after="0" w:line="240" w:lineRule="auto"/>
              <w:jc w:val="center"/>
              <w:rPr>
                <w:b/>
                <w:bCs/>
                <w:sz w:val="20"/>
                <w:szCs w:val="20"/>
              </w:rPr>
            </w:pPr>
            <w:r w:rsidRPr="0080361D">
              <w:rPr>
                <w:b/>
                <w:bCs/>
                <w:sz w:val="20"/>
                <w:szCs w:val="20"/>
              </w:rPr>
              <w:t xml:space="preserve">Số </w:t>
            </w:r>
            <w:r w:rsidRPr="0080361D">
              <w:rPr>
                <w:b/>
                <w:bCs/>
                <w:sz w:val="20"/>
                <w:szCs w:val="20"/>
              </w:rPr>
              <w:br/>
              <w:t>dự án</w:t>
            </w:r>
          </w:p>
        </w:tc>
        <w:tc>
          <w:tcPr>
            <w:tcW w:w="945" w:type="dxa"/>
            <w:vMerge w:val="restart"/>
            <w:tcBorders>
              <w:top w:val="nil"/>
              <w:left w:val="single" w:sz="4" w:space="0" w:color="auto"/>
              <w:bottom w:val="single" w:sz="4" w:space="0" w:color="000000"/>
              <w:right w:val="single" w:sz="4" w:space="0" w:color="auto"/>
            </w:tcBorders>
            <w:shd w:val="clear" w:color="auto" w:fill="auto"/>
            <w:vAlign w:val="center"/>
            <w:hideMark/>
          </w:tcPr>
          <w:p w14:paraId="18A33DB9" w14:textId="77777777" w:rsidR="00451BED" w:rsidRPr="0080361D" w:rsidRDefault="00451BED" w:rsidP="00F55466">
            <w:pPr>
              <w:spacing w:before="0" w:after="0" w:line="240" w:lineRule="auto"/>
              <w:jc w:val="center"/>
              <w:rPr>
                <w:b/>
                <w:bCs/>
                <w:sz w:val="20"/>
                <w:szCs w:val="20"/>
              </w:rPr>
            </w:pPr>
            <w:r w:rsidRPr="0080361D">
              <w:rPr>
                <w:b/>
                <w:bCs/>
                <w:sz w:val="20"/>
                <w:szCs w:val="20"/>
              </w:rPr>
              <w:t xml:space="preserve">Diện </w:t>
            </w:r>
            <w:r w:rsidRPr="0080361D">
              <w:rPr>
                <w:b/>
                <w:bCs/>
                <w:sz w:val="20"/>
                <w:szCs w:val="20"/>
              </w:rPr>
              <w:br/>
              <w:t>tích</w:t>
            </w:r>
            <w:r w:rsidRPr="0080361D">
              <w:rPr>
                <w:b/>
                <w:bCs/>
                <w:sz w:val="20"/>
                <w:szCs w:val="20"/>
              </w:rPr>
              <w:br/>
              <w:t xml:space="preserve"> (ha)</w:t>
            </w:r>
          </w:p>
        </w:tc>
        <w:tc>
          <w:tcPr>
            <w:tcW w:w="673" w:type="dxa"/>
            <w:vMerge w:val="restart"/>
            <w:tcBorders>
              <w:top w:val="nil"/>
              <w:left w:val="single" w:sz="4" w:space="0" w:color="auto"/>
              <w:bottom w:val="single" w:sz="4" w:space="0" w:color="000000"/>
              <w:right w:val="single" w:sz="4" w:space="0" w:color="auto"/>
            </w:tcBorders>
            <w:shd w:val="clear" w:color="auto" w:fill="auto"/>
            <w:vAlign w:val="center"/>
            <w:hideMark/>
          </w:tcPr>
          <w:p w14:paraId="4983A126" w14:textId="77777777" w:rsidR="00451BED" w:rsidRPr="0080361D" w:rsidRDefault="00451BED" w:rsidP="00F55466">
            <w:pPr>
              <w:spacing w:before="0" w:after="0" w:line="240" w:lineRule="auto"/>
              <w:jc w:val="center"/>
              <w:rPr>
                <w:b/>
                <w:bCs/>
                <w:sz w:val="20"/>
                <w:szCs w:val="20"/>
              </w:rPr>
            </w:pPr>
            <w:r w:rsidRPr="0080361D">
              <w:rPr>
                <w:b/>
                <w:bCs/>
                <w:sz w:val="20"/>
                <w:szCs w:val="20"/>
              </w:rPr>
              <w:t>Số dự án</w:t>
            </w:r>
          </w:p>
        </w:tc>
        <w:tc>
          <w:tcPr>
            <w:tcW w:w="916" w:type="dxa"/>
            <w:vMerge w:val="restart"/>
            <w:tcBorders>
              <w:top w:val="nil"/>
              <w:left w:val="single" w:sz="4" w:space="0" w:color="auto"/>
              <w:bottom w:val="single" w:sz="4" w:space="0" w:color="000000"/>
              <w:right w:val="single" w:sz="4" w:space="0" w:color="auto"/>
            </w:tcBorders>
            <w:shd w:val="clear" w:color="auto" w:fill="auto"/>
            <w:vAlign w:val="center"/>
            <w:hideMark/>
          </w:tcPr>
          <w:p w14:paraId="59C9F875" w14:textId="77777777" w:rsidR="00451BED" w:rsidRPr="0080361D" w:rsidRDefault="00451BED" w:rsidP="00F55466">
            <w:pPr>
              <w:spacing w:before="0" w:after="0" w:line="240" w:lineRule="auto"/>
              <w:jc w:val="center"/>
              <w:rPr>
                <w:b/>
                <w:bCs/>
                <w:sz w:val="20"/>
                <w:szCs w:val="20"/>
              </w:rPr>
            </w:pPr>
            <w:r w:rsidRPr="0080361D">
              <w:rPr>
                <w:b/>
                <w:bCs/>
                <w:sz w:val="20"/>
                <w:szCs w:val="20"/>
              </w:rPr>
              <w:t xml:space="preserve">Diện </w:t>
            </w:r>
            <w:r w:rsidRPr="0080361D">
              <w:rPr>
                <w:b/>
                <w:bCs/>
                <w:sz w:val="20"/>
                <w:szCs w:val="20"/>
              </w:rPr>
              <w:br/>
              <w:t>tích</w:t>
            </w:r>
            <w:r w:rsidRPr="0080361D">
              <w:rPr>
                <w:b/>
                <w:bCs/>
                <w:sz w:val="20"/>
                <w:szCs w:val="20"/>
              </w:rPr>
              <w:br/>
              <w:t xml:space="preserve"> (ha)</w:t>
            </w:r>
          </w:p>
        </w:tc>
        <w:tc>
          <w:tcPr>
            <w:tcW w:w="674" w:type="dxa"/>
            <w:vMerge w:val="restart"/>
            <w:tcBorders>
              <w:top w:val="nil"/>
              <w:left w:val="single" w:sz="4" w:space="0" w:color="auto"/>
              <w:bottom w:val="single" w:sz="4" w:space="0" w:color="000000"/>
              <w:right w:val="single" w:sz="4" w:space="0" w:color="auto"/>
            </w:tcBorders>
            <w:shd w:val="clear" w:color="auto" w:fill="auto"/>
            <w:vAlign w:val="center"/>
            <w:hideMark/>
          </w:tcPr>
          <w:p w14:paraId="344D8F8C" w14:textId="77777777" w:rsidR="00451BED" w:rsidRPr="0080361D" w:rsidRDefault="00451BED" w:rsidP="00F55466">
            <w:pPr>
              <w:spacing w:before="0" w:after="0" w:line="240" w:lineRule="auto"/>
              <w:jc w:val="center"/>
              <w:rPr>
                <w:b/>
                <w:bCs/>
                <w:sz w:val="20"/>
                <w:szCs w:val="20"/>
              </w:rPr>
            </w:pPr>
            <w:r w:rsidRPr="0080361D">
              <w:rPr>
                <w:b/>
                <w:bCs/>
                <w:sz w:val="20"/>
                <w:szCs w:val="20"/>
              </w:rPr>
              <w:t>Số dự án</w:t>
            </w:r>
          </w:p>
        </w:tc>
        <w:tc>
          <w:tcPr>
            <w:tcW w:w="944" w:type="dxa"/>
            <w:vMerge w:val="restart"/>
            <w:tcBorders>
              <w:top w:val="nil"/>
              <w:left w:val="single" w:sz="4" w:space="0" w:color="auto"/>
              <w:bottom w:val="single" w:sz="4" w:space="0" w:color="000000"/>
              <w:right w:val="single" w:sz="4" w:space="0" w:color="auto"/>
            </w:tcBorders>
            <w:shd w:val="clear" w:color="auto" w:fill="auto"/>
            <w:vAlign w:val="center"/>
            <w:hideMark/>
          </w:tcPr>
          <w:p w14:paraId="1E88CF0B" w14:textId="77777777" w:rsidR="00451BED" w:rsidRPr="0080361D" w:rsidRDefault="00451BED" w:rsidP="00F55466">
            <w:pPr>
              <w:spacing w:before="0" w:after="0" w:line="240" w:lineRule="auto"/>
              <w:jc w:val="center"/>
              <w:rPr>
                <w:b/>
                <w:bCs/>
                <w:sz w:val="20"/>
                <w:szCs w:val="20"/>
              </w:rPr>
            </w:pPr>
            <w:r w:rsidRPr="0080361D">
              <w:rPr>
                <w:b/>
                <w:bCs/>
                <w:sz w:val="20"/>
                <w:szCs w:val="20"/>
              </w:rPr>
              <w:t xml:space="preserve">Diện </w:t>
            </w:r>
            <w:r w:rsidRPr="0080361D">
              <w:rPr>
                <w:b/>
                <w:bCs/>
                <w:sz w:val="20"/>
                <w:szCs w:val="20"/>
              </w:rPr>
              <w:br/>
              <w:t>tích</w:t>
            </w:r>
            <w:r w:rsidRPr="0080361D">
              <w:rPr>
                <w:b/>
                <w:bCs/>
                <w:sz w:val="20"/>
                <w:szCs w:val="20"/>
              </w:rPr>
              <w:br/>
              <w:t xml:space="preserve"> (ha)</w:t>
            </w:r>
          </w:p>
        </w:tc>
      </w:tr>
      <w:tr w:rsidR="002326A6" w:rsidRPr="0080361D" w14:paraId="1A305201" w14:textId="77777777" w:rsidTr="00F66DEF">
        <w:trPr>
          <w:trHeight w:val="343"/>
        </w:trPr>
        <w:tc>
          <w:tcPr>
            <w:tcW w:w="647" w:type="dxa"/>
            <w:vMerge/>
            <w:tcBorders>
              <w:top w:val="single" w:sz="4" w:space="0" w:color="auto"/>
              <w:left w:val="single" w:sz="4" w:space="0" w:color="auto"/>
              <w:bottom w:val="single" w:sz="4" w:space="0" w:color="auto"/>
              <w:right w:val="single" w:sz="4" w:space="0" w:color="auto"/>
            </w:tcBorders>
            <w:vAlign w:val="center"/>
            <w:hideMark/>
          </w:tcPr>
          <w:p w14:paraId="7F2A08B3" w14:textId="77777777" w:rsidR="00451BED" w:rsidRPr="0080361D" w:rsidRDefault="00451BED" w:rsidP="00F55466">
            <w:pPr>
              <w:spacing w:before="0" w:after="0" w:line="240" w:lineRule="auto"/>
              <w:jc w:val="left"/>
              <w:rPr>
                <w:b/>
                <w:bCs/>
                <w:sz w:val="20"/>
                <w:szCs w:val="20"/>
              </w:rPr>
            </w:pPr>
          </w:p>
        </w:tc>
        <w:tc>
          <w:tcPr>
            <w:tcW w:w="3132" w:type="dxa"/>
            <w:vMerge/>
            <w:tcBorders>
              <w:top w:val="single" w:sz="4" w:space="0" w:color="auto"/>
              <w:left w:val="single" w:sz="4" w:space="0" w:color="auto"/>
              <w:bottom w:val="single" w:sz="4" w:space="0" w:color="auto"/>
              <w:right w:val="single" w:sz="4" w:space="0" w:color="auto"/>
            </w:tcBorders>
            <w:vAlign w:val="center"/>
            <w:hideMark/>
          </w:tcPr>
          <w:p w14:paraId="0A9CADF9" w14:textId="77777777" w:rsidR="00451BED" w:rsidRPr="0080361D" w:rsidRDefault="00451BED" w:rsidP="00F55466">
            <w:pPr>
              <w:spacing w:before="0" w:after="0" w:line="240" w:lineRule="auto"/>
              <w:jc w:val="left"/>
              <w:rPr>
                <w:b/>
                <w:bCs/>
                <w:sz w:val="20"/>
                <w:szCs w:val="20"/>
              </w:rPr>
            </w:pPr>
          </w:p>
        </w:tc>
        <w:tc>
          <w:tcPr>
            <w:tcW w:w="763" w:type="dxa"/>
            <w:vMerge/>
            <w:tcBorders>
              <w:top w:val="single" w:sz="4" w:space="0" w:color="auto"/>
              <w:left w:val="single" w:sz="4" w:space="0" w:color="auto"/>
              <w:bottom w:val="single" w:sz="4" w:space="0" w:color="auto"/>
              <w:right w:val="single" w:sz="4" w:space="0" w:color="auto"/>
            </w:tcBorders>
            <w:vAlign w:val="center"/>
            <w:hideMark/>
          </w:tcPr>
          <w:p w14:paraId="37CADA89" w14:textId="77777777" w:rsidR="00451BED" w:rsidRPr="0080361D" w:rsidRDefault="00451BED" w:rsidP="00F55466">
            <w:pPr>
              <w:spacing w:before="0" w:after="0" w:line="240" w:lineRule="auto"/>
              <w:jc w:val="left"/>
              <w:rPr>
                <w:b/>
                <w:bCs/>
                <w:sz w:val="20"/>
                <w:szCs w:val="20"/>
              </w:rPr>
            </w:pPr>
          </w:p>
        </w:tc>
        <w:tc>
          <w:tcPr>
            <w:tcW w:w="630" w:type="dxa"/>
            <w:vMerge/>
            <w:tcBorders>
              <w:top w:val="nil"/>
              <w:left w:val="single" w:sz="4" w:space="0" w:color="auto"/>
              <w:bottom w:val="single" w:sz="4" w:space="0" w:color="auto"/>
              <w:right w:val="single" w:sz="4" w:space="0" w:color="auto"/>
            </w:tcBorders>
            <w:vAlign w:val="center"/>
            <w:hideMark/>
          </w:tcPr>
          <w:p w14:paraId="7C2E92A2" w14:textId="77777777" w:rsidR="00451BED" w:rsidRPr="0080361D" w:rsidRDefault="00451BED" w:rsidP="00F55466">
            <w:pPr>
              <w:spacing w:before="0" w:after="0" w:line="240" w:lineRule="auto"/>
              <w:jc w:val="left"/>
              <w:rPr>
                <w:b/>
                <w:bCs/>
                <w:sz w:val="20"/>
                <w:szCs w:val="20"/>
              </w:rPr>
            </w:pPr>
          </w:p>
        </w:tc>
        <w:tc>
          <w:tcPr>
            <w:tcW w:w="945" w:type="dxa"/>
            <w:vMerge/>
            <w:tcBorders>
              <w:top w:val="nil"/>
              <w:left w:val="single" w:sz="4" w:space="0" w:color="auto"/>
              <w:bottom w:val="single" w:sz="4" w:space="0" w:color="auto"/>
              <w:right w:val="single" w:sz="4" w:space="0" w:color="auto"/>
            </w:tcBorders>
            <w:vAlign w:val="center"/>
            <w:hideMark/>
          </w:tcPr>
          <w:p w14:paraId="21BC3B07" w14:textId="77777777" w:rsidR="00451BED" w:rsidRPr="0080361D" w:rsidRDefault="00451BED" w:rsidP="00F55466">
            <w:pPr>
              <w:spacing w:before="0" w:after="0" w:line="240" w:lineRule="auto"/>
              <w:jc w:val="left"/>
              <w:rPr>
                <w:b/>
                <w:bCs/>
                <w:sz w:val="20"/>
                <w:szCs w:val="20"/>
              </w:rPr>
            </w:pPr>
          </w:p>
        </w:tc>
        <w:tc>
          <w:tcPr>
            <w:tcW w:w="673" w:type="dxa"/>
            <w:vMerge/>
            <w:tcBorders>
              <w:top w:val="nil"/>
              <w:left w:val="single" w:sz="4" w:space="0" w:color="auto"/>
              <w:bottom w:val="single" w:sz="4" w:space="0" w:color="auto"/>
              <w:right w:val="single" w:sz="4" w:space="0" w:color="auto"/>
            </w:tcBorders>
            <w:vAlign w:val="center"/>
            <w:hideMark/>
          </w:tcPr>
          <w:p w14:paraId="4D313DDB" w14:textId="77777777" w:rsidR="00451BED" w:rsidRPr="0080361D" w:rsidRDefault="00451BED" w:rsidP="00F55466">
            <w:pPr>
              <w:spacing w:before="0" w:after="0" w:line="240" w:lineRule="auto"/>
              <w:jc w:val="left"/>
              <w:rPr>
                <w:b/>
                <w:bCs/>
                <w:sz w:val="20"/>
                <w:szCs w:val="20"/>
              </w:rPr>
            </w:pPr>
          </w:p>
        </w:tc>
        <w:tc>
          <w:tcPr>
            <w:tcW w:w="916" w:type="dxa"/>
            <w:vMerge/>
            <w:tcBorders>
              <w:top w:val="nil"/>
              <w:left w:val="single" w:sz="4" w:space="0" w:color="auto"/>
              <w:bottom w:val="single" w:sz="4" w:space="0" w:color="auto"/>
              <w:right w:val="single" w:sz="4" w:space="0" w:color="auto"/>
            </w:tcBorders>
            <w:vAlign w:val="center"/>
            <w:hideMark/>
          </w:tcPr>
          <w:p w14:paraId="751ECAE1" w14:textId="77777777" w:rsidR="00451BED" w:rsidRPr="0080361D" w:rsidRDefault="00451BED" w:rsidP="00F55466">
            <w:pPr>
              <w:spacing w:before="0" w:after="0" w:line="240" w:lineRule="auto"/>
              <w:jc w:val="left"/>
              <w:rPr>
                <w:b/>
                <w:bCs/>
                <w:sz w:val="20"/>
                <w:szCs w:val="20"/>
              </w:rPr>
            </w:pPr>
          </w:p>
        </w:tc>
        <w:tc>
          <w:tcPr>
            <w:tcW w:w="674" w:type="dxa"/>
            <w:vMerge/>
            <w:tcBorders>
              <w:top w:val="nil"/>
              <w:left w:val="single" w:sz="4" w:space="0" w:color="auto"/>
              <w:bottom w:val="single" w:sz="4" w:space="0" w:color="auto"/>
              <w:right w:val="single" w:sz="4" w:space="0" w:color="auto"/>
            </w:tcBorders>
            <w:vAlign w:val="center"/>
            <w:hideMark/>
          </w:tcPr>
          <w:p w14:paraId="395A0F27" w14:textId="77777777" w:rsidR="00451BED" w:rsidRPr="0080361D" w:rsidRDefault="00451BED" w:rsidP="00F55466">
            <w:pPr>
              <w:spacing w:before="0" w:after="0" w:line="240" w:lineRule="auto"/>
              <w:jc w:val="left"/>
              <w:rPr>
                <w:b/>
                <w:bCs/>
                <w:sz w:val="20"/>
                <w:szCs w:val="20"/>
              </w:rPr>
            </w:pPr>
          </w:p>
        </w:tc>
        <w:tc>
          <w:tcPr>
            <w:tcW w:w="944" w:type="dxa"/>
            <w:vMerge/>
            <w:tcBorders>
              <w:top w:val="nil"/>
              <w:left w:val="single" w:sz="4" w:space="0" w:color="auto"/>
              <w:bottom w:val="single" w:sz="4" w:space="0" w:color="auto"/>
              <w:right w:val="single" w:sz="4" w:space="0" w:color="auto"/>
            </w:tcBorders>
            <w:vAlign w:val="center"/>
            <w:hideMark/>
          </w:tcPr>
          <w:p w14:paraId="4F0416EB" w14:textId="77777777" w:rsidR="00451BED" w:rsidRPr="0080361D" w:rsidRDefault="00451BED" w:rsidP="00F55466">
            <w:pPr>
              <w:spacing w:before="0" w:after="0" w:line="240" w:lineRule="auto"/>
              <w:jc w:val="left"/>
              <w:rPr>
                <w:b/>
                <w:bCs/>
                <w:sz w:val="20"/>
                <w:szCs w:val="20"/>
              </w:rPr>
            </w:pPr>
          </w:p>
        </w:tc>
      </w:tr>
      <w:tr w:rsidR="00F66DEF" w:rsidRPr="0080361D" w14:paraId="4C68BD0C" w14:textId="77777777" w:rsidTr="00F66DEF">
        <w:trPr>
          <w:trHeight w:val="343"/>
        </w:trPr>
        <w:tc>
          <w:tcPr>
            <w:tcW w:w="647" w:type="dxa"/>
            <w:tcBorders>
              <w:top w:val="single" w:sz="4" w:space="0" w:color="auto"/>
              <w:left w:val="single" w:sz="4" w:space="0" w:color="auto"/>
              <w:bottom w:val="dotted" w:sz="4" w:space="0" w:color="auto"/>
              <w:right w:val="single" w:sz="4" w:space="0" w:color="auto"/>
            </w:tcBorders>
            <w:shd w:val="clear" w:color="auto" w:fill="auto"/>
            <w:noWrap/>
            <w:vAlign w:val="center"/>
            <w:hideMark/>
          </w:tcPr>
          <w:p w14:paraId="4AC69E98" w14:textId="3B2AC7EF" w:rsidR="00F66DEF" w:rsidRPr="0080361D" w:rsidRDefault="00F66DEF" w:rsidP="00F66DEF">
            <w:pPr>
              <w:spacing w:before="0" w:after="0" w:line="240" w:lineRule="auto"/>
              <w:jc w:val="center"/>
              <w:rPr>
                <w:b/>
                <w:bCs/>
                <w:sz w:val="20"/>
                <w:szCs w:val="20"/>
              </w:rPr>
            </w:pPr>
            <w:r w:rsidRPr="0080361D">
              <w:rPr>
                <w:b/>
                <w:bCs/>
                <w:sz w:val="20"/>
                <w:szCs w:val="20"/>
              </w:rPr>
              <w:t> </w:t>
            </w:r>
          </w:p>
        </w:tc>
        <w:tc>
          <w:tcPr>
            <w:tcW w:w="3132" w:type="dxa"/>
            <w:tcBorders>
              <w:top w:val="single" w:sz="4" w:space="0" w:color="auto"/>
              <w:left w:val="nil"/>
              <w:bottom w:val="dotted" w:sz="4" w:space="0" w:color="auto"/>
              <w:right w:val="single" w:sz="4" w:space="0" w:color="auto"/>
            </w:tcBorders>
            <w:shd w:val="clear" w:color="auto" w:fill="auto"/>
            <w:noWrap/>
            <w:vAlign w:val="center"/>
            <w:hideMark/>
          </w:tcPr>
          <w:p w14:paraId="40BF09D5" w14:textId="3402156D" w:rsidR="00F66DEF" w:rsidRPr="0080361D" w:rsidRDefault="00F66DEF" w:rsidP="00F66DEF">
            <w:pPr>
              <w:spacing w:before="0" w:after="0" w:line="240" w:lineRule="auto"/>
              <w:jc w:val="left"/>
              <w:rPr>
                <w:b/>
                <w:bCs/>
                <w:sz w:val="20"/>
                <w:szCs w:val="20"/>
              </w:rPr>
            </w:pPr>
            <w:r w:rsidRPr="0080361D">
              <w:rPr>
                <w:b/>
                <w:bCs/>
                <w:sz w:val="20"/>
                <w:szCs w:val="20"/>
              </w:rPr>
              <w:t>Tổng</w:t>
            </w:r>
          </w:p>
        </w:tc>
        <w:tc>
          <w:tcPr>
            <w:tcW w:w="763" w:type="dxa"/>
            <w:tcBorders>
              <w:top w:val="single" w:sz="4" w:space="0" w:color="auto"/>
              <w:left w:val="nil"/>
              <w:bottom w:val="dotted" w:sz="4" w:space="0" w:color="auto"/>
              <w:right w:val="single" w:sz="4" w:space="0" w:color="auto"/>
            </w:tcBorders>
            <w:shd w:val="clear" w:color="auto" w:fill="auto"/>
            <w:noWrap/>
            <w:vAlign w:val="center"/>
            <w:hideMark/>
          </w:tcPr>
          <w:p w14:paraId="7BE8F755" w14:textId="54146783" w:rsidR="00F66DEF" w:rsidRPr="0080361D" w:rsidRDefault="00F66DEF" w:rsidP="00F66DEF">
            <w:pPr>
              <w:spacing w:before="0" w:after="0" w:line="240" w:lineRule="auto"/>
              <w:jc w:val="center"/>
              <w:rPr>
                <w:b/>
                <w:bCs/>
                <w:sz w:val="20"/>
                <w:szCs w:val="20"/>
              </w:rPr>
            </w:pPr>
            <w:r w:rsidRPr="0080361D">
              <w:rPr>
                <w:b/>
                <w:bCs/>
                <w:sz w:val="20"/>
                <w:szCs w:val="20"/>
              </w:rPr>
              <w:t> </w:t>
            </w:r>
          </w:p>
        </w:tc>
        <w:tc>
          <w:tcPr>
            <w:tcW w:w="630" w:type="dxa"/>
            <w:tcBorders>
              <w:top w:val="single" w:sz="4" w:space="0" w:color="auto"/>
              <w:left w:val="nil"/>
              <w:bottom w:val="dotted" w:sz="4" w:space="0" w:color="auto"/>
              <w:right w:val="single" w:sz="4" w:space="0" w:color="auto"/>
            </w:tcBorders>
            <w:shd w:val="clear" w:color="auto" w:fill="auto"/>
            <w:noWrap/>
            <w:vAlign w:val="center"/>
            <w:hideMark/>
          </w:tcPr>
          <w:p w14:paraId="3365789B" w14:textId="473C53FA" w:rsidR="00F66DEF" w:rsidRPr="0080361D" w:rsidRDefault="00F66DEF" w:rsidP="00F66DEF">
            <w:pPr>
              <w:spacing w:before="0" w:after="0" w:line="240" w:lineRule="auto"/>
              <w:jc w:val="right"/>
              <w:rPr>
                <w:b/>
                <w:bCs/>
                <w:sz w:val="20"/>
                <w:szCs w:val="20"/>
              </w:rPr>
            </w:pPr>
            <w:r w:rsidRPr="0080361D">
              <w:rPr>
                <w:b/>
                <w:bCs/>
                <w:sz w:val="20"/>
                <w:szCs w:val="20"/>
              </w:rPr>
              <w:t>155</w:t>
            </w:r>
          </w:p>
        </w:tc>
        <w:tc>
          <w:tcPr>
            <w:tcW w:w="945" w:type="dxa"/>
            <w:tcBorders>
              <w:top w:val="single" w:sz="4" w:space="0" w:color="auto"/>
              <w:left w:val="nil"/>
              <w:bottom w:val="dotted" w:sz="4" w:space="0" w:color="auto"/>
              <w:right w:val="single" w:sz="4" w:space="0" w:color="auto"/>
            </w:tcBorders>
            <w:shd w:val="clear" w:color="auto" w:fill="auto"/>
            <w:noWrap/>
            <w:vAlign w:val="center"/>
            <w:hideMark/>
          </w:tcPr>
          <w:p w14:paraId="56D0AE8B" w14:textId="5B0DC7C0" w:rsidR="00F66DEF" w:rsidRPr="0080361D" w:rsidRDefault="00F66DEF" w:rsidP="00F66DEF">
            <w:pPr>
              <w:spacing w:before="0" w:after="0" w:line="240" w:lineRule="auto"/>
              <w:jc w:val="right"/>
              <w:rPr>
                <w:b/>
                <w:bCs/>
                <w:sz w:val="20"/>
                <w:szCs w:val="20"/>
              </w:rPr>
            </w:pPr>
            <w:r w:rsidRPr="0080361D">
              <w:rPr>
                <w:b/>
                <w:bCs/>
                <w:sz w:val="20"/>
                <w:szCs w:val="20"/>
              </w:rPr>
              <w:t>1.625,00</w:t>
            </w:r>
          </w:p>
        </w:tc>
        <w:tc>
          <w:tcPr>
            <w:tcW w:w="673" w:type="dxa"/>
            <w:tcBorders>
              <w:top w:val="single" w:sz="4" w:space="0" w:color="auto"/>
              <w:left w:val="nil"/>
              <w:bottom w:val="dotted" w:sz="4" w:space="0" w:color="auto"/>
              <w:right w:val="single" w:sz="4" w:space="0" w:color="auto"/>
            </w:tcBorders>
            <w:shd w:val="clear" w:color="auto" w:fill="auto"/>
            <w:noWrap/>
            <w:vAlign w:val="center"/>
            <w:hideMark/>
          </w:tcPr>
          <w:p w14:paraId="1EC4FB57" w14:textId="4E2D3FC3" w:rsidR="00F66DEF" w:rsidRPr="0080361D" w:rsidRDefault="00F66DEF" w:rsidP="00F66DEF">
            <w:pPr>
              <w:spacing w:before="0" w:after="0" w:line="240" w:lineRule="auto"/>
              <w:jc w:val="right"/>
              <w:rPr>
                <w:b/>
                <w:bCs/>
                <w:sz w:val="20"/>
                <w:szCs w:val="20"/>
              </w:rPr>
            </w:pPr>
            <w:r w:rsidRPr="0080361D">
              <w:rPr>
                <w:b/>
                <w:bCs/>
                <w:sz w:val="20"/>
                <w:szCs w:val="20"/>
              </w:rPr>
              <w:t>32</w:t>
            </w:r>
          </w:p>
        </w:tc>
        <w:tc>
          <w:tcPr>
            <w:tcW w:w="916" w:type="dxa"/>
            <w:tcBorders>
              <w:top w:val="single" w:sz="4" w:space="0" w:color="auto"/>
              <w:left w:val="nil"/>
              <w:bottom w:val="dotted" w:sz="4" w:space="0" w:color="auto"/>
              <w:right w:val="single" w:sz="4" w:space="0" w:color="auto"/>
            </w:tcBorders>
            <w:shd w:val="clear" w:color="auto" w:fill="auto"/>
            <w:noWrap/>
            <w:vAlign w:val="center"/>
            <w:hideMark/>
          </w:tcPr>
          <w:p w14:paraId="05EB0137" w14:textId="03109B48" w:rsidR="00F66DEF" w:rsidRPr="0080361D" w:rsidRDefault="00F66DEF" w:rsidP="00F66DEF">
            <w:pPr>
              <w:spacing w:before="0" w:after="0" w:line="240" w:lineRule="auto"/>
              <w:jc w:val="right"/>
              <w:rPr>
                <w:b/>
                <w:bCs/>
                <w:sz w:val="20"/>
                <w:szCs w:val="20"/>
              </w:rPr>
            </w:pPr>
            <w:r w:rsidRPr="0080361D">
              <w:rPr>
                <w:b/>
                <w:bCs/>
                <w:sz w:val="20"/>
                <w:szCs w:val="20"/>
              </w:rPr>
              <w:t>321,88</w:t>
            </w:r>
          </w:p>
        </w:tc>
        <w:tc>
          <w:tcPr>
            <w:tcW w:w="674" w:type="dxa"/>
            <w:tcBorders>
              <w:top w:val="single" w:sz="4" w:space="0" w:color="auto"/>
              <w:left w:val="nil"/>
              <w:bottom w:val="dotted" w:sz="4" w:space="0" w:color="auto"/>
              <w:right w:val="single" w:sz="4" w:space="0" w:color="auto"/>
            </w:tcBorders>
            <w:shd w:val="clear" w:color="auto" w:fill="auto"/>
            <w:noWrap/>
            <w:vAlign w:val="center"/>
            <w:hideMark/>
          </w:tcPr>
          <w:p w14:paraId="239A4ED5" w14:textId="3FBCA8A1" w:rsidR="00F66DEF" w:rsidRPr="0080361D" w:rsidRDefault="00F66DEF" w:rsidP="00F66DEF">
            <w:pPr>
              <w:spacing w:before="0" w:after="0" w:line="240" w:lineRule="auto"/>
              <w:jc w:val="right"/>
              <w:rPr>
                <w:b/>
                <w:bCs/>
                <w:sz w:val="20"/>
                <w:szCs w:val="20"/>
              </w:rPr>
            </w:pPr>
            <w:r w:rsidRPr="0080361D">
              <w:rPr>
                <w:b/>
                <w:bCs/>
                <w:sz w:val="20"/>
                <w:szCs w:val="20"/>
              </w:rPr>
              <w:t>123</w:t>
            </w:r>
          </w:p>
        </w:tc>
        <w:tc>
          <w:tcPr>
            <w:tcW w:w="944" w:type="dxa"/>
            <w:tcBorders>
              <w:top w:val="single" w:sz="4" w:space="0" w:color="auto"/>
              <w:left w:val="nil"/>
              <w:bottom w:val="dotted" w:sz="4" w:space="0" w:color="auto"/>
              <w:right w:val="single" w:sz="4" w:space="0" w:color="auto"/>
            </w:tcBorders>
            <w:shd w:val="clear" w:color="auto" w:fill="auto"/>
            <w:noWrap/>
            <w:vAlign w:val="center"/>
            <w:hideMark/>
          </w:tcPr>
          <w:p w14:paraId="71CF0F87" w14:textId="1E1A15B8" w:rsidR="00F66DEF" w:rsidRPr="0080361D" w:rsidRDefault="00F66DEF" w:rsidP="00F66DEF">
            <w:pPr>
              <w:spacing w:before="0" w:after="0" w:line="240" w:lineRule="auto"/>
              <w:jc w:val="right"/>
              <w:rPr>
                <w:b/>
                <w:bCs/>
                <w:sz w:val="20"/>
                <w:szCs w:val="20"/>
              </w:rPr>
            </w:pPr>
            <w:r w:rsidRPr="0080361D">
              <w:rPr>
                <w:b/>
                <w:bCs/>
                <w:sz w:val="20"/>
                <w:szCs w:val="20"/>
              </w:rPr>
              <w:t>1.303,12</w:t>
            </w:r>
          </w:p>
        </w:tc>
      </w:tr>
      <w:tr w:rsidR="00F66DEF" w:rsidRPr="0080361D" w14:paraId="38ACD8AB" w14:textId="77777777" w:rsidTr="00F66DEF">
        <w:trPr>
          <w:trHeight w:val="343"/>
        </w:trPr>
        <w:tc>
          <w:tcPr>
            <w:tcW w:w="647"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692963CD" w14:textId="6794542A" w:rsidR="00F66DEF" w:rsidRPr="0080361D" w:rsidRDefault="00F66DEF" w:rsidP="00F66DEF">
            <w:pPr>
              <w:spacing w:before="0" w:after="0" w:line="240" w:lineRule="auto"/>
              <w:jc w:val="center"/>
              <w:rPr>
                <w:sz w:val="20"/>
                <w:szCs w:val="20"/>
              </w:rPr>
            </w:pPr>
            <w:r w:rsidRPr="0080361D">
              <w:rPr>
                <w:sz w:val="20"/>
                <w:szCs w:val="20"/>
              </w:rPr>
              <w:t>1</w:t>
            </w:r>
          </w:p>
        </w:tc>
        <w:tc>
          <w:tcPr>
            <w:tcW w:w="3132" w:type="dxa"/>
            <w:tcBorders>
              <w:top w:val="dotted" w:sz="4" w:space="0" w:color="auto"/>
              <w:left w:val="nil"/>
              <w:bottom w:val="dotted" w:sz="4" w:space="0" w:color="auto"/>
              <w:right w:val="single" w:sz="4" w:space="0" w:color="auto"/>
            </w:tcBorders>
            <w:shd w:val="clear" w:color="auto" w:fill="auto"/>
            <w:noWrap/>
            <w:vAlign w:val="center"/>
            <w:hideMark/>
          </w:tcPr>
          <w:p w14:paraId="73E6A5A2" w14:textId="4BC32152" w:rsidR="00F66DEF" w:rsidRPr="0080361D" w:rsidRDefault="00F66DEF" w:rsidP="00F66DEF">
            <w:pPr>
              <w:spacing w:before="0" w:after="0" w:line="240" w:lineRule="auto"/>
              <w:jc w:val="left"/>
              <w:rPr>
                <w:sz w:val="20"/>
                <w:szCs w:val="20"/>
              </w:rPr>
            </w:pPr>
            <w:r w:rsidRPr="0080361D">
              <w:rPr>
                <w:sz w:val="20"/>
                <w:szCs w:val="20"/>
              </w:rPr>
              <w:t>Đất khu công nghiệp</w:t>
            </w:r>
          </w:p>
        </w:tc>
        <w:tc>
          <w:tcPr>
            <w:tcW w:w="763" w:type="dxa"/>
            <w:tcBorders>
              <w:top w:val="dotted" w:sz="4" w:space="0" w:color="auto"/>
              <w:left w:val="nil"/>
              <w:bottom w:val="dotted" w:sz="4" w:space="0" w:color="auto"/>
              <w:right w:val="single" w:sz="4" w:space="0" w:color="auto"/>
            </w:tcBorders>
            <w:shd w:val="clear" w:color="auto" w:fill="auto"/>
            <w:noWrap/>
            <w:vAlign w:val="center"/>
            <w:hideMark/>
          </w:tcPr>
          <w:p w14:paraId="726D22D9" w14:textId="59219120" w:rsidR="00F66DEF" w:rsidRPr="0080361D" w:rsidRDefault="00F66DEF" w:rsidP="00F66DEF">
            <w:pPr>
              <w:spacing w:before="0" w:after="0" w:line="240" w:lineRule="auto"/>
              <w:jc w:val="center"/>
              <w:rPr>
                <w:sz w:val="20"/>
                <w:szCs w:val="20"/>
              </w:rPr>
            </w:pPr>
            <w:r w:rsidRPr="0080361D">
              <w:rPr>
                <w:sz w:val="20"/>
                <w:szCs w:val="20"/>
              </w:rPr>
              <w:t>SKK</w:t>
            </w:r>
          </w:p>
        </w:tc>
        <w:tc>
          <w:tcPr>
            <w:tcW w:w="630" w:type="dxa"/>
            <w:tcBorders>
              <w:top w:val="dotted" w:sz="4" w:space="0" w:color="auto"/>
              <w:left w:val="nil"/>
              <w:bottom w:val="dotted" w:sz="4" w:space="0" w:color="auto"/>
              <w:right w:val="single" w:sz="4" w:space="0" w:color="auto"/>
            </w:tcBorders>
            <w:shd w:val="clear" w:color="auto" w:fill="auto"/>
            <w:noWrap/>
            <w:vAlign w:val="center"/>
            <w:hideMark/>
          </w:tcPr>
          <w:p w14:paraId="5FDEC75B" w14:textId="034D98A1" w:rsidR="00F66DEF" w:rsidRPr="0080361D" w:rsidRDefault="00F66DEF" w:rsidP="00F66DEF">
            <w:pPr>
              <w:spacing w:before="0" w:after="0" w:line="240" w:lineRule="auto"/>
              <w:jc w:val="right"/>
              <w:rPr>
                <w:sz w:val="20"/>
                <w:szCs w:val="20"/>
              </w:rPr>
            </w:pPr>
            <w:r w:rsidRPr="0080361D">
              <w:rPr>
                <w:sz w:val="20"/>
                <w:szCs w:val="20"/>
              </w:rPr>
              <w:t>1</w:t>
            </w:r>
          </w:p>
        </w:tc>
        <w:tc>
          <w:tcPr>
            <w:tcW w:w="945" w:type="dxa"/>
            <w:tcBorders>
              <w:top w:val="dotted" w:sz="4" w:space="0" w:color="auto"/>
              <w:left w:val="nil"/>
              <w:bottom w:val="dotted" w:sz="4" w:space="0" w:color="auto"/>
              <w:right w:val="single" w:sz="4" w:space="0" w:color="auto"/>
            </w:tcBorders>
            <w:shd w:val="clear" w:color="auto" w:fill="auto"/>
            <w:noWrap/>
            <w:vAlign w:val="center"/>
            <w:hideMark/>
          </w:tcPr>
          <w:p w14:paraId="0092D6E3" w14:textId="352055E7" w:rsidR="00F66DEF" w:rsidRPr="0080361D" w:rsidRDefault="00F66DEF" w:rsidP="00F66DEF">
            <w:pPr>
              <w:spacing w:before="0" w:after="0" w:line="240" w:lineRule="auto"/>
              <w:jc w:val="right"/>
              <w:rPr>
                <w:sz w:val="20"/>
                <w:szCs w:val="20"/>
              </w:rPr>
            </w:pPr>
            <w:r w:rsidRPr="0080361D">
              <w:rPr>
                <w:sz w:val="20"/>
                <w:szCs w:val="20"/>
              </w:rPr>
              <w:t>3,48</w:t>
            </w:r>
          </w:p>
        </w:tc>
        <w:tc>
          <w:tcPr>
            <w:tcW w:w="673" w:type="dxa"/>
            <w:tcBorders>
              <w:top w:val="dotted" w:sz="4" w:space="0" w:color="auto"/>
              <w:left w:val="nil"/>
              <w:bottom w:val="dotted" w:sz="4" w:space="0" w:color="auto"/>
              <w:right w:val="single" w:sz="4" w:space="0" w:color="auto"/>
            </w:tcBorders>
            <w:shd w:val="clear" w:color="auto" w:fill="auto"/>
            <w:noWrap/>
            <w:vAlign w:val="center"/>
            <w:hideMark/>
          </w:tcPr>
          <w:p w14:paraId="1C4A7A5D" w14:textId="03D1C335" w:rsidR="00F66DEF" w:rsidRPr="0080361D" w:rsidRDefault="00F66DEF" w:rsidP="00F66DEF">
            <w:pPr>
              <w:spacing w:before="0" w:after="0" w:line="240" w:lineRule="auto"/>
              <w:jc w:val="right"/>
              <w:rPr>
                <w:sz w:val="20"/>
                <w:szCs w:val="20"/>
              </w:rPr>
            </w:pPr>
            <w:r w:rsidRPr="0080361D">
              <w:rPr>
                <w:sz w:val="20"/>
                <w:szCs w:val="20"/>
              </w:rPr>
              <w:t> </w:t>
            </w:r>
          </w:p>
        </w:tc>
        <w:tc>
          <w:tcPr>
            <w:tcW w:w="916" w:type="dxa"/>
            <w:tcBorders>
              <w:top w:val="dotted" w:sz="4" w:space="0" w:color="auto"/>
              <w:left w:val="nil"/>
              <w:bottom w:val="dotted" w:sz="4" w:space="0" w:color="auto"/>
              <w:right w:val="single" w:sz="4" w:space="0" w:color="auto"/>
            </w:tcBorders>
            <w:shd w:val="clear" w:color="auto" w:fill="auto"/>
            <w:noWrap/>
            <w:vAlign w:val="center"/>
            <w:hideMark/>
          </w:tcPr>
          <w:p w14:paraId="70450897" w14:textId="5E21EA27" w:rsidR="00F66DEF" w:rsidRPr="0080361D" w:rsidRDefault="00F66DEF" w:rsidP="00F66DEF">
            <w:pPr>
              <w:spacing w:before="0" w:after="0" w:line="240" w:lineRule="auto"/>
              <w:jc w:val="right"/>
              <w:rPr>
                <w:sz w:val="20"/>
                <w:szCs w:val="20"/>
              </w:rPr>
            </w:pPr>
            <w:r w:rsidRPr="0080361D">
              <w:rPr>
                <w:sz w:val="20"/>
                <w:szCs w:val="20"/>
              </w:rPr>
              <w:t> </w:t>
            </w:r>
          </w:p>
        </w:tc>
        <w:tc>
          <w:tcPr>
            <w:tcW w:w="674" w:type="dxa"/>
            <w:tcBorders>
              <w:top w:val="dotted" w:sz="4" w:space="0" w:color="auto"/>
              <w:left w:val="nil"/>
              <w:bottom w:val="dotted" w:sz="4" w:space="0" w:color="auto"/>
              <w:right w:val="single" w:sz="4" w:space="0" w:color="auto"/>
            </w:tcBorders>
            <w:shd w:val="clear" w:color="auto" w:fill="auto"/>
            <w:noWrap/>
            <w:vAlign w:val="center"/>
            <w:hideMark/>
          </w:tcPr>
          <w:p w14:paraId="23678726" w14:textId="41B1AADC" w:rsidR="00F66DEF" w:rsidRPr="0080361D" w:rsidRDefault="00F66DEF" w:rsidP="00F66DEF">
            <w:pPr>
              <w:spacing w:before="0" w:after="0" w:line="240" w:lineRule="auto"/>
              <w:jc w:val="right"/>
              <w:rPr>
                <w:sz w:val="20"/>
                <w:szCs w:val="20"/>
              </w:rPr>
            </w:pPr>
            <w:r w:rsidRPr="0080361D">
              <w:rPr>
                <w:sz w:val="20"/>
                <w:szCs w:val="20"/>
              </w:rPr>
              <w:t>1</w:t>
            </w:r>
          </w:p>
        </w:tc>
        <w:tc>
          <w:tcPr>
            <w:tcW w:w="944" w:type="dxa"/>
            <w:tcBorders>
              <w:top w:val="dotted" w:sz="4" w:space="0" w:color="auto"/>
              <w:left w:val="nil"/>
              <w:bottom w:val="dotted" w:sz="4" w:space="0" w:color="auto"/>
              <w:right w:val="single" w:sz="4" w:space="0" w:color="auto"/>
            </w:tcBorders>
            <w:shd w:val="clear" w:color="auto" w:fill="auto"/>
            <w:noWrap/>
            <w:vAlign w:val="center"/>
            <w:hideMark/>
          </w:tcPr>
          <w:p w14:paraId="55B88975" w14:textId="5F59548B" w:rsidR="00F66DEF" w:rsidRPr="0080361D" w:rsidRDefault="00F66DEF" w:rsidP="00F66DEF">
            <w:pPr>
              <w:spacing w:before="0" w:after="0" w:line="240" w:lineRule="auto"/>
              <w:jc w:val="right"/>
              <w:rPr>
                <w:sz w:val="20"/>
                <w:szCs w:val="20"/>
              </w:rPr>
            </w:pPr>
            <w:r w:rsidRPr="0080361D">
              <w:rPr>
                <w:sz w:val="20"/>
                <w:szCs w:val="20"/>
              </w:rPr>
              <w:t>3,48</w:t>
            </w:r>
          </w:p>
        </w:tc>
      </w:tr>
      <w:tr w:rsidR="00F66DEF" w:rsidRPr="0080361D" w14:paraId="1E4E68E3" w14:textId="77777777" w:rsidTr="00F66DEF">
        <w:trPr>
          <w:trHeight w:val="343"/>
        </w:trPr>
        <w:tc>
          <w:tcPr>
            <w:tcW w:w="647"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5A00F122" w14:textId="22572393" w:rsidR="00F66DEF" w:rsidRPr="0080361D" w:rsidRDefault="00F66DEF" w:rsidP="00F66DEF">
            <w:pPr>
              <w:spacing w:before="0" w:after="0" w:line="240" w:lineRule="auto"/>
              <w:jc w:val="center"/>
              <w:rPr>
                <w:sz w:val="20"/>
                <w:szCs w:val="20"/>
              </w:rPr>
            </w:pPr>
            <w:r w:rsidRPr="0080361D">
              <w:rPr>
                <w:sz w:val="20"/>
                <w:szCs w:val="20"/>
              </w:rPr>
              <w:t>2</w:t>
            </w:r>
          </w:p>
        </w:tc>
        <w:tc>
          <w:tcPr>
            <w:tcW w:w="3132" w:type="dxa"/>
            <w:tcBorders>
              <w:top w:val="dotted" w:sz="4" w:space="0" w:color="auto"/>
              <w:left w:val="nil"/>
              <w:bottom w:val="dotted" w:sz="4" w:space="0" w:color="auto"/>
              <w:right w:val="single" w:sz="4" w:space="0" w:color="auto"/>
            </w:tcBorders>
            <w:shd w:val="clear" w:color="auto" w:fill="auto"/>
            <w:noWrap/>
            <w:vAlign w:val="center"/>
            <w:hideMark/>
          </w:tcPr>
          <w:p w14:paraId="712F9D75" w14:textId="0A7AEA71" w:rsidR="00F66DEF" w:rsidRPr="0080361D" w:rsidRDefault="00F66DEF" w:rsidP="00F66DEF">
            <w:pPr>
              <w:spacing w:before="0" w:after="0" w:line="240" w:lineRule="auto"/>
              <w:jc w:val="left"/>
              <w:rPr>
                <w:sz w:val="20"/>
                <w:szCs w:val="20"/>
              </w:rPr>
            </w:pPr>
            <w:r w:rsidRPr="0080361D">
              <w:rPr>
                <w:sz w:val="20"/>
                <w:szCs w:val="20"/>
              </w:rPr>
              <w:t>Đất cụm công nghiệp</w:t>
            </w:r>
          </w:p>
        </w:tc>
        <w:tc>
          <w:tcPr>
            <w:tcW w:w="763" w:type="dxa"/>
            <w:tcBorders>
              <w:top w:val="dotted" w:sz="4" w:space="0" w:color="auto"/>
              <w:left w:val="nil"/>
              <w:bottom w:val="dotted" w:sz="4" w:space="0" w:color="auto"/>
              <w:right w:val="single" w:sz="4" w:space="0" w:color="auto"/>
            </w:tcBorders>
            <w:shd w:val="clear" w:color="auto" w:fill="auto"/>
            <w:noWrap/>
            <w:vAlign w:val="center"/>
            <w:hideMark/>
          </w:tcPr>
          <w:p w14:paraId="4AB8983A" w14:textId="6CE0C1EF" w:rsidR="00F66DEF" w:rsidRPr="0080361D" w:rsidRDefault="00F66DEF" w:rsidP="00F66DEF">
            <w:pPr>
              <w:spacing w:before="0" w:after="0" w:line="240" w:lineRule="auto"/>
              <w:jc w:val="center"/>
              <w:rPr>
                <w:sz w:val="20"/>
                <w:szCs w:val="20"/>
              </w:rPr>
            </w:pPr>
            <w:r w:rsidRPr="0080361D">
              <w:rPr>
                <w:sz w:val="20"/>
                <w:szCs w:val="20"/>
              </w:rPr>
              <w:t>SKN</w:t>
            </w:r>
          </w:p>
        </w:tc>
        <w:tc>
          <w:tcPr>
            <w:tcW w:w="630" w:type="dxa"/>
            <w:tcBorders>
              <w:top w:val="dotted" w:sz="4" w:space="0" w:color="auto"/>
              <w:left w:val="nil"/>
              <w:bottom w:val="dotted" w:sz="4" w:space="0" w:color="auto"/>
              <w:right w:val="single" w:sz="4" w:space="0" w:color="auto"/>
            </w:tcBorders>
            <w:shd w:val="clear" w:color="auto" w:fill="auto"/>
            <w:noWrap/>
            <w:vAlign w:val="center"/>
            <w:hideMark/>
          </w:tcPr>
          <w:p w14:paraId="26B4B353" w14:textId="71E3A3D3" w:rsidR="00F66DEF" w:rsidRPr="0080361D" w:rsidRDefault="00F66DEF" w:rsidP="00F66DEF">
            <w:pPr>
              <w:spacing w:before="0" w:after="0" w:line="240" w:lineRule="auto"/>
              <w:jc w:val="right"/>
              <w:rPr>
                <w:sz w:val="20"/>
                <w:szCs w:val="20"/>
              </w:rPr>
            </w:pPr>
            <w:r w:rsidRPr="0080361D">
              <w:rPr>
                <w:sz w:val="20"/>
                <w:szCs w:val="20"/>
              </w:rPr>
              <w:t> </w:t>
            </w:r>
          </w:p>
        </w:tc>
        <w:tc>
          <w:tcPr>
            <w:tcW w:w="945" w:type="dxa"/>
            <w:tcBorders>
              <w:top w:val="dotted" w:sz="4" w:space="0" w:color="auto"/>
              <w:left w:val="nil"/>
              <w:bottom w:val="dotted" w:sz="4" w:space="0" w:color="auto"/>
              <w:right w:val="single" w:sz="4" w:space="0" w:color="auto"/>
            </w:tcBorders>
            <w:shd w:val="clear" w:color="auto" w:fill="auto"/>
            <w:noWrap/>
            <w:vAlign w:val="center"/>
            <w:hideMark/>
          </w:tcPr>
          <w:p w14:paraId="7D505136" w14:textId="32508B31" w:rsidR="00F66DEF" w:rsidRPr="0080361D" w:rsidRDefault="00F66DEF" w:rsidP="00F66DEF">
            <w:pPr>
              <w:spacing w:before="0" w:after="0" w:line="240" w:lineRule="auto"/>
              <w:jc w:val="right"/>
              <w:rPr>
                <w:sz w:val="20"/>
                <w:szCs w:val="20"/>
              </w:rPr>
            </w:pPr>
            <w:r w:rsidRPr="0080361D">
              <w:rPr>
                <w:sz w:val="20"/>
                <w:szCs w:val="20"/>
              </w:rPr>
              <w:t> </w:t>
            </w:r>
          </w:p>
        </w:tc>
        <w:tc>
          <w:tcPr>
            <w:tcW w:w="673" w:type="dxa"/>
            <w:tcBorders>
              <w:top w:val="dotted" w:sz="4" w:space="0" w:color="auto"/>
              <w:left w:val="nil"/>
              <w:bottom w:val="dotted" w:sz="4" w:space="0" w:color="auto"/>
              <w:right w:val="single" w:sz="4" w:space="0" w:color="auto"/>
            </w:tcBorders>
            <w:shd w:val="clear" w:color="auto" w:fill="auto"/>
            <w:noWrap/>
            <w:vAlign w:val="center"/>
            <w:hideMark/>
          </w:tcPr>
          <w:p w14:paraId="0D489190" w14:textId="1972E53C" w:rsidR="00F66DEF" w:rsidRPr="0080361D" w:rsidRDefault="00F66DEF" w:rsidP="00F66DEF">
            <w:pPr>
              <w:spacing w:before="0" w:after="0" w:line="240" w:lineRule="auto"/>
              <w:jc w:val="right"/>
              <w:rPr>
                <w:sz w:val="20"/>
                <w:szCs w:val="20"/>
              </w:rPr>
            </w:pPr>
            <w:r w:rsidRPr="0080361D">
              <w:rPr>
                <w:sz w:val="20"/>
                <w:szCs w:val="20"/>
              </w:rPr>
              <w:t> </w:t>
            </w:r>
          </w:p>
        </w:tc>
        <w:tc>
          <w:tcPr>
            <w:tcW w:w="916" w:type="dxa"/>
            <w:tcBorders>
              <w:top w:val="dotted" w:sz="4" w:space="0" w:color="auto"/>
              <w:left w:val="nil"/>
              <w:bottom w:val="dotted" w:sz="4" w:space="0" w:color="auto"/>
              <w:right w:val="single" w:sz="4" w:space="0" w:color="auto"/>
            </w:tcBorders>
            <w:shd w:val="clear" w:color="auto" w:fill="auto"/>
            <w:noWrap/>
            <w:vAlign w:val="center"/>
            <w:hideMark/>
          </w:tcPr>
          <w:p w14:paraId="3404E80D" w14:textId="529C9393" w:rsidR="00F66DEF" w:rsidRPr="0080361D" w:rsidRDefault="00F66DEF" w:rsidP="00F66DEF">
            <w:pPr>
              <w:spacing w:before="0" w:after="0" w:line="240" w:lineRule="auto"/>
              <w:jc w:val="right"/>
              <w:rPr>
                <w:sz w:val="20"/>
                <w:szCs w:val="20"/>
              </w:rPr>
            </w:pPr>
            <w:r w:rsidRPr="0080361D">
              <w:rPr>
                <w:sz w:val="20"/>
                <w:szCs w:val="20"/>
              </w:rPr>
              <w:t> </w:t>
            </w:r>
          </w:p>
        </w:tc>
        <w:tc>
          <w:tcPr>
            <w:tcW w:w="674" w:type="dxa"/>
            <w:tcBorders>
              <w:top w:val="dotted" w:sz="4" w:space="0" w:color="auto"/>
              <w:left w:val="nil"/>
              <w:bottom w:val="dotted" w:sz="4" w:space="0" w:color="auto"/>
              <w:right w:val="single" w:sz="4" w:space="0" w:color="auto"/>
            </w:tcBorders>
            <w:shd w:val="clear" w:color="auto" w:fill="auto"/>
            <w:noWrap/>
            <w:vAlign w:val="center"/>
            <w:hideMark/>
          </w:tcPr>
          <w:p w14:paraId="3B47110A" w14:textId="4A94F68B" w:rsidR="00F66DEF" w:rsidRPr="0080361D" w:rsidRDefault="00F66DEF" w:rsidP="00F66DEF">
            <w:pPr>
              <w:spacing w:before="0" w:after="0" w:line="240" w:lineRule="auto"/>
              <w:jc w:val="right"/>
              <w:rPr>
                <w:sz w:val="20"/>
                <w:szCs w:val="20"/>
              </w:rPr>
            </w:pPr>
            <w:r w:rsidRPr="0080361D">
              <w:rPr>
                <w:sz w:val="20"/>
                <w:szCs w:val="20"/>
              </w:rPr>
              <w:t> </w:t>
            </w:r>
          </w:p>
        </w:tc>
        <w:tc>
          <w:tcPr>
            <w:tcW w:w="944" w:type="dxa"/>
            <w:tcBorders>
              <w:top w:val="dotted" w:sz="4" w:space="0" w:color="auto"/>
              <w:left w:val="nil"/>
              <w:bottom w:val="dotted" w:sz="4" w:space="0" w:color="auto"/>
              <w:right w:val="single" w:sz="4" w:space="0" w:color="auto"/>
            </w:tcBorders>
            <w:shd w:val="clear" w:color="auto" w:fill="auto"/>
            <w:noWrap/>
            <w:vAlign w:val="center"/>
            <w:hideMark/>
          </w:tcPr>
          <w:p w14:paraId="30659010" w14:textId="0921AC64" w:rsidR="00F66DEF" w:rsidRPr="0080361D" w:rsidRDefault="00F66DEF" w:rsidP="00F66DEF">
            <w:pPr>
              <w:spacing w:before="0" w:after="0" w:line="240" w:lineRule="auto"/>
              <w:jc w:val="right"/>
              <w:rPr>
                <w:sz w:val="20"/>
                <w:szCs w:val="20"/>
              </w:rPr>
            </w:pPr>
            <w:r w:rsidRPr="0080361D">
              <w:rPr>
                <w:sz w:val="20"/>
                <w:szCs w:val="20"/>
              </w:rPr>
              <w:t> </w:t>
            </w:r>
          </w:p>
        </w:tc>
      </w:tr>
      <w:tr w:rsidR="00F66DEF" w:rsidRPr="0080361D" w14:paraId="53A12484" w14:textId="77777777" w:rsidTr="00F66DEF">
        <w:trPr>
          <w:trHeight w:val="343"/>
        </w:trPr>
        <w:tc>
          <w:tcPr>
            <w:tcW w:w="647"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411A7DEB" w14:textId="3C635946" w:rsidR="00F66DEF" w:rsidRPr="0080361D" w:rsidRDefault="00F66DEF" w:rsidP="00F66DEF">
            <w:pPr>
              <w:spacing w:before="0" w:after="0" w:line="240" w:lineRule="auto"/>
              <w:jc w:val="center"/>
              <w:rPr>
                <w:sz w:val="20"/>
                <w:szCs w:val="20"/>
              </w:rPr>
            </w:pPr>
            <w:r w:rsidRPr="0080361D">
              <w:rPr>
                <w:sz w:val="20"/>
                <w:szCs w:val="20"/>
              </w:rPr>
              <w:t>3</w:t>
            </w:r>
          </w:p>
        </w:tc>
        <w:tc>
          <w:tcPr>
            <w:tcW w:w="3132" w:type="dxa"/>
            <w:tcBorders>
              <w:top w:val="dotted" w:sz="4" w:space="0" w:color="auto"/>
              <w:left w:val="nil"/>
              <w:bottom w:val="dotted" w:sz="4" w:space="0" w:color="auto"/>
              <w:right w:val="single" w:sz="4" w:space="0" w:color="auto"/>
            </w:tcBorders>
            <w:shd w:val="clear" w:color="auto" w:fill="auto"/>
            <w:noWrap/>
            <w:vAlign w:val="center"/>
            <w:hideMark/>
          </w:tcPr>
          <w:p w14:paraId="305D75B7" w14:textId="13A77F70" w:rsidR="00F66DEF" w:rsidRPr="0080361D" w:rsidRDefault="00F66DEF" w:rsidP="00F66DEF">
            <w:pPr>
              <w:spacing w:before="0" w:after="0" w:line="240" w:lineRule="auto"/>
              <w:jc w:val="left"/>
              <w:rPr>
                <w:sz w:val="20"/>
                <w:szCs w:val="20"/>
              </w:rPr>
            </w:pPr>
            <w:r w:rsidRPr="0080361D">
              <w:rPr>
                <w:sz w:val="20"/>
                <w:szCs w:val="20"/>
              </w:rPr>
              <w:t>Đất cơ sở sản xuất PNN</w:t>
            </w:r>
          </w:p>
        </w:tc>
        <w:tc>
          <w:tcPr>
            <w:tcW w:w="763" w:type="dxa"/>
            <w:tcBorders>
              <w:top w:val="dotted" w:sz="4" w:space="0" w:color="auto"/>
              <w:left w:val="nil"/>
              <w:bottom w:val="dotted" w:sz="4" w:space="0" w:color="auto"/>
              <w:right w:val="single" w:sz="4" w:space="0" w:color="auto"/>
            </w:tcBorders>
            <w:shd w:val="clear" w:color="auto" w:fill="auto"/>
            <w:noWrap/>
            <w:vAlign w:val="center"/>
            <w:hideMark/>
          </w:tcPr>
          <w:p w14:paraId="0C79C30D" w14:textId="30D25943" w:rsidR="00F66DEF" w:rsidRPr="0080361D" w:rsidRDefault="00F66DEF" w:rsidP="00F66DEF">
            <w:pPr>
              <w:spacing w:before="0" w:after="0" w:line="240" w:lineRule="auto"/>
              <w:jc w:val="center"/>
              <w:rPr>
                <w:sz w:val="20"/>
                <w:szCs w:val="20"/>
              </w:rPr>
            </w:pPr>
            <w:r w:rsidRPr="0080361D">
              <w:rPr>
                <w:sz w:val="20"/>
                <w:szCs w:val="20"/>
              </w:rPr>
              <w:t>SKC</w:t>
            </w:r>
          </w:p>
        </w:tc>
        <w:tc>
          <w:tcPr>
            <w:tcW w:w="630" w:type="dxa"/>
            <w:tcBorders>
              <w:top w:val="dotted" w:sz="4" w:space="0" w:color="auto"/>
              <w:left w:val="nil"/>
              <w:bottom w:val="dotted" w:sz="4" w:space="0" w:color="auto"/>
              <w:right w:val="single" w:sz="4" w:space="0" w:color="auto"/>
            </w:tcBorders>
            <w:shd w:val="clear" w:color="auto" w:fill="auto"/>
            <w:noWrap/>
            <w:vAlign w:val="center"/>
            <w:hideMark/>
          </w:tcPr>
          <w:p w14:paraId="363C8DD5" w14:textId="6CF0A060" w:rsidR="00F66DEF" w:rsidRPr="0080361D" w:rsidRDefault="00F66DEF" w:rsidP="00F66DEF">
            <w:pPr>
              <w:spacing w:before="0" w:after="0" w:line="240" w:lineRule="auto"/>
              <w:jc w:val="right"/>
              <w:rPr>
                <w:sz w:val="20"/>
                <w:szCs w:val="20"/>
              </w:rPr>
            </w:pPr>
            <w:r w:rsidRPr="0080361D">
              <w:rPr>
                <w:sz w:val="20"/>
                <w:szCs w:val="20"/>
              </w:rPr>
              <w:t>16</w:t>
            </w:r>
          </w:p>
        </w:tc>
        <w:tc>
          <w:tcPr>
            <w:tcW w:w="945" w:type="dxa"/>
            <w:tcBorders>
              <w:top w:val="dotted" w:sz="4" w:space="0" w:color="auto"/>
              <w:left w:val="nil"/>
              <w:bottom w:val="dotted" w:sz="4" w:space="0" w:color="auto"/>
              <w:right w:val="single" w:sz="4" w:space="0" w:color="auto"/>
            </w:tcBorders>
            <w:shd w:val="clear" w:color="auto" w:fill="auto"/>
            <w:noWrap/>
            <w:vAlign w:val="center"/>
            <w:hideMark/>
          </w:tcPr>
          <w:p w14:paraId="4C1A027D" w14:textId="106F8E4C" w:rsidR="00F66DEF" w:rsidRPr="0080361D" w:rsidRDefault="00F66DEF" w:rsidP="00F66DEF">
            <w:pPr>
              <w:spacing w:before="0" w:after="0" w:line="240" w:lineRule="auto"/>
              <w:jc w:val="right"/>
              <w:rPr>
                <w:sz w:val="20"/>
                <w:szCs w:val="20"/>
              </w:rPr>
            </w:pPr>
            <w:r w:rsidRPr="0080361D">
              <w:rPr>
                <w:sz w:val="20"/>
                <w:szCs w:val="20"/>
              </w:rPr>
              <w:t>24,40</w:t>
            </w:r>
          </w:p>
        </w:tc>
        <w:tc>
          <w:tcPr>
            <w:tcW w:w="673" w:type="dxa"/>
            <w:tcBorders>
              <w:top w:val="dotted" w:sz="4" w:space="0" w:color="auto"/>
              <w:left w:val="nil"/>
              <w:bottom w:val="dotted" w:sz="4" w:space="0" w:color="auto"/>
              <w:right w:val="single" w:sz="4" w:space="0" w:color="auto"/>
            </w:tcBorders>
            <w:shd w:val="clear" w:color="auto" w:fill="auto"/>
            <w:noWrap/>
            <w:vAlign w:val="center"/>
            <w:hideMark/>
          </w:tcPr>
          <w:p w14:paraId="1CDE54A6" w14:textId="3B7618DD" w:rsidR="00F66DEF" w:rsidRPr="0080361D" w:rsidRDefault="00F66DEF" w:rsidP="00F66DEF">
            <w:pPr>
              <w:spacing w:before="0" w:after="0" w:line="240" w:lineRule="auto"/>
              <w:jc w:val="right"/>
              <w:rPr>
                <w:sz w:val="20"/>
                <w:szCs w:val="20"/>
              </w:rPr>
            </w:pPr>
            <w:r w:rsidRPr="0080361D">
              <w:rPr>
                <w:sz w:val="20"/>
                <w:szCs w:val="20"/>
              </w:rPr>
              <w:t> </w:t>
            </w:r>
          </w:p>
        </w:tc>
        <w:tc>
          <w:tcPr>
            <w:tcW w:w="916" w:type="dxa"/>
            <w:tcBorders>
              <w:top w:val="dotted" w:sz="4" w:space="0" w:color="auto"/>
              <w:left w:val="nil"/>
              <w:bottom w:val="dotted" w:sz="4" w:space="0" w:color="auto"/>
              <w:right w:val="single" w:sz="4" w:space="0" w:color="auto"/>
            </w:tcBorders>
            <w:shd w:val="clear" w:color="auto" w:fill="auto"/>
            <w:noWrap/>
            <w:vAlign w:val="center"/>
            <w:hideMark/>
          </w:tcPr>
          <w:p w14:paraId="1862129D" w14:textId="13F47996" w:rsidR="00F66DEF" w:rsidRPr="0080361D" w:rsidRDefault="00F66DEF" w:rsidP="00F66DEF">
            <w:pPr>
              <w:spacing w:before="0" w:after="0" w:line="240" w:lineRule="auto"/>
              <w:jc w:val="right"/>
              <w:rPr>
                <w:sz w:val="20"/>
                <w:szCs w:val="20"/>
              </w:rPr>
            </w:pPr>
            <w:r w:rsidRPr="0080361D">
              <w:rPr>
                <w:sz w:val="20"/>
                <w:szCs w:val="20"/>
              </w:rPr>
              <w:t> </w:t>
            </w:r>
          </w:p>
        </w:tc>
        <w:tc>
          <w:tcPr>
            <w:tcW w:w="674" w:type="dxa"/>
            <w:tcBorders>
              <w:top w:val="dotted" w:sz="4" w:space="0" w:color="auto"/>
              <w:left w:val="nil"/>
              <w:bottom w:val="dotted" w:sz="4" w:space="0" w:color="auto"/>
              <w:right w:val="single" w:sz="4" w:space="0" w:color="auto"/>
            </w:tcBorders>
            <w:shd w:val="clear" w:color="auto" w:fill="auto"/>
            <w:noWrap/>
            <w:vAlign w:val="center"/>
            <w:hideMark/>
          </w:tcPr>
          <w:p w14:paraId="0570CE41" w14:textId="200BE8F7" w:rsidR="00F66DEF" w:rsidRPr="0080361D" w:rsidRDefault="00F66DEF" w:rsidP="00F66DEF">
            <w:pPr>
              <w:spacing w:before="0" w:after="0" w:line="240" w:lineRule="auto"/>
              <w:jc w:val="right"/>
              <w:rPr>
                <w:sz w:val="20"/>
                <w:szCs w:val="20"/>
              </w:rPr>
            </w:pPr>
            <w:r w:rsidRPr="0080361D">
              <w:rPr>
                <w:sz w:val="20"/>
                <w:szCs w:val="20"/>
              </w:rPr>
              <w:t>16</w:t>
            </w:r>
          </w:p>
        </w:tc>
        <w:tc>
          <w:tcPr>
            <w:tcW w:w="944" w:type="dxa"/>
            <w:tcBorders>
              <w:top w:val="dotted" w:sz="4" w:space="0" w:color="auto"/>
              <w:left w:val="nil"/>
              <w:bottom w:val="dotted" w:sz="4" w:space="0" w:color="auto"/>
              <w:right w:val="single" w:sz="4" w:space="0" w:color="auto"/>
            </w:tcBorders>
            <w:shd w:val="clear" w:color="auto" w:fill="auto"/>
            <w:noWrap/>
            <w:vAlign w:val="center"/>
            <w:hideMark/>
          </w:tcPr>
          <w:p w14:paraId="53A55673" w14:textId="6AF7AE84" w:rsidR="00F66DEF" w:rsidRPr="0080361D" w:rsidRDefault="00F66DEF" w:rsidP="00F66DEF">
            <w:pPr>
              <w:spacing w:before="0" w:after="0" w:line="240" w:lineRule="auto"/>
              <w:jc w:val="right"/>
              <w:rPr>
                <w:sz w:val="20"/>
                <w:szCs w:val="20"/>
              </w:rPr>
            </w:pPr>
            <w:r w:rsidRPr="0080361D">
              <w:rPr>
                <w:sz w:val="20"/>
                <w:szCs w:val="20"/>
              </w:rPr>
              <w:t>24,40</w:t>
            </w:r>
          </w:p>
        </w:tc>
      </w:tr>
      <w:tr w:rsidR="00F66DEF" w:rsidRPr="0080361D" w14:paraId="400C4747" w14:textId="77777777" w:rsidTr="00F66DEF">
        <w:trPr>
          <w:trHeight w:val="343"/>
        </w:trPr>
        <w:tc>
          <w:tcPr>
            <w:tcW w:w="647"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6802D09D" w14:textId="7F887F7D" w:rsidR="00F66DEF" w:rsidRPr="0080361D" w:rsidRDefault="00F66DEF" w:rsidP="00F66DEF">
            <w:pPr>
              <w:spacing w:before="0" w:after="0" w:line="240" w:lineRule="auto"/>
              <w:jc w:val="center"/>
              <w:rPr>
                <w:sz w:val="20"/>
                <w:szCs w:val="20"/>
              </w:rPr>
            </w:pPr>
            <w:r w:rsidRPr="0080361D">
              <w:rPr>
                <w:sz w:val="20"/>
                <w:szCs w:val="20"/>
              </w:rPr>
              <w:t>4</w:t>
            </w:r>
          </w:p>
        </w:tc>
        <w:tc>
          <w:tcPr>
            <w:tcW w:w="3132" w:type="dxa"/>
            <w:tcBorders>
              <w:top w:val="dotted" w:sz="4" w:space="0" w:color="auto"/>
              <w:left w:val="nil"/>
              <w:bottom w:val="dotted" w:sz="4" w:space="0" w:color="auto"/>
              <w:right w:val="single" w:sz="4" w:space="0" w:color="auto"/>
            </w:tcBorders>
            <w:shd w:val="clear" w:color="auto" w:fill="auto"/>
            <w:noWrap/>
            <w:vAlign w:val="center"/>
            <w:hideMark/>
          </w:tcPr>
          <w:p w14:paraId="4F0A101E" w14:textId="5447DF9D" w:rsidR="00F66DEF" w:rsidRPr="0080361D" w:rsidRDefault="00F66DEF" w:rsidP="00F66DEF">
            <w:pPr>
              <w:spacing w:before="0" w:after="0" w:line="240" w:lineRule="auto"/>
              <w:jc w:val="left"/>
              <w:rPr>
                <w:sz w:val="20"/>
                <w:szCs w:val="20"/>
              </w:rPr>
            </w:pPr>
            <w:r w:rsidRPr="0080361D">
              <w:rPr>
                <w:sz w:val="20"/>
                <w:szCs w:val="20"/>
              </w:rPr>
              <w:t>Đất thương mại dịch vụ</w:t>
            </w:r>
          </w:p>
        </w:tc>
        <w:tc>
          <w:tcPr>
            <w:tcW w:w="763" w:type="dxa"/>
            <w:tcBorders>
              <w:top w:val="dotted" w:sz="4" w:space="0" w:color="auto"/>
              <w:left w:val="nil"/>
              <w:bottom w:val="dotted" w:sz="4" w:space="0" w:color="auto"/>
              <w:right w:val="single" w:sz="4" w:space="0" w:color="auto"/>
            </w:tcBorders>
            <w:shd w:val="clear" w:color="auto" w:fill="auto"/>
            <w:noWrap/>
            <w:vAlign w:val="center"/>
            <w:hideMark/>
          </w:tcPr>
          <w:p w14:paraId="50193D1E" w14:textId="79380B3E" w:rsidR="00F66DEF" w:rsidRPr="0080361D" w:rsidRDefault="00F66DEF" w:rsidP="00F66DEF">
            <w:pPr>
              <w:spacing w:before="0" w:after="0" w:line="240" w:lineRule="auto"/>
              <w:jc w:val="center"/>
              <w:rPr>
                <w:sz w:val="20"/>
                <w:szCs w:val="20"/>
              </w:rPr>
            </w:pPr>
            <w:r w:rsidRPr="0080361D">
              <w:rPr>
                <w:sz w:val="20"/>
                <w:szCs w:val="20"/>
              </w:rPr>
              <w:t>TMD</w:t>
            </w:r>
          </w:p>
        </w:tc>
        <w:tc>
          <w:tcPr>
            <w:tcW w:w="630" w:type="dxa"/>
            <w:tcBorders>
              <w:top w:val="dotted" w:sz="4" w:space="0" w:color="auto"/>
              <w:left w:val="nil"/>
              <w:bottom w:val="dotted" w:sz="4" w:space="0" w:color="auto"/>
              <w:right w:val="single" w:sz="4" w:space="0" w:color="auto"/>
            </w:tcBorders>
            <w:shd w:val="clear" w:color="auto" w:fill="auto"/>
            <w:noWrap/>
            <w:vAlign w:val="center"/>
            <w:hideMark/>
          </w:tcPr>
          <w:p w14:paraId="734A8927" w14:textId="7AFB547C" w:rsidR="00F66DEF" w:rsidRPr="0080361D" w:rsidRDefault="00F66DEF" w:rsidP="00F66DEF">
            <w:pPr>
              <w:spacing w:before="0" w:after="0" w:line="240" w:lineRule="auto"/>
              <w:jc w:val="right"/>
              <w:rPr>
                <w:sz w:val="20"/>
                <w:szCs w:val="20"/>
              </w:rPr>
            </w:pPr>
            <w:r w:rsidRPr="0080361D">
              <w:rPr>
                <w:sz w:val="20"/>
                <w:szCs w:val="20"/>
              </w:rPr>
              <w:t>22</w:t>
            </w:r>
          </w:p>
        </w:tc>
        <w:tc>
          <w:tcPr>
            <w:tcW w:w="945" w:type="dxa"/>
            <w:tcBorders>
              <w:top w:val="dotted" w:sz="4" w:space="0" w:color="auto"/>
              <w:left w:val="nil"/>
              <w:bottom w:val="dotted" w:sz="4" w:space="0" w:color="auto"/>
              <w:right w:val="single" w:sz="4" w:space="0" w:color="auto"/>
            </w:tcBorders>
            <w:shd w:val="clear" w:color="auto" w:fill="auto"/>
            <w:noWrap/>
            <w:vAlign w:val="center"/>
            <w:hideMark/>
          </w:tcPr>
          <w:p w14:paraId="0D7C9488" w14:textId="6A774711" w:rsidR="00F66DEF" w:rsidRPr="0080361D" w:rsidRDefault="00F66DEF" w:rsidP="00F66DEF">
            <w:pPr>
              <w:spacing w:before="0" w:after="0" w:line="240" w:lineRule="auto"/>
              <w:jc w:val="right"/>
              <w:rPr>
                <w:sz w:val="20"/>
                <w:szCs w:val="20"/>
              </w:rPr>
            </w:pPr>
            <w:r w:rsidRPr="0080361D">
              <w:rPr>
                <w:sz w:val="20"/>
                <w:szCs w:val="20"/>
              </w:rPr>
              <w:t>2,77</w:t>
            </w:r>
          </w:p>
        </w:tc>
        <w:tc>
          <w:tcPr>
            <w:tcW w:w="673" w:type="dxa"/>
            <w:tcBorders>
              <w:top w:val="dotted" w:sz="4" w:space="0" w:color="auto"/>
              <w:left w:val="nil"/>
              <w:bottom w:val="dotted" w:sz="4" w:space="0" w:color="auto"/>
              <w:right w:val="single" w:sz="4" w:space="0" w:color="auto"/>
            </w:tcBorders>
            <w:shd w:val="clear" w:color="auto" w:fill="auto"/>
            <w:noWrap/>
            <w:vAlign w:val="center"/>
            <w:hideMark/>
          </w:tcPr>
          <w:p w14:paraId="7F5AE684" w14:textId="5B2E3D5A" w:rsidR="00F66DEF" w:rsidRPr="0080361D" w:rsidRDefault="00F66DEF" w:rsidP="00F66DEF">
            <w:pPr>
              <w:spacing w:before="0" w:after="0" w:line="240" w:lineRule="auto"/>
              <w:jc w:val="right"/>
              <w:rPr>
                <w:sz w:val="20"/>
                <w:szCs w:val="20"/>
              </w:rPr>
            </w:pPr>
            <w:r w:rsidRPr="0080361D">
              <w:rPr>
                <w:sz w:val="20"/>
                <w:szCs w:val="20"/>
              </w:rPr>
              <w:t>1</w:t>
            </w:r>
          </w:p>
        </w:tc>
        <w:tc>
          <w:tcPr>
            <w:tcW w:w="916" w:type="dxa"/>
            <w:tcBorders>
              <w:top w:val="dotted" w:sz="4" w:space="0" w:color="auto"/>
              <w:left w:val="nil"/>
              <w:bottom w:val="dotted" w:sz="4" w:space="0" w:color="auto"/>
              <w:right w:val="single" w:sz="4" w:space="0" w:color="auto"/>
            </w:tcBorders>
            <w:shd w:val="clear" w:color="auto" w:fill="auto"/>
            <w:noWrap/>
            <w:vAlign w:val="center"/>
            <w:hideMark/>
          </w:tcPr>
          <w:p w14:paraId="5D4A503C" w14:textId="1E230A86" w:rsidR="00F66DEF" w:rsidRPr="0080361D" w:rsidRDefault="00F66DEF" w:rsidP="00F66DEF">
            <w:pPr>
              <w:spacing w:before="0" w:after="0" w:line="240" w:lineRule="auto"/>
              <w:jc w:val="right"/>
              <w:rPr>
                <w:sz w:val="20"/>
                <w:szCs w:val="20"/>
              </w:rPr>
            </w:pPr>
            <w:r w:rsidRPr="0080361D">
              <w:rPr>
                <w:sz w:val="20"/>
                <w:szCs w:val="20"/>
              </w:rPr>
              <w:t>0,06</w:t>
            </w:r>
          </w:p>
        </w:tc>
        <w:tc>
          <w:tcPr>
            <w:tcW w:w="674" w:type="dxa"/>
            <w:tcBorders>
              <w:top w:val="dotted" w:sz="4" w:space="0" w:color="auto"/>
              <w:left w:val="nil"/>
              <w:bottom w:val="dotted" w:sz="4" w:space="0" w:color="auto"/>
              <w:right w:val="single" w:sz="4" w:space="0" w:color="auto"/>
            </w:tcBorders>
            <w:shd w:val="clear" w:color="auto" w:fill="auto"/>
            <w:noWrap/>
            <w:vAlign w:val="center"/>
            <w:hideMark/>
          </w:tcPr>
          <w:p w14:paraId="06F4F86C" w14:textId="5492AF8B" w:rsidR="00F66DEF" w:rsidRPr="0080361D" w:rsidRDefault="00F66DEF" w:rsidP="00F66DEF">
            <w:pPr>
              <w:spacing w:before="0" w:after="0" w:line="240" w:lineRule="auto"/>
              <w:jc w:val="right"/>
              <w:rPr>
                <w:sz w:val="20"/>
                <w:szCs w:val="20"/>
              </w:rPr>
            </w:pPr>
            <w:r w:rsidRPr="0080361D">
              <w:rPr>
                <w:sz w:val="20"/>
                <w:szCs w:val="20"/>
              </w:rPr>
              <w:t>21</w:t>
            </w:r>
          </w:p>
        </w:tc>
        <w:tc>
          <w:tcPr>
            <w:tcW w:w="944" w:type="dxa"/>
            <w:tcBorders>
              <w:top w:val="dotted" w:sz="4" w:space="0" w:color="auto"/>
              <w:left w:val="nil"/>
              <w:bottom w:val="dotted" w:sz="4" w:space="0" w:color="auto"/>
              <w:right w:val="single" w:sz="4" w:space="0" w:color="auto"/>
            </w:tcBorders>
            <w:shd w:val="clear" w:color="auto" w:fill="auto"/>
            <w:noWrap/>
            <w:vAlign w:val="center"/>
            <w:hideMark/>
          </w:tcPr>
          <w:p w14:paraId="7EEB0CEA" w14:textId="3AAD84B9" w:rsidR="00F66DEF" w:rsidRPr="0080361D" w:rsidRDefault="00F66DEF" w:rsidP="00F66DEF">
            <w:pPr>
              <w:spacing w:before="0" w:after="0" w:line="240" w:lineRule="auto"/>
              <w:jc w:val="right"/>
              <w:rPr>
                <w:sz w:val="20"/>
                <w:szCs w:val="20"/>
              </w:rPr>
            </w:pPr>
            <w:r w:rsidRPr="0080361D">
              <w:rPr>
                <w:sz w:val="20"/>
                <w:szCs w:val="20"/>
              </w:rPr>
              <w:t>2,71</w:t>
            </w:r>
          </w:p>
        </w:tc>
      </w:tr>
      <w:tr w:rsidR="00F66DEF" w:rsidRPr="0080361D" w14:paraId="3131B513" w14:textId="77777777" w:rsidTr="00F66DEF">
        <w:trPr>
          <w:trHeight w:val="343"/>
        </w:trPr>
        <w:tc>
          <w:tcPr>
            <w:tcW w:w="647"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3217524D" w14:textId="5003B3BE" w:rsidR="00F66DEF" w:rsidRPr="0080361D" w:rsidRDefault="00F66DEF" w:rsidP="00F66DEF">
            <w:pPr>
              <w:spacing w:before="0" w:after="0" w:line="240" w:lineRule="auto"/>
              <w:jc w:val="center"/>
              <w:rPr>
                <w:sz w:val="20"/>
                <w:szCs w:val="20"/>
              </w:rPr>
            </w:pPr>
            <w:r w:rsidRPr="0080361D">
              <w:rPr>
                <w:b/>
                <w:bCs/>
                <w:i/>
                <w:iCs/>
                <w:sz w:val="20"/>
                <w:szCs w:val="20"/>
              </w:rPr>
              <w:t>5</w:t>
            </w:r>
          </w:p>
        </w:tc>
        <w:tc>
          <w:tcPr>
            <w:tcW w:w="3132" w:type="dxa"/>
            <w:tcBorders>
              <w:top w:val="dotted" w:sz="4" w:space="0" w:color="auto"/>
              <w:left w:val="nil"/>
              <w:bottom w:val="dotted" w:sz="4" w:space="0" w:color="auto"/>
              <w:right w:val="single" w:sz="4" w:space="0" w:color="auto"/>
            </w:tcBorders>
            <w:shd w:val="clear" w:color="auto" w:fill="auto"/>
            <w:noWrap/>
            <w:vAlign w:val="center"/>
            <w:hideMark/>
          </w:tcPr>
          <w:p w14:paraId="43BD0FD7" w14:textId="36E6DF66" w:rsidR="00F66DEF" w:rsidRPr="0080361D" w:rsidRDefault="00F66DEF" w:rsidP="00F66DEF">
            <w:pPr>
              <w:spacing w:before="0" w:after="0" w:line="240" w:lineRule="auto"/>
              <w:jc w:val="left"/>
              <w:rPr>
                <w:sz w:val="20"/>
                <w:szCs w:val="20"/>
              </w:rPr>
            </w:pPr>
            <w:r w:rsidRPr="0080361D">
              <w:rPr>
                <w:b/>
                <w:bCs/>
                <w:i/>
                <w:iCs/>
                <w:sz w:val="20"/>
                <w:szCs w:val="20"/>
              </w:rPr>
              <w:t>Đất phát triển hạ tầng</w:t>
            </w:r>
          </w:p>
        </w:tc>
        <w:tc>
          <w:tcPr>
            <w:tcW w:w="763" w:type="dxa"/>
            <w:tcBorders>
              <w:top w:val="dotted" w:sz="4" w:space="0" w:color="auto"/>
              <w:left w:val="nil"/>
              <w:bottom w:val="dotted" w:sz="4" w:space="0" w:color="auto"/>
              <w:right w:val="single" w:sz="4" w:space="0" w:color="auto"/>
            </w:tcBorders>
            <w:shd w:val="clear" w:color="auto" w:fill="auto"/>
            <w:noWrap/>
            <w:vAlign w:val="center"/>
            <w:hideMark/>
          </w:tcPr>
          <w:p w14:paraId="471589F7" w14:textId="0CBB1DA4" w:rsidR="00F66DEF" w:rsidRPr="0080361D" w:rsidRDefault="00F66DEF" w:rsidP="00F66DEF">
            <w:pPr>
              <w:spacing w:before="0" w:after="0" w:line="240" w:lineRule="auto"/>
              <w:jc w:val="center"/>
              <w:rPr>
                <w:sz w:val="20"/>
                <w:szCs w:val="20"/>
              </w:rPr>
            </w:pPr>
            <w:r w:rsidRPr="0080361D">
              <w:rPr>
                <w:b/>
                <w:bCs/>
                <w:i/>
                <w:iCs/>
                <w:sz w:val="20"/>
                <w:szCs w:val="20"/>
              </w:rPr>
              <w:t>DHT</w:t>
            </w:r>
          </w:p>
        </w:tc>
        <w:tc>
          <w:tcPr>
            <w:tcW w:w="630" w:type="dxa"/>
            <w:tcBorders>
              <w:top w:val="dotted" w:sz="4" w:space="0" w:color="auto"/>
              <w:left w:val="nil"/>
              <w:bottom w:val="dotted" w:sz="4" w:space="0" w:color="auto"/>
              <w:right w:val="single" w:sz="4" w:space="0" w:color="auto"/>
            </w:tcBorders>
            <w:shd w:val="clear" w:color="auto" w:fill="auto"/>
            <w:noWrap/>
            <w:vAlign w:val="center"/>
            <w:hideMark/>
          </w:tcPr>
          <w:p w14:paraId="205AA0EC" w14:textId="277CA6F7" w:rsidR="00F66DEF" w:rsidRPr="0080361D" w:rsidRDefault="00F66DEF" w:rsidP="00F66DEF">
            <w:pPr>
              <w:spacing w:before="0" w:after="0" w:line="240" w:lineRule="auto"/>
              <w:jc w:val="right"/>
              <w:rPr>
                <w:sz w:val="20"/>
                <w:szCs w:val="20"/>
              </w:rPr>
            </w:pPr>
            <w:r w:rsidRPr="0080361D">
              <w:rPr>
                <w:b/>
                <w:bCs/>
                <w:i/>
                <w:iCs/>
                <w:sz w:val="20"/>
                <w:szCs w:val="20"/>
              </w:rPr>
              <w:t>57</w:t>
            </w:r>
          </w:p>
        </w:tc>
        <w:tc>
          <w:tcPr>
            <w:tcW w:w="945" w:type="dxa"/>
            <w:tcBorders>
              <w:top w:val="dotted" w:sz="4" w:space="0" w:color="auto"/>
              <w:left w:val="nil"/>
              <w:bottom w:val="dotted" w:sz="4" w:space="0" w:color="auto"/>
              <w:right w:val="single" w:sz="4" w:space="0" w:color="auto"/>
            </w:tcBorders>
            <w:shd w:val="clear" w:color="auto" w:fill="auto"/>
            <w:noWrap/>
            <w:vAlign w:val="center"/>
            <w:hideMark/>
          </w:tcPr>
          <w:p w14:paraId="4FDC4F8E" w14:textId="40474214" w:rsidR="00F66DEF" w:rsidRPr="0080361D" w:rsidRDefault="00F66DEF" w:rsidP="00F66DEF">
            <w:pPr>
              <w:spacing w:before="0" w:after="0" w:line="240" w:lineRule="auto"/>
              <w:jc w:val="right"/>
              <w:rPr>
                <w:sz w:val="20"/>
                <w:szCs w:val="20"/>
              </w:rPr>
            </w:pPr>
            <w:r w:rsidRPr="0080361D">
              <w:rPr>
                <w:b/>
                <w:bCs/>
                <w:i/>
                <w:iCs/>
                <w:sz w:val="20"/>
                <w:szCs w:val="20"/>
              </w:rPr>
              <w:t>397,07</w:t>
            </w:r>
          </w:p>
        </w:tc>
        <w:tc>
          <w:tcPr>
            <w:tcW w:w="673" w:type="dxa"/>
            <w:tcBorders>
              <w:top w:val="dotted" w:sz="4" w:space="0" w:color="auto"/>
              <w:left w:val="nil"/>
              <w:bottom w:val="dotted" w:sz="4" w:space="0" w:color="auto"/>
              <w:right w:val="single" w:sz="4" w:space="0" w:color="auto"/>
            </w:tcBorders>
            <w:shd w:val="clear" w:color="auto" w:fill="auto"/>
            <w:noWrap/>
            <w:vAlign w:val="center"/>
            <w:hideMark/>
          </w:tcPr>
          <w:p w14:paraId="51E4E1E9" w14:textId="1CA6F99F" w:rsidR="00F66DEF" w:rsidRPr="0080361D" w:rsidRDefault="00F66DEF" w:rsidP="00F66DEF">
            <w:pPr>
              <w:spacing w:before="0" w:after="0" w:line="240" w:lineRule="auto"/>
              <w:jc w:val="right"/>
              <w:rPr>
                <w:sz w:val="20"/>
                <w:szCs w:val="20"/>
              </w:rPr>
            </w:pPr>
            <w:r w:rsidRPr="0080361D">
              <w:rPr>
                <w:b/>
                <w:bCs/>
                <w:i/>
                <w:iCs/>
                <w:sz w:val="20"/>
                <w:szCs w:val="20"/>
              </w:rPr>
              <w:t>25</w:t>
            </w:r>
          </w:p>
        </w:tc>
        <w:tc>
          <w:tcPr>
            <w:tcW w:w="916" w:type="dxa"/>
            <w:tcBorders>
              <w:top w:val="dotted" w:sz="4" w:space="0" w:color="auto"/>
              <w:left w:val="nil"/>
              <w:bottom w:val="dotted" w:sz="4" w:space="0" w:color="auto"/>
              <w:right w:val="single" w:sz="4" w:space="0" w:color="auto"/>
            </w:tcBorders>
            <w:shd w:val="clear" w:color="auto" w:fill="auto"/>
            <w:noWrap/>
            <w:vAlign w:val="center"/>
            <w:hideMark/>
          </w:tcPr>
          <w:p w14:paraId="54BB93FD" w14:textId="6F1FC428" w:rsidR="00F66DEF" w:rsidRPr="0080361D" w:rsidRDefault="00F66DEF" w:rsidP="00F66DEF">
            <w:pPr>
              <w:spacing w:before="0" w:after="0" w:line="240" w:lineRule="auto"/>
              <w:jc w:val="right"/>
              <w:rPr>
                <w:sz w:val="20"/>
                <w:szCs w:val="20"/>
              </w:rPr>
            </w:pPr>
            <w:r w:rsidRPr="0080361D">
              <w:rPr>
                <w:b/>
                <w:bCs/>
                <w:i/>
                <w:iCs/>
                <w:sz w:val="20"/>
                <w:szCs w:val="20"/>
              </w:rPr>
              <w:t>12,19</w:t>
            </w:r>
          </w:p>
        </w:tc>
        <w:tc>
          <w:tcPr>
            <w:tcW w:w="674" w:type="dxa"/>
            <w:tcBorders>
              <w:top w:val="dotted" w:sz="4" w:space="0" w:color="auto"/>
              <w:left w:val="nil"/>
              <w:bottom w:val="dotted" w:sz="4" w:space="0" w:color="auto"/>
              <w:right w:val="single" w:sz="4" w:space="0" w:color="auto"/>
            </w:tcBorders>
            <w:shd w:val="clear" w:color="auto" w:fill="auto"/>
            <w:noWrap/>
            <w:vAlign w:val="center"/>
            <w:hideMark/>
          </w:tcPr>
          <w:p w14:paraId="3B2943C7" w14:textId="31F52D38" w:rsidR="00F66DEF" w:rsidRPr="0080361D" w:rsidRDefault="00F66DEF" w:rsidP="00F66DEF">
            <w:pPr>
              <w:spacing w:before="0" w:after="0" w:line="240" w:lineRule="auto"/>
              <w:jc w:val="right"/>
              <w:rPr>
                <w:sz w:val="20"/>
                <w:szCs w:val="20"/>
              </w:rPr>
            </w:pPr>
            <w:r w:rsidRPr="0080361D">
              <w:rPr>
                <w:b/>
                <w:bCs/>
                <w:i/>
                <w:iCs/>
                <w:sz w:val="20"/>
                <w:szCs w:val="20"/>
              </w:rPr>
              <w:t>32</w:t>
            </w:r>
          </w:p>
        </w:tc>
        <w:tc>
          <w:tcPr>
            <w:tcW w:w="944" w:type="dxa"/>
            <w:tcBorders>
              <w:top w:val="dotted" w:sz="4" w:space="0" w:color="auto"/>
              <w:left w:val="nil"/>
              <w:bottom w:val="dotted" w:sz="4" w:space="0" w:color="auto"/>
              <w:right w:val="single" w:sz="4" w:space="0" w:color="auto"/>
            </w:tcBorders>
            <w:shd w:val="clear" w:color="auto" w:fill="auto"/>
            <w:noWrap/>
            <w:vAlign w:val="center"/>
            <w:hideMark/>
          </w:tcPr>
          <w:p w14:paraId="3919EE3A" w14:textId="64A7FB0D" w:rsidR="00F66DEF" w:rsidRPr="0080361D" w:rsidRDefault="00F66DEF" w:rsidP="00F66DEF">
            <w:pPr>
              <w:spacing w:before="0" w:after="0" w:line="240" w:lineRule="auto"/>
              <w:jc w:val="right"/>
              <w:rPr>
                <w:sz w:val="20"/>
                <w:szCs w:val="20"/>
              </w:rPr>
            </w:pPr>
            <w:r w:rsidRPr="0080361D">
              <w:rPr>
                <w:b/>
                <w:bCs/>
                <w:i/>
                <w:iCs/>
                <w:sz w:val="20"/>
                <w:szCs w:val="20"/>
              </w:rPr>
              <w:t>384,88</w:t>
            </w:r>
          </w:p>
        </w:tc>
      </w:tr>
      <w:tr w:rsidR="00F66DEF" w:rsidRPr="0080361D" w14:paraId="6CB9EC7A" w14:textId="77777777" w:rsidTr="00F66DEF">
        <w:trPr>
          <w:trHeight w:val="343"/>
        </w:trPr>
        <w:tc>
          <w:tcPr>
            <w:tcW w:w="647"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5AFC72B1" w14:textId="14E41921" w:rsidR="00F66DEF" w:rsidRPr="0080361D" w:rsidRDefault="00F66DEF" w:rsidP="00F66DEF">
            <w:pPr>
              <w:spacing w:before="0" w:after="0" w:line="240" w:lineRule="auto"/>
              <w:jc w:val="center"/>
              <w:rPr>
                <w:i/>
                <w:iCs/>
                <w:sz w:val="22"/>
                <w:szCs w:val="22"/>
              </w:rPr>
            </w:pPr>
            <w:r w:rsidRPr="0080361D">
              <w:rPr>
                <w:i/>
                <w:iCs/>
                <w:sz w:val="22"/>
                <w:szCs w:val="22"/>
              </w:rPr>
              <w:t>-</w:t>
            </w:r>
          </w:p>
        </w:tc>
        <w:tc>
          <w:tcPr>
            <w:tcW w:w="3132" w:type="dxa"/>
            <w:tcBorders>
              <w:top w:val="dotted" w:sz="4" w:space="0" w:color="auto"/>
              <w:left w:val="nil"/>
              <w:bottom w:val="dotted" w:sz="4" w:space="0" w:color="auto"/>
              <w:right w:val="single" w:sz="4" w:space="0" w:color="auto"/>
            </w:tcBorders>
            <w:shd w:val="clear" w:color="auto" w:fill="auto"/>
            <w:noWrap/>
            <w:vAlign w:val="center"/>
            <w:hideMark/>
          </w:tcPr>
          <w:p w14:paraId="21C8D382" w14:textId="066F37EE" w:rsidR="00F66DEF" w:rsidRPr="0080361D" w:rsidRDefault="00F66DEF" w:rsidP="00F66DEF">
            <w:pPr>
              <w:spacing w:before="0" w:after="0" w:line="240" w:lineRule="auto"/>
              <w:jc w:val="left"/>
              <w:rPr>
                <w:i/>
                <w:iCs/>
                <w:sz w:val="22"/>
                <w:szCs w:val="22"/>
              </w:rPr>
            </w:pPr>
            <w:r w:rsidRPr="0080361D">
              <w:rPr>
                <w:i/>
                <w:iCs/>
                <w:sz w:val="22"/>
                <w:szCs w:val="22"/>
              </w:rPr>
              <w:t>Đất giao thông</w:t>
            </w:r>
          </w:p>
        </w:tc>
        <w:tc>
          <w:tcPr>
            <w:tcW w:w="763" w:type="dxa"/>
            <w:tcBorders>
              <w:top w:val="dotted" w:sz="4" w:space="0" w:color="auto"/>
              <w:left w:val="nil"/>
              <w:bottom w:val="dotted" w:sz="4" w:space="0" w:color="auto"/>
              <w:right w:val="single" w:sz="4" w:space="0" w:color="auto"/>
            </w:tcBorders>
            <w:shd w:val="clear" w:color="auto" w:fill="auto"/>
            <w:noWrap/>
            <w:vAlign w:val="center"/>
            <w:hideMark/>
          </w:tcPr>
          <w:p w14:paraId="3066E896" w14:textId="592ABBA1" w:rsidR="00F66DEF" w:rsidRPr="0080361D" w:rsidRDefault="00F66DEF" w:rsidP="00F66DEF">
            <w:pPr>
              <w:spacing w:before="0" w:after="0" w:line="240" w:lineRule="auto"/>
              <w:jc w:val="center"/>
              <w:rPr>
                <w:i/>
                <w:iCs/>
                <w:sz w:val="22"/>
                <w:szCs w:val="22"/>
              </w:rPr>
            </w:pPr>
            <w:r w:rsidRPr="0080361D">
              <w:rPr>
                <w:i/>
                <w:iCs/>
                <w:sz w:val="22"/>
                <w:szCs w:val="22"/>
              </w:rPr>
              <w:t>DGT</w:t>
            </w:r>
          </w:p>
        </w:tc>
        <w:tc>
          <w:tcPr>
            <w:tcW w:w="630" w:type="dxa"/>
            <w:tcBorders>
              <w:top w:val="dotted" w:sz="4" w:space="0" w:color="auto"/>
              <w:left w:val="nil"/>
              <w:bottom w:val="dotted" w:sz="4" w:space="0" w:color="auto"/>
              <w:right w:val="single" w:sz="4" w:space="0" w:color="auto"/>
            </w:tcBorders>
            <w:shd w:val="clear" w:color="auto" w:fill="auto"/>
            <w:noWrap/>
            <w:vAlign w:val="center"/>
            <w:hideMark/>
          </w:tcPr>
          <w:p w14:paraId="76F58B78" w14:textId="74CC6029" w:rsidR="00F66DEF" w:rsidRPr="0080361D" w:rsidRDefault="00F66DEF" w:rsidP="00F66DEF">
            <w:pPr>
              <w:spacing w:before="0" w:after="0" w:line="240" w:lineRule="auto"/>
              <w:jc w:val="right"/>
              <w:rPr>
                <w:i/>
                <w:iCs/>
                <w:sz w:val="20"/>
                <w:szCs w:val="20"/>
              </w:rPr>
            </w:pPr>
            <w:r w:rsidRPr="0080361D">
              <w:rPr>
                <w:i/>
                <w:iCs/>
                <w:sz w:val="20"/>
                <w:szCs w:val="20"/>
              </w:rPr>
              <w:t>39</w:t>
            </w:r>
          </w:p>
        </w:tc>
        <w:tc>
          <w:tcPr>
            <w:tcW w:w="945" w:type="dxa"/>
            <w:tcBorders>
              <w:top w:val="dotted" w:sz="4" w:space="0" w:color="auto"/>
              <w:left w:val="nil"/>
              <w:bottom w:val="dotted" w:sz="4" w:space="0" w:color="auto"/>
              <w:right w:val="single" w:sz="4" w:space="0" w:color="auto"/>
            </w:tcBorders>
            <w:shd w:val="clear" w:color="auto" w:fill="auto"/>
            <w:noWrap/>
            <w:vAlign w:val="center"/>
            <w:hideMark/>
          </w:tcPr>
          <w:p w14:paraId="44F477A6" w14:textId="7E171634" w:rsidR="00F66DEF" w:rsidRPr="0080361D" w:rsidRDefault="00F66DEF" w:rsidP="00F66DEF">
            <w:pPr>
              <w:spacing w:before="0" w:after="0" w:line="240" w:lineRule="auto"/>
              <w:jc w:val="right"/>
              <w:rPr>
                <w:i/>
                <w:iCs/>
                <w:sz w:val="20"/>
                <w:szCs w:val="20"/>
              </w:rPr>
            </w:pPr>
            <w:r w:rsidRPr="0080361D">
              <w:rPr>
                <w:i/>
                <w:iCs/>
                <w:sz w:val="20"/>
                <w:szCs w:val="20"/>
              </w:rPr>
              <w:t>254,69</w:t>
            </w:r>
          </w:p>
        </w:tc>
        <w:tc>
          <w:tcPr>
            <w:tcW w:w="673" w:type="dxa"/>
            <w:tcBorders>
              <w:top w:val="dotted" w:sz="4" w:space="0" w:color="auto"/>
              <w:left w:val="nil"/>
              <w:bottom w:val="dotted" w:sz="4" w:space="0" w:color="auto"/>
              <w:right w:val="single" w:sz="4" w:space="0" w:color="auto"/>
            </w:tcBorders>
            <w:shd w:val="clear" w:color="auto" w:fill="auto"/>
            <w:noWrap/>
            <w:vAlign w:val="center"/>
            <w:hideMark/>
          </w:tcPr>
          <w:p w14:paraId="719EFB49" w14:textId="7E5D812F" w:rsidR="00F66DEF" w:rsidRPr="0080361D" w:rsidRDefault="00F66DEF" w:rsidP="00F66DEF">
            <w:pPr>
              <w:spacing w:before="0" w:after="0" w:line="240" w:lineRule="auto"/>
              <w:jc w:val="right"/>
              <w:rPr>
                <w:i/>
                <w:iCs/>
                <w:sz w:val="20"/>
                <w:szCs w:val="20"/>
              </w:rPr>
            </w:pPr>
            <w:r w:rsidRPr="0080361D">
              <w:rPr>
                <w:i/>
                <w:iCs/>
                <w:sz w:val="20"/>
                <w:szCs w:val="20"/>
              </w:rPr>
              <w:t>23</w:t>
            </w:r>
          </w:p>
        </w:tc>
        <w:tc>
          <w:tcPr>
            <w:tcW w:w="916" w:type="dxa"/>
            <w:tcBorders>
              <w:top w:val="dotted" w:sz="4" w:space="0" w:color="auto"/>
              <w:left w:val="nil"/>
              <w:bottom w:val="dotted" w:sz="4" w:space="0" w:color="auto"/>
              <w:right w:val="single" w:sz="4" w:space="0" w:color="auto"/>
            </w:tcBorders>
            <w:shd w:val="clear" w:color="auto" w:fill="auto"/>
            <w:noWrap/>
            <w:vAlign w:val="center"/>
            <w:hideMark/>
          </w:tcPr>
          <w:p w14:paraId="7B1B1381" w14:textId="665E8381" w:rsidR="00F66DEF" w:rsidRPr="0080361D" w:rsidRDefault="00F66DEF" w:rsidP="00F66DEF">
            <w:pPr>
              <w:spacing w:before="0" w:after="0" w:line="240" w:lineRule="auto"/>
              <w:jc w:val="right"/>
              <w:rPr>
                <w:i/>
                <w:iCs/>
                <w:sz w:val="20"/>
                <w:szCs w:val="20"/>
              </w:rPr>
            </w:pPr>
            <w:r w:rsidRPr="0080361D">
              <w:rPr>
                <w:i/>
                <w:iCs/>
                <w:sz w:val="20"/>
                <w:szCs w:val="20"/>
              </w:rPr>
              <w:t>9,81</w:t>
            </w:r>
          </w:p>
        </w:tc>
        <w:tc>
          <w:tcPr>
            <w:tcW w:w="674" w:type="dxa"/>
            <w:tcBorders>
              <w:top w:val="dotted" w:sz="4" w:space="0" w:color="auto"/>
              <w:left w:val="nil"/>
              <w:bottom w:val="dotted" w:sz="4" w:space="0" w:color="auto"/>
              <w:right w:val="single" w:sz="4" w:space="0" w:color="auto"/>
            </w:tcBorders>
            <w:shd w:val="clear" w:color="auto" w:fill="auto"/>
            <w:noWrap/>
            <w:vAlign w:val="center"/>
            <w:hideMark/>
          </w:tcPr>
          <w:p w14:paraId="58C842F5" w14:textId="2558455C" w:rsidR="00F66DEF" w:rsidRPr="0080361D" w:rsidRDefault="00F66DEF" w:rsidP="00F66DEF">
            <w:pPr>
              <w:spacing w:before="0" w:after="0" w:line="240" w:lineRule="auto"/>
              <w:jc w:val="right"/>
              <w:rPr>
                <w:i/>
                <w:iCs/>
                <w:sz w:val="20"/>
                <w:szCs w:val="20"/>
              </w:rPr>
            </w:pPr>
            <w:r w:rsidRPr="0080361D">
              <w:rPr>
                <w:i/>
                <w:iCs/>
                <w:sz w:val="20"/>
                <w:szCs w:val="20"/>
              </w:rPr>
              <w:t>16</w:t>
            </w:r>
          </w:p>
        </w:tc>
        <w:tc>
          <w:tcPr>
            <w:tcW w:w="944" w:type="dxa"/>
            <w:tcBorders>
              <w:top w:val="dotted" w:sz="4" w:space="0" w:color="auto"/>
              <w:left w:val="nil"/>
              <w:bottom w:val="dotted" w:sz="4" w:space="0" w:color="auto"/>
              <w:right w:val="single" w:sz="4" w:space="0" w:color="auto"/>
            </w:tcBorders>
            <w:shd w:val="clear" w:color="auto" w:fill="auto"/>
            <w:noWrap/>
            <w:vAlign w:val="center"/>
            <w:hideMark/>
          </w:tcPr>
          <w:p w14:paraId="15BD9E07" w14:textId="5D9D3DE2" w:rsidR="00F66DEF" w:rsidRPr="0080361D" w:rsidRDefault="00F66DEF" w:rsidP="00F66DEF">
            <w:pPr>
              <w:spacing w:before="0" w:after="0" w:line="240" w:lineRule="auto"/>
              <w:jc w:val="right"/>
              <w:rPr>
                <w:i/>
                <w:iCs/>
                <w:sz w:val="20"/>
                <w:szCs w:val="20"/>
              </w:rPr>
            </w:pPr>
            <w:r w:rsidRPr="0080361D">
              <w:rPr>
                <w:i/>
                <w:iCs/>
                <w:sz w:val="20"/>
                <w:szCs w:val="20"/>
              </w:rPr>
              <w:t>244,88</w:t>
            </w:r>
          </w:p>
        </w:tc>
      </w:tr>
      <w:tr w:rsidR="00F66DEF" w:rsidRPr="0080361D" w14:paraId="15127247" w14:textId="77777777" w:rsidTr="00F66DEF">
        <w:trPr>
          <w:trHeight w:val="343"/>
        </w:trPr>
        <w:tc>
          <w:tcPr>
            <w:tcW w:w="647"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33B1E5BA" w14:textId="098D7E30" w:rsidR="00F66DEF" w:rsidRPr="0080361D" w:rsidRDefault="00F66DEF" w:rsidP="00F66DEF">
            <w:pPr>
              <w:spacing w:before="0" w:after="0" w:line="240" w:lineRule="auto"/>
              <w:jc w:val="center"/>
              <w:rPr>
                <w:i/>
                <w:iCs/>
                <w:sz w:val="22"/>
                <w:szCs w:val="22"/>
              </w:rPr>
            </w:pPr>
            <w:r w:rsidRPr="0080361D">
              <w:rPr>
                <w:i/>
                <w:iCs/>
                <w:sz w:val="22"/>
                <w:szCs w:val="22"/>
              </w:rPr>
              <w:t>-</w:t>
            </w:r>
          </w:p>
        </w:tc>
        <w:tc>
          <w:tcPr>
            <w:tcW w:w="3132" w:type="dxa"/>
            <w:tcBorders>
              <w:top w:val="dotted" w:sz="4" w:space="0" w:color="auto"/>
              <w:left w:val="nil"/>
              <w:bottom w:val="dotted" w:sz="4" w:space="0" w:color="auto"/>
              <w:right w:val="single" w:sz="4" w:space="0" w:color="auto"/>
            </w:tcBorders>
            <w:shd w:val="clear" w:color="auto" w:fill="auto"/>
            <w:noWrap/>
            <w:vAlign w:val="center"/>
            <w:hideMark/>
          </w:tcPr>
          <w:p w14:paraId="4AC6EF81" w14:textId="6067C1C3" w:rsidR="00F66DEF" w:rsidRPr="0080361D" w:rsidRDefault="00F66DEF" w:rsidP="00F66DEF">
            <w:pPr>
              <w:spacing w:before="0" w:after="0" w:line="240" w:lineRule="auto"/>
              <w:jc w:val="left"/>
              <w:rPr>
                <w:i/>
                <w:iCs/>
                <w:sz w:val="22"/>
                <w:szCs w:val="22"/>
              </w:rPr>
            </w:pPr>
            <w:r w:rsidRPr="0080361D">
              <w:rPr>
                <w:i/>
                <w:iCs/>
                <w:sz w:val="22"/>
                <w:szCs w:val="22"/>
              </w:rPr>
              <w:t xml:space="preserve">Đất thuỷ lợi </w:t>
            </w:r>
          </w:p>
        </w:tc>
        <w:tc>
          <w:tcPr>
            <w:tcW w:w="763" w:type="dxa"/>
            <w:tcBorders>
              <w:top w:val="dotted" w:sz="4" w:space="0" w:color="auto"/>
              <w:left w:val="nil"/>
              <w:bottom w:val="dotted" w:sz="4" w:space="0" w:color="auto"/>
              <w:right w:val="single" w:sz="4" w:space="0" w:color="auto"/>
            </w:tcBorders>
            <w:shd w:val="clear" w:color="auto" w:fill="auto"/>
            <w:noWrap/>
            <w:vAlign w:val="center"/>
            <w:hideMark/>
          </w:tcPr>
          <w:p w14:paraId="4CDF0706" w14:textId="01F7F8EC" w:rsidR="00F66DEF" w:rsidRPr="0080361D" w:rsidRDefault="00F66DEF" w:rsidP="00F66DEF">
            <w:pPr>
              <w:spacing w:before="0" w:after="0" w:line="240" w:lineRule="auto"/>
              <w:jc w:val="center"/>
              <w:rPr>
                <w:i/>
                <w:iCs/>
                <w:sz w:val="22"/>
                <w:szCs w:val="22"/>
              </w:rPr>
            </w:pPr>
            <w:r w:rsidRPr="0080361D">
              <w:rPr>
                <w:i/>
                <w:iCs/>
                <w:sz w:val="22"/>
                <w:szCs w:val="22"/>
              </w:rPr>
              <w:t>DTL</w:t>
            </w:r>
          </w:p>
        </w:tc>
        <w:tc>
          <w:tcPr>
            <w:tcW w:w="630" w:type="dxa"/>
            <w:tcBorders>
              <w:top w:val="dotted" w:sz="4" w:space="0" w:color="auto"/>
              <w:left w:val="nil"/>
              <w:bottom w:val="dotted" w:sz="4" w:space="0" w:color="auto"/>
              <w:right w:val="single" w:sz="4" w:space="0" w:color="auto"/>
            </w:tcBorders>
            <w:shd w:val="clear" w:color="auto" w:fill="auto"/>
            <w:noWrap/>
            <w:vAlign w:val="center"/>
            <w:hideMark/>
          </w:tcPr>
          <w:p w14:paraId="231D3EE2" w14:textId="086EBA13" w:rsidR="00F66DEF" w:rsidRPr="0080361D" w:rsidRDefault="00F66DEF" w:rsidP="00F66DEF">
            <w:pPr>
              <w:spacing w:before="0" w:after="0" w:line="240" w:lineRule="auto"/>
              <w:jc w:val="right"/>
              <w:rPr>
                <w:i/>
                <w:iCs/>
                <w:sz w:val="20"/>
                <w:szCs w:val="20"/>
              </w:rPr>
            </w:pPr>
            <w:r w:rsidRPr="0080361D">
              <w:rPr>
                <w:i/>
                <w:iCs/>
                <w:sz w:val="20"/>
                <w:szCs w:val="20"/>
              </w:rPr>
              <w:t>3</w:t>
            </w:r>
          </w:p>
        </w:tc>
        <w:tc>
          <w:tcPr>
            <w:tcW w:w="945" w:type="dxa"/>
            <w:tcBorders>
              <w:top w:val="dotted" w:sz="4" w:space="0" w:color="auto"/>
              <w:left w:val="nil"/>
              <w:bottom w:val="dotted" w:sz="4" w:space="0" w:color="auto"/>
              <w:right w:val="single" w:sz="4" w:space="0" w:color="auto"/>
            </w:tcBorders>
            <w:shd w:val="clear" w:color="auto" w:fill="auto"/>
            <w:noWrap/>
            <w:vAlign w:val="center"/>
            <w:hideMark/>
          </w:tcPr>
          <w:p w14:paraId="34022571" w14:textId="61DF8B83" w:rsidR="00F66DEF" w:rsidRPr="0080361D" w:rsidRDefault="00F66DEF" w:rsidP="00F66DEF">
            <w:pPr>
              <w:spacing w:before="0" w:after="0" w:line="240" w:lineRule="auto"/>
              <w:jc w:val="right"/>
              <w:rPr>
                <w:i/>
                <w:iCs/>
                <w:sz w:val="20"/>
                <w:szCs w:val="20"/>
              </w:rPr>
            </w:pPr>
            <w:r w:rsidRPr="0080361D">
              <w:rPr>
                <w:i/>
                <w:iCs/>
                <w:sz w:val="20"/>
                <w:szCs w:val="20"/>
              </w:rPr>
              <w:t>16,58</w:t>
            </w:r>
          </w:p>
        </w:tc>
        <w:tc>
          <w:tcPr>
            <w:tcW w:w="673" w:type="dxa"/>
            <w:tcBorders>
              <w:top w:val="dotted" w:sz="4" w:space="0" w:color="auto"/>
              <w:left w:val="nil"/>
              <w:bottom w:val="dotted" w:sz="4" w:space="0" w:color="auto"/>
              <w:right w:val="single" w:sz="4" w:space="0" w:color="auto"/>
            </w:tcBorders>
            <w:shd w:val="clear" w:color="auto" w:fill="auto"/>
            <w:noWrap/>
            <w:vAlign w:val="center"/>
            <w:hideMark/>
          </w:tcPr>
          <w:p w14:paraId="51632283" w14:textId="63E3EADE" w:rsidR="00F66DEF" w:rsidRPr="0080361D" w:rsidRDefault="00F66DEF" w:rsidP="00F66DEF">
            <w:pPr>
              <w:spacing w:before="0" w:after="0" w:line="240" w:lineRule="auto"/>
              <w:jc w:val="right"/>
              <w:rPr>
                <w:i/>
                <w:iCs/>
                <w:sz w:val="20"/>
                <w:szCs w:val="20"/>
              </w:rPr>
            </w:pPr>
            <w:r w:rsidRPr="0080361D">
              <w:rPr>
                <w:i/>
                <w:iCs/>
                <w:sz w:val="20"/>
                <w:szCs w:val="20"/>
              </w:rPr>
              <w:t> </w:t>
            </w:r>
          </w:p>
        </w:tc>
        <w:tc>
          <w:tcPr>
            <w:tcW w:w="916" w:type="dxa"/>
            <w:tcBorders>
              <w:top w:val="dotted" w:sz="4" w:space="0" w:color="auto"/>
              <w:left w:val="nil"/>
              <w:bottom w:val="dotted" w:sz="4" w:space="0" w:color="auto"/>
              <w:right w:val="single" w:sz="4" w:space="0" w:color="auto"/>
            </w:tcBorders>
            <w:shd w:val="clear" w:color="auto" w:fill="auto"/>
            <w:noWrap/>
            <w:vAlign w:val="center"/>
            <w:hideMark/>
          </w:tcPr>
          <w:p w14:paraId="632FD9D9" w14:textId="1BF4E27B" w:rsidR="00F66DEF" w:rsidRPr="0080361D" w:rsidRDefault="00F66DEF" w:rsidP="00F66DEF">
            <w:pPr>
              <w:spacing w:before="0" w:after="0" w:line="240" w:lineRule="auto"/>
              <w:jc w:val="right"/>
              <w:rPr>
                <w:i/>
                <w:iCs/>
                <w:sz w:val="20"/>
                <w:szCs w:val="20"/>
              </w:rPr>
            </w:pPr>
            <w:r w:rsidRPr="0080361D">
              <w:rPr>
                <w:i/>
                <w:iCs/>
                <w:sz w:val="20"/>
                <w:szCs w:val="20"/>
              </w:rPr>
              <w:t> </w:t>
            </w:r>
          </w:p>
        </w:tc>
        <w:tc>
          <w:tcPr>
            <w:tcW w:w="674" w:type="dxa"/>
            <w:tcBorders>
              <w:top w:val="dotted" w:sz="4" w:space="0" w:color="auto"/>
              <w:left w:val="nil"/>
              <w:bottom w:val="dotted" w:sz="4" w:space="0" w:color="auto"/>
              <w:right w:val="single" w:sz="4" w:space="0" w:color="auto"/>
            </w:tcBorders>
            <w:shd w:val="clear" w:color="auto" w:fill="auto"/>
            <w:noWrap/>
            <w:vAlign w:val="center"/>
            <w:hideMark/>
          </w:tcPr>
          <w:p w14:paraId="3DC54701" w14:textId="719636AA" w:rsidR="00F66DEF" w:rsidRPr="0080361D" w:rsidRDefault="00F66DEF" w:rsidP="00F66DEF">
            <w:pPr>
              <w:spacing w:before="0" w:after="0" w:line="240" w:lineRule="auto"/>
              <w:jc w:val="right"/>
              <w:rPr>
                <w:i/>
                <w:iCs/>
                <w:sz w:val="20"/>
                <w:szCs w:val="20"/>
              </w:rPr>
            </w:pPr>
            <w:r w:rsidRPr="0080361D">
              <w:rPr>
                <w:i/>
                <w:iCs/>
                <w:sz w:val="20"/>
                <w:szCs w:val="20"/>
              </w:rPr>
              <w:t>3</w:t>
            </w:r>
          </w:p>
        </w:tc>
        <w:tc>
          <w:tcPr>
            <w:tcW w:w="944" w:type="dxa"/>
            <w:tcBorders>
              <w:top w:val="dotted" w:sz="4" w:space="0" w:color="auto"/>
              <w:left w:val="nil"/>
              <w:bottom w:val="dotted" w:sz="4" w:space="0" w:color="auto"/>
              <w:right w:val="single" w:sz="4" w:space="0" w:color="auto"/>
            </w:tcBorders>
            <w:shd w:val="clear" w:color="auto" w:fill="auto"/>
            <w:noWrap/>
            <w:vAlign w:val="center"/>
            <w:hideMark/>
          </w:tcPr>
          <w:p w14:paraId="5441BDCA" w14:textId="0D8B4322" w:rsidR="00F66DEF" w:rsidRPr="0080361D" w:rsidRDefault="00F66DEF" w:rsidP="00F66DEF">
            <w:pPr>
              <w:spacing w:before="0" w:after="0" w:line="240" w:lineRule="auto"/>
              <w:jc w:val="right"/>
              <w:rPr>
                <w:i/>
                <w:iCs/>
                <w:sz w:val="20"/>
                <w:szCs w:val="20"/>
              </w:rPr>
            </w:pPr>
            <w:r w:rsidRPr="0080361D">
              <w:rPr>
                <w:i/>
                <w:iCs/>
                <w:sz w:val="20"/>
                <w:szCs w:val="20"/>
              </w:rPr>
              <w:t>16,58</w:t>
            </w:r>
          </w:p>
        </w:tc>
      </w:tr>
      <w:tr w:rsidR="00F66DEF" w:rsidRPr="0080361D" w14:paraId="53409287" w14:textId="77777777" w:rsidTr="00F66DEF">
        <w:trPr>
          <w:trHeight w:val="343"/>
        </w:trPr>
        <w:tc>
          <w:tcPr>
            <w:tcW w:w="647"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7FB6BF78" w14:textId="42FA9861" w:rsidR="00F66DEF" w:rsidRPr="0080361D" w:rsidRDefault="00F66DEF" w:rsidP="00F66DEF">
            <w:pPr>
              <w:spacing w:before="0" w:after="0" w:line="240" w:lineRule="auto"/>
              <w:jc w:val="center"/>
              <w:rPr>
                <w:i/>
                <w:iCs/>
                <w:sz w:val="22"/>
                <w:szCs w:val="22"/>
              </w:rPr>
            </w:pPr>
            <w:r w:rsidRPr="0080361D">
              <w:rPr>
                <w:i/>
                <w:iCs/>
                <w:sz w:val="22"/>
                <w:szCs w:val="22"/>
              </w:rPr>
              <w:t>-</w:t>
            </w:r>
          </w:p>
        </w:tc>
        <w:tc>
          <w:tcPr>
            <w:tcW w:w="3132" w:type="dxa"/>
            <w:tcBorders>
              <w:top w:val="dotted" w:sz="4" w:space="0" w:color="auto"/>
              <w:left w:val="nil"/>
              <w:bottom w:val="dotted" w:sz="4" w:space="0" w:color="auto"/>
              <w:right w:val="single" w:sz="4" w:space="0" w:color="auto"/>
            </w:tcBorders>
            <w:shd w:val="clear" w:color="auto" w:fill="auto"/>
            <w:noWrap/>
            <w:vAlign w:val="center"/>
            <w:hideMark/>
          </w:tcPr>
          <w:p w14:paraId="20DC48D8" w14:textId="057D4224" w:rsidR="00F66DEF" w:rsidRPr="0080361D" w:rsidRDefault="00F66DEF" w:rsidP="00F66DEF">
            <w:pPr>
              <w:spacing w:before="0" w:after="0" w:line="240" w:lineRule="auto"/>
              <w:jc w:val="left"/>
              <w:rPr>
                <w:i/>
                <w:iCs/>
                <w:sz w:val="22"/>
                <w:szCs w:val="22"/>
              </w:rPr>
            </w:pPr>
            <w:r w:rsidRPr="0080361D">
              <w:rPr>
                <w:i/>
                <w:iCs/>
                <w:sz w:val="22"/>
                <w:szCs w:val="22"/>
              </w:rPr>
              <w:t>Đất công trình năng lượng</w:t>
            </w:r>
          </w:p>
        </w:tc>
        <w:tc>
          <w:tcPr>
            <w:tcW w:w="763" w:type="dxa"/>
            <w:tcBorders>
              <w:top w:val="dotted" w:sz="4" w:space="0" w:color="auto"/>
              <w:left w:val="nil"/>
              <w:bottom w:val="dotted" w:sz="4" w:space="0" w:color="auto"/>
              <w:right w:val="single" w:sz="4" w:space="0" w:color="auto"/>
            </w:tcBorders>
            <w:shd w:val="clear" w:color="auto" w:fill="auto"/>
            <w:noWrap/>
            <w:vAlign w:val="center"/>
            <w:hideMark/>
          </w:tcPr>
          <w:p w14:paraId="3DE34FD3" w14:textId="26468F8C" w:rsidR="00F66DEF" w:rsidRPr="0080361D" w:rsidRDefault="00F66DEF" w:rsidP="00F66DEF">
            <w:pPr>
              <w:spacing w:before="0" w:after="0" w:line="240" w:lineRule="auto"/>
              <w:jc w:val="center"/>
              <w:rPr>
                <w:i/>
                <w:iCs/>
                <w:sz w:val="22"/>
                <w:szCs w:val="22"/>
              </w:rPr>
            </w:pPr>
            <w:r w:rsidRPr="0080361D">
              <w:rPr>
                <w:i/>
                <w:iCs/>
                <w:sz w:val="22"/>
                <w:szCs w:val="22"/>
              </w:rPr>
              <w:t>DNL</w:t>
            </w:r>
          </w:p>
        </w:tc>
        <w:tc>
          <w:tcPr>
            <w:tcW w:w="630" w:type="dxa"/>
            <w:tcBorders>
              <w:top w:val="dotted" w:sz="4" w:space="0" w:color="auto"/>
              <w:left w:val="nil"/>
              <w:bottom w:val="dotted" w:sz="4" w:space="0" w:color="auto"/>
              <w:right w:val="single" w:sz="4" w:space="0" w:color="auto"/>
            </w:tcBorders>
            <w:shd w:val="clear" w:color="auto" w:fill="auto"/>
            <w:noWrap/>
            <w:vAlign w:val="center"/>
            <w:hideMark/>
          </w:tcPr>
          <w:p w14:paraId="547A24D2" w14:textId="06B33840" w:rsidR="00F66DEF" w:rsidRPr="0080361D" w:rsidRDefault="00F66DEF" w:rsidP="00F66DEF">
            <w:pPr>
              <w:spacing w:before="0" w:after="0" w:line="240" w:lineRule="auto"/>
              <w:jc w:val="right"/>
              <w:rPr>
                <w:i/>
                <w:iCs/>
                <w:sz w:val="20"/>
                <w:szCs w:val="20"/>
              </w:rPr>
            </w:pPr>
            <w:r w:rsidRPr="0080361D">
              <w:rPr>
                <w:i/>
                <w:iCs/>
                <w:sz w:val="20"/>
                <w:szCs w:val="20"/>
              </w:rPr>
              <w:t>8</w:t>
            </w:r>
          </w:p>
        </w:tc>
        <w:tc>
          <w:tcPr>
            <w:tcW w:w="945" w:type="dxa"/>
            <w:tcBorders>
              <w:top w:val="dotted" w:sz="4" w:space="0" w:color="auto"/>
              <w:left w:val="nil"/>
              <w:bottom w:val="dotted" w:sz="4" w:space="0" w:color="auto"/>
              <w:right w:val="single" w:sz="4" w:space="0" w:color="auto"/>
            </w:tcBorders>
            <w:shd w:val="clear" w:color="auto" w:fill="auto"/>
            <w:noWrap/>
            <w:vAlign w:val="center"/>
            <w:hideMark/>
          </w:tcPr>
          <w:p w14:paraId="6CE37DF4" w14:textId="1A7DC011" w:rsidR="00F66DEF" w:rsidRPr="0080361D" w:rsidRDefault="00F66DEF" w:rsidP="00F66DEF">
            <w:pPr>
              <w:spacing w:before="0" w:after="0" w:line="240" w:lineRule="auto"/>
              <w:jc w:val="right"/>
              <w:rPr>
                <w:i/>
                <w:iCs/>
                <w:sz w:val="20"/>
                <w:szCs w:val="20"/>
              </w:rPr>
            </w:pPr>
            <w:r w:rsidRPr="0080361D">
              <w:rPr>
                <w:i/>
                <w:iCs/>
                <w:sz w:val="20"/>
                <w:szCs w:val="20"/>
              </w:rPr>
              <w:t>13,01</w:t>
            </w:r>
          </w:p>
        </w:tc>
        <w:tc>
          <w:tcPr>
            <w:tcW w:w="673" w:type="dxa"/>
            <w:tcBorders>
              <w:top w:val="dotted" w:sz="4" w:space="0" w:color="auto"/>
              <w:left w:val="nil"/>
              <w:bottom w:val="dotted" w:sz="4" w:space="0" w:color="auto"/>
              <w:right w:val="single" w:sz="4" w:space="0" w:color="auto"/>
            </w:tcBorders>
            <w:shd w:val="clear" w:color="auto" w:fill="auto"/>
            <w:noWrap/>
            <w:vAlign w:val="center"/>
            <w:hideMark/>
          </w:tcPr>
          <w:p w14:paraId="6E63E888" w14:textId="18264897" w:rsidR="00F66DEF" w:rsidRPr="0080361D" w:rsidRDefault="00F66DEF" w:rsidP="00F66DEF">
            <w:pPr>
              <w:spacing w:before="0" w:after="0" w:line="240" w:lineRule="auto"/>
              <w:jc w:val="right"/>
              <w:rPr>
                <w:i/>
                <w:iCs/>
                <w:sz w:val="20"/>
                <w:szCs w:val="20"/>
              </w:rPr>
            </w:pPr>
            <w:r w:rsidRPr="0080361D">
              <w:rPr>
                <w:i/>
                <w:iCs/>
                <w:sz w:val="20"/>
                <w:szCs w:val="20"/>
              </w:rPr>
              <w:t> </w:t>
            </w:r>
          </w:p>
        </w:tc>
        <w:tc>
          <w:tcPr>
            <w:tcW w:w="916" w:type="dxa"/>
            <w:tcBorders>
              <w:top w:val="dotted" w:sz="4" w:space="0" w:color="auto"/>
              <w:left w:val="nil"/>
              <w:bottom w:val="dotted" w:sz="4" w:space="0" w:color="auto"/>
              <w:right w:val="single" w:sz="4" w:space="0" w:color="auto"/>
            </w:tcBorders>
            <w:shd w:val="clear" w:color="auto" w:fill="auto"/>
            <w:noWrap/>
            <w:vAlign w:val="center"/>
            <w:hideMark/>
          </w:tcPr>
          <w:p w14:paraId="09DCA305" w14:textId="28FC1F44" w:rsidR="00F66DEF" w:rsidRPr="0080361D" w:rsidRDefault="00F66DEF" w:rsidP="00F66DEF">
            <w:pPr>
              <w:spacing w:before="0" w:after="0" w:line="240" w:lineRule="auto"/>
              <w:jc w:val="right"/>
              <w:rPr>
                <w:i/>
                <w:iCs/>
                <w:sz w:val="20"/>
                <w:szCs w:val="20"/>
              </w:rPr>
            </w:pPr>
            <w:r w:rsidRPr="0080361D">
              <w:rPr>
                <w:i/>
                <w:iCs/>
                <w:sz w:val="20"/>
                <w:szCs w:val="20"/>
              </w:rPr>
              <w:t> </w:t>
            </w:r>
          </w:p>
        </w:tc>
        <w:tc>
          <w:tcPr>
            <w:tcW w:w="674" w:type="dxa"/>
            <w:tcBorders>
              <w:top w:val="dotted" w:sz="4" w:space="0" w:color="auto"/>
              <w:left w:val="nil"/>
              <w:bottom w:val="dotted" w:sz="4" w:space="0" w:color="auto"/>
              <w:right w:val="single" w:sz="4" w:space="0" w:color="auto"/>
            </w:tcBorders>
            <w:shd w:val="clear" w:color="auto" w:fill="auto"/>
            <w:noWrap/>
            <w:vAlign w:val="center"/>
            <w:hideMark/>
          </w:tcPr>
          <w:p w14:paraId="7066A2CC" w14:textId="4BEE2C0B" w:rsidR="00F66DEF" w:rsidRPr="0080361D" w:rsidRDefault="00F66DEF" w:rsidP="00F66DEF">
            <w:pPr>
              <w:spacing w:before="0" w:after="0" w:line="240" w:lineRule="auto"/>
              <w:jc w:val="right"/>
              <w:rPr>
                <w:i/>
                <w:iCs/>
                <w:sz w:val="20"/>
                <w:szCs w:val="20"/>
              </w:rPr>
            </w:pPr>
            <w:r w:rsidRPr="0080361D">
              <w:rPr>
                <w:i/>
                <w:iCs/>
                <w:sz w:val="20"/>
                <w:szCs w:val="20"/>
              </w:rPr>
              <w:t>8</w:t>
            </w:r>
          </w:p>
        </w:tc>
        <w:tc>
          <w:tcPr>
            <w:tcW w:w="944" w:type="dxa"/>
            <w:tcBorders>
              <w:top w:val="dotted" w:sz="4" w:space="0" w:color="auto"/>
              <w:left w:val="nil"/>
              <w:bottom w:val="dotted" w:sz="4" w:space="0" w:color="auto"/>
              <w:right w:val="single" w:sz="4" w:space="0" w:color="auto"/>
            </w:tcBorders>
            <w:shd w:val="clear" w:color="auto" w:fill="auto"/>
            <w:noWrap/>
            <w:vAlign w:val="center"/>
            <w:hideMark/>
          </w:tcPr>
          <w:p w14:paraId="2C805DDA" w14:textId="604E80D3" w:rsidR="00F66DEF" w:rsidRPr="0080361D" w:rsidRDefault="00F66DEF" w:rsidP="00F66DEF">
            <w:pPr>
              <w:spacing w:before="0" w:after="0" w:line="240" w:lineRule="auto"/>
              <w:jc w:val="right"/>
              <w:rPr>
                <w:i/>
                <w:iCs/>
                <w:sz w:val="20"/>
                <w:szCs w:val="20"/>
              </w:rPr>
            </w:pPr>
            <w:r w:rsidRPr="0080361D">
              <w:rPr>
                <w:i/>
                <w:iCs/>
                <w:sz w:val="20"/>
                <w:szCs w:val="20"/>
              </w:rPr>
              <w:t>13,01</w:t>
            </w:r>
          </w:p>
        </w:tc>
      </w:tr>
      <w:tr w:rsidR="00F66DEF" w:rsidRPr="0080361D" w14:paraId="01A2DF6A" w14:textId="77777777" w:rsidTr="00F66DEF">
        <w:trPr>
          <w:trHeight w:val="343"/>
        </w:trPr>
        <w:tc>
          <w:tcPr>
            <w:tcW w:w="647"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6F4235CF" w14:textId="4D3FC51C" w:rsidR="00F66DEF" w:rsidRPr="0080361D" w:rsidRDefault="00F66DEF" w:rsidP="00F66DEF">
            <w:pPr>
              <w:spacing w:before="0" w:after="0" w:line="240" w:lineRule="auto"/>
              <w:jc w:val="center"/>
              <w:rPr>
                <w:i/>
                <w:iCs/>
                <w:sz w:val="22"/>
                <w:szCs w:val="22"/>
              </w:rPr>
            </w:pPr>
            <w:r w:rsidRPr="0080361D">
              <w:rPr>
                <w:i/>
                <w:iCs/>
                <w:sz w:val="22"/>
                <w:szCs w:val="22"/>
              </w:rPr>
              <w:t>-</w:t>
            </w:r>
          </w:p>
        </w:tc>
        <w:tc>
          <w:tcPr>
            <w:tcW w:w="3132" w:type="dxa"/>
            <w:tcBorders>
              <w:top w:val="dotted" w:sz="4" w:space="0" w:color="auto"/>
              <w:left w:val="nil"/>
              <w:bottom w:val="dotted" w:sz="4" w:space="0" w:color="auto"/>
              <w:right w:val="single" w:sz="4" w:space="0" w:color="auto"/>
            </w:tcBorders>
            <w:shd w:val="clear" w:color="auto" w:fill="auto"/>
            <w:noWrap/>
            <w:vAlign w:val="center"/>
            <w:hideMark/>
          </w:tcPr>
          <w:p w14:paraId="5A172E33" w14:textId="3094763A" w:rsidR="00F66DEF" w:rsidRPr="0080361D" w:rsidRDefault="00F66DEF" w:rsidP="00F66DEF">
            <w:pPr>
              <w:spacing w:before="0" w:after="0" w:line="240" w:lineRule="auto"/>
              <w:jc w:val="left"/>
              <w:rPr>
                <w:i/>
                <w:iCs/>
                <w:sz w:val="22"/>
                <w:szCs w:val="22"/>
              </w:rPr>
            </w:pPr>
            <w:r w:rsidRPr="0080361D">
              <w:rPr>
                <w:i/>
                <w:iCs/>
                <w:sz w:val="22"/>
                <w:szCs w:val="22"/>
              </w:rPr>
              <w:t>Đất cơ sở giáo dục và đào tạo</w:t>
            </w:r>
          </w:p>
        </w:tc>
        <w:tc>
          <w:tcPr>
            <w:tcW w:w="763" w:type="dxa"/>
            <w:tcBorders>
              <w:top w:val="dotted" w:sz="4" w:space="0" w:color="auto"/>
              <w:left w:val="nil"/>
              <w:bottom w:val="dotted" w:sz="4" w:space="0" w:color="auto"/>
              <w:right w:val="single" w:sz="4" w:space="0" w:color="auto"/>
            </w:tcBorders>
            <w:shd w:val="clear" w:color="auto" w:fill="auto"/>
            <w:noWrap/>
            <w:vAlign w:val="center"/>
            <w:hideMark/>
          </w:tcPr>
          <w:p w14:paraId="465438DD" w14:textId="6AF1A98F" w:rsidR="00F66DEF" w:rsidRPr="0080361D" w:rsidRDefault="00F66DEF" w:rsidP="00F66DEF">
            <w:pPr>
              <w:spacing w:before="0" w:after="0" w:line="240" w:lineRule="auto"/>
              <w:jc w:val="center"/>
              <w:rPr>
                <w:i/>
                <w:iCs/>
                <w:sz w:val="22"/>
                <w:szCs w:val="22"/>
              </w:rPr>
            </w:pPr>
            <w:r w:rsidRPr="0080361D">
              <w:rPr>
                <w:i/>
                <w:iCs/>
                <w:sz w:val="22"/>
                <w:szCs w:val="22"/>
              </w:rPr>
              <w:t>DGD</w:t>
            </w:r>
          </w:p>
        </w:tc>
        <w:tc>
          <w:tcPr>
            <w:tcW w:w="630" w:type="dxa"/>
            <w:tcBorders>
              <w:top w:val="dotted" w:sz="4" w:space="0" w:color="auto"/>
              <w:left w:val="nil"/>
              <w:bottom w:val="dotted" w:sz="4" w:space="0" w:color="auto"/>
              <w:right w:val="single" w:sz="4" w:space="0" w:color="auto"/>
            </w:tcBorders>
            <w:shd w:val="clear" w:color="auto" w:fill="auto"/>
            <w:noWrap/>
            <w:vAlign w:val="center"/>
            <w:hideMark/>
          </w:tcPr>
          <w:p w14:paraId="28164410" w14:textId="2867725C" w:rsidR="00F66DEF" w:rsidRPr="0080361D" w:rsidRDefault="00F66DEF" w:rsidP="00F66DEF">
            <w:pPr>
              <w:spacing w:before="0" w:after="0" w:line="240" w:lineRule="auto"/>
              <w:jc w:val="right"/>
              <w:rPr>
                <w:i/>
                <w:iCs/>
                <w:sz w:val="20"/>
                <w:szCs w:val="20"/>
              </w:rPr>
            </w:pPr>
            <w:r w:rsidRPr="0080361D">
              <w:rPr>
                <w:i/>
                <w:iCs/>
                <w:sz w:val="20"/>
                <w:szCs w:val="20"/>
              </w:rPr>
              <w:t>4</w:t>
            </w:r>
          </w:p>
        </w:tc>
        <w:tc>
          <w:tcPr>
            <w:tcW w:w="945" w:type="dxa"/>
            <w:tcBorders>
              <w:top w:val="dotted" w:sz="4" w:space="0" w:color="auto"/>
              <w:left w:val="nil"/>
              <w:bottom w:val="dotted" w:sz="4" w:space="0" w:color="auto"/>
              <w:right w:val="single" w:sz="4" w:space="0" w:color="auto"/>
            </w:tcBorders>
            <w:shd w:val="clear" w:color="auto" w:fill="auto"/>
            <w:noWrap/>
            <w:vAlign w:val="center"/>
            <w:hideMark/>
          </w:tcPr>
          <w:p w14:paraId="793DE21D" w14:textId="09734D67" w:rsidR="00F66DEF" w:rsidRPr="0080361D" w:rsidRDefault="00F66DEF" w:rsidP="00F66DEF">
            <w:pPr>
              <w:spacing w:before="0" w:after="0" w:line="240" w:lineRule="auto"/>
              <w:jc w:val="right"/>
              <w:rPr>
                <w:i/>
                <w:iCs/>
                <w:sz w:val="20"/>
                <w:szCs w:val="20"/>
              </w:rPr>
            </w:pPr>
            <w:r w:rsidRPr="0080361D">
              <w:rPr>
                <w:i/>
                <w:iCs/>
                <w:sz w:val="20"/>
                <w:szCs w:val="20"/>
              </w:rPr>
              <w:t>4,49</w:t>
            </w:r>
          </w:p>
        </w:tc>
        <w:tc>
          <w:tcPr>
            <w:tcW w:w="673" w:type="dxa"/>
            <w:tcBorders>
              <w:top w:val="dotted" w:sz="4" w:space="0" w:color="auto"/>
              <w:left w:val="nil"/>
              <w:bottom w:val="dotted" w:sz="4" w:space="0" w:color="auto"/>
              <w:right w:val="single" w:sz="4" w:space="0" w:color="auto"/>
            </w:tcBorders>
            <w:shd w:val="clear" w:color="auto" w:fill="auto"/>
            <w:noWrap/>
            <w:vAlign w:val="center"/>
            <w:hideMark/>
          </w:tcPr>
          <w:p w14:paraId="56187D9A" w14:textId="1ED13D81" w:rsidR="00F66DEF" w:rsidRPr="0080361D" w:rsidRDefault="00F66DEF" w:rsidP="00F66DEF">
            <w:pPr>
              <w:spacing w:before="0" w:after="0" w:line="240" w:lineRule="auto"/>
              <w:jc w:val="right"/>
              <w:rPr>
                <w:i/>
                <w:iCs/>
                <w:sz w:val="20"/>
                <w:szCs w:val="20"/>
              </w:rPr>
            </w:pPr>
            <w:r w:rsidRPr="0080361D">
              <w:rPr>
                <w:i/>
                <w:iCs/>
                <w:sz w:val="20"/>
                <w:szCs w:val="20"/>
              </w:rPr>
              <w:t>2</w:t>
            </w:r>
          </w:p>
        </w:tc>
        <w:tc>
          <w:tcPr>
            <w:tcW w:w="916" w:type="dxa"/>
            <w:tcBorders>
              <w:top w:val="dotted" w:sz="4" w:space="0" w:color="auto"/>
              <w:left w:val="nil"/>
              <w:bottom w:val="dotted" w:sz="4" w:space="0" w:color="auto"/>
              <w:right w:val="single" w:sz="4" w:space="0" w:color="auto"/>
            </w:tcBorders>
            <w:shd w:val="clear" w:color="auto" w:fill="auto"/>
            <w:noWrap/>
            <w:vAlign w:val="center"/>
            <w:hideMark/>
          </w:tcPr>
          <w:p w14:paraId="04975B95" w14:textId="6A047CD2" w:rsidR="00F66DEF" w:rsidRPr="0080361D" w:rsidRDefault="00F66DEF" w:rsidP="00F66DEF">
            <w:pPr>
              <w:spacing w:before="0" w:after="0" w:line="240" w:lineRule="auto"/>
              <w:jc w:val="right"/>
              <w:rPr>
                <w:i/>
                <w:iCs/>
                <w:sz w:val="20"/>
                <w:szCs w:val="20"/>
              </w:rPr>
            </w:pPr>
            <w:r w:rsidRPr="0080361D">
              <w:rPr>
                <w:i/>
                <w:iCs/>
                <w:sz w:val="20"/>
                <w:szCs w:val="20"/>
              </w:rPr>
              <w:t>2,38</w:t>
            </w:r>
          </w:p>
        </w:tc>
        <w:tc>
          <w:tcPr>
            <w:tcW w:w="674" w:type="dxa"/>
            <w:tcBorders>
              <w:top w:val="dotted" w:sz="4" w:space="0" w:color="auto"/>
              <w:left w:val="nil"/>
              <w:bottom w:val="dotted" w:sz="4" w:space="0" w:color="auto"/>
              <w:right w:val="single" w:sz="4" w:space="0" w:color="auto"/>
            </w:tcBorders>
            <w:shd w:val="clear" w:color="auto" w:fill="auto"/>
            <w:noWrap/>
            <w:vAlign w:val="center"/>
            <w:hideMark/>
          </w:tcPr>
          <w:p w14:paraId="3DA1266A" w14:textId="248D6E6E" w:rsidR="00F66DEF" w:rsidRPr="0080361D" w:rsidRDefault="00F66DEF" w:rsidP="00F66DEF">
            <w:pPr>
              <w:spacing w:before="0" w:after="0" w:line="240" w:lineRule="auto"/>
              <w:jc w:val="right"/>
              <w:rPr>
                <w:i/>
                <w:iCs/>
                <w:sz w:val="20"/>
                <w:szCs w:val="20"/>
              </w:rPr>
            </w:pPr>
            <w:r w:rsidRPr="0080361D">
              <w:rPr>
                <w:i/>
                <w:iCs/>
                <w:sz w:val="20"/>
                <w:szCs w:val="20"/>
              </w:rPr>
              <w:t>2</w:t>
            </w:r>
          </w:p>
        </w:tc>
        <w:tc>
          <w:tcPr>
            <w:tcW w:w="944" w:type="dxa"/>
            <w:tcBorders>
              <w:top w:val="dotted" w:sz="4" w:space="0" w:color="auto"/>
              <w:left w:val="nil"/>
              <w:bottom w:val="dotted" w:sz="4" w:space="0" w:color="auto"/>
              <w:right w:val="single" w:sz="4" w:space="0" w:color="auto"/>
            </w:tcBorders>
            <w:shd w:val="clear" w:color="auto" w:fill="auto"/>
            <w:noWrap/>
            <w:vAlign w:val="center"/>
            <w:hideMark/>
          </w:tcPr>
          <w:p w14:paraId="6A4B8EB1" w14:textId="7D7C571C" w:rsidR="00F66DEF" w:rsidRPr="0080361D" w:rsidRDefault="00F66DEF" w:rsidP="00F66DEF">
            <w:pPr>
              <w:spacing w:before="0" w:after="0" w:line="240" w:lineRule="auto"/>
              <w:jc w:val="right"/>
              <w:rPr>
                <w:i/>
                <w:iCs/>
                <w:sz w:val="20"/>
                <w:szCs w:val="20"/>
              </w:rPr>
            </w:pPr>
            <w:r w:rsidRPr="0080361D">
              <w:rPr>
                <w:i/>
                <w:iCs/>
                <w:sz w:val="20"/>
                <w:szCs w:val="20"/>
              </w:rPr>
              <w:t>2,11</w:t>
            </w:r>
          </w:p>
        </w:tc>
      </w:tr>
      <w:tr w:rsidR="00F66DEF" w:rsidRPr="0080361D" w14:paraId="2CD338AE" w14:textId="77777777" w:rsidTr="00F66DEF">
        <w:trPr>
          <w:trHeight w:val="343"/>
        </w:trPr>
        <w:tc>
          <w:tcPr>
            <w:tcW w:w="647"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1DAB4BA9" w14:textId="3A178883" w:rsidR="00F66DEF" w:rsidRPr="0080361D" w:rsidRDefault="00F66DEF" w:rsidP="00F66DEF">
            <w:pPr>
              <w:spacing w:before="0" w:after="0" w:line="240" w:lineRule="auto"/>
              <w:jc w:val="center"/>
              <w:rPr>
                <w:i/>
                <w:iCs/>
                <w:sz w:val="22"/>
                <w:szCs w:val="22"/>
              </w:rPr>
            </w:pPr>
            <w:r w:rsidRPr="0080361D">
              <w:rPr>
                <w:i/>
                <w:iCs/>
                <w:sz w:val="22"/>
                <w:szCs w:val="22"/>
              </w:rPr>
              <w:t> -</w:t>
            </w:r>
          </w:p>
        </w:tc>
        <w:tc>
          <w:tcPr>
            <w:tcW w:w="3132" w:type="dxa"/>
            <w:tcBorders>
              <w:top w:val="dotted" w:sz="4" w:space="0" w:color="auto"/>
              <w:left w:val="nil"/>
              <w:bottom w:val="dotted" w:sz="4" w:space="0" w:color="auto"/>
              <w:right w:val="single" w:sz="4" w:space="0" w:color="auto"/>
            </w:tcBorders>
            <w:shd w:val="clear" w:color="auto" w:fill="auto"/>
            <w:vAlign w:val="center"/>
            <w:hideMark/>
          </w:tcPr>
          <w:p w14:paraId="4F825F6C" w14:textId="7D49558B" w:rsidR="00F66DEF" w:rsidRPr="0080361D" w:rsidRDefault="00F66DEF" w:rsidP="00F66DEF">
            <w:pPr>
              <w:spacing w:before="0" w:after="0" w:line="240" w:lineRule="auto"/>
              <w:jc w:val="left"/>
              <w:rPr>
                <w:i/>
                <w:iCs/>
                <w:sz w:val="22"/>
                <w:szCs w:val="22"/>
              </w:rPr>
            </w:pPr>
            <w:r w:rsidRPr="0080361D">
              <w:rPr>
                <w:i/>
                <w:iCs/>
                <w:sz w:val="22"/>
                <w:szCs w:val="22"/>
              </w:rPr>
              <w:t>Đất bãi thải, xử lý chất thải</w:t>
            </w:r>
          </w:p>
        </w:tc>
        <w:tc>
          <w:tcPr>
            <w:tcW w:w="763" w:type="dxa"/>
            <w:tcBorders>
              <w:top w:val="dotted" w:sz="4" w:space="0" w:color="auto"/>
              <w:left w:val="nil"/>
              <w:bottom w:val="dotted" w:sz="4" w:space="0" w:color="auto"/>
              <w:right w:val="single" w:sz="4" w:space="0" w:color="auto"/>
            </w:tcBorders>
            <w:shd w:val="clear" w:color="auto" w:fill="auto"/>
            <w:vAlign w:val="center"/>
            <w:hideMark/>
          </w:tcPr>
          <w:p w14:paraId="57938195" w14:textId="69FEFD2F" w:rsidR="00F66DEF" w:rsidRPr="0080361D" w:rsidRDefault="00F66DEF" w:rsidP="00F66DEF">
            <w:pPr>
              <w:spacing w:before="0" w:after="0" w:line="240" w:lineRule="auto"/>
              <w:jc w:val="center"/>
              <w:rPr>
                <w:i/>
                <w:iCs/>
                <w:sz w:val="22"/>
                <w:szCs w:val="22"/>
              </w:rPr>
            </w:pPr>
            <w:r w:rsidRPr="0080361D">
              <w:rPr>
                <w:i/>
                <w:iCs/>
                <w:sz w:val="22"/>
                <w:szCs w:val="22"/>
              </w:rPr>
              <w:t>DRA</w:t>
            </w:r>
          </w:p>
        </w:tc>
        <w:tc>
          <w:tcPr>
            <w:tcW w:w="630" w:type="dxa"/>
            <w:tcBorders>
              <w:top w:val="dotted" w:sz="4" w:space="0" w:color="auto"/>
              <w:left w:val="nil"/>
              <w:bottom w:val="dotted" w:sz="4" w:space="0" w:color="auto"/>
              <w:right w:val="single" w:sz="4" w:space="0" w:color="auto"/>
            </w:tcBorders>
            <w:shd w:val="clear" w:color="auto" w:fill="auto"/>
            <w:noWrap/>
            <w:vAlign w:val="center"/>
            <w:hideMark/>
          </w:tcPr>
          <w:p w14:paraId="50DF18AE" w14:textId="374608C8" w:rsidR="00F66DEF" w:rsidRPr="0080361D" w:rsidRDefault="00F66DEF" w:rsidP="00F66DEF">
            <w:pPr>
              <w:spacing w:before="0" w:after="0" w:line="240" w:lineRule="auto"/>
              <w:jc w:val="right"/>
              <w:rPr>
                <w:i/>
                <w:iCs/>
                <w:sz w:val="20"/>
                <w:szCs w:val="20"/>
              </w:rPr>
            </w:pPr>
            <w:r w:rsidRPr="0080361D">
              <w:rPr>
                <w:i/>
                <w:iCs/>
                <w:sz w:val="20"/>
                <w:szCs w:val="20"/>
              </w:rPr>
              <w:t> </w:t>
            </w:r>
          </w:p>
        </w:tc>
        <w:tc>
          <w:tcPr>
            <w:tcW w:w="945" w:type="dxa"/>
            <w:tcBorders>
              <w:top w:val="dotted" w:sz="4" w:space="0" w:color="auto"/>
              <w:left w:val="nil"/>
              <w:bottom w:val="dotted" w:sz="4" w:space="0" w:color="auto"/>
              <w:right w:val="single" w:sz="4" w:space="0" w:color="auto"/>
            </w:tcBorders>
            <w:shd w:val="clear" w:color="auto" w:fill="auto"/>
            <w:noWrap/>
            <w:vAlign w:val="center"/>
            <w:hideMark/>
          </w:tcPr>
          <w:p w14:paraId="19C2A61A" w14:textId="652EDDC8" w:rsidR="00F66DEF" w:rsidRPr="0080361D" w:rsidRDefault="00F66DEF" w:rsidP="00F66DEF">
            <w:pPr>
              <w:spacing w:before="0" w:after="0" w:line="240" w:lineRule="auto"/>
              <w:jc w:val="right"/>
              <w:rPr>
                <w:i/>
                <w:iCs/>
                <w:sz w:val="20"/>
                <w:szCs w:val="20"/>
              </w:rPr>
            </w:pPr>
            <w:r w:rsidRPr="0080361D">
              <w:rPr>
                <w:i/>
                <w:iCs/>
                <w:sz w:val="20"/>
                <w:szCs w:val="20"/>
              </w:rPr>
              <w:t> </w:t>
            </w:r>
          </w:p>
        </w:tc>
        <w:tc>
          <w:tcPr>
            <w:tcW w:w="673" w:type="dxa"/>
            <w:tcBorders>
              <w:top w:val="dotted" w:sz="4" w:space="0" w:color="auto"/>
              <w:left w:val="nil"/>
              <w:bottom w:val="dotted" w:sz="4" w:space="0" w:color="auto"/>
              <w:right w:val="single" w:sz="4" w:space="0" w:color="auto"/>
            </w:tcBorders>
            <w:shd w:val="clear" w:color="auto" w:fill="auto"/>
            <w:noWrap/>
            <w:vAlign w:val="center"/>
            <w:hideMark/>
          </w:tcPr>
          <w:p w14:paraId="5B6AF395" w14:textId="48188BE5" w:rsidR="00F66DEF" w:rsidRPr="0080361D" w:rsidRDefault="00F66DEF" w:rsidP="00F66DEF">
            <w:pPr>
              <w:spacing w:before="0" w:after="0" w:line="240" w:lineRule="auto"/>
              <w:jc w:val="right"/>
              <w:rPr>
                <w:i/>
                <w:iCs/>
                <w:sz w:val="20"/>
                <w:szCs w:val="20"/>
              </w:rPr>
            </w:pPr>
            <w:r w:rsidRPr="0080361D">
              <w:rPr>
                <w:i/>
                <w:iCs/>
                <w:sz w:val="20"/>
                <w:szCs w:val="20"/>
              </w:rPr>
              <w:t> </w:t>
            </w:r>
          </w:p>
        </w:tc>
        <w:tc>
          <w:tcPr>
            <w:tcW w:w="916" w:type="dxa"/>
            <w:tcBorders>
              <w:top w:val="dotted" w:sz="4" w:space="0" w:color="auto"/>
              <w:left w:val="nil"/>
              <w:bottom w:val="dotted" w:sz="4" w:space="0" w:color="auto"/>
              <w:right w:val="single" w:sz="4" w:space="0" w:color="auto"/>
            </w:tcBorders>
            <w:shd w:val="clear" w:color="auto" w:fill="auto"/>
            <w:noWrap/>
            <w:vAlign w:val="center"/>
            <w:hideMark/>
          </w:tcPr>
          <w:p w14:paraId="310F878D" w14:textId="6CB88C95" w:rsidR="00F66DEF" w:rsidRPr="0080361D" w:rsidRDefault="00F66DEF" w:rsidP="00F66DEF">
            <w:pPr>
              <w:spacing w:before="0" w:after="0" w:line="240" w:lineRule="auto"/>
              <w:jc w:val="right"/>
              <w:rPr>
                <w:i/>
                <w:iCs/>
                <w:sz w:val="20"/>
                <w:szCs w:val="20"/>
              </w:rPr>
            </w:pPr>
            <w:r w:rsidRPr="0080361D">
              <w:rPr>
                <w:i/>
                <w:iCs/>
                <w:sz w:val="20"/>
                <w:szCs w:val="20"/>
              </w:rPr>
              <w:t> </w:t>
            </w:r>
          </w:p>
        </w:tc>
        <w:tc>
          <w:tcPr>
            <w:tcW w:w="674" w:type="dxa"/>
            <w:tcBorders>
              <w:top w:val="dotted" w:sz="4" w:space="0" w:color="auto"/>
              <w:left w:val="nil"/>
              <w:bottom w:val="dotted" w:sz="4" w:space="0" w:color="auto"/>
              <w:right w:val="single" w:sz="4" w:space="0" w:color="auto"/>
            </w:tcBorders>
            <w:shd w:val="clear" w:color="auto" w:fill="auto"/>
            <w:noWrap/>
            <w:vAlign w:val="center"/>
            <w:hideMark/>
          </w:tcPr>
          <w:p w14:paraId="3BCFFFB1" w14:textId="4233A675" w:rsidR="00F66DEF" w:rsidRPr="0080361D" w:rsidRDefault="00F66DEF" w:rsidP="00F66DEF">
            <w:pPr>
              <w:spacing w:before="0" w:after="0" w:line="240" w:lineRule="auto"/>
              <w:jc w:val="right"/>
              <w:rPr>
                <w:i/>
                <w:iCs/>
                <w:sz w:val="20"/>
                <w:szCs w:val="20"/>
              </w:rPr>
            </w:pPr>
            <w:r w:rsidRPr="0080361D">
              <w:rPr>
                <w:i/>
                <w:iCs/>
                <w:sz w:val="20"/>
                <w:szCs w:val="20"/>
              </w:rPr>
              <w:t> </w:t>
            </w:r>
          </w:p>
        </w:tc>
        <w:tc>
          <w:tcPr>
            <w:tcW w:w="944" w:type="dxa"/>
            <w:tcBorders>
              <w:top w:val="dotted" w:sz="4" w:space="0" w:color="auto"/>
              <w:left w:val="nil"/>
              <w:bottom w:val="dotted" w:sz="4" w:space="0" w:color="auto"/>
              <w:right w:val="single" w:sz="4" w:space="0" w:color="auto"/>
            </w:tcBorders>
            <w:shd w:val="clear" w:color="auto" w:fill="auto"/>
            <w:noWrap/>
            <w:vAlign w:val="center"/>
            <w:hideMark/>
          </w:tcPr>
          <w:p w14:paraId="3591107A" w14:textId="6F466091" w:rsidR="00F66DEF" w:rsidRPr="0080361D" w:rsidRDefault="00F66DEF" w:rsidP="00F66DEF">
            <w:pPr>
              <w:spacing w:before="0" w:after="0" w:line="240" w:lineRule="auto"/>
              <w:jc w:val="right"/>
              <w:rPr>
                <w:i/>
                <w:iCs/>
                <w:sz w:val="20"/>
                <w:szCs w:val="20"/>
              </w:rPr>
            </w:pPr>
            <w:r w:rsidRPr="0080361D">
              <w:rPr>
                <w:i/>
                <w:iCs/>
                <w:sz w:val="20"/>
                <w:szCs w:val="20"/>
              </w:rPr>
              <w:t> </w:t>
            </w:r>
          </w:p>
        </w:tc>
      </w:tr>
      <w:tr w:rsidR="00F66DEF" w:rsidRPr="0080361D" w14:paraId="208D7965" w14:textId="77777777" w:rsidTr="00F66DEF">
        <w:trPr>
          <w:trHeight w:val="343"/>
        </w:trPr>
        <w:tc>
          <w:tcPr>
            <w:tcW w:w="647"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3E322F65" w14:textId="23227CEE" w:rsidR="00F66DEF" w:rsidRPr="0080361D" w:rsidRDefault="00F66DEF" w:rsidP="00F66DEF">
            <w:pPr>
              <w:spacing w:before="0" w:after="0" w:line="240" w:lineRule="auto"/>
              <w:jc w:val="center"/>
              <w:rPr>
                <w:i/>
                <w:iCs/>
                <w:sz w:val="22"/>
                <w:szCs w:val="22"/>
              </w:rPr>
            </w:pPr>
            <w:r w:rsidRPr="0080361D">
              <w:rPr>
                <w:i/>
                <w:iCs/>
                <w:sz w:val="22"/>
                <w:szCs w:val="22"/>
              </w:rPr>
              <w:t>-</w:t>
            </w:r>
          </w:p>
        </w:tc>
        <w:tc>
          <w:tcPr>
            <w:tcW w:w="3132" w:type="dxa"/>
            <w:tcBorders>
              <w:top w:val="dotted" w:sz="4" w:space="0" w:color="auto"/>
              <w:left w:val="nil"/>
              <w:bottom w:val="dotted" w:sz="4" w:space="0" w:color="auto"/>
              <w:right w:val="single" w:sz="4" w:space="0" w:color="auto"/>
            </w:tcBorders>
            <w:shd w:val="clear" w:color="auto" w:fill="auto"/>
            <w:noWrap/>
            <w:vAlign w:val="center"/>
            <w:hideMark/>
          </w:tcPr>
          <w:p w14:paraId="26511AC6" w14:textId="3AE4DA34" w:rsidR="00F66DEF" w:rsidRPr="0080361D" w:rsidRDefault="00F66DEF" w:rsidP="00F66DEF">
            <w:pPr>
              <w:spacing w:before="0" w:after="0" w:line="240" w:lineRule="auto"/>
              <w:jc w:val="left"/>
              <w:rPr>
                <w:i/>
                <w:iCs/>
                <w:sz w:val="22"/>
                <w:szCs w:val="22"/>
              </w:rPr>
            </w:pPr>
            <w:r w:rsidRPr="0080361D">
              <w:rPr>
                <w:sz w:val="22"/>
                <w:szCs w:val="22"/>
              </w:rPr>
              <w:t>Đất làm nghĩa trang nghĩa địa</w:t>
            </w:r>
          </w:p>
        </w:tc>
        <w:tc>
          <w:tcPr>
            <w:tcW w:w="763" w:type="dxa"/>
            <w:tcBorders>
              <w:top w:val="dotted" w:sz="4" w:space="0" w:color="auto"/>
              <w:left w:val="nil"/>
              <w:bottom w:val="dotted" w:sz="4" w:space="0" w:color="auto"/>
              <w:right w:val="single" w:sz="4" w:space="0" w:color="auto"/>
            </w:tcBorders>
            <w:shd w:val="clear" w:color="auto" w:fill="auto"/>
            <w:noWrap/>
            <w:vAlign w:val="center"/>
            <w:hideMark/>
          </w:tcPr>
          <w:p w14:paraId="107CD2AF" w14:textId="58B32BD9" w:rsidR="00F66DEF" w:rsidRPr="0080361D" w:rsidRDefault="00F66DEF" w:rsidP="00F66DEF">
            <w:pPr>
              <w:spacing w:before="0" w:after="0" w:line="240" w:lineRule="auto"/>
              <w:jc w:val="center"/>
              <w:rPr>
                <w:i/>
                <w:iCs/>
                <w:sz w:val="22"/>
                <w:szCs w:val="22"/>
              </w:rPr>
            </w:pPr>
            <w:r w:rsidRPr="0080361D">
              <w:rPr>
                <w:sz w:val="22"/>
                <w:szCs w:val="22"/>
              </w:rPr>
              <w:t>NTD</w:t>
            </w:r>
          </w:p>
        </w:tc>
        <w:tc>
          <w:tcPr>
            <w:tcW w:w="630" w:type="dxa"/>
            <w:tcBorders>
              <w:top w:val="dotted" w:sz="4" w:space="0" w:color="auto"/>
              <w:left w:val="nil"/>
              <w:bottom w:val="dotted" w:sz="4" w:space="0" w:color="auto"/>
              <w:right w:val="single" w:sz="4" w:space="0" w:color="auto"/>
            </w:tcBorders>
            <w:shd w:val="clear" w:color="auto" w:fill="auto"/>
            <w:noWrap/>
            <w:vAlign w:val="center"/>
            <w:hideMark/>
          </w:tcPr>
          <w:p w14:paraId="1FAB3242" w14:textId="106FC82A" w:rsidR="00F66DEF" w:rsidRPr="0080361D" w:rsidRDefault="00F66DEF" w:rsidP="00F66DEF">
            <w:pPr>
              <w:spacing w:before="0" w:after="0" w:line="240" w:lineRule="auto"/>
              <w:jc w:val="right"/>
              <w:rPr>
                <w:i/>
                <w:iCs/>
                <w:sz w:val="20"/>
                <w:szCs w:val="20"/>
              </w:rPr>
            </w:pPr>
            <w:r w:rsidRPr="0080361D">
              <w:rPr>
                <w:sz w:val="20"/>
                <w:szCs w:val="20"/>
              </w:rPr>
              <w:t>3</w:t>
            </w:r>
          </w:p>
        </w:tc>
        <w:tc>
          <w:tcPr>
            <w:tcW w:w="945" w:type="dxa"/>
            <w:tcBorders>
              <w:top w:val="dotted" w:sz="4" w:space="0" w:color="auto"/>
              <w:left w:val="nil"/>
              <w:bottom w:val="dotted" w:sz="4" w:space="0" w:color="auto"/>
              <w:right w:val="single" w:sz="4" w:space="0" w:color="auto"/>
            </w:tcBorders>
            <w:shd w:val="clear" w:color="auto" w:fill="auto"/>
            <w:noWrap/>
            <w:vAlign w:val="center"/>
            <w:hideMark/>
          </w:tcPr>
          <w:p w14:paraId="05B3C7AD" w14:textId="67749FE2" w:rsidR="00F66DEF" w:rsidRPr="0080361D" w:rsidRDefault="00F66DEF" w:rsidP="00F66DEF">
            <w:pPr>
              <w:spacing w:before="0" w:after="0" w:line="240" w:lineRule="auto"/>
              <w:jc w:val="right"/>
              <w:rPr>
                <w:i/>
                <w:iCs/>
                <w:sz w:val="20"/>
                <w:szCs w:val="20"/>
              </w:rPr>
            </w:pPr>
            <w:r w:rsidRPr="0080361D">
              <w:rPr>
                <w:sz w:val="20"/>
                <w:szCs w:val="20"/>
              </w:rPr>
              <w:t>108,30</w:t>
            </w:r>
          </w:p>
        </w:tc>
        <w:tc>
          <w:tcPr>
            <w:tcW w:w="673" w:type="dxa"/>
            <w:tcBorders>
              <w:top w:val="dotted" w:sz="4" w:space="0" w:color="auto"/>
              <w:left w:val="nil"/>
              <w:bottom w:val="dotted" w:sz="4" w:space="0" w:color="auto"/>
              <w:right w:val="single" w:sz="4" w:space="0" w:color="auto"/>
            </w:tcBorders>
            <w:shd w:val="clear" w:color="auto" w:fill="auto"/>
            <w:noWrap/>
            <w:vAlign w:val="center"/>
            <w:hideMark/>
          </w:tcPr>
          <w:p w14:paraId="5CFFE614" w14:textId="62551E0B" w:rsidR="00F66DEF" w:rsidRPr="0080361D" w:rsidRDefault="00F66DEF" w:rsidP="00F66DEF">
            <w:pPr>
              <w:spacing w:before="0" w:after="0" w:line="240" w:lineRule="auto"/>
              <w:jc w:val="right"/>
              <w:rPr>
                <w:i/>
                <w:iCs/>
                <w:sz w:val="20"/>
                <w:szCs w:val="20"/>
              </w:rPr>
            </w:pPr>
            <w:r w:rsidRPr="0080361D">
              <w:rPr>
                <w:sz w:val="20"/>
                <w:szCs w:val="20"/>
              </w:rPr>
              <w:t> </w:t>
            </w:r>
          </w:p>
        </w:tc>
        <w:tc>
          <w:tcPr>
            <w:tcW w:w="916" w:type="dxa"/>
            <w:tcBorders>
              <w:top w:val="dotted" w:sz="4" w:space="0" w:color="auto"/>
              <w:left w:val="nil"/>
              <w:bottom w:val="dotted" w:sz="4" w:space="0" w:color="auto"/>
              <w:right w:val="single" w:sz="4" w:space="0" w:color="auto"/>
            </w:tcBorders>
            <w:shd w:val="clear" w:color="auto" w:fill="auto"/>
            <w:noWrap/>
            <w:vAlign w:val="center"/>
            <w:hideMark/>
          </w:tcPr>
          <w:p w14:paraId="602A69E0" w14:textId="08B22FD9" w:rsidR="00F66DEF" w:rsidRPr="0080361D" w:rsidRDefault="00F66DEF" w:rsidP="00F66DEF">
            <w:pPr>
              <w:spacing w:before="0" w:after="0" w:line="240" w:lineRule="auto"/>
              <w:jc w:val="right"/>
              <w:rPr>
                <w:i/>
                <w:iCs/>
                <w:sz w:val="20"/>
                <w:szCs w:val="20"/>
              </w:rPr>
            </w:pPr>
            <w:r w:rsidRPr="0080361D">
              <w:rPr>
                <w:sz w:val="20"/>
                <w:szCs w:val="20"/>
              </w:rPr>
              <w:t> </w:t>
            </w:r>
          </w:p>
        </w:tc>
        <w:tc>
          <w:tcPr>
            <w:tcW w:w="674" w:type="dxa"/>
            <w:tcBorders>
              <w:top w:val="dotted" w:sz="4" w:space="0" w:color="auto"/>
              <w:left w:val="nil"/>
              <w:bottom w:val="dotted" w:sz="4" w:space="0" w:color="auto"/>
              <w:right w:val="single" w:sz="4" w:space="0" w:color="auto"/>
            </w:tcBorders>
            <w:shd w:val="clear" w:color="auto" w:fill="auto"/>
            <w:noWrap/>
            <w:vAlign w:val="center"/>
            <w:hideMark/>
          </w:tcPr>
          <w:p w14:paraId="562CA3B2" w14:textId="258943AE" w:rsidR="00F66DEF" w:rsidRPr="0080361D" w:rsidRDefault="00F66DEF" w:rsidP="00F66DEF">
            <w:pPr>
              <w:spacing w:before="0" w:after="0" w:line="240" w:lineRule="auto"/>
              <w:jc w:val="right"/>
              <w:rPr>
                <w:i/>
                <w:iCs/>
                <w:sz w:val="20"/>
                <w:szCs w:val="20"/>
              </w:rPr>
            </w:pPr>
            <w:r w:rsidRPr="0080361D">
              <w:rPr>
                <w:sz w:val="20"/>
                <w:szCs w:val="20"/>
              </w:rPr>
              <w:t>3</w:t>
            </w:r>
          </w:p>
        </w:tc>
        <w:tc>
          <w:tcPr>
            <w:tcW w:w="944" w:type="dxa"/>
            <w:tcBorders>
              <w:top w:val="dotted" w:sz="4" w:space="0" w:color="auto"/>
              <w:left w:val="nil"/>
              <w:bottom w:val="dotted" w:sz="4" w:space="0" w:color="auto"/>
              <w:right w:val="single" w:sz="4" w:space="0" w:color="auto"/>
            </w:tcBorders>
            <w:shd w:val="clear" w:color="auto" w:fill="auto"/>
            <w:noWrap/>
            <w:vAlign w:val="center"/>
            <w:hideMark/>
          </w:tcPr>
          <w:p w14:paraId="0990BE08" w14:textId="07D1E41C" w:rsidR="00F66DEF" w:rsidRPr="0080361D" w:rsidRDefault="00F66DEF" w:rsidP="00F66DEF">
            <w:pPr>
              <w:spacing w:before="0" w:after="0" w:line="240" w:lineRule="auto"/>
              <w:jc w:val="right"/>
              <w:rPr>
                <w:i/>
                <w:iCs/>
                <w:sz w:val="20"/>
                <w:szCs w:val="20"/>
              </w:rPr>
            </w:pPr>
            <w:r w:rsidRPr="0080361D">
              <w:rPr>
                <w:sz w:val="20"/>
                <w:szCs w:val="20"/>
              </w:rPr>
              <w:t>108,30</w:t>
            </w:r>
          </w:p>
        </w:tc>
      </w:tr>
      <w:tr w:rsidR="00F66DEF" w:rsidRPr="0080361D" w14:paraId="0418867B" w14:textId="77777777" w:rsidTr="00F66DEF">
        <w:trPr>
          <w:trHeight w:val="343"/>
        </w:trPr>
        <w:tc>
          <w:tcPr>
            <w:tcW w:w="647"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6E76E889" w14:textId="39B3621E" w:rsidR="00F66DEF" w:rsidRPr="0080361D" w:rsidRDefault="00F66DEF" w:rsidP="00F66DEF">
            <w:pPr>
              <w:spacing w:before="0" w:after="0" w:line="240" w:lineRule="auto"/>
              <w:jc w:val="center"/>
              <w:rPr>
                <w:b/>
                <w:bCs/>
                <w:i/>
                <w:iCs/>
                <w:sz w:val="22"/>
                <w:szCs w:val="22"/>
              </w:rPr>
            </w:pPr>
            <w:r w:rsidRPr="0080361D">
              <w:rPr>
                <w:b/>
                <w:bCs/>
                <w:i/>
                <w:iCs/>
                <w:sz w:val="22"/>
                <w:szCs w:val="22"/>
              </w:rPr>
              <w:t>6</w:t>
            </w:r>
          </w:p>
        </w:tc>
        <w:tc>
          <w:tcPr>
            <w:tcW w:w="3132" w:type="dxa"/>
            <w:tcBorders>
              <w:top w:val="dotted" w:sz="4" w:space="0" w:color="auto"/>
              <w:left w:val="nil"/>
              <w:bottom w:val="dotted" w:sz="4" w:space="0" w:color="auto"/>
              <w:right w:val="single" w:sz="4" w:space="0" w:color="auto"/>
            </w:tcBorders>
            <w:shd w:val="clear" w:color="auto" w:fill="auto"/>
            <w:noWrap/>
            <w:vAlign w:val="center"/>
            <w:hideMark/>
          </w:tcPr>
          <w:p w14:paraId="62C3CF98" w14:textId="5FEE805D" w:rsidR="00F66DEF" w:rsidRPr="0080361D" w:rsidRDefault="00F66DEF" w:rsidP="00F66DEF">
            <w:pPr>
              <w:spacing w:before="0" w:after="0" w:line="240" w:lineRule="auto"/>
              <w:jc w:val="left"/>
              <w:rPr>
                <w:b/>
                <w:bCs/>
                <w:i/>
                <w:iCs/>
                <w:sz w:val="22"/>
                <w:szCs w:val="22"/>
              </w:rPr>
            </w:pPr>
            <w:r w:rsidRPr="0080361D">
              <w:rPr>
                <w:b/>
                <w:bCs/>
                <w:i/>
                <w:iCs/>
                <w:sz w:val="22"/>
                <w:szCs w:val="22"/>
              </w:rPr>
              <w:t xml:space="preserve">Đất ở </w:t>
            </w:r>
          </w:p>
        </w:tc>
        <w:tc>
          <w:tcPr>
            <w:tcW w:w="763" w:type="dxa"/>
            <w:tcBorders>
              <w:top w:val="dotted" w:sz="4" w:space="0" w:color="auto"/>
              <w:left w:val="nil"/>
              <w:bottom w:val="dotted" w:sz="4" w:space="0" w:color="auto"/>
              <w:right w:val="single" w:sz="4" w:space="0" w:color="auto"/>
            </w:tcBorders>
            <w:shd w:val="clear" w:color="auto" w:fill="auto"/>
            <w:noWrap/>
            <w:vAlign w:val="center"/>
            <w:hideMark/>
          </w:tcPr>
          <w:p w14:paraId="0CFFF5EE" w14:textId="56B17730" w:rsidR="00F66DEF" w:rsidRPr="0080361D" w:rsidRDefault="00F66DEF" w:rsidP="00F66DEF">
            <w:pPr>
              <w:spacing w:before="0" w:after="0" w:line="240" w:lineRule="auto"/>
              <w:jc w:val="center"/>
              <w:rPr>
                <w:b/>
                <w:bCs/>
                <w:i/>
                <w:iCs/>
                <w:sz w:val="22"/>
                <w:szCs w:val="22"/>
              </w:rPr>
            </w:pPr>
            <w:r w:rsidRPr="0080361D">
              <w:rPr>
                <w:b/>
                <w:bCs/>
                <w:i/>
                <w:iCs/>
                <w:sz w:val="22"/>
                <w:szCs w:val="22"/>
              </w:rPr>
              <w:t> </w:t>
            </w:r>
          </w:p>
        </w:tc>
        <w:tc>
          <w:tcPr>
            <w:tcW w:w="630" w:type="dxa"/>
            <w:tcBorders>
              <w:top w:val="dotted" w:sz="4" w:space="0" w:color="auto"/>
              <w:left w:val="nil"/>
              <w:bottom w:val="dotted" w:sz="4" w:space="0" w:color="auto"/>
              <w:right w:val="single" w:sz="4" w:space="0" w:color="auto"/>
            </w:tcBorders>
            <w:shd w:val="clear" w:color="auto" w:fill="auto"/>
            <w:noWrap/>
            <w:vAlign w:val="center"/>
            <w:hideMark/>
          </w:tcPr>
          <w:p w14:paraId="528A5AAA" w14:textId="291BD352" w:rsidR="00F66DEF" w:rsidRPr="0080361D" w:rsidRDefault="00F66DEF" w:rsidP="00F66DEF">
            <w:pPr>
              <w:spacing w:before="0" w:after="0" w:line="240" w:lineRule="auto"/>
              <w:jc w:val="right"/>
              <w:rPr>
                <w:i/>
                <w:iCs/>
                <w:sz w:val="20"/>
                <w:szCs w:val="20"/>
              </w:rPr>
            </w:pPr>
            <w:r w:rsidRPr="0080361D">
              <w:rPr>
                <w:sz w:val="20"/>
                <w:szCs w:val="20"/>
              </w:rPr>
              <w:t>50</w:t>
            </w:r>
          </w:p>
        </w:tc>
        <w:tc>
          <w:tcPr>
            <w:tcW w:w="945" w:type="dxa"/>
            <w:tcBorders>
              <w:top w:val="dotted" w:sz="4" w:space="0" w:color="auto"/>
              <w:left w:val="nil"/>
              <w:bottom w:val="dotted" w:sz="4" w:space="0" w:color="auto"/>
              <w:right w:val="single" w:sz="4" w:space="0" w:color="auto"/>
            </w:tcBorders>
            <w:shd w:val="clear" w:color="auto" w:fill="auto"/>
            <w:noWrap/>
            <w:vAlign w:val="center"/>
            <w:hideMark/>
          </w:tcPr>
          <w:p w14:paraId="20C5163C" w14:textId="6B242AA9" w:rsidR="00F66DEF" w:rsidRPr="0080361D" w:rsidRDefault="00F66DEF" w:rsidP="00F66DEF">
            <w:pPr>
              <w:spacing w:before="0" w:after="0" w:line="240" w:lineRule="auto"/>
              <w:jc w:val="right"/>
              <w:rPr>
                <w:i/>
                <w:iCs/>
                <w:sz w:val="20"/>
                <w:szCs w:val="20"/>
              </w:rPr>
            </w:pPr>
            <w:r w:rsidRPr="0080361D">
              <w:rPr>
                <w:sz w:val="20"/>
                <w:szCs w:val="20"/>
              </w:rPr>
              <w:t>258,57</w:t>
            </w:r>
          </w:p>
        </w:tc>
        <w:tc>
          <w:tcPr>
            <w:tcW w:w="673" w:type="dxa"/>
            <w:tcBorders>
              <w:top w:val="dotted" w:sz="4" w:space="0" w:color="auto"/>
              <w:left w:val="nil"/>
              <w:bottom w:val="dotted" w:sz="4" w:space="0" w:color="auto"/>
              <w:right w:val="single" w:sz="4" w:space="0" w:color="auto"/>
            </w:tcBorders>
            <w:shd w:val="clear" w:color="auto" w:fill="auto"/>
            <w:noWrap/>
            <w:vAlign w:val="center"/>
            <w:hideMark/>
          </w:tcPr>
          <w:p w14:paraId="43F2B38B" w14:textId="4EF1758A" w:rsidR="00F66DEF" w:rsidRPr="0080361D" w:rsidRDefault="00F66DEF" w:rsidP="00F66DEF">
            <w:pPr>
              <w:spacing w:before="0" w:after="0" w:line="240" w:lineRule="auto"/>
              <w:jc w:val="right"/>
              <w:rPr>
                <w:i/>
                <w:iCs/>
                <w:sz w:val="20"/>
                <w:szCs w:val="20"/>
              </w:rPr>
            </w:pPr>
            <w:r w:rsidRPr="0080361D">
              <w:rPr>
                <w:sz w:val="20"/>
                <w:szCs w:val="20"/>
              </w:rPr>
              <w:t>3</w:t>
            </w:r>
          </w:p>
        </w:tc>
        <w:tc>
          <w:tcPr>
            <w:tcW w:w="916" w:type="dxa"/>
            <w:tcBorders>
              <w:top w:val="dotted" w:sz="4" w:space="0" w:color="auto"/>
              <w:left w:val="nil"/>
              <w:bottom w:val="dotted" w:sz="4" w:space="0" w:color="auto"/>
              <w:right w:val="single" w:sz="4" w:space="0" w:color="auto"/>
            </w:tcBorders>
            <w:shd w:val="clear" w:color="auto" w:fill="auto"/>
            <w:noWrap/>
            <w:vAlign w:val="center"/>
            <w:hideMark/>
          </w:tcPr>
          <w:p w14:paraId="50DEBABB" w14:textId="7926B839" w:rsidR="00F66DEF" w:rsidRPr="0080361D" w:rsidRDefault="00F66DEF" w:rsidP="00F66DEF">
            <w:pPr>
              <w:spacing w:before="0" w:after="0" w:line="240" w:lineRule="auto"/>
              <w:jc w:val="right"/>
              <w:rPr>
                <w:i/>
                <w:iCs/>
                <w:sz w:val="20"/>
                <w:szCs w:val="20"/>
              </w:rPr>
            </w:pPr>
            <w:r w:rsidRPr="0080361D">
              <w:rPr>
                <w:sz w:val="20"/>
                <w:szCs w:val="20"/>
              </w:rPr>
              <w:t>4,43</w:t>
            </w:r>
          </w:p>
        </w:tc>
        <w:tc>
          <w:tcPr>
            <w:tcW w:w="674" w:type="dxa"/>
            <w:tcBorders>
              <w:top w:val="dotted" w:sz="4" w:space="0" w:color="auto"/>
              <w:left w:val="nil"/>
              <w:bottom w:val="dotted" w:sz="4" w:space="0" w:color="auto"/>
              <w:right w:val="single" w:sz="4" w:space="0" w:color="auto"/>
            </w:tcBorders>
            <w:shd w:val="clear" w:color="auto" w:fill="auto"/>
            <w:noWrap/>
            <w:vAlign w:val="center"/>
            <w:hideMark/>
          </w:tcPr>
          <w:p w14:paraId="0BAE6C9B" w14:textId="1FFFCA5D" w:rsidR="00F66DEF" w:rsidRPr="0080361D" w:rsidRDefault="00F66DEF" w:rsidP="00F66DEF">
            <w:pPr>
              <w:spacing w:before="0" w:after="0" w:line="240" w:lineRule="auto"/>
              <w:jc w:val="right"/>
              <w:rPr>
                <w:i/>
                <w:iCs/>
                <w:sz w:val="20"/>
                <w:szCs w:val="20"/>
              </w:rPr>
            </w:pPr>
            <w:r w:rsidRPr="0080361D">
              <w:rPr>
                <w:sz w:val="20"/>
                <w:szCs w:val="20"/>
              </w:rPr>
              <w:t>47</w:t>
            </w:r>
          </w:p>
        </w:tc>
        <w:tc>
          <w:tcPr>
            <w:tcW w:w="944" w:type="dxa"/>
            <w:tcBorders>
              <w:top w:val="dotted" w:sz="4" w:space="0" w:color="auto"/>
              <w:left w:val="nil"/>
              <w:bottom w:val="dotted" w:sz="4" w:space="0" w:color="auto"/>
              <w:right w:val="single" w:sz="4" w:space="0" w:color="auto"/>
            </w:tcBorders>
            <w:shd w:val="clear" w:color="auto" w:fill="auto"/>
            <w:noWrap/>
            <w:vAlign w:val="center"/>
            <w:hideMark/>
          </w:tcPr>
          <w:p w14:paraId="3D893387" w14:textId="1999A2BA" w:rsidR="00F66DEF" w:rsidRPr="0080361D" w:rsidRDefault="00F66DEF" w:rsidP="00F66DEF">
            <w:pPr>
              <w:spacing w:before="0" w:after="0" w:line="240" w:lineRule="auto"/>
              <w:jc w:val="right"/>
              <w:rPr>
                <w:i/>
                <w:iCs/>
                <w:sz w:val="20"/>
                <w:szCs w:val="20"/>
              </w:rPr>
            </w:pPr>
            <w:r w:rsidRPr="0080361D">
              <w:rPr>
                <w:sz w:val="20"/>
                <w:szCs w:val="20"/>
              </w:rPr>
              <w:t>254,14</w:t>
            </w:r>
          </w:p>
        </w:tc>
      </w:tr>
      <w:tr w:rsidR="00F66DEF" w:rsidRPr="0080361D" w14:paraId="06C3F3D6" w14:textId="77777777" w:rsidTr="00F66DEF">
        <w:trPr>
          <w:trHeight w:val="343"/>
        </w:trPr>
        <w:tc>
          <w:tcPr>
            <w:tcW w:w="647"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3BEBCEE3" w14:textId="4E54B3DF" w:rsidR="00F66DEF" w:rsidRPr="0080361D" w:rsidRDefault="00F66DEF" w:rsidP="00F66DEF">
            <w:pPr>
              <w:spacing w:before="0" w:after="0" w:line="240" w:lineRule="auto"/>
              <w:jc w:val="center"/>
              <w:rPr>
                <w:i/>
                <w:iCs/>
                <w:sz w:val="22"/>
                <w:szCs w:val="22"/>
              </w:rPr>
            </w:pPr>
            <w:r w:rsidRPr="0080361D">
              <w:rPr>
                <w:i/>
                <w:iCs/>
                <w:sz w:val="22"/>
                <w:szCs w:val="22"/>
              </w:rPr>
              <w:t>-</w:t>
            </w:r>
          </w:p>
        </w:tc>
        <w:tc>
          <w:tcPr>
            <w:tcW w:w="3132" w:type="dxa"/>
            <w:tcBorders>
              <w:top w:val="dotted" w:sz="4" w:space="0" w:color="auto"/>
              <w:left w:val="nil"/>
              <w:bottom w:val="dotted" w:sz="4" w:space="0" w:color="auto"/>
              <w:right w:val="single" w:sz="4" w:space="0" w:color="auto"/>
            </w:tcBorders>
            <w:shd w:val="clear" w:color="auto" w:fill="auto"/>
            <w:noWrap/>
            <w:vAlign w:val="center"/>
            <w:hideMark/>
          </w:tcPr>
          <w:p w14:paraId="606CA8C3" w14:textId="71621D58" w:rsidR="00F66DEF" w:rsidRPr="0080361D" w:rsidRDefault="00F66DEF" w:rsidP="00F66DEF">
            <w:pPr>
              <w:spacing w:before="0" w:after="0" w:line="240" w:lineRule="auto"/>
              <w:jc w:val="left"/>
              <w:rPr>
                <w:i/>
                <w:iCs/>
                <w:sz w:val="22"/>
                <w:szCs w:val="22"/>
              </w:rPr>
            </w:pPr>
            <w:r w:rsidRPr="0080361D">
              <w:rPr>
                <w:i/>
                <w:iCs/>
                <w:sz w:val="22"/>
                <w:szCs w:val="22"/>
              </w:rPr>
              <w:t>Đất ở tại nông thôn</w:t>
            </w:r>
          </w:p>
        </w:tc>
        <w:tc>
          <w:tcPr>
            <w:tcW w:w="763" w:type="dxa"/>
            <w:tcBorders>
              <w:top w:val="dotted" w:sz="4" w:space="0" w:color="auto"/>
              <w:left w:val="nil"/>
              <w:bottom w:val="dotted" w:sz="4" w:space="0" w:color="auto"/>
              <w:right w:val="single" w:sz="4" w:space="0" w:color="auto"/>
            </w:tcBorders>
            <w:shd w:val="clear" w:color="auto" w:fill="auto"/>
            <w:noWrap/>
            <w:vAlign w:val="center"/>
            <w:hideMark/>
          </w:tcPr>
          <w:p w14:paraId="439339ED" w14:textId="6D11F6C9" w:rsidR="00F66DEF" w:rsidRPr="0080361D" w:rsidRDefault="00F66DEF" w:rsidP="00F66DEF">
            <w:pPr>
              <w:spacing w:before="0" w:after="0" w:line="240" w:lineRule="auto"/>
              <w:jc w:val="center"/>
              <w:rPr>
                <w:i/>
                <w:iCs/>
                <w:sz w:val="22"/>
                <w:szCs w:val="22"/>
              </w:rPr>
            </w:pPr>
            <w:r w:rsidRPr="0080361D">
              <w:rPr>
                <w:i/>
                <w:iCs/>
                <w:sz w:val="22"/>
                <w:szCs w:val="22"/>
              </w:rPr>
              <w:t>ONT</w:t>
            </w:r>
          </w:p>
        </w:tc>
        <w:tc>
          <w:tcPr>
            <w:tcW w:w="630" w:type="dxa"/>
            <w:tcBorders>
              <w:top w:val="dotted" w:sz="4" w:space="0" w:color="auto"/>
              <w:left w:val="nil"/>
              <w:bottom w:val="dotted" w:sz="4" w:space="0" w:color="auto"/>
              <w:right w:val="single" w:sz="4" w:space="0" w:color="auto"/>
            </w:tcBorders>
            <w:shd w:val="clear" w:color="auto" w:fill="auto"/>
            <w:noWrap/>
            <w:vAlign w:val="center"/>
            <w:hideMark/>
          </w:tcPr>
          <w:p w14:paraId="022200F5" w14:textId="620C2036" w:rsidR="00F66DEF" w:rsidRPr="0080361D" w:rsidRDefault="00F66DEF" w:rsidP="00F66DEF">
            <w:pPr>
              <w:spacing w:before="0" w:after="0" w:line="240" w:lineRule="auto"/>
              <w:jc w:val="right"/>
              <w:rPr>
                <w:i/>
                <w:iCs/>
                <w:sz w:val="20"/>
                <w:szCs w:val="20"/>
              </w:rPr>
            </w:pPr>
            <w:r w:rsidRPr="0080361D">
              <w:rPr>
                <w:sz w:val="20"/>
                <w:szCs w:val="20"/>
              </w:rPr>
              <w:t>17</w:t>
            </w:r>
          </w:p>
        </w:tc>
        <w:tc>
          <w:tcPr>
            <w:tcW w:w="945" w:type="dxa"/>
            <w:tcBorders>
              <w:top w:val="dotted" w:sz="4" w:space="0" w:color="auto"/>
              <w:left w:val="nil"/>
              <w:bottom w:val="dotted" w:sz="4" w:space="0" w:color="auto"/>
              <w:right w:val="single" w:sz="4" w:space="0" w:color="auto"/>
            </w:tcBorders>
            <w:shd w:val="clear" w:color="auto" w:fill="auto"/>
            <w:noWrap/>
            <w:vAlign w:val="center"/>
            <w:hideMark/>
          </w:tcPr>
          <w:p w14:paraId="6D8B71E5" w14:textId="602E7E70" w:rsidR="00F66DEF" w:rsidRPr="0080361D" w:rsidRDefault="00F66DEF" w:rsidP="00F66DEF">
            <w:pPr>
              <w:spacing w:before="0" w:after="0" w:line="240" w:lineRule="auto"/>
              <w:jc w:val="right"/>
              <w:rPr>
                <w:i/>
                <w:iCs/>
                <w:sz w:val="20"/>
                <w:szCs w:val="20"/>
              </w:rPr>
            </w:pPr>
            <w:r w:rsidRPr="0080361D">
              <w:rPr>
                <w:sz w:val="20"/>
                <w:szCs w:val="20"/>
              </w:rPr>
              <w:t>134,95</w:t>
            </w:r>
          </w:p>
        </w:tc>
        <w:tc>
          <w:tcPr>
            <w:tcW w:w="673" w:type="dxa"/>
            <w:tcBorders>
              <w:top w:val="dotted" w:sz="4" w:space="0" w:color="auto"/>
              <w:left w:val="nil"/>
              <w:bottom w:val="dotted" w:sz="4" w:space="0" w:color="auto"/>
              <w:right w:val="single" w:sz="4" w:space="0" w:color="auto"/>
            </w:tcBorders>
            <w:shd w:val="clear" w:color="auto" w:fill="auto"/>
            <w:noWrap/>
            <w:vAlign w:val="center"/>
            <w:hideMark/>
          </w:tcPr>
          <w:p w14:paraId="199D558F" w14:textId="35552AC2" w:rsidR="00F66DEF" w:rsidRPr="0080361D" w:rsidRDefault="00F66DEF" w:rsidP="00F66DEF">
            <w:pPr>
              <w:spacing w:before="0" w:after="0" w:line="240" w:lineRule="auto"/>
              <w:jc w:val="right"/>
              <w:rPr>
                <w:i/>
                <w:iCs/>
                <w:sz w:val="20"/>
                <w:szCs w:val="20"/>
              </w:rPr>
            </w:pPr>
            <w:r w:rsidRPr="0080361D">
              <w:rPr>
                <w:sz w:val="20"/>
                <w:szCs w:val="20"/>
              </w:rPr>
              <w:t> </w:t>
            </w:r>
          </w:p>
        </w:tc>
        <w:tc>
          <w:tcPr>
            <w:tcW w:w="916" w:type="dxa"/>
            <w:tcBorders>
              <w:top w:val="dotted" w:sz="4" w:space="0" w:color="auto"/>
              <w:left w:val="nil"/>
              <w:bottom w:val="dotted" w:sz="4" w:space="0" w:color="auto"/>
              <w:right w:val="single" w:sz="4" w:space="0" w:color="auto"/>
            </w:tcBorders>
            <w:shd w:val="clear" w:color="auto" w:fill="auto"/>
            <w:noWrap/>
            <w:vAlign w:val="center"/>
            <w:hideMark/>
          </w:tcPr>
          <w:p w14:paraId="43E800A0" w14:textId="469DBDB8" w:rsidR="00F66DEF" w:rsidRPr="0080361D" w:rsidRDefault="00F66DEF" w:rsidP="00F66DEF">
            <w:pPr>
              <w:spacing w:before="0" w:after="0" w:line="240" w:lineRule="auto"/>
              <w:jc w:val="right"/>
              <w:rPr>
                <w:i/>
                <w:iCs/>
                <w:sz w:val="20"/>
                <w:szCs w:val="20"/>
              </w:rPr>
            </w:pPr>
            <w:r w:rsidRPr="0080361D">
              <w:rPr>
                <w:sz w:val="20"/>
                <w:szCs w:val="20"/>
              </w:rPr>
              <w:t> </w:t>
            </w:r>
          </w:p>
        </w:tc>
        <w:tc>
          <w:tcPr>
            <w:tcW w:w="674" w:type="dxa"/>
            <w:tcBorders>
              <w:top w:val="dotted" w:sz="4" w:space="0" w:color="auto"/>
              <w:left w:val="nil"/>
              <w:bottom w:val="dotted" w:sz="4" w:space="0" w:color="auto"/>
              <w:right w:val="single" w:sz="4" w:space="0" w:color="auto"/>
            </w:tcBorders>
            <w:shd w:val="clear" w:color="auto" w:fill="auto"/>
            <w:noWrap/>
            <w:vAlign w:val="center"/>
            <w:hideMark/>
          </w:tcPr>
          <w:p w14:paraId="366CE460" w14:textId="64E14DFB" w:rsidR="00F66DEF" w:rsidRPr="0080361D" w:rsidRDefault="00F66DEF" w:rsidP="00F66DEF">
            <w:pPr>
              <w:spacing w:before="0" w:after="0" w:line="240" w:lineRule="auto"/>
              <w:jc w:val="right"/>
              <w:rPr>
                <w:i/>
                <w:iCs/>
                <w:sz w:val="20"/>
                <w:szCs w:val="20"/>
              </w:rPr>
            </w:pPr>
            <w:r w:rsidRPr="0080361D">
              <w:rPr>
                <w:sz w:val="20"/>
                <w:szCs w:val="20"/>
              </w:rPr>
              <w:t>17</w:t>
            </w:r>
          </w:p>
        </w:tc>
        <w:tc>
          <w:tcPr>
            <w:tcW w:w="944" w:type="dxa"/>
            <w:tcBorders>
              <w:top w:val="dotted" w:sz="4" w:space="0" w:color="auto"/>
              <w:left w:val="nil"/>
              <w:bottom w:val="dotted" w:sz="4" w:space="0" w:color="auto"/>
              <w:right w:val="single" w:sz="4" w:space="0" w:color="auto"/>
            </w:tcBorders>
            <w:shd w:val="clear" w:color="auto" w:fill="auto"/>
            <w:noWrap/>
            <w:vAlign w:val="center"/>
            <w:hideMark/>
          </w:tcPr>
          <w:p w14:paraId="0A820015" w14:textId="7CB0AF76" w:rsidR="00F66DEF" w:rsidRPr="0080361D" w:rsidRDefault="00F66DEF" w:rsidP="00F66DEF">
            <w:pPr>
              <w:spacing w:before="0" w:after="0" w:line="240" w:lineRule="auto"/>
              <w:jc w:val="right"/>
              <w:rPr>
                <w:i/>
                <w:iCs/>
                <w:sz w:val="20"/>
                <w:szCs w:val="20"/>
              </w:rPr>
            </w:pPr>
            <w:r w:rsidRPr="0080361D">
              <w:rPr>
                <w:sz w:val="20"/>
                <w:szCs w:val="20"/>
              </w:rPr>
              <w:t>134,95</w:t>
            </w:r>
          </w:p>
        </w:tc>
      </w:tr>
      <w:tr w:rsidR="00F66DEF" w:rsidRPr="0080361D" w14:paraId="7DE982D7" w14:textId="77777777" w:rsidTr="00F66DEF">
        <w:trPr>
          <w:trHeight w:val="343"/>
        </w:trPr>
        <w:tc>
          <w:tcPr>
            <w:tcW w:w="647"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266DFA29" w14:textId="4B2F5DA3" w:rsidR="00F66DEF" w:rsidRPr="0080361D" w:rsidRDefault="00F66DEF" w:rsidP="00F66DEF">
            <w:pPr>
              <w:spacing w:before="0" w:after="0" w:line="240" w:lineRule="auto"/>
              <w:jc w:val="center"/>
              <w:rPr>
                <w:i/>
                <w:iCs/>
                <w:sz w:val="22"/>
                <w:szCs w:val="22"/>
              </w:rPr>
            </w:pPr>
            <w:r w:rsidRPr="0080361D">
              <w:rPr>
                <w:i/>
                <w:iCs/>
                <w:sz w:val="22"/>
                <w:szCs w:val="22"/>
              </w:rPr>
              <w:t>-</w:t>
            </w:r>
          </w:p>
        </w:tc>
        <w:tc>
          <w:tcPr>
            <w:tcW w:w="3132" w:type="dxa"/>
            <w:tcBorders>
              <w:top w:val="dotted" w:sz="4" w:space="0" w:color="auto"/>
              <w:left w:val="nil"/>
              <w:bottom w:val="dotted" w:sz="4" w:space="0" w:color="auto"/>
              <w:right w:val="single" w:sz="4" w:space="0" w:color="auto"/>
            </w:tcBorders>
            <w:shd w:val="clear" w:color="auto" w:fill="auto"/>
            <w:noWrap/>
            <w:vAlign w:val="center"/>
            <w:hideMark/>
          </w:tcPr>
          <w:p w14:paraId="6422D12E" w14:textId="615BED82" w:rsidR="00F66DEF" w:rsidRPr="0080361D" w:rsidRDefault="00F66DEF" w:rsidP="00F66DEF">
            <w:pPr>
              <w:spacing w:before="0" w:after="0" w:line="240" w:lineRule="auto"/>
              <w:jc w:val="left"/>
              <w:rPr>
                <w:i/>
                <w:iCs/>
                <w:sz w:val="22"/>
                <w:szCs w:val="22"/>
              </w:rPr>
            </w:pPr>
            <w:r w:rsidRPr="0080361D">
              <w:rPr>
                <w:i/>
                <w:iCs/>
                <w:sz w:val="22"/>
                <w:szCs w:val="22"/>
              </w:rPr>
              <w:t>Đất ở tại đô thị</w:t>
            </w:r>
          </w:p>
        </w:tc>
        <w:tc>
          <w:tcPr>
            <w:tcW w:w="763" w:type="dxa"/>
            <w:tcBorders>
              <w:top w:val="dotted" w:sz="4" w:space="0" w:color="auto"/>
              <w:left w:val="nil"/>
              <w:bottom w:val="dotted" w:sz="4" w:space="0" w:color="auto"/>
              <w:right w:val="single" w:sz="4" w:space="0" w:color="auto"/>
            </w:tcBorders>
            <w:shd w:val="clear" w:color="auto" w:fill="auto"/>
            <w:noWrap/>
            <w:vAlign w:val="center"/>
            <w:hideMark/>
          </w:tcPr>
          <w:p w14:paraId="26BFCD32" w14:textId="67D3EE57" w:rsidR="00F66DEF" w:rsidRPr="0080361D" w:rsidRDefault="00F66DEF" w:rsidP="00F66DEF">
            <w:pPr>
              <w:spacing w:before="0" w:after="0" w:line="240" w:lineRule="auto"/>
              <w:jc w:val="center"/>
              <w:rPr>
                <w:i/>
                <w:iCs/>
                <w:sz w:val="22"/>
                <w:szCs w:val="22"/>
              </w:rPr>
            </w:pPr>
            <w:r w:rsidRPr="0080361D">
              <w:rPr>
                <w:i/>
                <w:iCs/>
                <w:sz w:val="22"/>
                <w:szCs w:val="22"/>
              </w:rPr>
              <w:t>ODT</w:t>
            </w:r>
          </w:p>
        </w:tc>
        <w:tc>
          <w:tcPr>
            <w:tcW w:w="630" w:type="dxa"/>
            <w:tcBorders>
              <w:top w:val="dotted" w:sz="4" w:space="0" w:color="auto"/>
              <w:left w:val="nil"/>
              <w:bottom w:val="dotted" w:sz="4" w:space="0" w:color="auto"/>
              <w:right w:val="single" w:sz="4" w:space="0" w:color="auto"/>
            </w:tcBorders>
            <w:shd w:val="clear" w:color="auto" w:fill="auto"/>
            <w:noWrap/>
            <w:vAlign w:val="center"/>
            <w:hideMark/>
          </w:tcPr>
          <w:p w14:paraId="272FB7D4" w14:textId="6CFBB432" w:rsidR="00F66DEF" w:rsidRPr="0080361D" w:rsidRDefault="00F66DEF" w:rsidP="00F66DEF">
            <w:pPr>
              <w:spacing w:before="0" w:after="0" w:line="240" w:lineRule="auto"/>
              <w:jc w:val="right"/>
              <w:rPr>
                <w:i/>
                <w:iCs/>
                <w:sz w:val="20"/>
                <w:szCs w:val="20"/>
              </w:rPr>
            </w:pPr>
            <w:r w:rsidRPr="0080361D">
              <w:rPr>
                <w:sz w:val="20"/>
                <w:szCs w:val="20"/>
              </w:rPr>
              <w:t>33</w:t>
            </w:r>
          </w:p>
        </w:tc>
        <w:tc>
          <w:tcPr>
            <w:tcW w:w="945" w:type="dxa"/>
            <w:tcBorders>
              <w:top w:val="dotted" w:sz="4" w:space="0" w:color="auto"/>
              <w:left w:val="nil"/>
              <w:bottom w:val="dotted" w:sz="4" w:space="0" w:color="auto"/>
              <w:right w:val="single" w:sz="4" w:space="0" w:color="auto"/>
            </w:tcBorders>
            <w:shd w:val="clear" w:color="auto" w:fill="auto"/>
            <w:noWrap/>
            <w:vAlign w:val="center"/>
            <w:hideMark/>
          </w:tcPr>
          <w:p w14:paraId="6CAC107C" w14:textId="2C916FA9" w:rsidR="00F66DEF" w:rsidRPr="0080361D" w:rsidRDefault="00F66DEF" w:rsidP="00F66DEF">
            <w:pPr>
              <w:spacing w:before="0" w:after="0" w:line="240" w:lineRule="auto"/>
              <w:jc w:val="right"/>
              <w:rPr>
                <w:i/>
                <w:iCs/>
                <w:sz w:val="20"/>
                <w:szCs w:val="20"/>
              </w:rPr>
            </w:pPr>
            <w:r w:rsidRPr="0080361D">
              <w:rPr>
                <w:sz w:val="20"/>
                <w:szCs w:val="20"/>
              </w:rPr>
              <w:t>123,62</w:t>
            </w:r>
          </w:p>
        </w:tc>
        <w:tc>
          <w:tcPr>
            <w:tcW w:w="673" w:type="dxa"/>
            <w:tcBorders>
              <w:top w:val="dotted" w:sz="4" w:space="0" w:color="auto"/>
              <w:left w:val="nil"/>
              <w:bottom w:val="dotted" w:sz="4" w:space="0" w:color="auto"/>
              <w:right w:val="single" w:sz="4" w:space="0" w:color="auto"/>
            </w:tcBorders>
            <w:shd w:val="clear" w:color="auto" w:fill="auto"/>
            <w:noWrap/>
            <w:vAlign w:val="center"/>
            <w:hideMark/>
          </w:tcPr>
          <w:p w14:paraId="20016866" w14:textId="4DCB91BD" w:rsidR="00F66DEF" w:rsidRPr="0080361D" w:rsidRDefault="00F66DEF" w:rsidP="00F66DEF">
            <w:pPr>
              <w:spacing w:before="0" w:after="0" w:line="240" w:lineRule="auto"/>
              <w:jc w:val="right"/>
              <w:rPr>
                <w:i/>
                <w:iCs/>
                <w:sz w:val="20"/>
                <w:szCs w:val="20"/>
              </w:rPr>
            </w:pPr>
            <w:r w:rsidRPr="0080361D">
              <w:rPr>
                <w:sz w:val="20"/>
                <w:szCs w:val="20"/>
              </w:rPr>
              <w:t>3</w:t>
            </w:r>
          </w:p>
        </w:tc>
        <w:tc>
          <w:tcPr>
            <w:tcW w:w="916" w:type="dxa"/>
            <w:tcBorders>
              <w:top w:val="dotted" w:sz="4" w:space="0" w:color="auto"/>
              <w:left w:val="nil"/>
              <w:bottom w:val="dotted" w:sz="4" w:space="0" w:color="auto"/>
              <w:right w:val="single" w:sz="4" w:space="0" w:color="auto"/>
            </w:tcBorders>
            <w:shd w:val="clear" w:color="auto" w:fill="auto"/>
            <w:noWrap/>
            <w:vAlign w:val="center"/>
            <w:hideMark/>
          </w:tcPr>
          <w:p w14:paraId="710ED490" w14:textId="261C970A" w:rsidR="00F66DEF" w:rsidRPr="0080361D" w:rsidRDefault="00F66DEF" w:rsidP="00F66DEF">
            <w:pPr>
              <w:spacing w:before="0" w:after="0" w:line="240" w:lineRule="auto"/>
              <w:jc w:val="right"/>
              <w:rPr>
                <w:i/>
                <w:iCs/>
                <w:sz w:val="20"/>
                <w:szCs w:val="20"/>
              </w:rPr>
            </w:pPr>
            <w:r w:rsidRPr="0080361D">
              <w:rPr>
                <w:sz w:val="20"/>
                <w:szCs w:val="20"/>
              </w:rPr>
              <w:t>4,43</w:t>
            </w:r>
          </w:p>
        </w:tc>
        <w:tc>
          <w:tcPr>
            <w:tcW w:w="674" w:type="dxa"/>
            <w:tcBorders>
              <w:top w:val="dotted" w:sz="4" w:space="0" w:color="auto"/>
              <w:left w:val="nil"/>
              <w:bottom w:val="dotted" w:sz="4" w:space="0" w:color="auto"/>
              <w:right w:val="single" w:sz="4" w:space="0" w:color="auto"/>
            </w:tcBorders>
            <w:shd w:val="clear" w:color="auto" w:fill="auto"/>
            <w:noWrap/>
            <w:vAlign w:val="center"/>
            <w:hideMark/>
          </w:tcPr>
          <w:p w14:paraId="60FD8B67" w14:textId="413C7A58" w:rsidR="00F66DEF" w:rsidRPr="0080361D" w:rsidRDefault="00F66DEF" w:rsidP="00F66DEF">
            <w:pPr>
              <w:spacing w:before="0" w:after="0" w:line="240" w:lineRule="auto"/>
              <w:jc w:val="right"/>
              <w:rPr>
                <w:i/>
                <w:iCs/>
                <w:sz w:val="20"/>
                <w:szCs w:val="20"/>
              </w:rPr>
            </w:pPr>
            <w:r w:rsidRPr="0080361D">
              <w:rPr>
                <w:sz w:val="20"/>
                <w:szCs w:val="20"/>
              </w:rPr>
              <w:t>30</w:t>
            </w:r>
          </w:p>
        </w:tc>
        <w:tc>
          <w:tcPr>
            <w:tcW w:w="944" w:type="dxa"/>
            <w:tcBorders>
              <w:top w:val="dotted" w:sz="4" w:space="0" w:color="auto"/>
              <w:left w:val="nil"/>
              <w:bottom w:val="dotted" w:sz="4" w:space="0" w:color="auto"/>
              <w:right w:val="single" w:sz="4" w:space="0" w:color="auto"/>
            </w:tcBorders>
            <w:shd w:val="clear" w:color="auto" w:fill="auto"/>
            <w:noWrap/>
            <w:vAlign w:val="center"/>
            <w:hideMark/>
          </w:tcPr>
          <w:p w14:paraId="79D9C841" w14:textId="36EC35B5" w:rsidR="00F66DEF" w:rsidRPr="0080361D" w:rsidRDefault="00F66DEF" w:rsidP="00F66DEF">
            <w:pPr>
              <w:spacing w:before="0" w:after="0" w:line="240" w:lineRule="auto"/>
              <w:jc w:val="right"/>
              <w:rPr>
                <w:i/>
                <w:iCs/>
                <w:sz w:val="20"/>
                <w:szCs w:val="20"/>
              </w:rPr>
            </w:pPr>
            <w:r w:rsidRPr="0080361D">
              <w:rPr>
                <w:sz w:val="20"/>
                <w:szCs w:val="20"/>
              </w:rPr>
              <w:t>119,19</w:t>
            </w:r>
          </w:p>
        </w:tc>
      </w:tr>
      <w:tr w:rsidR="00F66DEF" w:rsidRPr="0080361D" w14:paraId="6C3D2084" w14:textId="77777777" w:rsidTr="00F66DEF">
        <w:trPr>
          <w:trHeight w:val="343"/>
        </w:trPr>
        <w:tc>
          <w:tcPr>
            <w:tcW w:w="647"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024D74A2" w14:textId="5E2184BC" w:rsidR="00F66DEF" w:rsidRPr="0080361D" w:rsidRDefault="00F66DEF" w:rsidP="00F66DEF">
            <w:pPr>
              <w:spacing w:before="0" w:after="0" w:line="240" w:lineRule="auto"/>
              <w:jc w:val="center"/>
              <w:rPr>
                <w:sz w:val="22"/>
                <w:szCs w:val="22"/>
              </w:rPr>
            </w:pPr>
            <w:r w:rsidRPr="0080361D">
              <w:rPr>
                <w:i/>
                <w:iCs/>
                <w:sz w:val="22"/>
                <w:szCs w:val="22"/>
              </w:rPr>
              <w:t>7</w:t>
            </w:r>
          </w:p>
        </w:tc>
        <w:tc>
          <w:tcPr>
            <w:tcW w:w="3132" w:type="dxa"/>
            <w:tcBorders>
              <w:top w:val="dotted" w:sz="4" w:space="0" w:color="auto"/>
              <w:left w:val="nil"/>
              <w:bottom w:val="dotted" w:sz="4" w:space="0" w:color="auto"/>
              <w:right w:val="single" w:sz="4" w:space="0" w:color="auto"/>
            </w:tcBorders>
            <w:shd w:val="clear" w:color="auto" w:fill="auto"/>
            <w:vAlign w:val="center"/>
            <w:hideMark/>
          </w:tcPr>
          <w:p w14:paraId="70802E82" w14:textId="32B3219D" w:rsidR="00F66DEF" w:rsidRPr="0080361D" w:rsidRDefault="00F66DEF" w:rsidP="00F66DEF">
            <w:pPr>
              <w:spacing w:before="0" w:after="0" w:line="240" w:lineRule="auto"/>
              <w:jc w:val="left"/>
              <w:rPr>
                <w:sz w:val="22"/>
                <w:szCs w:val="22"/>
              </w:rPr>
            </w:pPr>
            <w:r w:rsidRPr="0080361D">
              <w:rPr>
                <w:i/>
                <w:iCs/>
                <w:sz w:val="22"/>
                <w:szCs w:val="22"/>
              </w:rPr>
              <w:t>Đất Khu đô thị</w:t>
            </w:r>
          </w:p>
        </w:tc>
        <w:tc>
          <w:tcPr>
            <w:tcW w:w="763" w:type="dxa"/>
            <w:tcBorders>
              <w:top w:val="dotted" w:sz="4" w:space="0" w:color="auto"/>
              <w:left w:val="nil"/>
              <w:bottom w:val="dotted" w:sz="4" w:space="0" w:color="auto"/>
              <w:right w:val="single" w:sz="4" w:space="0" w:color="auto"/>
            </w:tcBorders>
            <w:shd w:val="clear" w:color="auto" w:fill="auto"/>
            <w:vAlign w:val="center"/>
            <w:hideMark/>
          </w:tcPr>
          <w:p w14:paraId="00853242" w14:textId="06E15781" w:rsidR="00F66DEF" w:rsidRPr="0080361D" w:rsidRDefault="00F66DEF" w:rsidP="00F66DEF">
            <w:pPr>
              <w:spacing w:before="0" w:after="0" w:line="240" w:lineRule="auto"/>
              <w:jc w:val="center"/>
              <w:rPr>
                <w:sz w:val="22"/>
                <w:szCs w:val="22"/>
              </w:rPr>
            </w:pPr>
            <w:r w:rsidRPr="0080361D">
              <w:rPr>
                <w:i/>
                <w:iCs/>
                <w:sz w:val="22"/>
                <w:szCs w:val="22"/>
              </w:rPr>
              <w:t>KĐT</w:t>
            </w:r>
          </w:p>
        </w:tc>
        <w:tc>
          <w:tcPr>
            <w:tcW w:w="630" w:type="dxa"/>
            <w:tcBorders>
              <w:top w:val="dotted" w:sz="4" w:space="0" w:color="auto"/>
              <w:left w:val="nil"/>
              <w:bottom w:val="dotted" w:sz="4" w:space="0" w:color="auto"/>
              <w:right w:val="single" w:sz="4" w:space="0" w:color="auto"/>
            </w:tcBorders>
            <w:shd w:val="clear" w:color="auto" w:fill="auto"/>
            <w:noWrap/>
            <w:vAlign w:val="center"/>
            <w:hideMark/>
          </w:tcPr>
          <w:p w14:paraId="10E5D04B" w14:textId="72AEE7FC" w:rsidR="00F66DEF" w:rsidRPr="0080361D" w:rsidRDefault="00F66DEF" w:rsidP="00F66DEF">
            <w:pPr>
              <w:spacing w:before="0" w:after="0" w:line="240" w:lineRule="auto"/>
              <w:jc w:val="right"/>
              <w:rPr>
                <w:sz w:val="20"/>
                <w:szCs w:val="20"/>
              </w:rPr>
            </w:pPr>
            <w:r w:rsidRPr="0080361D">
              <w:rPr>
                <w:sz w:val="20"/>
                <w:szCs w:val="20"/>
              </w:rPr>
              <w:t>4</w:t>
            </w:r>
          </w:p>
        </w:tc>
        <w:tc>
          <w:tcPr>
            <w:tcW w:w="945" w:type="dxa"/>
            <w:tcBorders>
              <w:top w:val="dotted" w:sz="4" w:space="0" w:color="auto"/>
              <w:left w:val="nil"/>
              <w:bottom w:val="dotted" w:sz="4" w:space="0" w:color="auto"/>
              <w:right w:val="single" w:sz="4" w:space="0" w:color="auto"/>
            </w:tcBorders>
            <w:shd w:val="clear" w:color="auto" w:fill="auto"/>
            <w:noWrap/>
            <w:vAlign w:val="center"/>
            <w:hideMark/>
          </w:tcPr>
          <w:p w14:paraId="5B747735" w14:textId="0B53A2F3" w:rsidR="00F66DEF" w:rsidRPr="0080361D" w:rsidRDefault="00F66DEF" w:rsidP="00F66DEF">
            <w:pPr>
              <w:spacing w:before="0" w:after="0" w:line="240" w:lineRule="auto"/>
              <w:jc w:val="right"/>
              <w:rPr>
                <w:sz w:val="20"/>
                <w:szCs w:val="20"/>
              </w:rPr>
            </w:pPr>
            <w:r w:rsidRPr="0080361D">
              <w:rPr>
                <w:sz w:val="20"/>
                <w:szCs w:val="20"/>
              </w:rPr>
              <w:t>911,00</w:t>
            </w:r>
          </w:p>
        </w:tc>
        <w:tc>
          <w:tcPr>
            <w:tcW w:w="673" w:type="dxa"/>
            <w:tcBorders>
              <w:top w:val="dotted" w:sz="4" w:space="0" w:color="auto"/>
              <w:left w:val="nil"/>
              <w:bottom w:val="dotted" w:sz="4" w:space="0" w:color="auto"/>
              <w:right w:val="single" w:sz="4" w:space="0" w:color="auto"/>
            </w:tcBorders>
            <w:shd w:val="clear" w:color="auto" w:fill="auto"/>
            <w:noWrap/>
            <w:vAlign w:val="center"/>
            <w:hideMark/>
          </w:tcPr>
          <w:p w14:paraId="1E0E06CF" w14:textId="493A05C6" w:rsidR="00F66DEF" w:rsidRPr="0080361D" w:rsidRDefault="00F66DEF" w:rsidP="00F66DEF">
            <w:pPr>
              <w:spacing w:before="0" w:after="0" w:line="240" w:lineRule="auto"/>
              <w:jc w:val="right"/>
              <w:rPr>
                <w:sz w:val="20"/>
                <w:szCs w:val="20"/>
              </w:rPr>
            </w:pPr>
            <w:r w:rsidRPr="0080361D">
              <w:rPr>
                <w:sz w:val="20"/>
                <w:szCs w:val="20"/>
              </w:rPr>
              <w:t>1</w:t>
            </w:r>
          </w:p>
        </w:tc>
        <w:tc>
          <w:tcPr>
            <w:tcW w:w="916" w:type="dxa"/>
            <w:tcBorders>
              <w:top w:val="dotted" w:sz="4" w:space="0" w:color="auto"/>
              <w:left w:val="nil"/>
              <w:bottom w:val="dotted" w:sz="4" w:space="0" w:color="auto"/>
              <w:right w:val="single" w:sz="4" w:space="0" w:color="auto"/>
            </w:tcBorders>
            <w:shd w:val="clear" w:color="auto" w:fill="auto"/>
            <w:noWrap/>
            <w:vAlign w:val="center"/>
            <w:hideMark/>
          </w:tcPr>
          <w:p w14:paraId="1B27E734" w14:textId="59BBE82D" w:rsidR="00F66DEF" w:rsidRPr="0080361D" w:rsidRDefault="00F66DEF" w:rsidP="00F66DEF">
            <w:pPr>
              <w:spacing w:before="0" w:after="0" w:line="240" w:lineRule="auto"/>
              <w:jc w:val="right"/>
              <w:rPr>
                <w:sz w:val="20"/>
                <w:szCs w:val="20"/>
              </w:rPr>
            </w:pPr>
            <w:r w:rsidRPr="0080361D">
              <w:rPr>
                <w:sz w:val="20"/>
                <w:szCs w:val="20"/>
              </w:rPr>
              <w:t>284,00</w:t>
            </w:r>
          </w:p>
        </w:tc>
        <w:tc>
          <w:tcPr>
            <w:tcW w:w="674" w:type="dxa"/>
            <w:tcBorders>
              <w:top w:val="dotted" w:sz="4" w:space="0" w:color="auto"/>
              <w:left w:val="nil"/>
              <w:bottom w:val="dotted" w:sz="4" w:space="0" w:color="auto"/>
              <w:right w:val="single" w:sz="4" w:space="0" w:color="auto"/>
            </w:tcBorders>
            <w:shd w:val="clear" w:color="auto" w:fill="auto"/>
            <w:noWrap/>
            <w:vAlign w:val="center"/>
            <w:hideMark/>
          </w:tcPr>
          <w:p w14:paraId="64DD6B9D" w14:textId="215F79EE" w:rsidR="00F66DEF" w:rsidRPr="0080361D" w:rsidRDefault="00F66DEF" w:rsidP="00F66DEF">
            <w:pPr>
              <w:spacing w:before="0" w:after="0" w:line="240" w:lineRule="auto"/>
              <w:jc w:val="right"/>
              <w:rPr>
                <w:sz w:val="20"/>
                <w:szCs w:val="20"/>
              </w:rPr>
            </w:pPr>
            <w:r w:rsidRPr="0080361D">
              <w:rPr>
                <w:sz w:val="20"/>
                <w:szCs w:val="20"/>
              </w:rPr>
              <w:t>3</w:t>
            </w:r>
          </w:p>
        </w:tc>
        <w:tc>
          <w:tcPr>
            <w:tcW w:w="944" w:type="dxa"/>
            <w:tcBorders>
              <w:top w:val="dotted" w:sz="4" w:space="0" w:color="auto"/>
              <w:left w:val="nil"/>
              <w:bottom w:val="dotted" w:sz="4" w:space="0" w:color="auto"/>
              <w:right w:val="single" w:sz="4" w:space="0" w:color="auto"/>
            </w:tcBorders>
            <w:shd w:val="clear" w:color="auto" w:fill="auto"/>
            <w:noWrap/>
            <w:vAlign w:val="center"/>
            <w:hideMark/>
          </w:tcPr>
          <w:p w14:paraId="1D7648F1" w14:textId="22EF5AF0" w:rsidR="00F66DEF" w:rsidRPr="0080361D" w:rsidRDefault="00F66DEF" w:rsidP="00F66DEF">
            <w:pPr>
              <w:spacing w:before="0" w:after="0" w:line="240" w:lineRule="auto"/>
              <w:jc w:val="right"/>
              <w:rPr>
                <w:sz w:val="20"/>
                <w:szCs w:val="20"/>
              </w:rPr>
            </w:pPr>
            <w:r w:rsidRPr="0080361D">
              <w:rPr>
                <w:sz w:val="20"/>
                <w:szCs w:val="20"/>
              </w:rPr>
              <w:t>627,00</w:t>
            </w:r>
          </w:p>
        </w:tc>
      </w:tr>
      <w:tr w:rsidR="00F66DEF" w:rsidRPr="0080361D" w14:paraId="0CC9F296" w14:textId="77777777" w:rsidTr="00F66DEF">
        <w:trPr>
          <w:trHeight w:val="343"/>
        </w:trPr>
        <w:tc>
          <w:tcPr>
            <w:tcW w:w="647"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00156384" w14:textId="648DCCD8" w:rsidR="00F66DEF" w:rsidRPr="0080361D" w:rsidRDefault="00F66DEF" w:rsidP="00F66DEF">
            <w:pPr>
              <w:spacing w:before="0" w:after="0" w:line="240" w:lineRule="auto"/>
              <w:jc w:val="center"/>
              <w:rPr>
                <w:sz w:val="22"/>
                <w:szCs w:val="22"/>
              </w:rPr>
            </w:pPr>
            <w:r w:rsidRPr="0080361D">
              <w:rPr>
                <w:sz w:val="22"/>
                <w:szCs w:val="22"/>
              </w:rPr>
              <w:t>8</w:t>
            </w:r>
          </w:p>
        </w:tc>
        <w:tc>
          <w:tcPr>
            <w:tcW w:w="3132" w:type="dxa"/>
            <w:tcBorders>
              <w:top w:val="dotted" w:sz="4" w:space="0" w:color="auto"/>
              <w:left w:val="nil"/>
              <w:bottom w:val="dotted" w:sz="4" w:space="0" w:color="auto"/>
              <w:right w:val="single" w:sz="4" w:space="0" w:color="auto"/>
            </w:tcBorders>
            <w:shd w:val="clear" w:color="auto" w:fill="auto"/>
            <w:noWrap/>
            <w:vAlign w:val="center"/>
            <w:hideMark/>
          </w:tcPr>
          <w:p w14:paraId="4F97604C" w14:textId="0A848CD2" w:rsidR="00F66DEF" w:rsidRPr="0080361D" w:rsidRDefault="00F66DEF" w:rsidP="00F66DEF">
            <w:pPr>
              <w:spacing w:before="0" w:after="0" w:line="240" w:lineRule="auto"/>
              <w:jc w:val="left"/>
              <w:rPr>
                <w:sz w:val="22"/>
                <w:szCs w:val="22"/>
              </w:rPr>
            </w:pPr>
            <w:r w:rsidRPr="0080361D">
              <w:rPr>
                <w:sz w:val="22"/>
                <w:szCs w:val="22"/>
              </w:rPr>
              <w:t>Đất khu vui chơi, giải trí công cộng</w:t>
            </w:r>
          </w:p>
        </w:tc>
        <w:tc>
          <w:tcPr>
            <w:tcW w:w="763" w:type="dxa"/>
            <w:tcBorders>
              <w:top w:val="dotted" w:sz="4" w:space="0" w:color="auto"/>
              <w:left w:val="nil"/>
              <w:bottom w:val="dotted" w:sz="4" w:space="0" w:color="auto"/>
              <w:right w:val="single" w:sz="4" w:space="0" w:color="auto"/>
            </w:tcBorders>
            <w:shd w:val="clear" w:color="auto" w:fill="auto"/>
            <w:noWrap/>
            <w:vAlign w:val="center"/>
            <w:hideMark/>
          </w:tcPr>
          <w:p w14:paraId="7D5616ED" w14:textId="18BE0A9F" w:rsidR="00F66DEF" w:rsidRPr="0080361D" w:rsidRDefault="00F66DEF" w:rsidP="00F66DEF">
            <w:pPr>
              <w:spacing w:before="0" w:after="0" w:line="240" w:lineRule="auto"/>
              <w:jc w:val="center"/>
              <w:rPr>
                <w:sz w:val="22"/>
                <w:szCs w:val="22"/>
              </w:rPr>
            </w:pPr>
            <w:r w:rsidRPr="0080361D">
              <w:rPr>
                <w:sz w:val="22"/>
                <w:szCs w:val="22"/>
              </w:rPr>
              <w:t>DKV</w:t>
            </w:r>
          </w:p>
        </w:tc>
        <w:tc>
          <w:tcPr>
            <w:tcW w:w="630" w:type="dxa"/>
            <w:tcBorders>
              <w:top w:val="dotted" w:sz="4" w:space="0" w:color="auto"/>
              <w:left w:val="nil"/>
              <w:bottom w:val="dotted" w:sz="4" w:space="0" w:color="auto"/>
              <w:right w:val="single" w:sz="4" w:space="0" w:color="auto"/>
            </w:tcBorders>
            <w:shd w:val="clear" w:color="auto" w:fill="auto"/>
            <w:noWrap/>
            <w:vAlign w:val="center"/>
            <w:hideMark/>
          </w:tcPr>
          <w:p w14:paraId="6ABA8F56" w14:textId="7F194FCC" w:rsidR="00F66DEF" w:rsidRPr="0080361D" w:rsidRDefault="00F66DEF" w:rsidP="00F66DEF">
            <w:pPr>
              <w:spacing w:before="0" w:after="0" w:line="240" w:lineRule="auto"/>
              <w:jc w:val="right"/>
              <w:rPr>
                <w:sz w:val="20"/>
                <w:szCs w:val="20"/>
              </w:rPr>
            </w:pPr>
            <w:r w:rsidRPr="0080361D">
              <w:rPr>
                <w:sz w:val="20"/>
                <w:szCs w:val="20"/>
              </w:rPr>
              <w:t>1</w:t>
            </w:r>
          </w:p>
        </w:tc>
        <w:tc>
          <w:tcPr>
            <w:tcW w:w="945" w:type="dxa"/>
            <w:tcBorders>
              <w:top w:val="dotted" w:sz="4" w:space="0" w:color="auto"/>
              <w:left w:val="nil"/>
              <w:bottom w:val="dotted" w:sz="4" w:space="0" w:color="auto"/>
              <w:right w:val="single" w:sz="4" w:space="0" w:color="auto"/>
            </w:tcBorders>
            <w:shd w:val="clear" w:color="auto" w:fill="auto"/>
            <w:noWrap/>
            <w:vAlign w:val="center"/>
            <w:hideMark/>
          </w:tcPr>
          <w:p w14:paraId="1219BF38" w14:textId="5AC856E2" w:rsidR="00F66DEF" w:rsidRPr="0080361D" w:rsidRDefault="00F66DEF" w:rsidP="00F66DEF">
            <w:pPr>
              <w:spacing w:before="0" w:after="0" w:line="240" w:lineRule="auto"/>
              <w:jc w:val="right"/>
              <w:rPr>
                <w:sz w:val="20"/>
                <w:szCs w:val="20"/>
              </w:rPr>
            </w:pPr>
            <w:r w:rsidRPr="0080361D">
              <w:rPr>
                <w:sz w:val="20"/>
                <w:szCs w:val="20"/>
              </w:rPr>
              <w:t>0,45</w:t>
            </w:r>
          </w:p>
        </w:tc>
        <w:tc>
          <w:tcPr>
            <w:tcW w:w="673" w:type="dxa"/>
            <w:tcBorders>
              <w:top w:val="dotted" w:sz="4" w:space="0" w:color="auto"/>
              <w:left w:val="nil"/>
              <w:bottom w:val="dotted" w:sz="4" w:space="0" w:color="auto"/>
              <w:right w:val="single" w:sz="4" w:space="0" w:color="auto"/>
            </w:tcBorders>
            <w:shd w:val="clear" w:color="auto" w:fill="auto"/>
            <w:noWrap/>
            <w:vAlign w:val="center"/>
            <w:hideMark/>
          </w:tcPr>
          <w:p w14:paraId="00C98D2E" w14:textId="445C01DE" w:rsidR="00F66DEF" w:rsidRPr="0080361D" w:rsidRDefault="00F66DEF" w:rsidP="00F66DEF">
            <w:pPr>
              <w:spacing w:before="0" w:after="0" w:line="240" w:lineRule="auto"/>
              <w:jc w:val="right"/>
              <w:rPr>
                <w:sz w:val="20"/>
                <w:szCs w:val="20"/>
              </w:rPr>
            </w:pPr>
            <w:r w:rsidRPr="0080361D">
              <w:rPr>
                <w:sz w:val="20"/>
                <w:szCs w:val="20"/>
              </w:rPr>
              <w:t> </w:t>
            </w:r>
          </w:p>
        </w:tc>
        <w:tc>
          <w:tcPr>
            <w:tcW w:w="916" w:type="dxa"/>
            <w:tcBorders>
              <w:top w:val="dotted" w:sz="4" w:space="0" w:color="auto"/>
              <w:left w:val="nil"/>
              <w:bottom w:val="dotted" w:sz="4" w:space="0" w:color="auto"/>
              <w:right w:val="single" w:sz="4" w:space="0" w:color="auto"/>
            </w:tcBorders>
            <w:shd w:val="clear" w:color="auto" w:fill="auto"/>
            <w:noWrap/>
            <w:vAlign w:val="center"/>
            <w:hideMark/>
          </w:tcPr>
          <w:p w14:paraId="4F39DC47" w14:textId="2BAD17D1" w:rsidR="00F66DEF" w:rsidRPr="0080361D" w:rsidRDefault="00F66DEF" w:rsidP="00F66DEF">
            <w:pPr>
              <w:spacing w:before="0" w:after="0" w:line="240" w:lineRule="auto"/>
              <w:jc w:val="right"/>
              <w:rPr>
                <w:sz w:val="20"/>
                <w:szCs w:val="20"/>
              </w:rPr>
            </w:pPr>
            <w:r w:rsidRPr="0080361D">
              <w:rPr>
                <w:sz w:val="20"/>
                <w:szCs w:val="20"/>
              </w:rPr>
              <w:t> </w:t>
            </w:r>
          </w:p>
        </w:tc>
        <w:tc>
          <w:tcPr>
            <w:tcW w:w="674" w:type="dxa"/>
            <w:tcBorders>
              <w:top w:val="dotted" w:sz="4" w:space="0" w:color="auto"/>
              <w:left w:val="nil"/>
              <w:bottom w:val="dotted" w:sz="4" w:space="0" w:color="auto"/>
              <w:right w:val="single" w:sz="4" w:space="0" w:color="auto"/>
            </w:tcBorders>
            <w:shd w:val="clear" w:color="auto" w:fill="auto"/>
            <w:noWrap/>
            <w:vAlign w:val="center"/>
            <w:hideMark/>
          </w:tcPr>
          <w:p w14:paraId="79C45CF8" w14:textId="4346A3BC" w:rsidR="00F66DEF" w:rsidRPr="0080361D" w:rsidRDefault="00F66DEF" w:rsidP="00F66DEF">
            <w:pPr>
              <w:spacing w:before="0" w:after="0" w:line="240" w:lineRule="auto"/>
              <w:jc w:val="right"/>
              <w:rPr>
                <w:sz w:val="20"/>
                <w:szCs w:val="20"/>
              </w:rPr>
            </w:pPr>
            <w:r w:rsidRPr="0080361D">
              <w:rPr>
                <w:sz w:val="20"/>
                <w:szCs w:val="20"/>
              </w:rPr>
              <w:t>1</w:t>
            </w:r>
          </w:p>
        </w:tc>
        <w:tc>
          <w:tcPr>
            <w:tcW w:w="944" w:type="dxa"/>
            <w:tcBorders>
              <w:top w:val="dotted" w:sz="4" w:space="0" w:color="auto"/>
              <w:left w:val="nil"/>
              <w:bottom w:val="dotted" w:sz="4" w:space="0" w:color="auto"/>
              <w:right w:val="single" w:sz="4" w:space="0" w:color="auto"/>
            </w:tcBorders>
            <w:shd w:val="clear" w:color="auto" w:fill="auto"/>
            <w:noWrap/>
            <w:vAlign w:val="center"/>
            <w:hideMark/>
          </w:tcPr>
          <w:p w14:paraId="7D2F7ED7" w14:textId="2362B3A4" w:rsidR="00F66DEF" w:rsidRPr="0080361D" w:rsidRDefault="00F66DEF" w:rsidP="00F66DEF">
            <w:pPr>
              <w:spacing w:before="0" w:after="0" w:line="240" w:lineRule="auto"/>
              <w:jc w:val="right"/>
              <w:rPr>
                <w:sz w:val="20"/>
                <w:szCs w:val="20"/>
              </w:rPr>
            </w:pPr>
            <w:r w:rsidRPr="0080361D">
              <w:rPr>
                <w:sz w:val="20"/>
                <w:szCs w:val="20"/>
              </w:rPr>
              <w:t>0,45</w:t>
            </w:r>
          </w:p>
        </w:tc>
      </w:tr>
      <w:tr w:rsidR="00F66DEF" w:rsidRPr="0080361D" w14:paraId="105AA878" w14:textId="77777777" w:rsidTr="00F66DEF">
        <w:trPr>
          <w:trHeight w:val="343"/>
        </w:trPr>
        <w:tc>
          <w:tcPr>
            <w:tcW w:w="647"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3A6C2F45" w14:textId="1555CB51" w:rsidR="00F66DEF" w:rsidRPr="0080361D" w:rsidRDefault="00F66DEF" w:rsidP="00F66DEF">
            <w:pPr>
              <w:spacing w:before="0" w:after="0" w:line="240" w:lineRule="auto"/>
              <w:jc w:val="center"/>
              <w:rPr>
                <w:sz w:val="22"/>
                <w:szCs w:val="22"/>
              </w:rPr>
            </w:pPr>
            <w:r w:rsidRPr="0080361D">
              <w:rPr>
                <w:sz w:val="22"/>
                <w:szCs w:val="22"/>
              </w:rPr>
              <w:t>9</w:t>
            </w:r>
          </w:p>
        </w:tc>
        <w:tc>
          <w:tcPr>
            <w:tcW w:w="3132" w:type="dxa"/>
            <w:tcBorders>
              <w:top w:val="dotted" w:sz="4" w:space="0" w:color="auto"/>
              <w:left w:val="nil"/>
              <w:bottom w:val="dotted" w:sz="4" w:space="0" w:color="auto"/>
              <w:right w:val="single" w:sz="4" w:space="0" w:color="auto"/>
            </w:tcBorders>
            <w:shd w:val="clear" w:color="auto" w:fill="auto"/>
            <w:vAlign w:val="center"/>
            <w:hideMark/>
          </w:tcPr>
          <w:p w14:paraId="635E4E8B" w14:textId="2FC44A20" w:rsidR="00F66DEF" w:rsidRPr="0080361D" w:rsidRDefault="00F66DEF" w:rsidP="00F66DEF">
            <w:pPr>
              <w:spacing w:before="0" w:after="0" w:line="240" w:lineRule="auto"/>
              <w:jc w:val="left"/>
              <w:rPr>
                <w:sz w:val="22"/>
                <w:szCs w:val="22"/>
              </w:rPr>
            </w:pPr>
            <w:r w:rsidRPr="0080361D">
              <w:rPr>
                <w:sz w:val="22"/>
                <w:szCs w:val="22"/>
              </w:rPr>
              <w:t>Đất sinh hoạt cộng đồng</w:t>
            </w:r>
          </w:p>
        </w:tc>
        <w:tc>
          <w:tcPr>
            <w:tcW w:w="763" w:type="dxa"/>
            <w:tcBorders>
              <w:top w:val="dotted" w:sz="4" w:space="0" w:color="auto"/>
              <w:left w:val="nil"/>
              <w:bottom w:val="dotted" w:sz="4" w:space="0" w:color="auto"/>
              <w:right w:val="single" w:sz="4" w:space="0" w:color="auto"/>
            </w:tcBorders>
            <w:shd w:val="clear" w:color="auto" w:fill="auto"/>
            <w:vAlign w:val="center"/>
            <w:hideMark/>
          </w:tcPr>
          <w:p w14:paraId="33F81A97" w14:textId="2E924B40" w:rsidR="00F66DEF" w:rsidRPr="0080361D" w:rsidRDefault="00F66DEF" w:rsidP="00F66DEF">
            <w:pPr>
              <w:spacing w:before="0" w:after="0" w:line="240" w:lineRule="auto"/>
              <w:jc w:val="center"/>
              <w:rPr>
                <w:sz w:val="22"/>
                <w:szCs w:val="22"/>
              </w:rPr>
            </w:pPr>
            <w:r w:rsidRPr="0080361D">
              <w:rPr>
                <w:sz w:val="22"/>
                <w:szCs w:val="22"/>
              </w:rPr>
              <w:t>DSH</w:t>
            </w:r>
          </w:p>
        </w:tc>
        <w:tc>
          <w:tcPr>
            <w:tcW w:w="630" w:type="dxa"/>
            <w:tcBorders>
              <w:top w:val="dotted" w:sz="4" w:space="0" w:color="auto"/>
              <w:left w:val="nil"/>
              <w:bottom w:val="dotted" w:sz="4" w:space="0" w:color="auto"/>
              <w:right w:val="single" w:sz="4" w:space="0" w:color="auto"/>
            </w:tcBorders>
            <w:shd w:val="clear" w:color="auto" w:fill="auto"/>
            <w:noWrap/>
            <w:vAlign w:val="center"/>
            <w:hideMark/>
          </w:tcPr>
          <w:p w14:paraId="5020E281" w14:textId="385B2C1F" w:rsidR="00F66DEF" w:rsidRPr="0080361D" w:rsidRDefault="00F66DEF" w:rsidP="00F66DEF">
            <w:pPr>
              <w:spacing w:before="0" w:after="0" w:line="240" w:lineRule="auto"/>
              <w:jc w:val="right"/>
              <w:rPr>
                <w:sz w:val="20"/>
                <w:szCs w:val="20"/>
              </w:rPr>
            </w:pPr>
            <w:r w:rsidRPr="0080361D">
              <w:rPr>
                <w:sz w:val="20"/>
                <w:szCs w:val="20"/>
              </w:rPr>
              <w:t>1</w:t>
            </w:r>
          </w:p>
        </w:tc>
        <w:tc>
          <w:tcPr>
            <w:tcW w:w="945" w:type="dxa"/>
            <w:tcBorders>
              <w:top w:val="dotted" w:sz="4" w:space="0" w:color="auto"/>
              <w:left w:val="nil"/>
              <w:bottom w:val="dotted" w:sz="4" w:space="0" w:color="auto"/>
              <w:right w:val="single" w:sz="4" w:space="0" w:color="auto"/>
            </w:tcBorders>
            <w:shd w:val="clear" w:color="auto" w:fill="auto"/>
            <w:noWrap/>
            <w:vAlign w:val="center"/>
            <w:hideMark/>
          </w:tcPr>
          <w:p w14:paraId="189E4BED" w14:textId="6DE13466" w:rsidR="00F66DEF" w:rsidRPr="0080361D" w:rsidRDefault="00F66DEF" w:rsidP="00F66DEF">
            <w:pPr>
              <w:spacing w:before="0" w:after="0" w:line="240" w:lineRule="auto"/>
              <w:jc w:val="right"/>
              <w:rPr>
                <w:sz w:val="20"/>
                <w:szCs w:val="20"/>
              </w:rPr>
            </w:pPr>
            <w:r w:rsidRPr="0080361D">
              <w:rPr>
                <w:sz w:val="20"/>
                <w:szCs w:val="20"/>
              </w:rPr>
              <w:t>0,05</w:t>
            </w:r>
          </w:p>
        </w:tc>
        <w:tc>
          <w:tcPr>
            <w:tcW w:w="673" w:type="dxa"/>
            <w:tcBorders>
              <w:top w:val="dotted" w:sz="4" w:space="0" w:color="auto"/>
              <w:left w:val="nil"/>
              <w:bottom w:val="dotted" w:sz="4" w:space="0" w:color="auto"/>
              <w:right w:val="single" w:sz="4" w:space="0" w:color="auto"/>
            </w:tcBorders>
            <w:shd w:val="clear" w:color="auto" w:fill="auto"/>
            <w:noWrap/>
            <w:vAlign w:val="center"/>
            <w:hideMark/>
          </w:tcPr>
          <w:p w14:paraId="0BD38D81" w14:textId="7838DF09" w:rsidR="00F66DEF" w:rsidRPr="0080361D" w:rsidRDefault="00F66DEF" w:rsidP="00F66DEF">
            <w:pPr>
              <w:spacing w:before="0" w:after="0" w:line="240" w:lineRule="auto"/>
              <w:jc w:val="right"/>
              <w:rPr>
                <w:sz w:val="20"/>
                <w:szCs w:val="20"/>
              </w:rPr>
            </w:pPr>
            <w:r w:rsidRPr="0080361D">
              <w:rPr>
                <w:sz w:val="20"/>
                <w:szCs w:val="20"/>
              </w:rPr>
              <w:t> </w:t>
            </w:r>
          </w:p>
        </w:tc>
        <w:tc>
          <w:tcPr>
            <w:tcW w:w="916" w:type="dxa"/>
            <w:tcBorders>
              <w:top w:val="dotted" w:sz="4" w:space="0" w:color="auto"/>
              <w:left w:val="nil"/>
              <w:bottom w:val="dotted" w:sz="4" w:space="0" w:color="auto"/>
              <w:right w:val="single" w:sz="4" w:space="0" w:color="auto"/>
            </w:tcBorders>
            <w:shd w:val="clear" w:color="auto" w:fill="auto"/>
            <w:noWrap/>
            <w:vAlign w:val="center"/>
            <w:hideMark/>
          </w:tcPr>
          <w:p w14:paraId="4DE84F80" w14:textId="4F8285FC" w:rsidR="00F66DEF" w:rsidRPr="0080361D" w:rsidRDefault="00F66DEF" w:rsidP="00F66DEF">
            <w:pPr>
              <w:spacing w:before="0" w:after="0" w:line="240" w:lineRule="auto"/>
              <w:jc w:val="right"/>
              <w:rPr>
                <w:sz w:val="20"/>
                <w:szCs w:val="20"/>
              </w:rPr>
            </w:pPr>
            <w:r w:rsidRPr="0080361D">
              <w:rPr>
                <w:sz w:val="20"/>
                <w:szCs w:val="20"/>
              </w:rPr>
              <w:t> </w:t>
            </w:r>
          </w:p>
        </w:tc>
        <w:tc>
          <w:tcPr>
            <w:tcW w:w="674" w:type="dxa"/>
            <w:tcBorders>
              <w:top w:val="dotted" w:sz="4" w:space="0" w:color="auto"/>
              <w:left w:val="nil"/>
              <w:bottom w:val="dotted" w:sz="4" w:space="0" w:color="auto"/>
              <w:right w:val="single" w:sz="4" w:space="0" w:color="auto"/>
            </w:tcBorders>
            <w:shd w:val="clear" w:color="auto" w:fill="auto"/>
            <w:noWrap/>
            <w:vAlign w:val="center"/>
            <w:hideMark/>
          </w:tcPr>
          <w:p w14:paraId="643EBFD5" w14:textId="04473FD7" w:rsidR="00F66DEF" w:rsidRPr="0080361D" w:rsidRDefault="00F66DEF" w:rsidP="00F66DEF">
            <w:pPr>
              <w:spacing w:before="0" w:after="0" w:line="240" w:lineRule="auto"/>
              <w:jc w:val="right"/>
              <w:rPr>
                <w:sz w:val="20"/>
                <w:szCs w:val="20"/>
              </w:rPr>
            </w:pPr>
            <w:r w:rsidRPr="0080361D">
              <w:rPr>
                <w:sz w:val="20"/>
                <w:szCs w:val="20"/>
              </w:rPr>
              <w:t>1</w:t>
            </w:r>
          </w:p>
        </w:tc>
        <w:tc>
          <w:tcPr>
            <w:tcW w:w="944" w:type="dxa"/>
            <w:tcBorders>
              <w:top w:val="dotted" w:sz="4" w:space="0" w:color="auto"/>
              <w:left w:val="nil"/>
              <w:bottom w:val="dotted" w:sz="4" w:space="0" w:color="auto"/>
              <w:right w:val="single" w:sz="4" w:space="0" w:color="auto"/>
            </w:tcBorders>
            <w:shd w:val="clear" w:color="auto" w:fill="auto"/>
            <w:noWrap/>
            <w:vAlign w:val="center"/>
            <w:hideMark/>
          </w:tcPr>
          <w:p w14:paraId="56524284" w14:textId="1AB8E817" w:rsidR="00F66DEF" w:rsidRPr="0080361D" w:rsidRDefault="00F66DEF" w:rsidP="00F66DEF">
            <w:pPr>
              <w:spacing w:before="0" w:after="0" w:line="240" w:lineRule="auto"/>
              <w:jc w:val="right"/>
              <w:rPr>
                <w:sz w:val="20"/>
                <w:szCs w:val="20"/>
              </w:rPr>
            </w:pPr>
            <w:r w:rsidRPr="0080361D">
              <w:rPr>
                <w:sz w:val="20"/>
                <w:szCs w:val="20"/>
              </w:rPr>
              <w:t>0,05</w:t>
            </w:r>
          </w:p>
        </w:tc>
      </w:tr>
      <w:tr w:rsidR="00F66DEF" w:rsidRPr="0080361D" w14:paraId="1BE4D058" w14:textId="77777777" w:rsidTr="00F66DEF">
        <w:trPr>
          <w:trHeight w:val="343"/>
        </w:trPr>
        <w:tc>
          <w:tcPr>
            <w:tcW w:w="647" w:type="dxa"/>
            <w:tcBorders>
              <w:top w:val="dotted" w:sz="4" w:space="0" w:color="auto"/>
              <w:left w:val="single" w:sz="4" w:space="0" w:color="auto"/>
              <w:bottom w:val="single" w:sz="4" w:space="0" w:color="auto"/>
              <w:right w:val="single" w:sz="4" w:space="0" w:color="auto"/>
            </w:tcBorders>
            <w:shd w:val="clear" w:color="auto" w:fill="auto"/>
            <w:vAlign w:val="center"/>
          </w:tcPr>
          <w:p w14:paraId="4A2AE965" w14:textId="3D5DB1BD" w:rsidR="00F66DEF" w:rsidRPr="0080361D" w:rsidRDefault="00F66DEF" w:rsidP="00F66DEF">
            <w:pPr>
              <w:spacing w:before="0" w:after="0" w:line="240" w:lineRule="auto"/>
              <w:jc w:val="center"/>
              <w:rPr>
                <w:sz w:val="22"/>
                <w:szCs w:val="22"/>
              </w:rPr>
            </w:pPr>
            <w:r w:rsidRPr="0080361D">
              <w:rPr>
                <w:sz w:val="22"/>
                <w:szCs w:val="22"/>
              </w:rPr>
              <w:t>10</w:t>
            </w:r>
          </w:p>
        </w:tc>
        <w:tc>
          <w:tcPr>
            <w:tcW w:w="3132" w:type="dxa"/>
            <w:tcBorders>
              <w:top w:val="dotted" w:sz="4" w:space="0" w:color="auto"/>
              <w:left w:val="nil"/>
              <w:bottom w:val="single" w:sz="4" w:space="0" w:color="auto"/>
              <w:right w:val="single" w:sz="4" w:space="0" w:color="auto"/>
            </w:tcBorders>
            <w:shd w:val="clear" w:color="auto" w:fill="auto"/>
            <w:vAlign w:val="center"/>
          </w:tcPr>
          <w:p w14:paraId="6B489DF8" w14:textId="4E78712E" w:rsidR="00F66DEF" w:rsidRPr="0080361D" w:rsidRDefault="00F66DEF" w:rsidP="00F66DEF">
            <w:pPr>
              <w:spacing w:before="0" w:after="0" w:line="240" w:lineRule="auto"/>
              <w:jc w:val="left"/>
              <w:rPr>
                <w:sz w:val="22"/>
                <w:szCs w:val="22"/>
              </w:rPr>
            </w:pPr>
            <w:r w:rsidRPr="0080361D">
              <w:rPr>
                <w:sz w:val="22"/>
                <w:szCs w:val="22"/>
              </w:rPr>
              <w:t>Đất xây dựng trụ sở cơ quan</w:t>
            </w:r>
          </w:p>
        </w:tc>
        <w:tc>
          <w:tcPr>
            <w:tcW w:w="763" w:type="dxa"/>
            <w:tcBorders>
              <w:top w:val="dotted" w:sz="4" w:space="0" w:color="auto"/>
              <w:left w:val="nil"/>
              <w:bottom w:val="single" w:sz="4" w:space="0" w:color="auto"/>
              <w:right w:val="single" w:sz="4" w:space="0" w:color="auto"/>
            </w:tcBorders>
            <w:shd w:val="clear" w:color="auto" w:fill="auto"/>
            <w:vAlign w:val="center"/>
          </w:tcPr>
          <w:p w14:paraId="5BE1262F" w14:textId="7D9AE386" w:rsidR="00F66DEF" w:rsidRPr="0080361D" w:rsidRDefault="00F66DEF" w:rsidP="00F66DEF">
            <w:pPr>
              <w:spacing w:before="0" w:after="0" w:line="240" w:lineRule="auto"/>
              <w:jc w:val="center"/>
              <w:rPr>
                <w:sz w:val="22"/>
                <w:szCs w:val="22"/>
              </w:rPr>
            </w:pPr>
            <w:r w:rsidRPr="0080361D">
              <w:rPr>
                <w:sz w:val="22"/>
                <w:szCs w:val="22"/>
              </w:rPr>
              <w:t>TSC</w:t>
            </w:r>
          </w:p>
        </w:tc>
        <w:tc>
          <w:tcPr>
            <w:tcW w:w="630" w:type="dxa"/>
            <w:tcBorders>
              <w:top w:val="dotted" w:sz="4" w:space="0" w:color="auto"/>
              <w:left w:val="nil"/>
              <w:bottom w:val="single" w:sz="4" w:space="0" w:color="auto"/>
              <w:right w:val="single" w:sz="4" w:space="0" w:color="auto"/>
            </w:tcBorders>
            <w:shd w:val="clear" w:color="auto" w:fill="auto"/>
            <w:noWrap/>
            <w:vAlign w:val="center"/>
          </w:tcPr>
          <w:p w14:paraId="6782B2E9" w14:textId="6D1AE93F" w:rsidR="00F66DEF" w:rsidRPr="0080361D" w:rsidRDefault="00F66DEF" w:rsidP="00F66DEF">
            <w:pPr>
              <w:spacing w:before="0" w:after="0" w:line="240" w:lineRule="auto"/>
              <w:jc w:val="right"/>
              <w:rPr>
                <w:sz w:val="20"/>
                <w:szCs w:val="20"/>
              </w:rPr>
            </w:pPr>
            <w:r w:rsidRPr="0080361D">
              <w:rPr>
                <w:sz w:val="20"/>
                <w:szCs w:val="20"/>
              </w:rPr>
              <w:t>3</w:t>
            </w:r>
          </w:p>
        </w:tc>
        <w:tc>
          <w:tcPr>
            <w:tcW w:w="945" w:type="dxa"/>
            <w:tcBorders>
              <w:top w:val="dotted" w:sz="4" w:space="0" w:color="auto"/>
              <w:left w:val="nil"/>
              <w:bottom w:val="single" w:sz="4" w:space="0" w:color="auto"/>
              <w:right w:val="single" w:sz="4" w:space="0" w:color="auto"/>
            </w:tcBorders>
            <w:shd w:val="clear" w:color="auto" w:fill="auto"/>
            <w:noWrap/>
            <w:vAlign w:val="center"/>
          </w:tcPr>
          <w:p w14:paraId="1C168CAF" w14:textId="226BCCD6" w:rsidR="00F66DEF" w:rsidRPr="0080361D" w:rsidRDefault="00F66DEF" w:rsidP="00F66DEF">
            <w:pPr>
              <w:spacing w:before="0" w:after="0" w:line="240" w:lineRule="auto"/>
              <w:jc w:val="right"/>
              <w:rPr>
                <w:sz w:val="20"/>
                <w:szCs w:val="20"/>
              </w:rPr>
            </w:pPr>
            <w:r w:rsidRPr="0080361D">
              <w:rPr>
                <w:sz w:val="20"/>
                <w:szCs w:val="20"/>
              </w:rPr>
              <w:t>27,21</w:t>
            </w:r>
          </w:p>
        </w:tc>
        <w:tc>
          <w:tcPr>
            <w:tcW w:w="673" w:type="dxa"/>
            <w:tcBorders>
              <w:top w:val="dotted" w:sz="4" w:space="0" w:color="auto"/>
              <w:left w:val="nil"/>
              <w:bottom w:val="single" w:sz="4" w:space="0" w:color="auto"/>
              <w:right w:val="single" w:sz="4" w:space="0" w:color="auto"/>
            </w:tcBorders>
            <w:shd w:val="clear" w:color="auto" w:fill="auto"/>
            <w:noWrap/>
            <w:vAlign w:val="center"/>
          </w:tcPr>
          <w:p w14:paraId="281FC89A" w14:textId="72F7EEEE" w:rsidR="00F66DEF" w:rsidRPr="0080361D" w:rsidRDefault="00F66DEF" w:rsidP="00F66DEF">
            <w:pPr>
              <w:spacing w:before="0" w:after="0" w:line="240" w:lineRule="auto"/>
              <w:jc w:val="right"/>
              <w:rPr>
                <w:sz w:val="20"/>
                <w:szCs w:val="20"/>
              </w:rPr>
            </w:pPr>
            <w:r w:rsidRPr="0080361D">
              <w:rPr>
                <w:sz w:val="20"/>
                <w:szCs w:val="20"/>
              </w:rPr>
              <w:t>2</w:t>
            </w:r>
          </w:p>
        </w:tc>
        <w:tc>
          <w:tcPr>
            <w:tcW w:w="916" w:type="dxa"/>
            <w:tcBorders>
              <w:top w:val="dotted" w:sz="4" w:space="0" w:color="auto"/>
              <w:left w:val="nil"/>
              <w:bottom w:val="single" w:sz="4" w:space="0" w:color="auto"/>
              <w:right w:val="single" w:sz="4" w:space="0" w:color="auto"/>
            </w:tcBorders>
            <w:shd w:val="clear" w:color="auto" w:fill="auto"/>
            <w:noWrap/>
            <w:vAlign w:val="center"/>
          </w:tcPr>
          <w:p w14:paraId="665F8A2B" w14:textId="1689CA45" w:rsidR="00F66DEF" w:rsidRPr="0080361D" w:rsidRDefault="00F66DEF" w:rsidP="00F66DEF">
            <w:pPr>
              <w:spacing w:before="0" w:after="0" w:line="240" w:lineRule="auto"/>
              <w:jc w:val="right"/>
              <w:rPr>
                <w:sz w:val="20"/>
                <w:szCs w:val="20"/>
              </w:rPr>
            </w:pPr>
            <w:r w:rsidRPr="0080361D">
              <w:rPr>
                <w:sz w:val="20"/>
                <w:szCs w:val="20"/>
              </w:rPr>
              <w:t>21,20</w:t>
            </w:r>
          </w:p>
        </w:tc>
        <w:tc>
          <w:tcPr>
            <w:tcW w:w="674" w:type="dxa"/>
            <w:tcBorders>
              <w:top w:val="dotted" w:sz="4" w:space="0" w:color="auto"/>
              <w:left w:val="nil"/>
              <w:bottom w:val="single" w:sz="4" w:space="0" w:color="auto"/>
              <w:right w:val="single" w:sz="4" w:space="0" w:color="auto"/>
            </w:tcBorders>
            <w:shd w:val="clear" w:color="auto" w:fill="auto"/>
            <w:noWrap/>
            <w:vAlign w:val="center"/>
          </w:tcPr>
          <w:p w14:paraId="7A4485BC" w14:textId="006D80C0" w:rsidR="00F66DEF" w:rsidRPr="0080361D" w:rsidRDefault="00F66DEF" w:rsidP="00F66DEF">
            <w:pPr>
              <w:spacing w:before="0" w:after="0" w:line="240" w:lineRule="auto"/>
              <w:jc w:val="right"/>
              <w:rPr>
                <w:sz w:val="20"/>
                <w:szCs w:val="20"/>
              </w:rPr>
            </w:pPr>
            <w:r w:rsidRPr="0080361D">
              <w:rPr>
                <w:sz w:val="20"/>
                <w:szCs w:val="20"/>
              </w:rPr>
              <w:t>1</w:t>
            </w:r>
          </w:p>
        </w:tc>
        <w:tc>
          <w:tcPr>
            <w:tcW w:w="944" w:type="dxa"/>
            <w:tcBorders>
              <w:top w:val="dotted" w:sz="4" w:space="0" w:color="auto"/>
              <w:left w:val="nil"/>
              <w:bottom w:val="single" w:sz="4" w:space="0" w:color="auto"/>
              <w:right w:val="single" w:sz="4" w:space="0" w:color="auto"/>
            </w:tcBorders>
            <w:shd w:val="clear" w:color="auto" w:fill="auto"/>
            <w:noWrap/>
            <w:vAlign w:val="center"/>
          </w:tcPr>
          <w:p w14:paraId="31CB6FA3" w14:textId="4D79648C" w:rsidR="00F66DEF" w:rsidRPr="0080361D" w:rsidRDefault="00F66DEF" w:rsidP="00F66DEF">
            <w:pPr>
              <w:spacing w:before="0" w:after="0" w:line="240" w:lineRule="auto"/>
              <w:jc w:val="right"/>
              <w:rPr>
                <w:sz w:val="20"/>
                <w:szCs w:val="20"/>
              </w:rPr>
            </w:pPr>
            <w:r w:rsidRPr="0080361D">
              <w:rPr>
                <w:sz w:val="20"/>
                <w:szCs w:val="20"/>
              </w:rPr>
              <w:t>6,01</w:t>
            </w:r>
          </w:p>
        </w:tc>
      </w:tr>
    </w:tbl>
    <w:p w14:paraId="626F8D3B" w14:textId="6B58B068" w:rsidR="00766ABC" w:rsidRPr="0080361D" w:rsidRDefault="00FF36F4" w:rsidP="0097401B">
      <w:pPr>
        <w:spacing w:line="348" w:lineRule="auto"/>
        <w:ind w:firstLine="567"/>
      </w:pPr>
      <w:r w:rsidRPr="0080361D">
        <w:rPr>
          <w:szCs w:val="26"/>
        </w:rPr>
        <w:t xml:space="preserve">* </w:t>
      </w:r>
      <w:r w:rsidR="00A97372" w:rsidRPr="0080361D">
        <w:rPr>
          <w:szCs w:val="26"/>
        </w:rPr>
        <w:t xml:space="preserve">Bên cạnh đó, bố trí quỹ đất để chuyển mục đích </w:t>
      </w:r>
      <w:r w:rsidR="00255ABE" w:rsidRPr="0080361D">
        <w:rPr>
          <w:szCs w:val="26"/>
        </w:rPr>
        <w:t>đất ở</w:t>
      </w:r>
      <w:r w:rsidR="000B7CF6" w:rsidRPr="0080361D">
        <w:rPr>
          <w:szCs w:val="26"/>
        </w:rPr>
        <w:t xml:space="preserve">, đất sản xuất kinh doanh, thương mại dịch vụ </w:t>
      </w:r>
      <w:r w:rsidR="00A97372" w:rsidRPr="0080361D">
        <w:rPr>
          <w:szCs w:val="26"/>
        </w:rPr>
        <w:t>của hộ gia đình cá nhân</w:t>
      </w:r>
      <w:r w:rsidR="000B7CF6" w:rsidRPr="0080361D">
        <w:rPr>
          <w:szCs w:val="26"/>
        </w:rPr>
        <w:t xml:space="preserve"> cũng như chuyển đất trồng lúa chuyển sang trồng cây lâu năm (Gồm cả diện tích đã được thống kê là loại đất khác đất lúa nhưng trên giấy CNQSDĐ vẫn còn là đất lúa). </w:t>
      </w:r>
      <w:r w:rsidR="00F55466" w:rsidRPr="0080361D">
        <w:t>Cụ thể diện tích từng xã, phường được thể hiện trong biểu CH10.</w:t>
      </w:r>
    </w:p>
    <w:p w14:paraId="1AC63B58" w14:textId="60F80B2D" w:rsidR="007A594A" w:rsidRPr="0080361D" w:rsidRDefault="007A594A" w:rsidP="00DC0D78">
      <w:pPr>
        <w:spacing w:line="324" w:lineRule="auto"/>
        <w:ind w:firstLine="567"/>
        <w:rPr>
          <w:szCs w:val="26"/>
        </w:rPr>
      </w:pPr>
      <w:r w:rsidRPr="0080361D">
        <w:rPr>
          <w:b/>
          <w:bCs/>
          <w:i/>
          <w:iCs/>
        </w:rPr>
        <w:t xml:space="preserve">* </w:t>
      </w:r>
      <w:r w:rsidRPr="0080361D">
        <w:rPr>
          <w:b/>
          <w:bCs/>
          <w:i/>
          <w:iCs/>
          <w:szCs w:val="26"/>
          <w:u w:val="single"/>
        </w:rPr>
        <w:t>Ghi chú:</w:t>
      </w:r>
      <w:r w:rsidRPr="0080361D">
        <w:rPr>
          <w:szCs w:val="26"/>
        </w:rPr>
        <w:t xml:space="preserve"> Cụ thể từng công trình, dự án được thể hiện chi tiết tại biểu 10/CH phần phụ biểu.</w:t>
      </w:r>
    </w:p>
    <w:p w14:paraId="6C89EFE4" w14:textId="77777777" w:rsidR="00E52905" w:rsidRPr="0080361D" w:rsidRDefault="00BD30E5" w:rsidP="0097401B">
      <w:pPr>
        <w:pStyle w:val="Heading3"/>
        <w:spacing w:line="324" w:lineRule="auto"/>
      </w:pPr>
      <w:bookmarkStart w:id="334" w:name="_Toc122949725"/>
      <w:r w:rsidRPr="0080361D">
        <w:lastRenderedPageBreak/>
        <w:t>2. Tổng hợp và cân đối các chỉ tiêu sử dụng đất</w:t>
      </w:r>
      <w:bookmarkEnd w:id="324"/>
      <w:bookmarkEnd w:id="325"/>
      <w:bookmarkEnd w:id="326"/>
      <w:bookmarkEnd w:id="327"/>
      <w:bookmarkEnd w:id="328"/>
      <w:bookmarkEnd w:id="329"/>
      <w:bookmarkEnd w:id="330"/>
      <w:bookmarkEnd w:id="331"/>
      <w:bookmarkEnd w:id="334"/>
      <w:r w:rsidRPr="0080361D">
        <w:t xml:space="preserve"> </w:t>
      </w:r>
      <w:r w:rsidR="00DF0551" w:rsidRPr="0080361D">
        <w:t xml:space="preserve"> </w:t>
      </w:r>
    </w:p>
    <w:p w14:paraId="51B14A1B" w14:textId="5E45806A" w:rsidR="0097401B" w:rsidRPr="0080361D" w:rsidRDefault="004B65A9" w:rsidP="004C5101">
      <w:pPr>
        <w:spacing w:line="348" w:lineRule="auto"/>
        <w:ind w:firstLine="567"/>
        <w:rPr>
          <w:lang w:val="vi-VN"/>
        </w:rPr>
      </w:pPr>
      <w:r w:rsidRPr="0080361D">
        <w:rPr>
          <w:lang w:val="vi-VN"/>
        </w:rPr>
        <w:t>Trên cơ sở tổng hợp nhu cầu sử dụng đất của các ngành, lĩnh vực, cân đối các chỉ tiêu sử dụng đất trong n</w:t>
      </w:r>
      <w:r w:rsidR="00572CBB" w:rsidRPr="0080361D">
        <w:rPr>
          <w:lang w:val="vi-VN"/>
        </w:rPr>
        <w:t xml:space="preserve">ăm kế hoạch sử dụng đất </w:t>
      </w:r>
      <w:r w:rsidR="0059026C" w:rsidRPr="0080361D">
        <w:rPr>
          <w:lang w:val="vi-VN"/>
        </w:rPr>
        <w:t>năm 2024</w:t>
      </w:r>
      <w:r w:rsidRPr="0080361D">
        <w:rPr>
          <w:lang w:val="vi-VN"/>
        </w:rPr>
        <w:t xml:space="preserve"> trên địa bàn </w:t>
      </w:r>
      <w:r w:rsidR="006175A8" w:rsidRPr="0080361D">
        <w:rPr>
          <w:lang w:val="vi-VN"/>
        </w:rPr>
        <w:t>thị xã</w:t>
      </w:r>
      <w:r w:rsidRPr="0080361D">
        <w:rPr>
          <w:lang w:val="vi-VN"/>
        </w:rPr>
        <w:t xml:space="preserve"> </w:t>
      </w:r>
      <w:r w:rsidR="00B77668" w:rsidRPr="0080361D">
        <w:rPr>
          <w:lang w:val="vi-VN"/>
        </w:rPr>
        <w:t>Bến Cát</w:t>
      </w:r>
      <w:r w:rsidRPr="0080361D">
        <w:rPr>
          <w:lang w:val="vi-VN"/>
        </w:rPr>
        <w:t xml:space="preserve"> như sau:</w:t>
      </w:r>
      <w:bookmarkStart w:id="335" w:name="_Toc21504480"/>
      <w:bookmarkStart w:id="336" w:name="_Toc21520733"/>
      <w:bookmarkStart w:id="337" w:name="_Toc21520851"/>
    </w:p>
    <w:p w14:paraId="56EE31B5" w14:textId="1F64F4FC" w:rsidR="0047352A" w:rsidRPr="0080361D" w:rsidRDefault="008F1C95" w:rsidP="00000AD0">
      <w:pPr>
        <w:pStyle w:val="Bang"/>
        <w:rPr>
          <w:lang w:val="vi-VN"/>
        </w:rPr>
      </w:pPr>
      <w:bookmarkStart w:id="338" w:name="_Toc87455601"/>
      <w:r w:rsidRPr="0080361D">
        <w:rPr>
          <w:lang w:val="vi-VN"/>
        </w:rPr>
        <w:t xml:space="preserve">Bảng </w:t>
      </w:r>
      <w:r w:rsidR="00215C71" w:rsidRPr="0080361D">
        <w:t>6</w:t>
      </w:r>
      <w:r w:rsidR="0047352A" w:rsidRPr="0080361D">
        <w:rPr>
          <w:lang w:val="vi-VN"/>
        </w:rPr>
        <w:t xml:space="preserve">: Kế hoạch sử dụng đất </w:t>
      </w:r>
      <w:r w:rsidR="0059026C" w:rsidRPr="0080361D">
        <w:rPr>
          <w:lang w:val="vi-VN"/>
        </w:rPr>
        <w:t>năm 2024</w:t>
      </w:r>
      <w:r w:rsidR="00A039BF" w:rsidRPr="0080361D">
        <w:t xml:space="preserve"> </w:t>
      </w:r>
      <w:r w:rsidR="006175A8" w:rsidRPr="0080361D">
        <w:rPr>
          <w:lang w:val="vi-VN"/>
        </w:rPr>
        <w:t>thị xã</w:t>
      </w:r>
      <w:r w:rsidR="0047352A" w:rsidRPr="0080361D">
        <w:rPr>
          <w:lang w:val="vi-VN"/>
        </w:rPr>
        <w:t xml:space="preserve"> </w:t>
      </w:r>
      <w:r w:rsidR="00B77668" w:rsidRPr="0080361D">
        <w:rPr>
          <w:lang w:val="vi-VN"/>
        </w:rPr>
        <w:t>Bến Cát</w:t>
      </w:r>
      <w:r w:rsidR="0047352A" w:rsidRPr="0080361D">
        <w:rPr>
          <w:lang w:val="vi-VN"/>
        </w:rPr>
        <w:t xml:space="preserve"> – tỉnh </w:t>
      </w:r>
      <w:r w:rsidR="002D0C13" w:rsidRPr="0080361D">
        <w:rPr>
          <w:lang w:val="vi-VN"/>
        </w:rPr>
        <w:t>Bình Dương</w:t>
      </w:r>
      <w:bookmarkEnd w:id="335"/>
      <w:bookmarkEnd w:id="336"/>
      <w:bookmarkEnd w:id="337"/>
      <w:bookmarkEnd w:id="338"/>
    </w:p>
    <w:tbl>
      <w:tblPr>
        <w:tblW w:w="9999" w:type="dxa"/>
        <w:jc w:val="center"/>
        <w:tblLook w:val="04A0" w:firstRow="1" w:lastRow="0" w:firstColumn="1" w:lastColumn="0" w:noHBand="0" w:noVBand="1"/>
      </w:tblPr>
      <w:tblGrid>
        <w:gridCol w:w="566"/>
        <w:gridCol w:w="3220"/>
        <w:gridCol w:w="672"/>
        <w:gridCol w:w="1080"/>
        <w:gridCol w:w="766"/>
        <w:gridCol w:w="1080"/>
        <w:gridCol w:w="766"/>
        <w:gridCol w:w="998"/>
        <w:gridCol w:w="851"/>
      </w:tblGrid>
      <w:tr w:rsidR="002326A6" w:rsidRPr="0080361D" w14:paraId="4C20A251" w14:textId="77777777" w:rsidTr="0046560F">
        <w:trPr>
          <w:trHeight w:val="227"/>
          <w:tblHeader/>
          <w:jc w:val="center"/>
        </w:trPr>
        <w:tc>
          <w:tcPr>
            <w:tcW w:w="566" w:type="dxa"/>
            <w:tcBorders>
              <w:top w:val="single" w:sz="4" w:space="0" w:color="auto"/>
              <w:left w:val="single" w:sz="4" w:space="0" w:color="auto"/>
              <w:right w:val="single" w:sz="4" w:space="0" w:color="auto"/>
            </w:tcBorders>
            <w:shd w:val="clear" w:color="auto" w:fill="auto"/>
            <w:vAlign w:val="center"/>
            <w:hideMark/>
          </w:tcPr>
          <w:p w14:paraId="70891A16" w14:textId="77777777" w:rsidR="00A039BF" w:rsidRPr="0080361D" w:rsidRDefault="00A039BF" w:rsidP="00A039BF">
            <w:pPr>
              <w:spacing w:before="0" w:after="0" w:line="240" w:lineRule="auto"/>
              <w:jc w:val="center"/>
              <w:rPr>
                <w:b/>
                <w:bCs/>
                <w:sz w:val="20"/>
                <w:szCs w:val="20"/>
              </w:rPr>
            </w:pPr>
            <w:r w:rsidRPr="0080361D">
              <w:rPr>
                <w:b/>
                <w:bCs/>
                <w:sz w:val="20"/>
                <w:szCs w:val="20"/>
              </w:rPr>
              <w:t>Số</w:t>
            </w:r>
          </w:p>
        </w:tc>
        <w:tc>
          <w:tcPr>
            <w:tcW w:w="32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6BAA6BE" w14:textId="77777777" w:rsidR="00A039BF" w:rsidRPr="0080361D" w:rsidRDefault="00A039BF" w:rsidP="00A039BF">
            <w:pPr>
              <w:spacing w:before="0" w:after="0" w:line="240" w:lineRule="auto"/>
              <w:jc w:val="center"/>
              <w:rPr>
                <w:b/>
                <w:bCs/>
                <w:sz w:val="20"/>
                <w:szCs w:val="20"/>
              </w:rPr>
            </w:pPr>
            <w:r w:rsidRPr="0080361D">
              <w:rPr>
                <w:b/>
                <w:bCs/>
                <w:sz w:val="20"/>
                <w:szCs w:val="20"/>
              </w:rPr>
              <w:t>Chỉ tiêu sử dụng đất</w:t>
            </w:r>
          </w:p>
        </w:tc>
        <w:tc>
          <w:tcPr>
            <w:tcW w:w="67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19B9E77" w14:textId="77777777" w:rsidR="00A039BF" w:rsidRPr="0080361D" w:rsidRDefault="00A039BF" w:rsidP="00A039BF">
            <w:pPr>
              <w:spacing w:before="0" w:after="0" w:line="240" w:lineRule="auto"/>
              <w:jc w:val="center"/>
              <w:rPr>
                <w:b/>
                <w:bCs/>
                <w:sz w:val="20"/>
                <w:szCs w:val="20"/>
              </w:rPr>
            </w:pPr>
            <w:r w:rsidRPr="0080361D">
              <w:rPr>
                <w:b/>
                <w:bCs/>
                <w:sz w:val="20"/>
                <w:szCs w:val="20"/>
              </w:rPr>
              <w:t>Mã</w:t>
            </w:r>
          </w:p>
        </w:tc>
        <w:tc>
          <w:tcPr>
            <w:tcW w:w="1846"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14709797" w14:textId="77777777" w:rsidR="00A039BF" w:rsidRPr="0080361D" w:rsidRDefault="00A039BF" w:rsidP="00A039BF">
            <w:pPr>
              <w:spacing w:before="0" w:after="0" w:line="240" w:lineRule="auto"/>
              <w:jc w:val="center"/>
              <w:rPr>
                <w:b/>
                <w:bCs/>
                <w:sz w:val="20"/>
                <w:szCs w:val="20"/>
              </w:rPr>
            </w:pPr>
            <w:r w:rsidRPr="0080361D">
              <w:rPr>
                <w:b/>
                <w:bCs/>
                <w:sz w:val="20"/>
                <w:szCs w:val="20"/>
              </w:rPr>
              <w:t xml:space="preserve">Hiện trạng </w:t>
            </w:r>
          </w:p>
          <w:p w14:paraId="5A1B1418" w14:textId="2D3E5712" w:rsidR="00A039BF" w:rsidRPr="0080361D" w:rsidRDefault="0059026C" w:rsidP="00A039BF">
            <w:pPr>
              <w:spacing w:before="0" w:after="0" w:line="240" w:lineRule="auto"/>
              <w:jc w:val="center"/>
              <w:rPr>
                <w:b/>
                <w:bCs/>
                <w:sz w:val="20"/>
                <w:szCs w:val="20"/>
              </w:rPr>
            </w:pPr>
            <w:r w:rsidRPr="0080361D">
              <w:rPr>
                <w:b/>
                <w:bCs/>
                <w:sz w:val="20"/>
                <w:szCs w:val="20"/>
              </w:rPr>
              <w:t>năm 2023</w:t>
            </w:r>
          </w:p>
        </w:tc>
        <w:tc>
          <w:tcPr>
            <w:tcW w:w="1846" w:type="dxa"/>
            <w:gridSpan w:val="2"/>
            <w:tcBorders>
              <w:top w:val="single" w:sz="4" w:space="0" w:color="auto"/>
              <w:left w:val="nil"/>
              <w:bottom w:val="single" w:sz="4" w:space="0" w:color="auto"/>
              <w:right w:val="single" w:sz="4" w:space="0" w:color="000000"/>
            </w:tcBorders>
            <w:shd w:val="clear" w:color="auto" w:fill="auto"/>
            <w:vAlign w:val="center"/>
            <w:hideMark/>
          </w:tcPr>
          <w:p w14:paraId="0DE3580A" w14:textId="77777777" w:rsidR="00A039BF" w:rsidRPr="0080361D" w:rsidRDefault="00A039BF" w:rsidP="00A039BF">
            <w:pPr>
              <w:spacing w:before="0" w:after="0" w:line="240" w:lineRule="auto"/>
              <w:jc w:val="center"/>
              <w:rPr>
                <w:b/>
                <w:bCs/>
                <w:sz w:val="20"/>
                <w:szCs w:val="20"/>
              </w:rPr>
            </w:pPr>
            <w:r w:rsidRPr="0080361D">
              <w:rPr>
                <w:b/>
                <w:bCs/>
                <w:sz w:val="20"/>
                <w:szCs w:val="20"/>
              </w:rPr>
              <w:t xml:space="preserve">Kế hoạch </w:t>
            </w:r>
          </w:p>
          <w:p w14:paraId="5BDEC6E4" w14:textId="38EC9361" w:rsidR="00A039BF" w:rsidRPr="0080361D" w:rsidRDefault="0059026C" w:rsidP="00A039BF">
            <w:pPr>
              <w:spacing w:before="0" w:after="0" w:line="240" w:lineRule="auto"/>
              <w:jc w:val="center"/>
              <w:rPr>
                <w:b/>
                <w:bCs/>
                <w:sz w:val="20"/>
                <w:szCs w:val="20"/>
              </w:rPr>
            </w:pPr>
            <w:r w:rsidRPr="0080361D">
              <w:rPr>
                <w:b/>
                <w:bCs/>
                <w:sz w:val="20"/>
                <w:szCs w:val="20"/>
              </w:rPr>
              <w:t>năm 2024</w:t>
            </w:r>
          </w:p>
        </w:tc>
        <w:tc>
          <w:tcPr>
            <w:tcW w:w="1849" w:type="dxa"/>
            <w:gridSpan w:val="2"/>
            <w:tcBorders>
              <w:top w:val="single" w:sz="4" w:space="0" w:color="auto"/>
              <w:left w:val="nil"/>
              <w:bottom w:val="single" w:sz="4" w:space="0" w:color="auto"/>
              <w:right w:val="single" w:sz="4" w:space="0" w:color="000000"/>
            </w:tcBorders>
            <w:shd w:val="clear" w:color="auto" w:fill="auto"/>
            <w:vAlign w:val="center"/>
            <w:hideMark/>
          </w:tcPr>
          <w:p w14:paraId="0C81016E" w14:textId="77777777" w:rsidR="00A039BF" w:rsidRPr="0080361D" w:rsidRDefault="00A039BF" w:rsidP="00A039BF">
            <w:pPr>
              <w:spacing w:before="0" w:after="0" w:line="240" w:lineRule="auto"/>
              <w:jc w:val="center"/>
              <w:rPr>
                <w:b/>
                <w:bCs/>
                <w:sz w:val="20"/>
                <w:szCs w:val="20"/>
              </w:rPr>
            </w:pPr>
            <w:r w:rsidRPr="0080361D">
              <w:rPr>
                <w:b/>
                <w:bCs/>
                <w:sz w:val="20"/>
                <w:szCs w:val="20"/>
              </w:rPr>
              <w:t>So sánh</w:t>
            </w:r>
          </w:p>
        </w:tc>
      </w:tr>
      <w:tr w:rsidR="002326A6" w:rsidRPr="0080361D" w14:paraId="245CBAB8" w14:textId="77777777" w:rsidTr="0046560F">
        <w:trPr>
          <w:trHeight w:val="227"/>
          <w:tblHeader/>
          <w:jc w:val="center"/>
        </w:trPr>
        <w:tc>
          <w:tcPr>
            <w:tcW w:w="566" w:type="dxa"/>
            <w:tcBorders>
              <w:top w:val="nil"/>
              <w:left w:val="single" w:sz="4" w:space="0" w:color="auto"/>
              <w:bottom w:val="single" w:sz="4" w:space="0" w:color="auto"/>
              <w:right w:val="single" w:sz="4" w:space="0" w:color="auto"/>
            </w:tcBorders>
            <w:shd w:val="clear" w:color="auto" w:fill="auto"/>
            <w:vAlign w:val="center"/>
            <w:hideMark/>
          </w:tcPr>
          <w:p w14:paraId="1AFFD099" w14:textId="77777777" w:rsidR="00A039BF" w:rsidRPr="0080361D" w:rsidRDefault="00A039BF" w:rsidP="00A039BF">
            <w:pPr>
              <w:spacing w:before="0" w:after="0" w:line="240" w:lineRule="auto"/>
              <w:jc w:val="center"/>
              <w:rPr>
                <w:b/>
                <w:bCs/>
                <w:sz w:val="20"/>
                <w:szCs w:val="20"/>
              </w:rPr>
            </w:pPr>
            <w:r w:rsidRPr="0080361D">
              <w:rPr>
                <w:b/>
                <w:bCs/>
                <w:sz w:val="20"/>
                <w:szCs w:val="20"/>
              </w:rPr>
              <w:t>TT</w:t>
            </w:r>
          </w:p>
        </w:tc>
        <w:tc>
          <w:tcPr>
            <w:tcW w:w="3220" w:type="dxa"/>
            <w:vMerge/>
            <w:tcBorders>
              <w:top w:val="single" w:sz="4" w:space="0" w:color="auto"/>
              <w:left w:val="single" w:sz="4" w:space="0" w:color="auto"/>
              <w:bottom w:val="single" w:sz="4" w:space="0" w:color="auto"/>
              <w:right w:val="single" w:sz="4" w:space="0" w:color="auto"/>
            </w:tcBorders>
            <w:vAlign w:val="center"/>
            <w:hideMark/>
          </w:tcPr>
          <w:p w14:paraId="62F248E2" w14:textId="77777777" w:rsidR="00A039BF" w:rsidRPr="0080361D" w:rsidRDefault="00A039BF" w:rsidP="00A039BF">
            <w:pPr>
              <w:spacing w:before="0" w:after="0" w:line="240" w:lineRule="auto"/>
              <w:jc w:val="left"/>
              <w:rPr>
                <w:b/>
                <w:bCs/>
                <w:sz w:val="20"/>
                <w:szCs w:val="20"/>
              </w:rPr>
            </w:pPr>
          </w:p>
        </w:tc>
        <w:tc>
          <w:tcPr>
            <w:tcW w:w="672" w:type="dxa"/>
            <w:vMerge/>
            <w:tcBorders>
              <w:top w:val="single" w:sz="4" w:space="0" w:color="auto"/>
              <w:left w:val="single" w:sz="4" w:space="0" w:color="auto"/>
              <w:bottom w:val="single" w:sz="4" w:space="0" w:color="auto"/>
              <w:right w:val="single" w:sz="4" w:space="0" w:color="auto"/>
            </w:tcBorders>
            <w:vAlign w:val="center"/>
            <w:hideMark/>
          </w:tcPr>
          <w:p w14:paraId="03E2F500" w14:textId="77777777" w:rsidR="00A039BF" w:rsidRPr="0080361D" w:rsidRDefault="00A039BF" w:rsidP="00A039BF">
            <w:pPr>
              <w:spacing w:before="0" w:after="0" w:line="240" w:lineRule="auto"/>
              <w:jc w:val="left"/>
              <w:rPr>
                <w:b/>
                <w:bCs/>
                <w:sz w:val="20"/>
                <w:szCs w:val="20"/>
              </w:rPr>
            </w:pP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34DDADE2" w14:textId="77777777" w:rsidR="00A039BF" w:rsidRPr="0080361D" w:rsidRDefault="00A039BF" w:rsidP="00A039BF">
            <w:pPr>
              <w:spacing w:before="0" w:after="0" w:line="240" w:lineRule="auto"/>
              <w:jc w:val="center"/>
              <w:rPr>
                <w:b/>
                <w:bCs/>
                <w:sz w:val="20"/>
                <w:szCs w:val="20"/>
              </w:rPr>
            </w:pPr>
            <w:r w:rsidRPr="0080361D">
              <w:rPr>
                <w:b/>
                <w:bCs/>
                <w:sz w:val="20"/>
                <w:szCs w:val="20"/>
              </w:rPr>
              <w:t>Diện tích (ha)</w:t>
            </w:r>
          </w:p>
        </w:tc>
        <w:tc>
          <w:tcPr>
            <w:tcW w:w="766" w:type="dxa"/>
            <w:tcBorders>
              <w:top w:val="single" w:sz="4" w:space="0" w:color="auto"/>
              <w:left w:val="nil"/>
              <w:bottom w:val="single" w:sz="4" w:space="0" w:color="auto"/>
              <w:right w:val="single" w:sz="4" w:space="0" w:color="auto"/>
            </w:tcBorders>
            <w:shd w:val="clear" w:color="auto" w:fill="auto"/>
            <w:vAlign w:val="center"/>
            <w:hideMark/>
          </w:tcPr>
          <w:p w14:paraId="37648960" w14:textId="77777777" w:rsidR="00A039BF" w:rsidRPr="0080361D" w:rsidRDefault="00A039BF" w:rsidP="00A039BF">
            <w:pPr>
              <w:spacing w:before="0" w:after="0" w:line="240" w:lineRule="auto"/>
              <w:jc w:val="center"/>
              <w:rPr>
                <w:b/>
                <w:bCs/>
                <w:sz w:val="20"/>
                <w:szCs w:val="20"/>
              </w:rPr>
            </w:pPr>
            <w:r w:rsidRPr="0080361D">
              <w:rPr>
                <w:b/>
                <w:bCs/>
                <w:sz w:val="20"/>
                <w:szCs w:val="20"/>
              </w:rPr>
              <w:t>Tỷ lệ</w:t>
            </w:r>
            <w:r w:rsidRPr="0080361D">
              <w:rPr>
                <w:b/>
                <w:bCs/>
                <w:sz w:val="20"/>
                <w:szCs w:val="20"/>
              </w:rPr>
              <w:br/>
              <w:t xml:space="preserve"> (%)</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26F6EC49" w14:textId="77777777" w:rsidR="00A039BF" w:rsidRPr="0080361D" w:rsidRDefault="00A039BF" w:rsidP="00A039BF">
            <w:pPr>
              <w:spacing w:before="0" w:after="0" w:line="240" w:lineRule="auto"/>
              <w:jc w:val="center"/>
              <w:rPr>
                <w:b/>
                <w:bCs/>
                <w:sz w:val="20"/>
                <w:szCs w:val="20"/>
              </w:rPr>
            </w:pPr>
            <w:r w:rsidRPr="0080361D">
              <w:rPr>
                <w:b/>
                <w:bCs/>
                <w:sz w:val="20"/>
                <w:szCs w:val="20"/>
              </w:rPr>
              <w:t>Diện tích (ha)</w:t>
            </w:r>
          </w:p>
        </w:tc>
        <w:tc>
          <w:tcPr>
            <w:tcW w:w="766" w:type="dxa"/>
            <w:tcBorders>
              <w:top w:val="single" w:sz="4" w:space="0" w:color="auto"/>
              <w:left w:val="nil"/>
              <w:bottom w:val="single" w:sz="4" w:space="0" w:color="auto"/>
              <w:right w:val="single" w:sz="4" w:space="0" w:color="auto"/>
            </w:tcBorders>
            <w:shd w:val="clear" w:color="auto" w:fill="auto"/>
            <w:vAlign w:val="center"/>
            <w:hideMark/>
          </w:tcPr>
          <w:p w14:paraId="69D38023" w14:textId="77777777" w:rsidR="00A039BF" w:rsidRPr="0080361D" w:rsidRDefault="00A039BF" w:rsidP="00A039BF">
            <w:pPr>
              <w:spacing w:before="0" w:after="0" w:line="240" w:lineRule="auto"/>
              <w:jc w:val="center"/>
              <w:rPr>
                <w:b/>
                <w:bCs/>
                <w:sz w:val="20"/>
                <w:szCs w:val="20"/>
              </w:rPr>
            </w:pPr>
            <w:r w:rsidRPr="0080361D">
              <w:rPr>
                <w:b/>
                <w:bCs/>
                <w:sz w:val="20"/>
                <w:szCs w:val="20"/>
              </w:rPr>
              <w:t xml:space="preserve">Tỷ lệ </w:t>
            </w:r>
            <w:r w:rsidRPr="0080361D">
              <w:rPr>
                <w:b/>
                <w:bCs/>
                <w:sz w:val="20"/>
                <w:szCs w:val="20"/>
              </w:rPr>
              <w:br/>
              <w:t>(%)</w:t>
            </w:r>
          </w:p>
        </w:tc>
        <w:tc>
          <w:tcPr>
            <w:tcW w:w="998" w:type="dxa"/>
            <w:tcBorders>
              <w:top w:val="single" w:sz="4" w:space="0" w:color="auto"/>
              <w:left w:val="nil"/>
              <w:bottom w:val="single" w:sz="4" w:space="0" w:color="auto"/>
              <w:right w:val="single" w:sz="4" w:space="0" w:color="auto"/>
            </w:tcBorders>
            <w:shd w:val="clear" w:color="auto" w:fill="auto"/>
            <w:vAlign w:val="center"/>
            <w:hideMark/>
          </w:tcPr>
          <w:p w14:paraId="71E7B3D3" w14:textId="77777777" w:rsidR="00A039BF" w:rsidRPr="0080361D" w:rsidRDefault="00A039BF" w:rsidP="00A039BF">
            <w:pPr>
              <w:spacing w:before="0" w:after="0" w:line="240" w:lineRule="auto"/>
              <w:jc w:val="center"/>
              <w:rPr>
                <w:b/>
                <w:bCs/>
                <w:sz w:val="20"/>
                <w:szCs w:val="20"/>
              </w:rPr>
            </w:pPr>
            <w:r w:rsidRPr="0080361D">
              <w:rPr>
                <w:b/>
                <w:bCs/>
                <w:sz w:val="20"/>
                <w:szCs w:val="20"/>
              </w:rPr>
              <w:t>Diện tích (ha)</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60EAA22E" w14:textId="77777777" w:rsidR="00A039BF" w:rsidRPr="0080361D" w:rsidRDefault="00A039BF" w:rsidP="00A039BF">
            <w:pPr>
              <w:spacing w:before="0" w:after="0" w:line="240" w:lineRule="auto"/>
              <w:jc w:val="center"/>
              <w:rPr>
                <w:b/>
                <w:bCs/>
                <w:sz w:val="20"/>
                <w:szCs w:val="20"/>
              </w:rPr>
            </w:pPr>
            <w:r w:rsidRPr="0080361D">
              <w:rPr>
                <w:b/>
                <w:bCs/>
                <w:sz w:val="20"/>
                <w:szCs w:val="20"/>
              </w:rPr>
              <w:t xml:space="preserve">Tỷ lệ </w:t>
            </w:r>
            <w:r w:rsidRPr="0080361D">
              <w:rPr>
                <w:b/>
                <w:bCs/>
                <w:sz w:val="20"/>
                <w:szCs w:val="20"/>
              </w:rPr>
              <w:br/>
              <w:t>(%)</w:t>
            </w:r>
          </w:p>
        </w:tc>
      </w:tr>
      <w:tr w:rsidR="002326A6" w:rsidRPr="0080361D" w14:paraId="6E2DFD26" w14:textId="77777777" w:rsidTr="0046560F">
        <w:trPr>
          <w:trHeight w:val="227"/>
          <w:tblHeader/>
          <w:jc w:val="center"/>
        </w:trPr>
        <w:tc>
          <w:tcPr>
            <w:tcW w:w="5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73EFED" w14:textId="77777777" w:rsidR="00A039BF" w:rsidRPr="0080361D" w:rsidRDefault="00A039BF" w:rsidP="00A039BF">
            <w:pPr>
              <w:spacing w:before="0" w:after="0" w:line="240" w:lineRule="auto"/>
              <w:jc w:val="center"/>
              <w:rPr>
                <w:sz w:val="16"/>
                <w:szCs w:val="16"/>
              </w:rPr>
            </w:pPr>
            <w:r w:rsidRPr="0080361D">
              <w:rPr>
                <w:sz w:val="16"/>
                <w:szCs w:val="16"/>
              </w:rPr>
              <w:t>(1)</w:t>
            </w:r>
          </w:p>
        </w:tc>
        <w:tc>
          <w:tcPr>
            <w:tcW w:w="3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C80AB9" w14:textId="77777777" w:rsidR="00A039BF" w:rsidRPr="0080361D" w:rsidRDefault="00A039BF" w:rsidP="00A039BF">
            <w:pPr>
              <w:spacing w:before="0" w:after="0" w:line="240" w:lineRule="auto"/>
              <w:jc w:val="center"/>
              <w:rPr>
                <w:sz w:val="16"/>
                <w:szCs w:val="16"/>
              </w:rPr>
            </w:pPr>
            <w:r w:rsidRPr="0080361D">
              <w:rPr>
                <w:sz w:val="16"/>
                <w:szCs w:val="16"/>
              </w:rPr>
              <w:t>(2)</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503AD1" w14:textId="77777777" w:rsidR="00A039BF" w:rsidRPr="0080361D" w:rsidRDefault="00A039BF" w:rsidP="00A039BF">
            <w:pPr>
              <w:spacing w:before="0" w:after="0" w:line="240" w:lineRule="auto"/>
              <w:jc w:val="center"/>
              <w:rPr>
                <w:sz w:val="16"/>
                <w:szCs w:val="16"/>
              </w:rPr>
            </w:pPr>
            <w:r w:rsidRPr="0080361D">
              <w:rPr>
                <w:sz w:val="16"/>
                <w:szCs w:val="16"/>
              </w:rPr>
              <w:t>(3)</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ED3512" w14:textId="77777777" w:rsidR="00A039BF" w:rsidRPr="0080361D" w:rsidRDefault="00A039BF" w:rsidP="00A039BF">
            <w:pPr>
              <w:spacing w:before="0" w:after="0" w:line="240" w:lineRule="auto"/>
              <w:jc w:val="center"/>
              <w:rPr>
                <w:sz w:val="16"/>
                <w:szCs w:val="16"/>
              </w:rPr>
            </w:pPr>
            <w:r w:rsidRPr="0080361D">
              <w:rPr>
                <w:sz w:val="16"/>
                <w:szCs w:val="16"/>
              </w:rPr>
              <w:t>(4)</w:t>
            </w:r>
          </w:p>
        </w:tc>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19E8E0" w14:textId="77777777" w:rsidR="00A039BF" w:rsidRPr="0080361D" w:rsidRDefault="00A039BF" w:rsidP="00A039BF">
            <w:pPr>
              <w:spacing w:before="0" w:after="0" w:line="240" w:lineRule="auto"/>
              <w:jc w:val="center"/>
              <w:rPr>
                <w:sz w:val="16"/>
                <w:szCs w:val="16"/>
              </w:rPr>
            </w:pPr>
            <w:r w:rsidRPr="0080361D">
              <w:rPr>
                <w:sz w:val="16"/>
                <w:szCs w:val="16"/>
              </w:rPr>
              <w:t>(5)</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07C499" w14:textId="77777777" w:rsidR="00A039BF" w:rsidRPr="0080361D" w:rsidRDefault="00A039BF" w:rsidP="00A039BF">
            <w:pPr>
              <w:spacing w:before="0" w:after="0" w:line="240" w:lineRule="auto"/>
              <w:jc w:val="center"/>
              <w:rPr>
                <w:sz w:val="16"/>
                <w:szCs w:val="16"/>
              </w:rPr>
            </w:pPr>
            <w:r w:rsidRPr="0080361D">
              <w:rPr>
                <w:sz w:val="16"/>
                <w:szCs w:val="16"/>
              </w:rPr>
              <w:t>(6)</w:t>
            </w:r>
          </w:p>
        </w:tc>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0DF8B8" w14:textId="77777777" w:rsidR="00A039BF" w:rsidRPr="0080361D" w:rsidRDefault="00A039BF" w:rsidP="00A039BF">
            <w:pPr>
              <w:spacing w:before="0" w:after="0" w:line="240" w:lineRule="auto"/>
              <w:jc w:val="center"/>
              <w:rPr>
                <w:sz w:val="16"/>
                <w:szCs w:val="16"/>
              </w:rPr>
            </w:pPr>
            <w:r w:rsidRPr="0080361D">
              <w:rPr>
                <w:sz w:val="16"/>
                <w:szCs w:val="16"/>
              </w:rPr>
              <w:t>(7)</w:t>
            </w:r>
          </w:p>
        </w:tc>
        <w:tc>
          <w:tcPr>
            <w:tcW w:w="9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0BB490" w14:textId="77777777" w:rsidR="00A039BF" w:rsidRPr="0080361D" w:rsidRDefault="00A039BF" w:rsidP="00A039BF">
            <w:pPr>
              <w:spacing w:before="0" w:after="0" w:line="240" w:lineRule="auto"/>
              <w:jc w:val="center"/>
              <w:rPr>
                <w:sz w:val="16"/>
                <w:szCs w:val="16"/>
              </w:rPr>
            </w:pPr>
            <w:r w:rsidRPr="0080361D">
              <w:rPr>
                <w:sz w:val="16"/>
                <w:szCs w:val="16"/>
              </w:rPr>
              <w:t>(6)-(4)</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1ACCC2" w14:textId="77777777" w:rsidR="00A039BF" w:rsidRPr="0080361D" w:rsidRDefault="00A039BF" w:rsidP="00A039BF">
            <w:pPr>
              <w:spacing w:before="0" w:after="0" w:line="240" w:lineRule="auto"/>
              <w:jc w:val="center"/>
              <w:rPr>
                <w:sz w:val="16"/>
                <w:szCs w:val="16"/>
              </w:rPr>
            </w:pPr>
            <w:r w:rsidRPr="0080361D">
              <w:rPr>
                <w:sz w:val="16"/>
                <w:szCs w:val="16"/>
              </w:rPr>
              <w:t>(7)-(5)</w:t>
            </w:r>
          </w:p>
        </w:tc>
      </w:tr>
      <w:tr w:rsidR="002326A6" w:rsidRPr="0080361D" w14:paraId="24201C06" w14:textId="77777777" w:rsidTr="00DA2EB5">
        <w:trPr>
          <w:trHeight w:val="227"/>
          <w:jc w:val="center"/>
        </w:trPr>
        <w:tc>
          <w:tcPr>
            <w:tcW w:w="566" w:type="dxa"/>
            <w:tcBorders>
              <w:top w:val="single" w:sz="4" w:space="0" w:color="auto"/>
              <w:left w:val="single" w:sz="4" w:space="0" w:color="auto"/>
              <w:bottom w:val="dotted" w:sz="4" w:space="0" w:color="auto"/>
              <w:right w:val="single" w:sz="4" w:space="0" w:color="auto"/>
            </w:tcBorders>
            <w:shd w:val="clear" w:color="auto" w:fill="auto"/>
            <w:noWrap/>
            <w:vAlign w:val="center"/>
            <w:hideMark/>
          </w:tcPr>
          <w:p w14:paraId="7555905D" w14:textId="77777777" w:rsidR="00757F28" w:rsidRPr="0080361D" w:rsidRDefault="00757F28" w:rsidP="00757F28">
            <w:pPr>
              <w:spacing w:before="0" w:after="0" w:line="240" w:lineRule="auto"/>
              <w:jc w:val="center"/>
              <w:rPr>
                <w:b/>
                <w:bCs/>
                <w:sz w:val="20"/>
                <w:szCs w:val="20"/>
              </w:rPr>
            </w:pPr>
            <w:r w:rsidRPr="0080361D">
              <w:rPr>
                <w:b/>
                <w:bCs/>
                <w:sz w:val="20"/>
                <w:szCs w:val="20"/>
              </w:rPr>
              <w:t> </w:t>
            </w:r>
          </w:p>
        </w:tc>
        <w:tc>
          <w:tcPr>
            <w:tcW w:w="3220" w:type="dxa"/>
            <w:tcBorders>
              <w:top w:val="single" w:sz="4" w:space="0" w:color="auto"/>
              <w:left w:val="nil"/>
              <w:bottom w:val="dotted" w:sz="4" w:space="0" w:color="auto"/>
              <w:right w:val="single" w:sz="4" w:space="0" w:color="auto"/>
            </w:tcBorders>
            <w:shd w:val="clear" w:color="auto" w:fill="auto"/>
            <w:vAlign w:val="center"/>
            <w:hideMark/>
          </w:tcPr>
          <w:p w14:paraId="6E903FD6" w14:textId="77777777" w:rsidR="00757F28" w:rsidRPr="0080361D" w:rsidRDefault="00757F28" w:rsidP="00757F28">
            <w:pPr>
              <w:spacing w:before="0" w:after="0" w:line="240" w:lineRule="auto"/>
              <w:jc w:val="center"/>
              <w:rPr>
                <w:b/>
                <w:bCs/>
                <w:sz w:val="20"/>
                <w:szCs w:val="20"/>
              </w:rPr>
            </w:pPr>
            <w:r w:rsidRPr="0080361D">
              <w:rPr>
                <w:b/>
                <w:bCs/>
                <w:sz w:val="20"/>
                <w:szCs w:val="20"/>
              </w:rPr>
              <w:t>Tổng diện tích tự nhiên</w:t>
            </w:r>
          </w:p>
        </w:tc>
        <w:tc>
          <w:tcPr>
            <w:tcW w:w="672" w:type="dxa"/>
            <w:tcBorders>
              <w:top w:val="single" w:sz="4" w:space="0" w:color="auto"/>
              <w:left w:val="nil"/>
              <w:bottom w:val="dotted" w:sz="4" w:space="0" w:color="auto"/>
              <w:right w:val="single" w:sz="4" w:space="0" w:color="auto"/>
            </w:tcBorders>
            <w:shd w:val="clear" w:color="auto" w:fill="auto"/>
            <w:noWrap/>
            <w:vAlign w:val="center"/>
            <w:hideMark/>
          </w:tcPr>
          <w:p w14:paraId="2EEDDEEB" w14:textId="77777777" w:rsidR="00757F28" w:rsidRPr="0080361D" w:rsidRDefault="00757F28" w:rsidP="00757F28">
            <w:pPr>
              <w:spacing w:before="0" w:after="0" w:line="240" w:lineRule="auto"/>
              <w:jc w:val="center"/>
              <w:rPr>
                <w:b/>
                <w:bCs/>
                <w:sz w:val="20"/>
                <w:szCs w:val="20"/>
              </w:rPr>
            </w:pPr>
            <w:r w:rsidRPr="0080361D">
              <w:rPr>
                <w:b/>
                <w:bCs/>
                <w:sz w:val="20"/>
                <w:szCs w:val="20"/>
              </w:rPr>
              <w:t> </w:t>
            </w:r>
          </w:p>
        </w:tc>
        <w:tc>
          <w:tcPr>
            <w:tcW w:w="1080" w:type="dxa"/>
            <w:tcBorders>
              <w:top w:val="single" w:sz="4" w:space="0" w:color="auto"/>
              <w:left w:val="nil"/>
              <w:bottom w:val="dotted" w:sz="4" w:space="0" w:color="auto"/>
              <w:right w:val="single" w:sz="4" w:space="0" w:color="auto"/>
            </w:tcBorders>
            <w:shd w:val="clear" w:color="auto" w:fill="auto"/>
            <w:noWrap/>
            <w:vAlign w:val="bottom"/>
            <w:hideMark/>
          </w:tcPr>
          <w:p w14:paraId="768D9FAE" w14:textId="27627E71" w:rsidR="00757F28" w:rsidRPr="0080361D" w:rsidRDefault="00757F28" w:rsidP="00757F28">
            <w:pPr>
              <w:spacing w:before="0" w:after="0" w:line="240" w:lineRule="auto"/>
              <w:jc w:val="right"/>
              <w:rPr>
                <w:b/>
                <w:bCs/>
                <w:sz w:val="20"/>
                <w:szCs w:val="20"/>
              </w:rPr>
            </w:pPr>
            <w:r w:rsidRPr="0080361D">
              <w:rPr>
                <w:b/>
                <w:bCs/>
                <w:sz w:val="20"/>
                <w:szCs w:val="20"/>
              </w:rPr>
              <w:t>23.435,41</w:t>
            </w:r>
          </w:p>
        </w:tc>
        <w:tc>
          <w:tcPr>
            <w:tcW w:w="766" w:type="dxa"/>
            <w:tcBorders>
              <w:top w:val="single" w:sz="4" w:space="0" w:color="auto"/>
              <w:left w:val="nil"/>
              <w:bottom w:val="dotted" w:sz="4" w:space="0" w:color="auto"/>
              <w:right w:val="single" w:sz="4" w:space="0" w:color="auto"/>
            </w:tcBorders>
            <w:shd w:val="clear" w:color="auto" w:fill="auto"/>
            <w:noWrap/>
            <w:vAlign w:val="bottom"/>
            <w:hideMark/>
          </w:tcPr>
          <w:p w14:paraId="3233CCE6" w14:textId="0306554B" w:rsidR="00757F28" w:rsidRPr="0080361D" w:rsidRDefault="00757F28" w:rsidP="00757F28">
            <w:pPr>
              <w:spacing w:before="0" w:after="0" w:line="240" w:lineRule="auto"/>
              <w:jc w:val="right"/>
              <w:rPr>
                <w:b/>
                <w:bCs/>
                <w:sz w:val="20"/>
                <w:szCs w:val="20"/>
              </w:rPr>
            </w:pPr>
            <w:r w:rsidRPr="0080361D">
              <w:rPr>
                <w:b/>
                <w:bCs/>
                <w:sz w:val="20"/>
                <w:szCs w:val="20"/>
              </w:rPr>
              <w:t>100,00</w:t>
            </w:r>
          </w:p>
        </w:tc>
        <w:tc>
          <w:tcPr>
            <w:tcW w:w="1080" w:type="dxa"/>
            <w:tcBorders>
              <w:top w:val="single" w:sz="4" w:space="0" w:color="auto"/>
              <w:left w:val="nil"/>
              <w:bottom w:val="dotted" w:sz="4" w:space="0" w:color="auto"/>
              <w:right w:val="single" w:sz="4" w:space="0" w:color="auto"/>
            </w:tcBorders>
            <w:shd w:val="clear" w:color="auto" w:fill="auto"/>
            <w:noWrap/>
            <w:vAlign w:val="bottom"/>
            <w:hideMark/>
          </w:tcPr>
          <w:p w14:paraId="0848629C" w14:textId="778ADF82" w:rsidR="00757F28" w:rsidRPr="0080361D" w:rsidRDefault="00757F28" w:rsidP="00757F28">
            <w:pPr>
              <w:spacing w:before="0" w:after="0" w:line="240" w:lineRule="auto"/>
              <w:jc w:val="right"/>
              <w:rPr>
                <w:b/>
                <w:bCs/>
                <w:sz w:val="20"/>
                <w:szCs w:val="20"/>
              </w:rPr>
            </w:pPr>
            <w:r w:rsidRPr="0080361D">
              <w:rPr>
                <w:b/>
                <w:bCs/>
                <w:sz w:val="20"/>
                <w:szCs w:val="20"/>
              </w:rPr>
              <w:t>23.435,41</w:t>
            </w:r>
          </w:p>
        </w:tc>
        <w:tc>
          <w:tcPr>
            <w:tcW w:w="766" w:type="dxa"/>
            <w:tcBorders>
              <w:top w:val="single" w:sz="4" w:space="0" w:color="auto"/>
              <w:left w:val="nil"/>
              <w:bottom w:val="dotted" w:sz="4" w:space="0" w:color="auto"/>
              <w:right w:val="single" w:sz="4" w:space="0" w:color="auto"/>
            </w:tcBorders>
            <w:shd w:val="clear" w:color="auto" w:fill="auto"/>
            <w:noWrap/>
            <w:vAlign w:val="bottom"/>
            <w:hideMark/>
          </w:tcPr>
          <w:p w14:paraId="5BFB9FFC" w14:textId="0B6AD8A0" w:rsidR="00757F28" w:rsidRPr="0080361D" w:rsidRDefault="00757F28" w:rsidP="00757F28">
            <w:pPr>
              <w:spacing w:before="0" w:after="0" w:line="240" w:lineRule="auto"/>
              <w:jc w:val="right"/>
              <w:rPr>
                <w:b/>
                <w:bCs/>
                <w:sz w:val="20"/>
                <w:szCs w:val="20"/>
              </w:rPr>
            </w:pPr>
            <w:r w:rsidRPr="0080361D">
              <w:rPr>
                <w:b/>
                <w:bCs/>
                <w:sz w:val="20"/>
                <w:szCs w:val="20"/>
              </w:rPr>
              <w:t>100,00</w:t>
            </w:r>
          </w:p>
        </w:tc>
        <w:tc>
          <w:tcPr>
            <w:tcW w:w="998" w:type="dxa"/>
            <w:tcBorders>
              <w:top w:val="single" w:sz="4" w:space="0" w:color="auto"/>
              <w:left w:val="nil"/>
              <w:bottom w:val="dotted" w:sz="4" w:space="0" w:color="auto"/>
              <w:right w:val="single" w:sz="4" w:space="0" w:color="auto"/>
            </w:tcBorders>
            <w:shd w:val="clear" w:color="auto" w:fill="auto"/>
            <w:noWrap/>
            <w:vAlign w:val="bottom"/>
            <w:hideMark/>
          </w:tcPr>
          <w:p w14:paraId="5F3571EB" w14:textId="6AF325EF" w:rsidR="00757F28" w:rsidRPr="0080361D" w:rsidRDefault="00757F28" w:rsidP="00757F28">
            <w:pPr>
              <w:spacing w:before="0" w:after="0" w:line="240" w:lineRule="auto"/>
              <w:jc w:val="right"/>
              <w:rPr>
                <w:b/>
                <w:bCs/>
                <w:sz w:val="20"/>
                <w:szCs w:val="20"/>
              </w:rPr>
            </w:pPr>
            <w:r w:rsidRPr="0080361D">
              <w:rPr>
                <w:b/>
                <w:bCs/>
                <w:sz w:val="20"/>
                <w:szCs w:val="20"/>
              </w:rPr>
              <w:t> </w:t>
            </w:r>
          </w:p>
        </w:tc>
        <w:tc>
          <w:tcPr>
            <w:tcW w:w="851" w:type="dxa"/>
            <w:tcBorders>
              <w:top w:val="single" w:sz="4" w:space="0" w:color="auto"/>
              <w:left w:val="nil"/>
              <w:bottom w:val="dotted" w:sz="4" w:space="0" w:color="auto"/>
              <w:right w:val="single" w:sz="4" w:space="0" w:color="auto"/>
            </w:tcBorders>
            <w:shd w:val="clear" w:color="auto" w:fill="auto"/>
            <w:noWrap/>
            <w:vAlign w:val="bottom"/>
            <w:hideMark/>
          </w:tcPr>
          <w:p w14:paraId="20602960" w14:textId="4C09B1EA" w:rsidR="00757F28" w:rsidRPr="0080361D" w:rsidRDefault="00757F28" w:rsidP="00757F28">
            <w:pPr>
              <w:spacing w:before="0" w:after="0" w:line="240" w:lineRule="auto"/>
              <w:jc w:val="right"/>
              <w:rPr>
                <w:b/>
                <w:bCs/>
                <w:sz w:val="20"/>
                <w:szCs w:val="20"/>
              </w:rPr>
            </w:pPr>
            <w:r w:rsidRPr="0080361D">
              <w:rPr>
                <w:b/>
                <w:bCs/>
                <w:sz w:val="20"/>
                <w:szCs w:val="20"/>
              </w:rPr>
              <w:t> </w:t>
            </w:r>
          </w:p>
        </w:tc>
      </w:tr>
      <w:tr w:rsidR="00D1382C" w:rsidRPr="0080361D" w14:paraId="2B4B145A" w14:textId="77777777" w:rsidTr="00DA2EB5">
        <w:trPr>
          <w:trHeight w:val="227"/>
          <w:jc w:val="center"/>
        </w:trPr>
        <w:tc>
          <w:tcPr>
            <w:tcW w:w="566"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7EDFC4FA" w14:textId="77777777" w:rsidR="00D1382C" w:rsidRPr="0080361D" w:rsidRDefault="00D1382C" w:rsidP="00D1382C">
            <w:pPr>
              <w:spacing w:before="0" w:after="0" w:line="240" w:lineRule="auto"/>
              <w:jc w:val="center"/>
              <w:rPr>
                <w:b/>
                <w:bCs/>
                <w:sz w:val="20"/>
                <w:szCs w:val="20"/>
              </w:rPr>
            </w:pPr>
            <w:r w:rsidRPr="0080361D">
              <w:rPr>
                <w:b/>
                <w:bCs/>
                <w:sz w:val="20"/>
                <w:szCs w:val="20"/>
              </w:rPr>
              <w:t>1</w:t>
            </w:r>
          </w:p>
        </w:tc>
        <w:tc>
          <w:tcPr>
            <w:tcW w:w="3220" w:type="dxa"/>
            <w:tcBorders>
              <w:top w:val="dotted" w:sz="4" w:space="0" w:color="auto"/>
              <w:left w:val="nil"/>
              <w:bottom w:val="dotted" w:sz="4" w:space="0" w:color="auto"/>
              <w:right w:val="single" w:sz="4" w:space="0" w:color="auto"/>
            </w:tcBorders>
            <w:shd w:val="clear" w:color="auto" w:fill="auto"/>
            <w:vAlign w:val="center"/>
            <w:hideMark/>
          </w:tcPr>
          <w:p w14:paraId="6994B0DD" w14:textId="77777777" w:rsidR="00D1382C" w:rsidRPr="0080361D" w:rsidRDefault="00D1382C" w:rsidP="00D1382C">
            <w:pPr>
              <w:spacing w:before="0" w:after="0" w:line="240" w:lineRule="auto"/>
              <w:jc w:val="left"/>
              <w:rPr>
                <w:b/>
                <w:bCs/>
                <w:sz w:val="20"/>
                <w:szCs w:val="20"/>
              </w:rPr>
            </w:pPr>
            <w:r w:rsidRPr="0080361D">
              <w:rPr>
                <w:b/>
                <w:bCs/>
                <w:sz w:val="20"/>
                <w:szCs w:val="20"/>
              </w:rPr>
              <w:t>Đất nông nghiệp</w:t>
            </w:r>
          </w:p>
        </w:tc>
        <w:tc>
          <w:tcPr>
            <w:tcW w:w="672" w:type="dxa"/>
            <w:tcBorders>
              <w:top w:val="dotted" w:sz="4" w:space="0" w:color="auto"/>
              <w:left w:val="nil"/>
              <w:bottom w:val="dotted" w:sz="4" w:space="0" w:color="auto"/>
              <w:right w:val="single" w:sz="4" w:space="0" w:color="auto"/>
            </w:tcBorders>
            <w:shd w:val="clear" w:color="auto" w:fill="auto"/>
            <w:vAlign w:val="center"/>
            <w:hideMark/>
          </w:tcPr>
          <w:p w14:paraId="08520CD8" w14:textId="77777777" w:rsidR="00D1382C" w:rsidRPr="0080361D" w:rsidRDefault="00D1382C" w:rsidP="00D1382C">
            <w:pPr>
              <w:spacing w:before="0" w:after="0" w:line="240" w:lineRule="auto"/>
              <w:jc w:val="center"/>
              <w:rPr>
                <w:b/>
                <w:bCs/>
                <w:sz w:val="20"/>
                <w:szCs w:val="20"/>
              </w:rPr>
            </w:pPr>
            <w:r w:rsidRPr="0080361D">
              <w:rPr>
                <w:b/>
                <w:bCs/>
                <w:sz w:val="20"/>
                <w:szCs w:val="20"/>
              </w:rPr>
              <w:t>NNP</w:t>
            </w:r>
          </w:p>
        </w:tc>
        <w:tc>
          <w:tcPr>
            <w:tcW w:w="1080"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4EC365ED" w14:textId="0C99D194" w:rsidR="00D1382C" w:rsidRPr="0080361D" w:rsidRDefault="00D1382C" w:rsidP="00D1382C">
            <w:pPr>
              <w:spacing w:before="0" w:after="0" w:line="240" w:lineRule="auto"/>
              <w:jc w:val="right"/>
              <w:rPr>
                <w:b/>
                <w:bCs/>
                <w:sz w:val="20"/>
                <w:szCs w:val="20"/>
              </w:rPr>
            </w:pPr>
            <w:r w:rsidRPr="0080361D">
              <w:rPr>
                <w:b/>
                <w:bCs/>
                <w:sz w:val="20"/>
                <w:szCs w:val="20"/>
              </w:rPr>
              <w:t>13.897,78</w:t>
            </w:r>
          </w:p>
        </w:tc>
        <w:tc>
          <w:tcPr>
            <w:tcW w:w="766" w:type="dxa"/>
            <w:tcBorders>
              <w:top w:val="dotted" w:sz="4" w:space="0" w:color="auto"/>
              <w:left w:val="nil"/>
              <w:bottom w:val="dotted" w:sz="4" w:space="0" w:color="auto"/>
              <w:right w:val="single" w:sz="4" w:space="0" w:color="auto"/>
            </w:tcBorders>
            <w:shd w:val="clear" w:color="auto" w:fill="auto"/>
            <w:noWrap/>
            <w:vAlign w:val="bottom"/>
            <w:hideMark/>
          </w:tcPr>
          <w:p w14:paraId="392A1C6D" w14:textId="05823CFB" w:rsidR="00D1382C" w:rsidRPr="0080361D" w:rsidRDefault="00D1382C" w:rsidP="00D1382C">
            <w:pPr>
              <w:spacing w:before="0" w:after="0" w:line="240" w:lineRule="auto"/>
              <w:jc w:val="right"/>
              <w:rPr>
                <w:b/>
                <w:bCs/>
                <w:sz w:val="20"/>
                <w:szCs w:val="20"/>
              </w:rPr>
            </w:pPr>
            <w:r w:rsidRPr="0080361D">
              <w:rPr>
                <w:b/>
                <w:bCs/>
                <w:sz w:val="20"/>
                <w:szCs w:val="20"/>
              </w:rPr>
              <w:t>59,30</w:t>
            </w:r>
          </w:p>
        </w:tc>
        <w:tc>
          <w:tcPr>
            <w:tcW w:w="1080" w:type="dxa"/>
            <w:tcBorders>
              <w:top w:val="dotted" w:sz="4" w:space="0" w:color="auto"/>
              <w:left w:val="nil"/>
              <w:bottom w:val="dotted" w:sz="4" w:space="0" w:color="auto"/>
              <w:right w:val="single" w:sz="4" w:space="0" w:color="auto"/>
            </w:tcBorders>
            <w:shd w:val="clear" w:color="auto" w:fill="auto"/>
            <w:noWrap/>
            <w:vAlign w:val="bottom"/>
            <w:hideMark/>
          </w:tcPr>
          <w:p w14:paraId="1F914795" w14:textId="30A4F2FD" w:rsidR="00D1382C" w:rsidRPr="0080361D" w:rsidRDefault="00D1382C" w:rsidP="00D1382C">
            <w:pPr>
              <w:spacing w:before="0" w:after="0" w:line="240" w:lineRule="auto"/>
              <w:jc w:val="right"/>
              <w:rPr>
                <w:b/>
                <w:bCs/>
                <w:sz w:val="20"/>
                <w:szCs w:val="20"/>
              </w:rPr>
            </w:pPr>
            <w:r w:rsidRPr="0080361D">
              <w:rPr>
                <w:b/>
                <w:bCs/>
                <w:sz w:val="20"/>
                <w:szCs w:val="20"/>
              </w:rPr>
              <w:t>12.218,61</w:t>
            </w:r>
          </w:p>
        </w:tc>
        <w:tc>
          <w:tcPr>
            <w:tcW w:w="766" w:type="dxa"/>
            <w:tcBorders>
              <w:top w:val="dotted" w:sz="4" w:space="0" w:color="auto"/>
              <w:left w:val="nil"/>
              <w:bottom w:val="dotted" w:sz="4" w:space="0" w:color="auto"/>
              <w:right w:val="single" w:sz="4" w:space="0" w:color="auto"/>
            </w:tcBorders>
            <w:shd w:val="clear" w:color="auto" w:fill="auto"/>
            <w:noWrap/>
            <w:vAlign w:val="bottom"/>
            <w:hideMark/>
          </w:tcPr>
          <w:p w14:paraId="2373EBA2" w14:textId="06FB6700" w:rsidR="00D1382C" w:rsidRPr="0080361D" w:rsidRDefault="00D1382C" w:rsidP="00D1382C">
            <w:pPr>
              <w:spacing w:before="0" w:after="0" w:line="240" w:lineRule="auto"/>
              <w:jc w:val="right"/>
              <w:rPr>
                <w:b/>
                <w:bCs/>
                <w:sz w:val="20"/>
                <w:szCs w:val="20"/>
              </w:rPr>
            </w:pPr>
            <w:r w:rsidRPr="0080361D">
              <w:rPr>
                <w:b/>
                <w:bCs/>
                <w:sz w:val="20"/>
                <w:szCs w:val="20"/>
              </w:rPr>
              <w:t>52,14</w:t>
            </w:r>
          </w:p>
        </w:tc>
        <w:tc>
          <w:tcPr>
            <w:tcW w:w="998" w:type="dxa"/>
            <w:tcBorders>
              <w:top w:val="dotted" w:sz="4" w:space="0" w:color="auto"/>
              <w:left w:val="nil"/>
              <w:bottom w:val="dotted" w:sz="4" w:space="0" w:color="auto"/>
              <w:right w:val="single" w:sz="4" w:space="0" w:color="auto"/>
            </w:tcBorders>
            <w:shd w:val="clear" w:color="auto" w:fill="auto"/>
            <w:noWrap/>
            <w:vAlign w:val="bottom"/>
            <w:hideMark/>
          </w:tcPr>
          <w:p w14:paraId="31236AC9" w14:textId="42946AC8" w:rsidR="00D1382C" w:rsidRPr="0080361D" w:rsidRDefault="00D1382C" w:rsidP="00D1382C">
            <w:pPr>
              <w:spacing w:before="0" w:after="0" w:line="240" w:lineRule="auto"/>
              <w:jc w:val="right"/>
              <w:rPr>
                <w:b/>
                <w:bCs/>
                <w:sz w:val="20"/>
                <w:szCs w:val="20"/>
              </w:rPr>
            </w:pPr>
            <w:r w:rsidRPr="0080361D">
              <w:rPr>
                <w:b/>
                <w:bCs/>
                <w:sz w:val="20"/>
                <w:szCs w:val="20"/>
              </w:rPr>
              <w:t>-1.679,16</w:t>
            </w:r>
          </w:p>
        </w:tc>
        <w:tc>
          <w:tcPr>
            <w:tcW w:w="851" w:type="dxa"/>
            <w:tcBorders>
              <w:top w:val="dotted" w:sz="4" w:space="0" w:color="auto"/>
              <w:left w:val="nil"/>
              <w:bottom w:val="dotted" w:sz="4" w:space="0" w:color="auto"/>
              <w:right w:val="single" w:sz="4" w:space="0" w:color="auto"/>
            </w:tcBorders>
            <w:shd w:val="clear" w:color="auto" w:fill="auto"/>
            <w:noWrap/>
            <w:vAlign w:val="bottom"/>
            <w:hideMark/>
          </w:tcPr>
          <w:p w14:paraId="36C47F0E" w14:textId="45CB44FA" w:rsidR="00D1382C" w:rsidRPr="0080361D" w:rsidRDefault="00D1382C" w:rsidP="00D1382C">
            <w:pPr>
              <w:spacing w:before="0" w:after="0" w:line="240" w:lineRule="auto"/>
              <w:jc w:val="right"/>
              <w:rPr>
                <w:b/>
                <w:bCs/>
                <w:sz w:val="20"/>
                <w:szCs w:val="20"/>
              </w:rPr>
            </w:pPr>
            <w:r w:rsidRPr="0080361D">
              <w:rPr>
                <w:b/>
                <w:bCs/>
                <w:sz w:val="20"/>
                <w:szCs w:val="20"/>
              </w:rPr>
              <w:t>-7,17</w:t>
            </w:r>
          </w:p>
        </w:tc>
      </w:tr>
      <w:tr w:rsidR="00D1382C" w:rsidRPr="0080361D" w14:paraId="0889D4DB" w14:textId="77777777" w:rsidTr="00DA2EB5">
        <w:trPr>
          <w:trHeight w:val="227"/>
          <w:jc w:val="center"/>
        </w:trPr>
        <w:tc>
          <w:tcPr>
            <w:tcW w:w="566"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3133D9F1" w14:textId="77777777" w:rsidR="00D1382C" w:rsidRPr="0080361D" w:rsidRDefault="00D1382C" w:rsidP="00D1382C">
            <w:pPr>
              <w:spacing w:before="0" w:after="0" w:line="240" w:lineRule="auto"/>
              <w:jc w:val="center"/>
              <w:rPr>
                <w:sz w:val="20"/>
                <w:szCs w:val="20"/>
              </w:rPr>
            </w:pPr>
            <w:r w:rsidRPr="0080361D">
              <w:rPr>
                <w:sz w:val="20"/>
                <w:szCs w:val="20"/>
              </w:rPr>
              <w:t>1.1</w:t>
            </w:r>
          </w:p>
        </w:tc>
        <w:tc>
          <w:tcPr>
            <w:tcW w:w="3220" w:type="dxa"/>
            <w:tcBorders>
              <w:top w:val="dotted" w:sz="4" w:space="0" w:color="auto"/>
              <w:left w:val="nil"/>
              <w:bottom w:val="dotted" w:sz="4" w:space="0" w:color="auto"/>
              <w:right w:val="single" w:sz="4" w:space="0" w:color="auto"/>
            </w:tcBorders>
            <w:shd w:val="clear" w:color="auto" w:fill="auto"/>
            <w:vAlign w:val="center"/>
            <w:hideMark/>
          </w:tcPr>
          <w:p w14:paraId="2D3CD1B6" w14:textId="77777777" w:rsidR="00D1382C" w:rsidRPr="0080361D" w:rsidRDefault="00D1382C" w:rsidP="00D1382C">
            <w:pPr>
              <w:spacing w:before="0" w:after="0" w:line="240" w:lineRule="auto"/>
              <w:jc w:val="left"/>
              <w:rPr>
                <w:sz w:val="20"/>
                <w:szCs w:val="20"/>
              </w:rPr>
            </w:pPr>
            <w:r w:rsidRPr="0080361D">
              <w:rPr>
                <w:sz w:val="20"/>
                <w:szCs w:val="20"/>
              </w:rPr>
              <w:t>Đất trồng lúa</w:t>
            </w:r>
          </w:p>
        </w:tc>
        <w:tc>
          <w:tcPr>
            <w:tcW w:w="672" w:type="dxa"/>
            <w:tcBorders>
              <w:top w:val="dotted" w:sz="4" w:space="0" w:color="auto"/>
              <w:left w:val="nil"/>
              <w:bottom w:val="dotted" w:sz="4" w:space="0" w:color="auto"/>
              <w:right w:val="single" w:sz="4" w:space="0" w:color="auto"/>
            </w:tcBorders>
            <w:shd w:val="clear" w:color="auto" w:fill="auto"/>
            <w:vAlign w:val="center"/>
            <w:hideMark/>
          </w:tcPr>
          <w:p w14:paraId="114600D2" w14:textId="77777777" w:rsidR="00D1382C" w:rsidRPr="0080361D" w:rsidRDefault="00D1382C" w:rsidP="00D1382C">
            <w:pPr>
              <w:spacing w:before="0" w:after="0" w:line="240" w:lineRule="auto"/>
              <w:jc w:val="center"/>
              <w:rPr>
                <w:sz w:val="20"/>
                <w:szCs w:val="20"/>
              </w:rPr>
            </w:pPr>
            <w:r w:rsidRPr="0080361D">
              <w:rPr>
                <w:sz w:val="20"/>
                <w:szCs w:val="20"/>
              </w:rPr>
              <w:t>LUA</w:t>
            </w:r>
          </w:p>
        </w:tc>
        <w:tc>
          <w:tcPr>
            <w:tcW w:w="1080"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459A39A0" w14:textId="10304104" w:rsidR="00D1382C" w:rsidRPr="0080361D" w:rsidRDefault="00D1382C" w:rsidP="00D1382C">
            <w:pPr>
              <w:spacing w:before="0" w:after="0" w:line="240" w:lineRule="auto"/>
              <w:jc w:val="right"/>
              <w:rPr>
                <w:sz w:val="20"/>
                <w:szCs w:val="20"/>
              </w:rPr>
            </w:pPr>
            <w:r w:rsidRPr="0080361D">
              <w:rPr>
                <w:sz w:val="20"/>
                <w:szCs w:val="20"/>
              </w:rPr>
              <w:t>814,02</w:t>
            </w:r>
          </w:p>
        </w:tc>
        <w:tc>
          <w:tcPr>
            <w:tcW w:w="766" w:type="dxa"/>
            <w:tcBorders>
              <w:top w:val="dotted" w:sz="4" w:space="0" w:color="auto"/>
              <w:left w:val="nil"/>
              <w:bottom w:val="dotted" w:sz="4" w:space="0" w:color="auto"/>
              <w:right w:val="single" w:sz="4" w:space="0" w:color="auto"/>
            </w:tcBorders>
            <w:shd w:val="clear" w:color="auto" w:fill="auto"/>
            <w:noWrap/>
            <w:vAlign w:val="bottom"/>
            <w:hideMark/>
          </w:tcPr>
          <w:p w14:paraId="48A197F3" w14:textId="3D38A09E" w:rsidR="00D1382C" w:rsidRPr="0080361D" w:rsidRDefault="00D1382C" w:rsidP="00D1382C">
            <w:pPr>
              <w:spacing w:before="0" w:after="0" w:line="240" w:lineRule="auto"/>
              <w:jc w:val="right"/>
              <w:rPr>
                <w:sz w:val="20"/>
                <w:szCs w:val="20"/>
              </w:rPr>
            </w:pPr>
            <w:r w:rsidRPr="0080361D">
              <w:rPr>
                <w:sz w:val="20"/>
                <w:szCs w:val="20"/>
              </w:rPr>
              <w:t>3,47</w:t>
            </w:r>
          </w:p>
        </w:tc>
        <w:tc>
          <w:tcPr>
            <w:tcW w:w="1080" w:type="dxa"/>
            <w:tcBorders>
              <w:top w:val="dotted" w:sz="4" w:space="0" w:color="auto"/>
              <w:left w:val="nil"/>
              <w:bottom w:val="dotted" w:sz="4" w:space="0" w:color="auto"/>
              <w:right w:val="single" w:sz="4" w:space="0" w:color="auto"/>
            </w:tcBorders>
            <w:shd w:val="clear" w:color="auto" w:fill="auto"/>
            <w:noWrap/>
            <w:vAlign w:val="bottom"/>
            <w:hideMark/>
          </w:tcPr>
          <w:p w14:paraId="7A4F2389" w14:textId="2070FE10" w:rsidR="00D1382C" w:rsidRPr="0080361D" w:rsidRDefault="00D1382C" w:rsidP="00D1382C">
            <w:pPr>
              <w:spacing w:before="0" w:after="0" w:line="240" w:lineRule="auto"/>
              <w:jc w:val="right"/>
              <w:rPr>
                <w:sz w:val="20"/>
                <w:szCs w:val="20"/>
              </w:rPr>
            </w:pPr>
            <w:r w:rsidRPr="0080361D">
              <w:rPr>
                <w:sz w:val="20"/>
                <w:szCs w:val="20"/>
              </w:rPr>
              <w:t>314,00</w:t>
            </w:r>
          </w:p>
        </w:tc>
        <w:tc>
          <w:tcPr>
            <w:tcW w:w="766" w:type="dxa"/>
            <w:tcBorders>
              <w:top w:val="dotted" w:sz="4" w:space="0" w:color="auto"/>
              <w:left w:val="nil"/>
              <w:bottom w:val="dotted" w:sz="4" w:space="0" w:color="auto"/>
              <w:right w:val="single" w:sz="4" w:space="0" w:color="auto"/>
            </w:tcBorders>
            <w:shd w:val="clear" w:color="auto" w:fill="auto"/>
            <w:noWrap/>
            <w:vAlign w:val="bottom"/>
            <w:hideMark/>
          </w:tcPr>
          <w:p w14:paraId="49132BF1" w14:textId="150E59F8" w:rsidR="00D1382C" w:rsidRPr="0080361D" w:rsidRDefault="00D1382C" w:rsidP="00D1382C">
            <w:pPr>
              <w:spacing w:before="0" w:after="0" w:line="240" w:lineRule="auto"/>
              <w:jc w:val="right"/>
              <w:rPr>
                <w:sz w:val="20"/>
                <w:szCs w:val="20"/>
              </w:rPr>
            </w:pPr>
            <w:r w:rsidRPr="0080361D">
              <w:rPr>
                <w:sz w:val="20"/>
                <w:szCs w:val="20"/>
              </w:rPr>
              <w:t>1,34</w:t>
            </w:r>
          </w:p>
        </w:tc>
        <w:tc>
          <w:tcPr>
            <w:tcW w:w="998" w:type="dxa"/>
            <w:tcBorders>
              <w:top w:val="dotted" w:sz="4" w:space="0" w:color="auto"/>
              <w:left w:val="nil"/>
              <w:bottom w:val="dotted" w:sz="4" w:space="0" w:color="auto"/>
              <w:right w:val="single" w:sz="4" w:space="0" w:color="auto"/>
            </w:tcBorders>
            <w:shd w:val="clear" w:color="auto" w:fill="auto"/>
            <w:noWrap/>
            <w:vAlign w:val="bottom"/>
            <w:hideMark/>
          </w:tcPr>
          <w:p w14:paraId="7F89890D" w14:textId="6C34839F" w:rsidR="00D1382C" w:rsidRPr="0080361D" w:rsidRDefault="00D1382C" w:rsidP="00D1382C">
            <w:pPr>
              <w:spacing w:before="0" w:after="0" w:line="240" w:lineRule="auto"/>
              <w:jc w:val="right"/>
              <w:rPr>
                <w:sz w:val="20"/>
                <w:szCs w:val="20"/>
              </w:rPr>
            </w:pPr>
            <w:r w:rsidRPr="0080361D">
              <w:rPr>
                <w:sz w:val="20"/>
                <w:szCs w:val="20"/>
              </w:rPr>
              <w:t>-500,02</w:t>
            </w:r>
          </w:p>
        </w:tc>
        <w:tc>
          <w:tcPr>
            <w:tcW w:w="851" w:type="dxa"/>
            <w:tcBorders>
              <w:top w:val="dotted" w:sz="4" w:space="0" w:color="auto"/>
              <w:left w:val="nil"/>
              <w:bottom w:val="dotted" w:sz="4" w:space="0" w:color="auto"/>
              <w:right w:val="single" w:sz="4" w:space="0" w:color="auto"/>
            </w:tcBorders>
            <w:shd w:val="clear" w:color="auto" w:fill="auto"/>
            <w:noWrap/>
            <w:vAlign w:val="bottom"/>
            <w:hideMark/>
          </w:tcPr>
          <w:p w14:paraId="5A5BA305" w14:textId="60F10FDD" w:rsidR="00D1382C" w:rsidRPr="0080361D" w:rsidRDefault="00D1382C" w:rsidP="00D1382C">
            <w:pPr>
              <w:spacing w:before="0" w:after="0" w:line="240" w:lineRule="auto"/>
              <w:jc w:val="right"/>
              <w:rPr>
                <w:sz w:val="20"/>
                <w:szCs w:val="20"/>
              </w:rPr>
            </w:pPr>
            <w:r w:rsidRPr="0080361D">
              <w:rPr>
                <w:sz w:val="20"/>
                <w:szCs w:val="20"/>
              </w:rPr>
              <w:t>-2,13</w:t>
            </w:r>
          </w:p>
        </w:tc>
      </w:tr>
      <w:tr w:rsidR="00D1382C" w:rsidRPr="0080361D" w14:paraId="3D34D016" w14:textId="77777777" w:rsidTr="00DA2EB5">
        <w:trPr>
          <w:trHeight w:val="227"/>
          <w:jc w:val="center"/>
        </w:trPr>
        <w:tc>
          <w:tcPr>
            <w:tcW w:w="566"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2AB78776" w14:textId="77777777" w:rsidR="00D1382C" w:rsidRPr="0080361D" w:rsidRDefault="00D1382C" w:rsidP="00D1382C">
            <w:pPr>
              <w:spacing w:before="0" w:after="0" w:line="240" w:lineRule="auto"/>
              <w:jc w:val="center"/>
              <w:rPr>
                <w:i/>
                <w:iCs/>
                <w:sz w:val="20"/>
                <w:szCs w:val="20"/>
              </w:rPr>
            </w:pPr>
            <w:r w:rsidRPr="0080361D">
              <w:rPr>
                <w:i/>
                <w:iCs/>
                <w:sz w:val="20"/>
                <w:szCs w:val="20"/>
              </w:rPr>
              <w:t> </w:t>
            </w:r>
          </w:p>
        </w:tc>
        <w:tc>
          <w:tcPr>
            <w:tcW w:w="3220" w:type="dxa"/>
            <w:tcBorders>
              <w:top w:val="dotted" w:sz="4" w:space="0" w:color="auto"/>
              <w:left w:val="nil"/>
              <w:bottom w:val="dotted" w:sz="4" w:space="0" w:color="auto"/>
              <w:right w:val="single" w:sz="4" w:space="0" w:color="auto"/>
            </w:tcBorders>
            <w:shd w:val="clear" w:color="auto" w:fill="auto"/>
            <w:vAlign w:val="center"/>
            <w:hideMark/>
          </w:tcPr>
          <w:p w14:paraId="5DD492A8" w14:textId="2454B642" w:rsidR="00D1382C" w:rsidRPr="0080361D" w:rsidRDefault="00D1382C" w:rsidP="00D1382C">
            <w:pPr>
              <w:spacing w:before="0" w:after="0" w:line="240" w:lineRule="auto"/>
              <w:jc w:val="left"/>
              <w:rPr>
                <w:i/>
                <w:iCs/>
                <w:sz w:val="20"/>
                <w:szCs w:val="20"/>
              </w:rPr>
            </w:pPr>
            <w:r w:rsidRPr="0080361D">
              <w:rPr>
                <w:i/>
                <w:iCs/>
                <w:sz w:val="20"/>
                <w:szCs w:val="20"/>
              </w:rPr>
              <w:t>Tr. đó: Đất chuyên trồng lúa nước</w:t>
            </w:r>
          </w:p>
        </w:tc>
        <w:tc>
          <w:tcPr>
            <w:tcW w:w="672" w:type="dxa"/>
            <w:tcBorders>
              <w:top w:val="dotted" w:sz="4" w:space="0" w:color="auto"/>
              <w:left w:val="nil"/>
              <w:bottom w:val="dotted" w:sz="4" w:space="0" w:color="auto"/>
              <w:right w:val="single" w:sz="4" w:space="0" w:color="auto"/>
            </w:tcBorders>
            <w:shd w:val="clear" w:color="auto" w:fill="auto"/>
            <w:vAlign w:val="center"/>
            <w:hideMark/>
          </w:tcPr>
          <w:p w14:paraId="3F0B1A3D" w14:textId="77777777" w:rsidR="00D1382C" w:rsidRPr="0080361D" w:rsidRDefault="00D1382C" w:rsidP="00D1382C">
            <w:pPr>
              <w:spacing w:before="0" w:after="0" w:line="240" w:lineRule="auto"/>
              <w:jc w:val="center"/>
              <w:rPr>
                <w:i/>
                <w:iCs/>
                <w:sz w:val="20"/>
                <w:szCs w:val="20"/>
              </w:rPr>
            </w:pPr>
            <w:r w:rsidRPr="0080361D">
              <w:rPr>
                <w:i/>
                <w:iCs/>
                <w:sz w:val="20"/>
                <w:szCs w:val="20"/>
              </w:rPr>
              <w:t>LUC</w:t>
            </w:r>
          </w:p>
        </w:tc>
        <w:tc>
          <w:tcPr>
            <w:tcW w:w="1080"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27FA5C85" w14:textId="13F51BE9" w:rsidR="00D1382C" w:rsidRPr="0080361D" w:rsidRDefault="00D1382C" w:rsidP="00D1382C">
            <w:pPr>
              <w:spacing w:before="0" w:after="0" w:line="240" w:lineRule="auto"/>
              <w:jc w:val="right"/>
              <w:rPr>
                <w:sz w:val="20"/>
                <w:szCs w:val="20"/>
              </w:rPr>
            </w:pPr>
            <w:r w:rsidRPr="0080361D">
              <w:rPr>
                <w:sz w:val="20"/>
                <w:szCs w:val="20"/>
              </w:rPr>
              <w:t>604,15</w:t>
            </w:r>
          </w:p>
        </w:tc>
        <w:tc>
          <w:tcPr>
            <w:tcW w:w="766" w:type="dxa"/>
            <w:tcBorders>
              <w:top w:val="dotted" w:sz="4" w:space="0" w:color="auto"/>
              <w:left w:val="nil"/>
              <w:bottom w:val="dotted" w:sz="4" w:space="0" w:color="auto"/>
              <w:right w:val="single" w:sz="4" w:space="0" w:color="auto"/>
            </w:tcBorders>
            <w:shd w:val="clear" w:color="auto" w:fill="auto"/>
            <w:noWrap/>
            <w:vAlign w:val="bottom"/>
            <w:hideMark/>
          </w:tcPr>
          <w:p w14:paraId="4ABC234C" w14:textId="560743D5" w:rsidR="00D1382C" w:rsidRPr="0080361D" w:rsidRDefault="00D1382C" w:rsidP="00D1382C">
            <w:pPr>
              <w:spacing w:before="0" w:after="0" w:line="240" w:lineRule="auto"/>
              <w:jc w:val="right"/>
              <w:rPr>
                <w:sz w:val="20"/>
                <w:szCs w:val="20"/>
              </w:rPr>
            </w:pPr>
            <w:r w:rsidRPr="0080361D">
              <w:rPr>
                <w:sz w:val="20"/>
                <w:szCs w:val="20"/>
              </w:rPr>
              <w:t>2,58</w:t>
            </w:r>
          </w:p>
        </w:tc>
        <w:tc>
          <w:tcPr>
            <w:tcW w:w="1080" w:type="dxa"/>
            <w:tcBorders>
              <w:top w:val="dotted" w:sz="4" w:space="0" w:color="auto"/>
              <w:left w:val="nil"/>
              <w:bottom w:val="dotted" w:sz="4" w:space="0" w:color="auto"/>
              <w:right w:val="single" w:sz="4" w:space="0" w:color="auto"/>
            </w:tcBorders>
            <w:shd w:val="clear" w:color="auto" w:fill="auto"/>
            <w:noWrap/>
            <w:vAlign w:val="bottom"/>
            <w:hideMark/>
          </w:tcPr>
          <w:p w14:paraId="2EA2F14E" w14:textId="06CF6A5A" w:rsidR="00D1382C" w:rsidRPr="0080361D" w:rsidRDefault="00D1382C" w:rsidP="00D1382C">
            <w:pPr>
              <w:spacing w:before="0" w:after="0" w:line="240" w:lineRule="auto"/>
              <w:jc w:val="right"/>
              <w:rPr>
                <w:sz w:val="20"/>
                <w:szCs w:val="20"/>
              </w:rPr>
            </w:pPr>
            <w:r w:rsidRPr="0080361D">
              <w:rPr>
                <w:sz w:val="20"/>
                <w:szCs w:val="20"/>
              </w:rPr>
              <w:t>314,00</w:t>
            </w:r>
          </w:p>
        </w:tc>
        <w:tc>
          <w:tcPr>
            <w:tcW w:w="766" w:type="dxa"/>
            <w:tcBorders>
              <w:top w:val="dotted" w:sz="4" w:space="0" w:color="auto"/>
              <w:left w:val="nil"/>
              <w:bottom w:val="dotted" w:sz="4" w:space="0" w:color="auto"/>
              <w:right w:val="single" w:sz="4" w:space="0" w:color="auto"/>
            </w:tcBorders>
            <w:shd w:val="clear" w:color="auto" w:fill="auto"/>
            <w:noWrap/>
            <w:vAlign w:val="bottom"/>
            <w:hideMark/>
          </w:tcPr>
          <w:p w14:paraId="3C0FF6E2" w14:textId="68BBBDAB" w:rsidR="00D1382C" w:rsidRPr="0080361D" w:rsidRDefault="00D1382C" w:rsidP="00D1382C">
            <w:pPr>
              <w:spacing w:before="0" w:after="0" w:line="240" w:lineRule="auto"/>
              <w:jc w:val="right"/>
              <w:rPr>
                <w:sz w:val="20"/>
                <w:szCs w:val="20"/>
              </w:rPr>
            </w:pPr>
            <w:r w:rsidRPr="0080361D">
              <w:rPr>
                <w:sz w:val="20"/>
                <w:szCs w:val="20"/>
              </w:rPr>
              <w:t>1,34</w:t>
            </w:r>
          </w:p>
        </w:tc>
        <w:tc>
          <w:tcPr>
            <w:tcW w:w="998" w:type="dxa"/>
            <w:tcBorders>
              <w:top w:val="dotted" w:sz="4" w:space="0" w:color="auto"/>
              <w:left w:val="nil"/>
              <w:bottom w:val="dotted" w:sz="4" w:space="0" w:color="auto"/>
              <w:right w:val="single" w:sz="4" w:space="0" w:color="auto"/>
            </w:tcBorders>
            <w:shd w:val="clear" w:color="auto" w:fill="auto"/>
            <w:noWrap/>
            <w:vAlign w:val="bottom"/>
            <w:hideMark/>
          </w:tcPr>
          <w:p w14:paraId="4B7F02C2" w14:textId="0B3F58EF" w:rsidR="00D1382C" w:rsidRPr="0080361D" w:rsidRDefault="00D1382C" w:rsidP="00D1382C">
            <w:pPr>
              <w:spacing w:before="0" w:after="0" w:line="240" w:lineRule="auto"/>
              <w:jc w:val="right"/>
              <w:rPr>
                <w:sz w:val="20"/>
                <w:szCs w:val="20"/>
              </w:rPr>
            </w:pPr>
            <w:r w:rsidRPr="0080361D">
              <w:rPr>
                <w:sz w:val="20"/>
                <w:szCs w:val="20"/>
              </w:rPr>
              <w:t>-290,15</w:t>
            </w:r>
          </w:p>
        </w:tc>
        <w:tc>
          <w:tcPr>
            <w:tcW w:w="851" w:type="dxa"/>
            <w:tcBorders>
              <w:top w:val="dotted" w:sz="4" w:space="0" w:color="auto"/>
              <w:left w:val="nil"/>
              <w:bottom w:val="dotted" w:sz="4" w:space="0" w:color="auto"/>
              <w:right w:val="single" w:sz="4" w:space="0" w:color="auto"/>
            </w:tcBorders>
            <w:shd w:val="clear" w:color="auto" w:fill="auto"/>
            <w:noWrap/>
            <w:vAlign w:val="bottom"/>
            <w:hideMark/>
          </w:tcPr>
          <w:p w14:paraId="6299B154" w14:textId="702CA5D5" w:rsidR="00D1382C" w:rsidRPr="0080361D" w:rsidRDefault="00D1382C" w:rsidP="00D1382C">
            <w:pPr>
              <w:spacing w:before="0" w:after="0" w:line="240" w:lineRule="auto"/>
              <w:jc w:val="right"/>
              <w:rPr>
                <w:sz w:val="20"/>
                <w:szCs w:val="20"/>
              </w:rPr>
            </w:pPr>
            <w:r w:rsidRPr="0080361D">
              <w:rPr>
                <w:sz w:val="20"/>
                <w:szCs w:val="20"/>
              </w:rPr>
              <w:t>-1,24</w:t>
            </w:r>
          </w:p>
        </w:tc>
      </w:tr>
      <w:tr w:rsidR="00D1382C" w:rsidRPr="0080361D" w14:paraId="4A2F41B2" w14:textId="77777777" w:rsidTr="00DA2EB5">
        <w:trPr>
          <w:trHeight w:val="227"/>
          <w:jc w:val="center"/>
        </w:trPr>
        <w:tc>
          <w:tcPr>
            <w:tcW w:w="566"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2E1FBD66" w14:textId="77777777" w:rsidR="00D1382C" w:rsidRPr="0080361D" w:rsidRDefault="00D1382C" w:rsidP="00D1382C">
            <w:pPr>
              <w:spacing w:before="0" w:after="0" w:line="240" w:lineRule="auto"/>
              <w:jc w:val="center"/>
              <w:rPr>
                <w:sz w:val="20"/>
                <w:szCs w:val="20"/>
              </w:rPr>
            </w:pPr>
            <w:r w:rsidRPr="0080361D">
              <w:rPr>
                <w:sz w:val="20"/>
                <w:szCs w:val="20"/>
              </w:rPr>
              <w:t>1.2</w:t>
            </w:r>
          </w:p>
        </w:tc>
        <w:tc>
          <w:tcPr>
            <w:tcW w:w="3220" w:type="dxa"/>
            <w:tcBorders>
              <w:top w:val="dotted" w:sz="4" w:space="0" w:color="auto"/>
              <w:left w:val="nil"/>
              <w:bottom w:val="dotted" w:sz="4" w:space="0" w:color="auto"/>
              <w:right w:val="single" w:sz="4" w:space="0" w:color="auto"/>
            </w:tcBorders>
            <w:shd w:val="clear" w:color="auto" w:fill="auto"/>
            <w:vAlign w:val="center"/>
            <w:hideMark/>
          </w:tcPr>
          <w:p w14:paraId="12B1D0FE" w14:textId="77777777" w:rsidR="00D1382C" w:rsidRPr="0080361D" w:rsidRDefault="00D1382C" w:rsidP="00D1382C">
            <w:pPr>
              <w:spacing w:before="0" w:after="0" w:line="240" w:lineRule="auto"/>
              <w:jc w:val="left"/>
              <w:rPr>
                <w:sz w:val="20"/>
                <w:szCs w:val="20"/>
              </w:rPr>
            </w:pPr>
            <w:r w:rsidRPr="0080361D">
              <w:rPr>
                <w:sz w:val="20"/>
                <w:szCs w:val="20"/>
              </w:rPr>
              <w:t>Đất trồng cây hàng năm khác</w:t>
            </w:r>
          </w:p>
        </w:tc>
        <w:tc>
          <w:tcPr>
            <w:tcW w:w="672" w:type="dxa"/>
            <w:tcBorders>
              <w:top w:val="dotted" w:sz="4" w:space="0" w:color="auto"/>
              <w:left w:val="nil"/>
              <w:bottom w:val="dotted" w:sz="4" w:space="0" w:color="auto"/>
              <w:right w:val="single" w:sz="4" w:space="0" w:color="auto"/>
            </w:tcBorders>
            <w:shd w:val="clear" w:color="auto" w:fill="auto"/>
            <w:vAlign w:val="center"/>
            <w:hideMark/>
          </w:tcPr>
          <w:p w14:paraId="4AAB5912" w14:textId="77777777" w:rsidR="00D1382C" w:rsidRPr="0080361D" w:rsidRDefault="00D1382C" w:rsidP="00D1382C">
            <w:pPr>
              <w:spacing w:before="0" w:after="0" w:line="240" w:lineRule="auto"/>
              <w:jc w:val="center"/>
              <w:rPr>
                <w:sz w:val="20"/>
                <w:szCs w:val="20"/>
              </w:rPr>
            </w:pPr>
            <w:r w:rsidRPr="0080361D">
              <w:rPr>
                <w:sz w:val="20"/>
                <w:szCs w:val="20"/>
              </w:rPr>
              <w:t>HNK</w:t>
            </w:r>
          </w:p>
        </w:tc>
        <w:tc>
          <w:tcPr>
            <w:tcW w:w="1080"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2A84D53E" w14:textId="463E3405" w:rsidR="00D1382C" w:rsidRPr="0080361D" w:rsidRDefault="00D1382C" w:rsidP="00D1382C">
            <w:pPr>
              <w:spacing w:before="0" w:after="0" w:line="240" w:lineRule="auto"/>
              <w:jc w:val="right"/>
              <w:rPr>
                <w:sz w:val="20"/>
                <w:szCs w:val="20"/>
              </w:rPr>
            </w:pPr>
            <w:r w:rsidRPr="0080361D">
              <w:rPr>
                <w:sz w:val="20"/>
                <w:szCs w:val="20"/>
              </w:rPr>
              <w:t>791,85</w:t>
            </w:r>
          </w:p>
        </w:tc>
        <w:tc>
          <w:tcPr>
            <w:tcW w:w="766" w:type="dxa"/>
            <w:tcBorders>
              <w:top w:val="dotted" w:sz="4" w:space="0" w:color="auto"/>
              <w:left w:val="nil"/>
              <w:bottom w:val="dotted" w:sz="4" w:space="0" w:color="auto"/>
              <w:right w:val="single" w:sz="4" w:space="0" w:color="auto"/>
            </w:tcBorders>
            <w:shd w:val="clear" w:color="auto" w:fill="auto"/>
            <w:noWrap/>
            <w:vAlign w:val="bottom"/>
            <w:hideMark/>
          </w:tcPr>
          <w:p w14:paraId="44F56CDC" w14:textId="505586BE" w:rsidR="00D1382C" w:rsidRPr="0080361D" w:rsidRDefault="00D1382C" w:rsidP="00D1382C">
            <w:pPr>
              <w:spacing w:before="0" w:after="0" w:line="240" w:lineRule="auto"/>
              <w:jc w:val="right"/>
              <w:rPr>
                <w:sz w:val="20"/>
                <w:szCs w:val="20"/>
              </w:rPr>
            </w:pPr>
            <w:r w:rsidRPr="0080361D">
              <w:rPr>
                <w:sz w:val="20"/>
                <w:szCs w:val="20"/>
              </w:rPr>
              <w:t>3,38</w:t>
            </w:r>
          </w:p>
        </w:tc>
        <w:tc>
          <w:tcPr>
            <w:tcW w:w="1080" w:type="dxa"/>
            <w:tcBorders>
              <w:top w:val="dotted" w:sz="4" w:space="0" w:color="auto"/>
              <w:left w:val="nil"/>
              <w:bottom w:val="dotted" w:sz="4" w:space="0" w:color="auto"/>
              <w:right w:val="single" w:sz="4" w:space="0" w:color="auto"/>
            </w:tcBorders>
            <w:shd w:val="clear" w:color="auto" w:fill="auto"/>
            <w:noWrap/>
            <w:vAlign w:val="bottom"/>
            <w:hideMark/>
          </w:tcPr>
          <w:p w14:paraId="165E1CC0" w14:textId="4B1DBF38" w:rsidR="00D1382C" w:rsidRPr="0080361D" w:rsidRDefault="00D1382C" w:rsidP="00D1382C">
            <w:pPr>
              <w:spacing w:before="0" w:after="0" w:line="240" w:lineRule="auto"/>
              <w:jc w:val="right"/>
              <w:rPr>
                <w:sz w:val="20"/>
                <w:szCs w:val="20"/>
              </w:rPr>
            </w:pPr>
            <w:r w:rsidRPr="0080361D">
              <w:rPr>
                <w:sz w:val="20"/>
                <w:szCs w:val="20"/>
              </w:rPr>
              <w:t>747,85</w:t>
            </w:r>
          </w:p>
        </w:tc>
        <w:tc>
          <w:tcPr>
            <w:tcW w:w="766" w:type="dxa"/>
            <w:tcBorders>
              <w:top w:val="dotted" w:sz="4" w:space="0" w:color="auto"/>
              <w:left w:val="nil"/>
              <w:bottom w:val="dotted" w:sz="4" w:space="0" w:color="auto"/>
              <w:right w:val="single" w:sz="4" w:space="0" w:color="auto"/>
            </w:tcBorders>
            <w:shd w:val="clear" w:color="auto" w:fill="auto"/>
            <w:noWrap/>
            <w:vAlign w:val="bottom"/>
            <w:hideMark/>
          </w:tcPr>
          <w:p w14:paraId="3381A9A6" w14:textId="086EEFFE" w:rsidR="00D1382C" w:rsidRPr="0080361D" w:rsidRDefault="00D1382C" w:rsidP="00D1382C">
            <w:pPr>
              <w:spacing w:before="0" w:after="0" w:line="240" w:lineRule="auto"/>
              <w:jc w:val="right"/>
              <w:rPr>
                <w:sz w:val="20"/>
                <w:szCs w:val="20"/>
              </w:rPr>
            </w:pPr>
            <w:r w:rsidRPr="0080361D">
              <w:rPr>
                <w:sz w:val="20"/>
                <w:szCs w:val="20"/>
              </w:rPr>
              <w:t>3,19</w:t>
            </w:r>
          </w:p>
        </w:tc>
        <w:tc>
          <w:tcPr>
            <w:tcW w:w="998" w:type="dxa"/>
            <w:tcBorders>
              <w:top w:val="dotted" w:sz="4" w:space="0" w:color="auto"/>
              <w:left w:val="nil"/>
              <w:bottom w:val="dotted" w:sz="4" w:space="0" w:color="auto"/>
              <w:right w:val="single" w:sz="4" w:space="0" w:color="auto"/>
            </w:tcBorders>
            <w:shd w:val="clear" w:color="auto" w:fill="auto"/>
            <w:noWrap/>
            <w:vAlign w:val="bottom"/>
            <w:hideMark/>
          </w:tcPr>
          <w:p w14:paraId="10560C1D" w14:textId="5EC536A4" w:rsidR="00D1382C" w:rsidRPr="0080361D" w:rsidRDefault="00D1382C" w:rsidP="00D1382C">
            <w:pPr>
              <w:spacing w:before="0" w:after="0" w:line="240" w:lineRule="auto"/>
              <w:jc w:val="right"/>
              <w:rPr>
                <w:sz w:val="20"/>
                <w:szCs w:val="20"/>
              </w:rPr>
            </w:pPr>
            <w:r w:rsidRPr="0080361D">
              <w:rPr>
                <w:sz w:val="20"/>
                <w:szCs w:val="20"/>
              </w:rPr>
              <w:t>-44,00</w:t>
            </w:r>
          </w:p>
        </w:tc>
        <w:tc>
          <w:tcPr>
            <w:tcW w:w="851" w:type="dxa"/>
            <w:tcBorders>
              <w:top w:val="dotted" w:sz="4" w:space="0" w:color="auto"/>
              <w:left w:val="nil"/>
              <w:bottom w:val="dotted" w:sz="4" w:space="0" w:color="auto"/>
              <w:right w:val="single" w:sz="4" w:space="0" w:color="auto"/>
            </w:tcBorders>
            <w:shd w:val="clear" w:color="auto" w:fill="auto"/>
            <w:noWrap/>
            <w:vAlign w:val="bottom"/>
            <w:hideMark/>
          </w:tcPr>
          <w:p w14:paraId="501B80F6" w14:textId="5405BD9C" w:rsidR="00D1382C" w:rsidRPr="0080361D" w:rsidRDefault="00D1382C" w:rsidP="00D1382C">
            <w:pPr>
              <w:spacing w:before="0" w:after="0" w:line="240" w:lineRule="auto"/>
              <w:jc w:val="right"/>
              <w:rPr>
                <w:sz w:val="20"/>
                <w:szCs w:val="20"/>
              </w:rPr>
            </w:pPr>
            <w:r w:rsidRPr="0080361D">
              <w:rPr>
                <w:sz w:val="20"/>
                <w:szCs w:val="20"/>
              </w:rPr>
              <w:t>-0,19</w:t>
            </w:r>
          </w:p>
        </w:tc>
      </w:tr>
      <w:tr w:rsidR="00D1382C" w:rsidRPr="0080361D" w14:paraId="00146A88" w14:textId="77777777" w:rsidTr="00DA2EB5">
        <w:trPr>
          <w:trHeight w:val="227"/>
          <w:jc w:val="center"/>
        </w:trPr>
        <w:tc>
          <w:tcPr>
            <w:tcW w:w="566"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11F82BD3" w14:textId="77777777" w:rsidR="00D1382C" w:rsidRPr="0080361D" w:rsidRDefault="00D1382C" w:rsidP="00D1382C">
            <w:pPr>
              <w:spacing w:before="0" w:after="0" w:line="240" w:lineRule="auto"/>
              <w:jc w:val="center"/>
              <w:rPr>
                <w:sz w:val="20"/>
                <w:szCs w:val="20"/>
              </w:rPr>
            </w:pPr>
            <w:r w:rsidRPr="0080361D">
              <w:rPr>
                <w:sz w:val="20"/>
                <w:szCs w:val="20"/>
              </w:rPr>
              <w:t>1.3</w:t>
            </w:r>
          </w:p>
        </w:tc>
        <w:tc>
          <w:tcPr>
            <w:tcW w:w="3220" w:type="dxa"/>
            <w:tcBorders>
              <w:top w:val="dotted" w:sz="4" w:space="0" w:color="auto"/>
              <w:left w:val="nil"/>
              <w:bottom w:val="dotted" w:sz="4" w:space="0" w:color="auto"/>
              <w:right w:val="single" w:sz="4" w:space="0" w:color="auto"/>
            </w:tcBorders>
            <w:shd w:val="clear" w:color="auto" w:fill="auto"/>
            <w:vAlign w:val="center"/>
            <w:hideMark/>
          </w:tcPr>
          <w:p w14:paraId="78B5EF2D" w14:textId="77777777" w:rsidR="00D1382C" w:rsidRPr="0080361D" w:rsidRDefault="00D1382C" w:rsidP="00D1382C">
            <w:pPr>
              <w:spacing w:before="0" w:after="0" w:line="240" w:lineRule="auto"/>
              <w:jc w:val="left"/>
              <w:rPr>
                <w:sz w:val="20"/>
                <w:szCs w:val="20"/>
              </w:rPr>
            </w:pPr>
            <w:r w:rsidRPr="0080361D">
              <w:rPr>
                <w:sz w:val="20"/>
                <w:szCs w:val="20"/>
              </w:rPr>
              <w:t xml:space="preserve">Đất trồng cây lâu năm </w:t>
            </w:r>
          </w:p>
        </w:tc>
        <w:tc>
          <w:tcPr>
            <w:tcW w:w="672" w:type="dxa"/>
            <w:tcBorders>
              <w:top w:val="dotted" w:sz="4" w:space="0" w:color="auto"/>
              <w:left w:val="nil"/>
              <w:bottom w:val="dotted" w:sz="4" w:space="0" w:color="auto"/>
              <w:right w:val="single" w:sz="4" w:space="0" w:color="auto"/>
            </w:tcBorders>
            <w:shd w:val="clear" w:color="auto" w:fill="auto"/>
            <w:vAlign w:val="center"/>
            <w:hideMark/>
          </w:tcPr>
          <w:p w14:paraId="76A59405" w14:textId="77777777" w:rsidR="00D1382C" w:rsidRPr="0080361D" w:rsidRDefault="00D1382C" w:rsidP="00D1382C">
            <w:pPr>
              <w:spacing w:before="0" w:after="0" w:line="240" w:lineRule="auto"/>
              <w:jc w:val="center"/>
              <w:rPr>
                <w:sz w:val="20"/>
                <w:szCs w:val="20"/>
              </w:rPr>
            </w:pPr>
            <w:r w:rsidRPr="0080361D">
              <w:rPr>
                <w:sz w:val="20"/>
                <w:szCs w:val="20"/>
              </w:rPr>
              <w:t>CLN</w:t>
            </w:r>
          </w:p>
        </w:tc>
        <w:tc>
          <w:tcPr>
            <w:tcW w:w="1080"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492C7BA0" w14:textId="0EB3B87E" w:rsidR="00D1382C" w:rsidRPr="0080361D" w:rsidRDefault="00D1382C" w:rsidP="00D1382C">
            <w:pPr>
              <w:spacing w:before="0" w:after="0" w:line="240" w:lineRule="auto"/>
              <w:jc w:val="right"/>
              <w:rPr>
                <w:sz w:val="20"/>
                <w:szCs w:val="20"/>
              </w:rPr>
            </w:pPr>
            <w:r w:rsidRPr="0080361D">
              <w:rPr>
                <w:sz w:val="20"/>
                <w:szCs w:val="20"/>
              </w:rPr>
              <w:t>12.109,93</w:t>
            </w:r>
          </w:p>
        </w:tc>
        <w:tc>
          <w:tcPr>
            <w:tcW w:w="766" w:type="dxa"/>
            <w:tcBorders>
              <w:top w:val="dotted" w:sz="4" w:space="0" w:color="auto"/>
              <w:left w:val="nil"/>
              <w:bottom w:val="dotted" w:sz="4" w:space="0" w:color="auto"/>
              <w:right w:val="single" w:sz="4" w:space="0" w:color="auto"/>
            </w:tcBorders>
            <w:shd w:val="clear" w:color="auto" w:fill="auto"/>
            <w:noWrap/>
            <w:vAlign w:val="bottom"/>
            <w:hideMark/>
          </w:tcPr>
          <w:p w14:paraId="4A8F940C" w14:textId="26818EDB" w:rsidR="00D1382C" w:rsidRPr="0080361D" w:rsidRDefault="00D1382C" w:rsidP="00D1382C">
            <w:pPr>
              <w:spacing w:before="0" w:after="0" w:line="240" w:lineRule="auto"/>
              <w:jc w:val="right"/>
              <w:rPr>
                <w:sz w:val="20"/>
                <w:szCs w:val="20"/>
              </w:rPr>
            </w:pPr>
            <w:r w:rsidRPr="0080361D">
              <w:rPr>
                <w:sz w:val="20"/>
                <w:szCs w:val="20"/>
              </w:rPr>
              <w:t>51,67</w:t>
            </w:r>
          </w:p>
        </w:tc>
        <w:tc>
          <w:tcPr>
            <w:tcW w:w="1080" w:type="dxa"/>
            <w:tcBorders>
              <w:top w:val="dotted" w:sz="4" w:space="0" w:color="auto"/>
              <w:left w:val="nil"/>
              <w:bottom w:val="dotted" w:sz="4" w:space="0" w:color="auto"/>
              <w:right w:val="single" w:sz="4" w:space="0" w:color="auto"/>
            </w:tcBorders>
            <w:shd w:val="clear" w:color="auto" w:fill="auto"/>
            <w:noWrap/>
            <w:vAlign w:val="bottom"/>
            <w:hideMark/>
          </w:tcPr>
          <w:p w14:paraId="012F71EC" w14:textId="14170994" w:rsidR="00D1382C" w:rsidRPr="0080361D" w:rsidRDefault="00D1382C" w:rsidP="00D1382C">
            <w:pPr>
              <w:spacing w:before="0" w:after="0" w:line="240" w:lineRule="auto"/>
              <w:jc w:val="right"/>
              <w:rPr>
                <w:sz w:val="20"/>
                <w:szCs w:val="20"/>
              </w:rPr>
            </w:pPr>
            <w:r w:rsidRPr="0080361D">
              <w:rPr>
                <w:sz w:val="20"/>
                <w:szCs w:val="20"/>
              </w:rPr>
              <w:t>10.968,39</w:t>
            </w:r>
          </w:p>
        </w:tc>
        <w:tc>
          <w:tcPr>
            <w:tcW w:w="766" w:type="dxa"/>
            <w:tcBorders>
              <w:top w:val="dotted" w:sz="4" w:space="0" w:color="auto"/>
              <w:left w:val="nil"/>
              <w:bottom w:val="dotted" w:sz="4" w:space="0" w:color="auto"/>
              <w:right w:val="single" w:sz="4" w:space="0" w:color="auto"/>
            </w:tcBorders>
            <w:shd w:val="clear" w:color="auto" w:fill="auto"/>
            <w:noWrap/>
            <w:vAlign w:val="bottom"/>
            <w:hideMark/>
          </w:tcPr>
          <w:p w14:paraId="14320AE2" w14:textId="21CEF69D" w:rsidR="00D1382C" w:rsidRPr="0080361D" w:rsidRDefault="00D1382C" w:rsidP="00D1382C">
            <w:pPr>
              <w:spacing w:before="0" w:after="0" w:line="240" w:lineRule="auto"/>
              <w:jc w:val="right"/>
              <w:rPr>
                <w:sz w:val="20"/>
                <w:szCs w:val="20"/>
              </w:rPr>
            </w:pPr>
            <w:r w:rsidRPr="0080361D">
              <w:rPr>
                <w:sz w:val="20"/>
                <w:szCs w:val="20"/>
              </w:rPr>
              <w:t>46,80</w:t>
            </w:r>
          </w:p>
        </w:tc>
        <w:tc>
          <w:tcPr>
            <w:tcW w:w="998" w:type="dxa"/>
            <w:tcBorders>
              <w:top w:val="dotted" w:sz="4" w:space="0" w:color="auto"/>
              <w:left w:val="nil"/>
              <w:bottom w:val="dotted" w:sz="4" w:space="0" w:color="auto"/>
              <w:right w:val="single" w:sz="4" w:space="0" w:color="auto"/>
            </w:tcBorders>
            <w:shd w:val="clear" w:color="auto" w:fill="auto"/>
            <w:noWrap/>
            <w:vAlign w:val="bottom"/>
            <w:hideMark/>
          </w:tcPr>
          <w:p w14:paraId="5ED830A8" w14:textId="3ABD5759" w:rsidR="00D1382C" w:rsidRPr="0080361D" w:rsidRDefault="00D1382C" w:rsidP="00D1382C">
            <w:pPr>
              <w:spacing w:before="0" w:after="0" w:line="240" w:lineRule="auto"/>
              <w:jc w:val="right"/>
              <w:rPr>
                <w:sz w:val="20"/>
                <w:szCs w:val="20"/>
              </w:rPr>
            </w:pPr>
            <w:r w:rsidRPr="0080361D">
              <w:rPr>
                <w:sz w:val="20"/>
                <w:szCs w:val="20"/>
              </w:rPr>
              <w:t>-1.141,54</w:t>
            </w:r>
          </w:p>
        </w:tc>
        <w:tc>
          <w:tcPr>
            <w:tcW w:w="851" w:type="dxa"/>
            <w:tcBorders>
              <w:top w:val="dotted" w:sz="4" w:space="0" w:color="auto"/>
              <w:left w:val="nil"/>
              <w:bottom w:val="dotted" w:sz="4" w:space="0" w:color="auto"/>
              <w:right w:val="single" w:sz="4" w:space="0" w:color="auto"/>
            </w:tcBorders>
            <w:shd w:val="clear" w:color="auto" w:fill="auto"/>
            <w:noWrap/>
            <w:vAlign w:val="bottom"/>
            <w:hideMark/>
          </w:tcPr>
          <w:p w14:paraId="26CF76FC" w14:textId="246ACD63" w:rsidR="00D1382C" w:rsidRPr="0080361D" w:rsidRDefault="00D1382C" w:rsidP="00D1382C">
            <w:pPr>
              <w:spacing w:before="0" w:after="0" w:line="240" w:lineRule="auto"/>
              <w:jc w:val="right"/>
              <w:rPr>
                <w:sz w:val="20"/>
                <w:szCs w:val="20"/>
              </w:rPr>
            </w:pPr>
            <w:r w:rsidRPr="0080361D">
              <w:rPr>
                <w:sz w:val="20"/>
                <w:szCs w:val="20"/>
              </w:rPr>
              <w:t>-4,87</w:t>
            </w:r>
          </w:p>
        </w:tc>
      </w:tr>
      <w:tr w:rsidR="00D1382C" w:rsidRPr="0080361D" w14:paraId="3B7BA32F" w14:textId="77777777" w:rsidTr="00084207">
        <w:trPr>
          <w:trHeight w:val="227"/>
          <w:jc w:val="center"/>
        </w:trPr>
        <w:tc>
          <w:tcPr>
            <w:tcW w:w="566"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2A4793BD" w14:textId="77777777" w:rsidR="00D1382C" w:rsidRPr="0080361D" w:rsidRDefault="00D1382C" w:rsidP="00D1382C">
            <w:pPr>
              <w:spacing w:before="0" w:after="0" w:line="240" w:lineRule="auto"/>
              <w:jc w:val="center"/>
              <w:rPr>
                <w:sz w:val="20"/>
                <w:szCs w:val="20"/>
              </w:rPr>
            </w:pPr>
            <w:r w:rsidRPr="0080361D">
              <w:rPr>
                <w:sz w:val="20"/>
                <w:szCs w:val="20"/>
              </w:rPr>
              <w:t>1.4</w:t>
            </w:r>
          </w:p>
        </w:tc>
        <w:tc>
          <w:tcPr>
            <w:tcW w:w="3220" w:type="dxa"/>
            <w:tcBorders>
              <w:top w:val="dotted" w:sz="4" w:space="0" w:color="auto"/>
              <w:left w:val="nil"/>
              <w:bottom w:val="dotted" w:sz="4" w:space="0" w:color="auto"/>
              <w:right w:val="single" w:sz="4" w:space="0" w:color="auto"/>
            </w:tcBorders>
            <w:shd w:val="clear" w:color="auto" w:fill="auto"/>
            <w:vAlign w:val="center"/>
            <w:hideMark/>
          </w:tcPr>
          <w:p w14:paraId="16FB7336" w14:textId="77777777" w:rsidR="00D1382C" w:rsidRPr="0080361D" w:rsidRDefault="00D1382C" w:rsidP="00D1382C">
            <w:pPr>
              <w:spacing w:before="0" w:after="0" w:line="240" w:lineRule="auto"/>
              <w:jc w:val="left"/>
              <w:rPr>
                <w:sz w:val="20"/>
                <w:szCs w:val="20"/>
              </w:rPr>
            </w:pPr>
            <w:r w:rsidRPr="0080361D">
              <w:rPr>
                <w:sz w:val="20"/>
                <w:szCs w:val="20"/>
              </w:rPr>
              <w:t>Đất rừng phòng hộ</w:t>
            </w:r>
          </w:p>
        </w:tc>
        <w:tc>
          <w:tcPr>
            <w:tcW w:w="672" w:type="dxa"/>
            <w:tcBorders>
              <w:top w:val="dotted" w:sz="4" w:space="0" w:color="auto"/>
              <w:left w:val="nil"/>
              <w:bottom w:val="dotted" w:sz="4" w:space="0" w:color="auto"/>
              <w:right w:val="single" w:sz="4" w:space="0" w:color="auto"/>
            </w:tcBorders>
            <w:shd w:val="clear" w:color="auto" w:fill="auto"/>
            <w:vAlign w:val="center"/>
            <w:hideMark/>
          </w:tcPr>
          <w:p w14:paraId="477F8C8C" w14:textId="77777777" w:rsidR="00D1382C" w:rsidRPr="0080361D" w:rsidRDefault="00D1382C" w:rsidP="00D1382C">
            <w:pPr>
              <w:spacing w:before="0" w:after="0" w:line="240" w:lineRule="auto"/>
              <w:jc w:val="center"/>
              <w:rPr>
                <w:sz w:val="20"/>
                <w:szCs w:val="20"/>
              </w:rPr>
            </w:pPr>
            <w:r w:rsidRPr="0080361D">
              <w:rPr>
                <w:sz w:val="20"/>
                <w:szCs w:val="20"/>
              </w:rPr>
              <w:t>RPH</w:t>
            </w:r>
          </w:p>
        </w:tc>
        <w:tc>
          <w:tcPr>
            <w:tcW w:w="1080" w:type="dxa"/>
            <w:tcBorders>
              <w:top w:val="dotted" w:sz="4" w:space="0" w:color="auto"/>
              <w:left w:val="single" w:sz="4" w:space="0" w:color="auto"/>
              <w:bottom w:val="dotted" w:sz="4" w:space="0" w:color="auto"/>
              <w:right w:val="single" w:sz="4" w:space="0" w:color="auto"/>
            </w:tcBorders>
            <w:shd w:val="clear" w:color="auto" w:fill="auto"/>
            <w:noWrap/>
            <w:vAlign w:val="bottom"/>
          </w:tcPr>
          <w:p w14:paraId="033FBDF7" w14:textId="718299DF" w:rsidR="00D1382C" w:rsidRPr="0080361D" w:rsidRDefault="00D1382C" w:rsidP="00D1382C">
            <w:pPr>
              <w:spacing w:before="0" w:after="0" w:line="240" w:lineRule="auto"/>
              <w:jc w:val="right"/>
              <w:rPr>
                <w:sz w:val="20"/>
                <w:szCs w:val="20"/>
              </w:rPr>
            </w:pPr>
            <w:r w:rsidRPr="0080361D">
              <w:rPr>
                <w:sz w:val="20"/>
                <w:szCs w:val="20"/>
              </w:rPr>
              <w:t> </w:t>
            </w:r>
          </w:p>
        </w:tc>
        <w:tc>
          <w:tcPr>
            <w:tcW w:w="766" w:type="dxa"/>
            <w:tcBorders>
              <w:top w:val="dotted" w:sz="4" w:space="0" w:color="auto"/>
              <w:left w:val="nil"/>
              <w:bottom w:val="dotted" w:sz="4" w:space="0" w:color="auto"/>
              <w:right w:val="single" w:sz="4" w:space="0" w:color="auto"/>
            </w:tcBorders>
            <w:shd w:val="clear" w:color="auto" w:fill="auto"/>
            <w:noWrap/>
            <w:vAlign w:val="bottom"/>
          </w:tcPr>
          <w:p w14:paraId="3F675DCF" w14:textId="0E9E2363" w:rsidR="00D1382C" w:rsidRPr="0080361D" w:rsidRDefault="00D1382C" w:rsidP="00D1382C">
            <w:pPr>
              <w:spacing w:before="0" w:after="0" w:line="240" w:lineRule="auto"/>
              <w:jc w:val="right"/>
              <w:rPr>
                <w:sz w:val="20"/>
                <w:szCs w:val="20"/>
              </w:rPr>
            </w:pPr>
            <w:r w:rsidRPr="0080361D">
              <w:rPr>
                <w:sz w:val="20"/>
                <w:szCs w:val="20"/>
              </w:rPr>
              <w:t> </w:t>
            </w:r>
          </w:p>
        </w:tc>
        <w:tc>
          <w:tcPr>
            <w:tcW w:w="1080" w:type="dxa"/>
            <w:tcBorders>
              <w:top w:val="dotted" w:sz="4" w:space="0" w:color="auto"/>
              <w:left w:val="nil"/>
              <w:bottom w:val="dotted" w:sz="4" w:space="0" w:color="auto"/>
              <w:right w:val="single" w:sz="4" w:space="0" w:color="auto"/>
            </w:tcBorders>
            <w:shd w:val="clear" w:color="auto" w:fill="auto"/>
            <w:noWrap/>
            <w:vAlign w:val="bottom"/>
          </w:tcPr>
          <w:p w14:paraId="7B86A710" w14:textId="6451FFBE" w:rsidR="00D1382C" w:rsidRPr="0080361D" w:rsidRDefault="00D1382C" w:rsidP="00D1382C">
            <w:pPr>
              <w:spacing w:before="0" w:after="0" w:line="240" w:lineRule="auto"/>
              <w:jc w:val="right"/>
              <w:rPr>
                <w:sz w:val="20"/>
                <w:szCs w:val="20"/>
              </w:rPr>
            </w:pPr>
            <w:r w:rsidRPr="0080361D">
              <w:rPr>
                <w:sz w:val="20"/>
                <w:szCs w:val="20"/>
              </w:rPr>
              <w:t> </w:t>
            </w:r>
          </w:p>
        </w:tc>
        <w:tc>
          <w:tcPr>
            <w:tcW w:w="766" w:type="dxa"/>
            <w:tcBorders>
              <w:top w:val="dotted" w:sz="4" w:space="0" w:color="auto"/>
              <w:left w:val="nil"/>
              <w:bottom w:val="dotted" w:sz="4" w:space="0" w:color="auto"/>
              <w:right w:val="single" w:sz="4" w:space="0" w:color="auto"/>
            </w:tcBorders>
            <w:shd w:val="clear" w:color="auto" w:fill="auto"/>
            <w:noWrap/>
            <w:vAlign w:val="bottom"/>
          </w:tcPr>
          <w:p w14:paraId="77C411FC" w14:textId="2D6DA984" w:rsidR="00D1382C" w:rsidRPr="0080361D" w:rsidRDefault="00D1382C" w:rsidP="00D1382C">
            <w:pPr>
              <w:spacing w:before="0" w:after="0" w:line="240" w:lineRule="auto"/>
              <w:jc w:val="right"/>
              <w:rPr>
                <w:sz w:val="20"/>
                <w:szCs w:val="20"/>
              </w:rPr>
            </w:pPr>
            <w:r w:rsidRPr="0080361D">
              <w:rPr>
                <w:sz w:val="20"/>
                <w:szCs w:val="20"/>
              </w:rPr>
              <w:t> </w:t>
            </w:r>
          </w:p>
        </w:tc>
        <w:tc>
          <w:tcPr>
            <w:tcW w:w="998" w:type="dxa"/>
            <w:tcBorders>
              <w:top w:val="dotted" w:sz="4" w:space="0" w:color="auto"/>
              <w:left w:val="nil"/>
              <w:bottom w:val="dotted" w:sz="4" w:space="0" w:color="auto"/>
              <w:right w:val="single" w:sz="4" w:space="0" w:color="auto"/>
            </w:tcBorders>
            <w:shd w:val="clear" w:color="auto" w:fill="auto"/>
            <w:noWrap/>
            <w:vAlign w:val="bottom"/>
          </w:tcPr>
          <w:p w14:paraId="37F2F672" w14:textId="01553EC4" w:rsidR="00D1382C" w:rsidRPr="0080361D" w:rsidRDefault="00D1382C" w:rsidP="00D1382C">
            <w:pPr>
              <w:spacing w:before="0" w:after="0" w:line="240" w:lineRule="auto"/>
              <w:jc w:val="right"/>
              <w:rPr>
                <w:sz w:val="20"/>
                <w:szCs w:val="20"/>
              </w:rPr>
            </w:pPr>
            <w:r w:rsidRPr="0080361D">
              <w:rPr>
                <w:sz w:val="20"/>
                <w:szCs w:val="20"/>
              </w:rPr>
              <w:t> </w:t>
            </w:r>
          </w:p>
        </w:tc>
        <w:tc>
          <w:tcPr>
            <w:tcW w:w="851" w:type="dxa"/>
            <w:tcBorders>
              <w:top w:val="dotted" w:sz="4" w:space="0" w:color="auto"/>
              <w:left w:val="nil"/>
              <w:bottom w:val="dotted" w:sz="4" w:space="0" w:color="auto"/>
              <w:right w:val="single" w:sz="4" w:space="0" w:color="auto"/>
            </w:tcBorders>
            <w:shd w:val="clear" w:color="auto" w:fill="auto"/>
            <w:noWrap/>
            <w:vAlign w:val="bottom"/>
          </w:tcPr>
          <w:p w14:paraId="7EE53DAA" w14:textId="72B59511" w:rsidR="00D1382C" w:rsidRPr="0080361D" w:rsidRDefault="00D1382C" w:rsidP="00D1382C">
            <w:pPr>
              <w:spacing w:before="0" w:after="0" w:line="240" w:lineRule="auto"/>
              <w:jc w:val="right"/>
              <w:rPr>
                <w:sz w:val="20"/>
                <w:szCs w:val="20"/>
              </w:rPr>
            </w:pPr>
            <w:r w:rsidRPr="0080361D">
              <w:rPr>
                <w:sz w:val="20"/>
                <w:szCs w:val="20"/>
              </w:rPr>
              <w:t> </w:t>
            </w:r>
          </w:p>
        </w:tc>
      </w:tr>
      <w:tr w:rsidR="00D1382C" w:rsidRPr="0080361D" w14:paraId="727F07DB" w14:textId="77777777" w:rsidTr="00084207">
        <w:trPr>
          <w:trHeight w:val="227"/>
          <w:jc w:val="center"/>
        </w:trPr>
        <w:tc>
          <w:tcPr>
            <w:tcW w:w="566"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113028CE" w14:textId="77777777" w:rsidR="00D1382C" w:rsidRPr="0080361D" w:rsidRDefault="00D1382C" w:rsidP="00D1382C">
            <w:pPr>
              <w:spacing w:before="0" w:after="0" w:line="240" w:lineRule="auto"/>
              <w:jc w:val="center"/>
              <w:rPr>
                <w:sz w:val="20"/>
                <w:szCs w:val="20"/>
              </w:rPr>
            </w:pPr>
            <w:r w:rsidRPr="0080361D">
              <w:rPr>
                <w:sz w:val="20"/>
                <w:szCs w:val="20"/>
              </w:rPr>
              <w:t>1.5</w:t>
            </w:r>
          </w:p>
        </w:tc>
        <w:tc>
          <w:tcPr>
            <w:tcW w:w="3220" w:type="dxa"/>
            <w:tcBorders>
              <w:top w:val="dotted" w:sz="4" w:space="0" w:color="auto"/>
              <w:left w:val="nil"/>
              <w:bottom w:val="dotted" w:sz="4" w:space="0" w:color="auto"/>
              <w:right w:val="single" w:sz="4" w:space="0" w:color="auto"/>
            </w:tcBorders>
            <w:shd w:val="clear" w:color="auto" w:fill="auto"/>
            <w:vAlign w:val="center"/>
            <w:hideMark/>
          </w:tcPr>
          <w:p w14:paraId="7F9A1B6F" w14:textId="77777777" w:rsidR="00D1382C" w:rsidRPr="0080361D" w:rsidRDefault="00D1382C" w:rsidP="00D1382C">
            <w:pPr>
              <w:spacing w:before="0" w:after="0" w:line="240" w:lineRule="auto"/>
              <w:jc w:val="left"/>
              <w:rPr>
                <w:sz w:val="20"/>
                <w:szCs w:val="20"/>
              </w:rPr>
            </w:pPr>
            <w:r w:rsidRPr="0080361D">
              <w:rPr>
                <w:sz w:val="20"/>
                <w:szCs w:val="20"/>
              </w:rPr>
              <w:t>Đất rừng đặc dụng</w:t>
            </w:r>
          </w:p>
        </w:tc>
        <w:tc>
          <w:tcPr>
            <w:tcW w:w="672" w:type="dxa"/>
            <w:tcBorders>
              <w:top w:val="dotted" w:sz="4" w:space="0" w:color="auto"/>
              <w:left w:val="nil"/>
              <w:bottom w:val="dotted" w:sz="4" w:space="0" w:color="auto"/>
              <w:right w:val="single" w:sz="4" w:space="0" w:color="auto"/>
            </w:tcBorders>
            <w:shd w:val="clear" w:color="auto" w:fill="auto"/>
            <w:vAlign w:val="center"/>
            <w:hideMark/>
          </w:tcPr>
          <w:p w14:paraId="561B5ECB" w14:textId="77777777" w:rsidR="00D1382C" w:rsidRPr="0080361D" w:rsidRDefault="00D1382C" w:rsidP="00D1382C">
            <w:pPr>
              <w:spacing w:before="0" w:after="0" w:line="240" w:lineRule="auto"/>
              <w:jc w:val="center"/>
              <w:rPr>
                <w:sz w:val="20"/>
                <w:szCs w:val="20"/>
              </w:rPr>
            </w:pPr>
            <w:r w:rsidRPr="0080361D">
              <w:rPr>
                <w:sz w:val="20"/>
                <w:szCs w:val="20"/>
              </w:rPr>
              <w:t>RDD</w:t>
            </w:r>
          </w:p>
        </w:tc>
        <w:tc>
          <w:tcPr>
            <w:tcW w:w="1080" w:type="dxa"/>
            <w:tcBorders>
              <w:top w:val="dotted" w:sz="4" w:space="0" w:color="auto"/>
              <w:left w:val="single" w:sz="4" w:space="0" w:color="auto"/>
              <w:bottom w:val="dotted" w:sz="4" w:space="0" w:color="auto"/>
              <w:right w:val="single" w:sz="4" w:space="0" w:color="auto"/>
            </w:tcBorders>
            <w:shd w:val="clear" w:color="auto" w:fill="auto"/>
            <w:noWrap/>
            <w:vAlign w:val="bottom"/>
          </w:tcPr>
          <w:p w14:paraId="73107A1E" w14:textId="05845D60" w:rsidR="00D1382C" w:rsidRPr="0080361D" w:rsidRDefault="00D1382C" w:rsidP="00D1382C">
            <w:pPr>
              <w:spacing w:before="0" w:after="0" w:line="240" w:lineRule="auto"/>
              <w:jc w:val="right"/>
              <w:rPr>
                <w:sz w:val="20"/>
                <w:szCs w:val="20"/>
              </w:rPr>
            </w:pPr>
            <w:r w:rsidRPr="0080361D">
              <w:rPr>
                <w:sz w:val="20"/>
                <w:szCs w:val="20"/>
              </w:rPr>
              <w:t> </w:t>
            </w:r>
          </w:p>
        </w:tc>
        <w:tc>
          <w:tcPr>
            <w:tcW w:w="766" w:type="dxa"/>
            <w:tcBorders>
              <w:top w:val="dotted" w:sz="4" w:space="0" w:color="auto"/>
              <w:left w:val="nil"/>
              <w:bottom w:val="dotted" w:sz="4" w:space="0" w:color="auto"/>
              <w:right w:val="single" w:sz="4" w:space="0" w:color="auto"/>
            </w:tcBorders>
            <w:shd w:val="clear" w:color="auto" w:fill="auto"/>
            <w:noWrap/>
            <w:vAlign w:val="bottom"/>
          </w:tcPr>
          <w:p w14:paraId="5A29D213" w14:textId="672D8F7F" w:rsidR="00D1382C" w:rsidRPr="0080361D" w:rsidRDefault="00D1382C" w:rsidP="00D1382C">
            <w:pPr>
              <w:spacing w:before="0" w:after="0" w:line="240" w:lineRule="auto"/>
              <w:jc w:val="right"/>
              <w:rPr>
                <w:sz w:val="20"/>
                <w:szCs w:val="20"/>
              </w:rPr>
            </w:pPr>
            <w:r w:rsidRPr="0080361D">
              <w:rPr>
                <w:sz w:val="20"/>
                <w:szCs w:val="20"/>
              </w:rPr>
              <w:t> </w:t>
            </w:r>
          </w:p>
        </w:tc>
        <w:tc>
          <w:tcPr>
            <w:tcW w:w="1080" w:type="dxa"/>
            <w:tcBorders>
              <w:top w:val="dotted" w:sz="4" w:space="0" w:color="auto"/>
              <w:left w:val="nil"/>
              <w:bottom w:val="dotted" w:sz="4" w:space="0" w:color="auto"/>
              <w:right w:val="single" w:sz="4" w:space="0" w:color="auto"/>
            </w:tcBorders>
            <w:shd w:val="clear" w:color="auto" w:fill="auto"/>
            <w:noWrap/>
            <w:vAlign w:val="bottom"/>
          </w:tcPr>
          <w:p w14:paraId="116D0270" w14:textId="0D5EE91E" w:rsidR="00D1382C" w:rsidRPr="0080361D" w:rsidRDefault="00D1382C" w:rsidP="00D1382C">
            <w:pPr>
              <w:spacing w:before="0" w:after="0" w:line="240" w:lineRule="auto"/>
              <w:jc w:val="right"/>
              <w:rPr>
                <w:sz w:val="20"/>
                <w:szCs w:val="20"/>
              </w:rPr>
            </w:pPr>
            <w:r w:rsidRPr="0080361D">
              <w:rPr>
                <w:sz w:val="20"/>
                <w:szCs w:val="20"/>
              </w:rPr>
              <w:t> </w:t>
            </w:r>
          </w:p>
        </w:tc>
        <w:tc>
          <w:tcPr>
            <w:tcW w:w="766" w:type="dxa"/>
            <w:tcBorders>
              <w:top w:val="dotted" w:sz="4" w:space="0" w:color="auto"/>
              <w:left w:val="nil"/>
              <w:bottom w:val="dotted" w:sz="4" w:space="0" w:color="auto"/>
              <w:right w:val="single" w:sz="4" w:space="0" w:color="auto"/>
            </w:tcBorders>
            <w:shd w:val="clear" w:color="auto" w:fill="auto"/>
            <w:noWrap/>
            <w:vAlign w:val="bottom"/>
          </w:tcPr>
          <w:p w14:paraId="1E034CDE" w14:textId="666FEE1F" w:rsidR="00D1382C" w:rsidRPr="0080361D" w:rsidRDefault="00D1382C" w:rsidP="00D1382C">
            <w:pPr>
              <w:spacing w:before="0" w:after="0" w:line="240" w:lineRule="auto"/>
              <w:jc w:val="right"/>
              <w:rPr>
                <w:sz w:val="20"/>
                <w:szCs w:val="20"/>
              </w:rPr>
            </w:pPr>
            <w:r w:rsidRPr="0080361D">
              <w:rPr>
                <w:sz w:val="20"/>
                <w:szCs w:val="20"/>
              </w:rPr>
              <w:t> </w:t>
            </w:r>
          </w:p>
        </w:tc>
        <w:tc>
          <w:tcPr>
            <w:tcW w:w="998" w:type="dxa"/>
            <w:tcBorders>
              <w:top w:val="dotted" w:sz="4" w:space="0" w:color="auto"/>
              <w:left w:val="nil"/>
              <w:bottom w:val="dotted" w:sz="4" w:space="0" w:color="auto"/>
              <w:right w:val="single" w:sz="4" w:space="0" w:color="auto"/>
            </w:tcBorders>
            <w:shd w:val="clear" w:color="auto" w:fill="auto"/>
            <w:noWrap/>
            <w:vAlign w:val="bottom"/>
          </w:tcPr>
          <w:p w14:paraId="7FA8B3BE" w14:textId="3080E2B5" w:rsidR="00D1382C" w:rsidRPr="0080361D" w:rsidRDefault="00D1382C" w:rsidP="00D1382C">
            <w:pPr>
              <w:spacing w:before="0" w:after="0" w:line="240" w:lineRule="auto"/>
              <w:jc w:val="right"/>
              <w:rPr>
                <w:sz w:val="20"/>
                <w:szCs w:val="20"/>
              </w:rPr>
            </w:pPr>
            <w:r w:rsidRPr="0080361D">
              <w:rPr>
                <w:sz w:val="20"/>
                <w:szCs w:val="20"/>
              </w:rPr>
              <w:t> </w:t>
            </w:r>
          </w:p>
        </w:tc>
        <w:tc>
          <w:tcPr>
            <w:tcW w:w="851" w:type="dxa"/>
            <w:tcBorders>
              <w:top w:val="dotted" w:sz="4" w:space="0" w:color="auto"/>
              <w:left w:val="nil"/>
              <w:bottom w:val="dotted" w:sz="4" w:space="0" w:color="auto"/>
              <w:right w:val="single" w:sz="4" w:space="0" w:color="auto"/>
            </w:tcBorders>
            <w:shd w:val="clear" w:color="auto" w:fill="auto"/>
            <w:noWrap/>
            <w:vAlign w:val="bottom"/>
          </w:tcPr>
          <w:p w14:paraId="06046ABA" w14:textId="3F8298B9" w:rsidR="00D1382C" w:rsidRPr="0080361D" w:rsidRDefault="00D1382C" w:rsidP="00D1382C">
            <w:pPr>
              <w:spacing w:before="0" w:after="0" w:line="240" w:lineRule="auto"/>
              <w:jc w:val="right"/>
              <w:rPr>
                <w:sz w:val="20"/>
                <w:szCs w:val="20"/>
              </w:rPr>
            </w:pPr>
            <w:r w:rsidRPr="0080361D">
              <w:rPr>
                <w:sz w:val="20"/>
                <w:szCs w:val="20"/>
              </w:rPr>
              <w:t> </w:t>
            </w:r>
          </w:p>
        </w:tc>
      </w:tr>
      <w:tr w:rsidR="00D1382C" w:rsidRPr="0080361D" w14:paraId="0CB02E2F" w14:textId="77777777" w:rsidTr="00084207">
        <w:trPr>
          <w:trHeight w:val="227"/>
          <w:jc w:val="center"/>
        </w:trPr>
        <w:tc>
          <w:tcPr>
            <w:tcW w:w="566"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0E5D55CC" w14:textId="77777777" w:rsidR="00D1382C" w:rsidRPr="0080361D" w:rsidRDefault="00D1382C" w:rsidP="00D1382C">
            <w:pPr>
              <w:spacing w:before="0" w:after="0" w:line="240" w:lineRule="auto"/>
              <w:jc w:val="center"/>
              <w:rPr>
                <w:sz w:val="20"/>
                <w:szCs w:val="20"/>
              </w:rPr>
            </w:pPr>
            <w:r w:rsidRPr="0080361D">
              <w:rPr>
                <w:sz w:val="20"/>
                <w:szCs w:val="20"/>
              </w:rPr>
              <w:t>1.6</w:t>
            </w:r>
          </w:p>
        </w:tc>
        <w:tc>
          <w:tcPr>
            <w:tcW w:w="3220" w:type="dxa"/>
            <w:tcBorders>
              <w:top w:val="dotted" w:sz="4" w:space="0" w:color="auto"/>
              <w:left w:val="nil"/>
              <w:bottom w:val="dotted" w:sz="4" w:space="0" w:color="auto"/>
              <w:right w:val="single" w:sz="4" w:space="0" w:color="auto"/>
            </w:tcBorders>
            <w:shd w:val="clear" w:color="auto" w:fill="auto"/>
            <w:vAlign w:val="center"/>
            <w:hideMark/>
          </w:tcPr>
          <w:p w14:paraId="2DB122B1" w14:textId="77777777" w:rsidR="00D1382C" w:rsidRPr="0080361D" w:rsidRDefault="00D1382C" w:rsidP="00D1382C">
            <w:pPr>
              <w:spacing w:before="0" w:after="0" w:line="240" w:lineRule="auto"/>
              <w:jc w:val="left"/>
              <w:rPr>
                <w:sz w:val="20"/>
                <w:szCs w:val="20"/>
              </w:rPr>
            </w:pPr>
            <w:r w:rsidRPr="0080361D">
              <w:rPr>
                <w:sz w:val="20"/>
                <w:szCs w:val="20"/>
              </w:rPr>
              <w:t xml:space="preserve">Đất rừng sản xuất </w:t>
            </w:r>
          </w:p>
        </w:tc>
        <w:tc>
          <w:tcPr>
            <w:tcW w:w="672" w:type="dxa"/>
            <w:tcBorders>
              <w:top w:val="dotted" w:sz="4" w:space="0" w:color="auto"/>
              <w:left w:val="nil"/>
              <w:bottom w:val="dotted" w:sz="4" w:space="0" w:color="auto"/>
              <w:right w:val="single" w:sz="4" w:space="0" w:color="auto"/>
            </w:tcBorders>
            <w:shd w:val="clear" w:color="auto" w:fill="auto"/>
            <w:vAlign w:val="center"/>
            <w:hideMark/>
          </w:tcPr>
          <w:p w14:paraId="7F8CA0E3" w14:textId="77777777" w:rsidR="00D1382C" w:rsidRPr="0080361D" w:rsidRDefault="00D1382C" w:rsidP="00D1382C">
            <w:pPr>
              <w:spacing w:before="0" w:after="0" w:line="240" w:lineRule="auto"/>
              <w:jc w:val="center"/>
              <w:rPr>
                <w:sz w:val="20"/>
                <w:szCs w:val="20"/>
              </w:rPr>
            </w:pPr>
            <w:r w:rsidRPr="0080361D">
              <w:rPr>
                <w:sz w:val="20"/>
                <w:szCs w:val="20"/>
              </w:rPr>
              <w:t>RSX</w:t>
            </w:r>
          </w:p>
        </w:tc>
        <w:tc>
          <w:tcPr>
            <w:tcW w:w="1080"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51051455" w14:textId="2C2636A4" w:rsidR="00D1382C" w:rsidRPr="0080361D" w:rsidRDefault="00D1382C" w:rsidP="00D1382C">
            <w:pPr>
              <w:spacing w:before="0" w:after="0" w:line="240" w:lineRule="auto"/>
              <w:jc w:val="right"/>
              <w:rPr>
                <w:sz w:val="20"/>
                <w:szCs w:val="20"/>
              </w:rPr>
            </w:pPr>
            <w:r w:rsidRPr="0080361D">
              <w:rPr>
                <w:sz w:val="20"/>
                <w:szCs w:val="20"/>
              </w:rPr>
              <w:t> </w:t>
            </w:r>
          </w:p>
        </w:tc>
        <w:tc>
          <w:tcPr>
            <w:tcW w:w="766" w:type="dxa"/>
            <w:tcBorders>
              <w:top w:val="dotted" w:sz="4" w:space="0" w:color="auto"/>
              <w:left w:val="nil"/>
              <w:bottom w:val="dotted" w:sz="4" w:space="0" w:color="auto"/>
              <w:right w:val="single" w:sz="4" w:space="0" w:color="auto"/>
            </w:tcBorders>
            <w:shd w:val="clear" w:color="auto" w:fill="auto"/>
            <w:noWrap/>
            <w:vAlign w:val="bottom"/>
            <w:hideMark/>
          </w:tcPr>
          <w:p w14:paraId="4AE9E210" w14:textId="2B7D8AB0" w:rsidR="00D1382C" w:rsidRPr="0080361D" w:rsidRDefault="00D1382C" w:rsidP="00D1382C">
            <w:pPr>
              <w:spacing w:before="0" w:after="0" w:line="240" w:lineRule="auto"/>
              <w:jc w:val="right"/>
              <w:rPr>
                <w:sz w:val="20"/>
                <w:szCs w:val="20"/>
              </w:rPr>
            </w:pPr>
            <w:r w:rsidRPr="0080361D">
              <w:rPr>
                <w:sz w:val="20"/>
                <w:szCs w:val="20"/>
              </w:rPr>
              <w:t> </w:t>
            </w:r>
          </w:p>
        </w:tc>
        <w:tc>
          <w:tcPr>
            <w:tcW w:w="1080" w:type="dxa"/>
            <w:tcBorders>
              <w:top w:val="dotted" w:sz="4" w:space="0" w:color="auto"/>
              <w:left w:val="nil"/>
              <w:bottom w:val="dotted" w:sz="4" w:space="0" w:color="auto"/>
              <w:right w:val="single" w:sz="4" w:space="0" w:color="auto"/>
            </w:tcBorders>
            <w:shd w:val="clear" w:color="auto" w:fill="auto"/>
            <w:noWrap/>
            <w:vAlign w:val="bottom"/>
            <w:hideMark/>
          </w:tcPr>
          <w:p w14:paraId="099249D8" w14:textId="1439FFA4" w:rsidR="00D1382C" w:rsidRPr="0080361D" w:rsidRDefault="00D1382C" w:rsidP="00D1382C">
            <w:pPr>
              <w:spacing w:before="0" w:after="0" w:line="240" w:lineRule="auto"/>
              <w:jc w:val="right"/>
              <w:rPr>
                <w:sz w:val="20"/>
                <w:szCs w:val="20"/>
              </w:rPr>
            </w:pPr>
            <w:r w:rsidRPr="0080361D">
              <w:rPr>
                <w:sz w:val="20"/>
                <w:szCs w:val="20"/>
              </w:rPr>
              <w:t> </w:t>
            </w:r>
          </w:p>
        </w:tc>
        <w:tc>
          <w:tcPr>
            <w:tcW w:w="766" w:type="dxa"/>
            <w:tcBorders>
              <w:top w:val="dotted" w:sz="4" w:space="0" w:color="auto"/>
              <w:left w:val="nil"/>
              <w:bottom w:val="dotted" w:sz="4" w:space="0" w:color="auto"/>
              <w:right w:val="single" w:sz="4" w:space="0" w:color="auto"/>
            </w:tcBorders>
            <w:shd w:val="clear" w:color="auto" w:fill="auto"/>
            <w:noWrap/>
            <w:vAlign w:val="bottom"/>
            <w:hideMark/>
          </w:tcPr>
          <w:p w14:paraId="4C27A8A1" w14:textId="76E6CA9D" w:rsidR="00D1382C" w:rsidRPr="0080361D" w:rsidRDefault="00D1382C" w:rsidP="00D1382C">
            <w:pPr>
              <w:spacing w:before="0" w:after="0" w:line="240" w:lineRule="auto"/>
              <w:jc w:val="right"/>
              <w:rPr>
                <w:sz w:val="20"/>
                <w:szCs w:val="20"/>
              </w:rPr>
            </w:pPr>
            <w:r w:rsidRPr="0080361D">
              <w:rPr>
                <w:sz w:val="20"/>
                <w:szCs w:val="20"/>
              </w:rPr>
              <w:t> </w:t>
            </w:r>
          </w:p>
        </w:tc>
        <w:tc>
          <w:tcPr>
            <w:tcW w:w="998" w:type="dxa"/>
            <w:tcBorders>
              <w:top w:val="dotted" w:sz="4" w:space="0" w:color="auto"/>
              <w:left w:val="nil"/>
              <w:bottom w:val="dotted" w:sz="4" w:space="0" w:color="auto"/>
              <w:right w:val="single" w:sz="4" w:space="0" w:color="auto"/>
            </w:tcBorders>
            <w:shd w:val="clear" w:color="auto" w:fill="auto"/>
            <w:noWrap/>
            <w:vAlign w:val="bottom"/>
            <w:hideMark/>
          </w:tcPr>
          <w:p w14:paraId="287CF511" w14:textId="5599737A" w:rsidR="00D1382C" w:rsidRPr="0080361D" w:rsidRDefault="00D1382C" w:rsidP="00D1382C">
            <w:pPr>
              <w:spacing w:before="0" w:after="0" w:line="240" w:lineRule="auto"/>
              <w:jc w:val="right"/>
              <w:rPr>
                <w:sz w:val="20"/>
                <w:szCs w:val="20"/>
              </w:rPr>
            </w:pPr>
            <w:r w:rsidRPr="0080361D">
              <w:rPr>
                <w:sz w:val="20"/>
                <w:szCs w:val="20"/>
              </w:rPr>
              <w:t> </w:t>
            </w:r>
          </w:p>
        </w:tc>
        <w:tc>
          <w:tcPr>
            <w:tcW w:w="851" w:type="dxa"/>
            <w:tcBorders>
              <w:top w:val="dotted" w:sz="4" w:space="0" w:color="auto"/>
              <w:left w:val="nil"/>
              <w:bottom w:val="dotted" w:sz="4" w:space="0" w:color="auto"/>
              <w:right w:val="single" w:sz="4" w:space="0" w:color="auto"/>
            </w:tcBorders>
            <w:shd w:val="clear" w:color="auto" w:fill="auto"/>
            <w:noWrap/>
            <w:vAlign w:val="bottom"/>
            <w:hideMark/>
          </w:tcPr>
          <w:p w14:paraId="5CD25914" w14:textId="64265528" w:rsidR="00D1382C" w:rsidRPr="0080361D" w:rsidRDefault="00D1382C" w:rsidP="00D1382C">
            <w:pPr>
              <w:spacing w:before="0" w:after="0" w:line="240" w:lineRule="auto"/>
              <w:jc w:val="right"/>
              <w:rPr>
                <w:sz w:val="20"/>
                <w:szCs w:val="20"/>
              </w:rPr>
            </w:pPr>
            <w:r w:rsidRPr="0080361D">
              <w:rPr>
                <w:sz w:val="20"/>
                <w:szCs w:val="20"/>
              </w:rPr>
              <w:t> </w:t>
            </w:r>
          </w:p>
        </w:tc>
      </w:tr>
      <w:tr w:rsidR="00D1382C" w:rsidRPr="0080361D" w14:paraId="2F301CF4" w14:textId="77777777" w:rsidTr="00084207">
        <w:trPr>
          <w:trHeight w:val="227"/>
          <w:jc w:val="center"/>
        </w:trPr>
        <w:tc>
          <w:tcPr>
            <w:tcW w:w="566"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3539E6CA" w14:textId="77777777" w:rsidR="00D1382C" w:rsidRPr="0080361D" w:rsidRDefault="00D1382C" w:rsidP="00D1382C">
            <w:pPr>
              <w:spacing w:before="0" w:after="0" w:line="240" w:lineRule="auto"/>
              <w:jc w:val="center"/>
              <w:rPr>
                <w:sz w:val="20"/>
                <w:szCs w:val="20"/>
              </w:rPr>
            </w:pPr>
            <w:r w:rsidRPr="0080361D">
              <w:rPr>
                <w:sz w:val="20"/>
                <w:szCs w:val="20"/>
              </w:rPr>
              <w:t>1.7</w:t>
            </w:r>
          </w:p>
        </w:tc>
        <w:tc>
          <w:tcPr>
            <w:tcW w:w="3220" w:type="dxa"/>
            <w:tcBorders>
              <w:top w:val="dotted" w:sz="4" w:space="0" w:color="auto"/>
              <w:left w:val="nil"/>
              <w:bottom w:val="dotted" w:sz="4" w:space="0" w:color="auto"/>
              <w:right w:val="single" w:sz="4" w:space="0" w:color="auto"/>
            </w:tcBorders>
            <w:shd w:val="clear" w:color="auto" w:fill="auto"/>
            <w:vAlign w:val="center"/>
            <w:hideMark/>
          </w:tcPr>
          <w:p w14:paraId="0957976C" w14:textId="77777777" w:rsidR="00D1382C" w:rsidRPr="0080361D" w:rsidRDefault="00D1382C" w:rsidP="00D1382C">
            <w:pPr>
              <w:spacing w:before="0" w:after="0" w:line="240" w:lineRule="auto"/>
              <w:jc w:val="left"/>
              <w:rPr>
                <w:sz w:val="20"/>
                <w:szCs w:val="20"/>
              </w:rPr>
            </w:pPr>
            <w:r w:rsidRPr="0080361D">
              <w:rPr>
                <w:sz w:val="20"/>
                <w:szCs w:val="20"/>
              </w:rPr>
              <w:t>Đất nuôi trồng thuỷ sản</w:t>
            </w:r>
          </w:p>
        </w:tc>
        <w:tc>
          <w:tcPr>
            <w:tcW w:w="672" w:type="dxa"/>
            <w:tcBorders>
              <w:top w:val="dotted" w:sz="4" w:space="0" w:color="auto"/>
              <w:left w:val="nil"/>
              <w:bottom w:val="dotted" w:sz="4" w:space="0" w:color="auto"/>
              <w:right w:val="single" w:sz="4" w:space="0" w:color="auto"/>
            </w:tcBorders>
            <w:shd w:val="clear" w:color="auto" w:fill="auto"/>
            <w:vAlign w:val="center"/>
            <w:hideMark/>
          </w:tcPr>
          <w:p w14:paraId="0058BB04" w14:textId="77777777" w:rsidR="00D1382C" w:rsidRPr="0080361D" w:rsidRDefault="00D1382C" w:rsidP="00D1382C">
            <w:pPr>
              <w:spacing w:before="0" w:after="0" w:line="240" w:lineRule="auto"/>
              <w:jc w:val="center"/>
              <w:rPr>
                <w:sz w:val="20"/>
                <w:szCs w:val="20"/>
              </w:rPr>
            </w:pPr>
            <w:r w:rsidRPr="0080361D">
              <w:rPr>
                <w:sz w:val="20"/>
                <w:szCs w:val="20"/>
              </w:rPr>
              <w:t>NTS</w:t>
            </w:r>
          </w:p>
        </w:tc>
        <w:tc>
          <w:tcPr>
            <w:tcW w:w="1080"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670B4571" w14:textId="175BBD7F" w:rsidR="00D1382C" w:rsidRPr="0080361D" w:rsidRDefault="00D1382C" w:rsidP="00D1382C">
            <w:pPr>
              <w:spacing w:before="0" w:after="0" w:line="240" w:lineRule="auto"/>
              <w:jc w:val="right"/>
              <w:rPr>
                <w:sz w:val="20"/>
                <w:szCs w:val="20"/>
              </w:rPr>
            </w:pPr>
            <w:r w:rsidRPr="0080361D">
              <w:rPr>
                <w:sz w:val="20"/>
                <w:szCs w:val="20"/>
              </w:rPr>
              <w:t>15,86</w:t>
            </w:r>
          </w:p>
        </w:tc>
        <w:tc>
          <w:tcPr>
            <w:tcW w:w="766" w:type="dxa"/>
            <w:tcBorders>
              <w:top w:val="dotted" w:sz="4" w:space="0" w:color="auto"/>
              <w:left w:val="nil"/>
              <w:bottom w:val="dotted" w:sz="4" w:space="0" w:color="auto"/>
              <w:right w:val="single" w:sz="4" w:space="0" w:color="auto"/>
            </w:tcBorders>
            <w:shd w:val="clear" w:color="auto" w:fill="auto"/>
            <w:noWrap/>
            <w:vAlign w:val="bottom"/>
            <w:hideMark/>
          </w:tcPr>
          <w:p w14:paraId="3673FAB6" w14:textId="417EDB61" w:rsidR="00D1382C" w:rsidRPr="0080361D" w:rsidRDefault="00D1382C" w:rsidP="00D1382C">
            <w:pPr>
              <w:spacing w:before="0" w:after="0" w:line="240" w:lineRule="auto"/>
              <w:jc w:val="right"/>
              <w:rPr>
                <w:sz w:val="20"/>
                <w:szCs w:val="20"/>
              </w:rPr>
            </w:pPr>
            <w:r w:rsidRPr="0080361D">
              <w:rPr>
                <w:sz w:val="20"/>
                <w:szCs w:val="20"/>
              </w:rPr>
              <w:t>0,07</w:t>
            </w:r>
          </w:p>
        </w:tc>
        <w:tc>
          <w:tcPr>
            <w:tcW w:w="1080" w:type="dxa"/>
            <w:tcBorders>
              <w:top w:val="dotted" w:sz="4" w:space="0" w:color="auto"/>
              <w:left w:val="nil"/>
              <w:bottom w:val="dotted" w:sz="4" w:space="0" w:color="auto"/>
              <w:right w:val="single" w:sz="4" w:space="0" w:color="auto"/>
            </w:tcBorders>
            <w:shd w:val="clear" w:color="auto" w:fill="auto"/>
            <w:noWrap/>
            <w:vAlign w:val="bottom"/>
            <w:hideMark/>
          </w:tcPr>
          <w:p w14:paraId="1A65E73E" w14:textId="7BA7D5D5" w:rsidR="00D1382C" w:rsidRPr="0080361D" w:rsidRDefault="00D1382C" w:rsidP="00D1382C">
            <w:pPr>
              <w:spacing w:before="0" w:after="0" w:line="240" w:lineRule="auto"/>
              <w:jc w:val="right"/>
              <w:rPr>
                <w:sz w:val="20"/>
                <w:szCs w:val="20"/>
              </w:rPr>
            </w:pPr>
            <w:r w:rsidRPr="0080361D">
              <w:rPr>
                <w:sz w:val="20"/>
                <w:szCs w:val="20"/>
              </w:rPr>
              <w:t>15,86</w:t>
            </w:r>
          </w:p>
        </w:tc>
        <w:tc>
          <w:tcPr>
            <w:tcW w:w="766" w:type="dxa"/>
            <w:tcBorders>
              <w:top w:val="dotted" w:sz="4" w:space="0" w:color="auto"/>
              <w:left w:val="nil"/>
              <w:bottom w:val="dotted" w:sz="4" w:space="0" w:color="auto"/>
              <w:right w:val="single" w:sz="4" w:space="0" w:color="auto"/>
            </w:tcBorders>
            <w:shd w:val="clear" w:color="auto" w:fill="auto"/>
            <w:noWrap/>
            <w:vAlign w:val="bottom"/>
            <w:hideMark/>
          </w:tcPr>
          <w:p w14:paraId="5265082B" w14:textId="11466BE5" w:rsidR="00D1382C" w:rsidRPr="0080361D" w:rsidRDefault="00D1382C" w:rsidP="00D1382C">
            <w:pPr>
              <w:spacing w:before="0" w:after="0" w:line="240" w:lineRule="auto"/>
              <w:jc w:val="right"/>
              <w:rPr>
                <w:sz w:val="20"/>
                <w:szCs w:val="20"/>
              </w:rPr>
            </w:pPr>
            <w:r w:rsidRPr="0080361D">
              <w:rPr>
                <w:sz w:val="20"/>
                <w:szCs w:val="20"/>
              </w:rPr>
              <w:t>0,07</w:t>
            </w:r>
          </w:p>
        </w:tc>
        <w:tc>
          <w:tcPr>
            <w:tcW w:w="998" w:type="dxa"/>
            <w:tcBorders>
              <w:top w:val="dotted" w:sz="4" w:space="0" w:color="auto"/>
              <w:left w:val="nil"/>
              <w:bottom w:val="dotted" w:sz="4" w:space="0" w:color="auto"/>
              <w:right w:val="single" w:sz="4" w:space="0" w:color="auto"/>
            </w:tcBorders>
            <w:shd w:val="clear" w:color="auto" w:fill="auto"/>
            <w:noWrap/>
            <w:vAlign w:val="bottom"/>
            <w:hideMark/>
          </w:tcPr>
          <w:p w14:paraId="08F740E0" w14:textId="5797AEBE" w:rsidR="00D1382C" w:rsidRPr="0080361D" w:rsidRDefault="00D1382C" w:rsidP="00D1382C">
            <w:pPr>
              <w:spacing w:before="0" w:after="0" w:line="240" w:lineRule="auto"/>
              <w:jc w:val="right"/>
              <w:rPr>
                <w:sz w:val="20"/>
                <w:szCs w:val="20"/>
              </w:rPr>
            </w:pPr>
            <w:r w:rsidRPr="0080361D">
              <w:rPr>
                <w:sz w:val="20"/>
                <w:szCs w:val="20"/>
              </w:rPr>
              <w:t> </w:t>
            </w:r>
          </w:p>
        </w:tc>
        <w:tc>
          <w:tcPr>
            <w:tcW w:w="851" w:type="dxa"/>
            <w:tcBorders>
              <w:top w:val="dotted" w:sz="4" w:space="0" w:color="auto"/>
              <w:left w:val="nil"/>
              <w:bottom w:val="dotted" w:sz="4" w:space="0" w:color="auto"/>
              <w:right w:val="single" w:sz="4" w:space="0" w:color="auto"/>
            </w:tcBorders>
            <w:shd w:val="clear" w:color="auto" w:fill="auto"/>
            <w:noWrap/>
            <w:vAlign w:val="bottom"/>
            <w:hideMark/>
          </w:tcPr>
          <w:p w14:paraId="10809065" w14:textId="2E82DC9D" w:rsidR="00D1382C" w:rsidRPr="0080361D" w:rsidRDefault="00D1382C" w:rsidP="00D1382C">
            <w:pPr>
              <w:spacing w:before="0" w:after="0" w:line="240" w:lineRule="auto"/>
              <w:jc w:val="right"/>
              <w:rPr>
                <w:sz w:val="20"/>
                <w:szCs w:val="20"/>
              </w:rPr>
            </w:pPr>
            <w:r w:rsidRPr="0080361D">
              <w:rPr>
                <w:sz w:val="20"/>
                <w:szCs w:val="20"/>
              </w:rPr>
              <w:t> </w:t>
            </w:r>
          </w:p>
        </w:tc>
      </w:tr>
      <w:tr w:rsidR="00D1382C" w:rsidRPr="0080361D" w14:paraId="03185FDF" w14:textId="77777777" w:rsidTr="00C032CE">
        <w:trPr>
          <w:trHeight w:val="227"/>
          <w:jc w:val="center"/>
        </w:trPr>
        <w:tc>
          <w:tcPr>
            <w:tcW w:w="566"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63D38133" w14:textId="77777777" w:rsidR="00D1382C" w:rsidRPr="0080361D" w:rsidRDefault="00D1382C" w:rsidP="00D1382C">
            <w:pPr>
              <w:spacing w:before="0" w:after="0" w:line="240" w:lineRule="auto"/>
              <w:jc w:val="center"/>
              <w:rPr>
                <w:sz w:val="20"/>
                <w:szCs w:val="20"/>
              </w:rPr>
            </w:pPr>
            <w:r w:rsidRPr="0080361D">
              <w:rPr>
                <w:sz w:val="20"/>
                <w:szCs w:val="20"/>
              </w:rPr>
              <w:t>1.8</w:t>
            </w:r>
          </w:p>
        </w:tc>
        <w:tc>
          <w:tcPr>
            <w:tcW w:w="3220" w:type="dxa"/>
            <w:tcBorders>
              <w:top w:val="dotted" w:sz="4" w:space="0" w:color="auto"/>
              <w:left w:val="nil"/>
              <w:bottom w:val="dotted" w:sz="4" w:space="0" w:color="auto"/>
              <w:right w:val="single" w:sz="4" w:space="0" w:color="auto"/>
            </w:tcBorders>
            <w:shd w:val="clear" w:color="auto" w:fill="auto"/>
            <w:vAlign w:val="center"/>
            <w:hideMark/>
          </w:tcPr>
          <w:p w14:paraId="44106316" w14:textId="77777777" w:rsidR="00D1382C" w:rsidRPr="0080361D" w:rsidRDefault="00D1382C" w:rsidP="00D1382C">
            <w:pPr>
              <w:spacing w:before="0" w:after="0" w:line="240" w:lineRule="auto"/>
              <w:jc w:val="left"/>
              <w:rPr>
                <w:sz w:val="20"/>
                <w:szCs w:val="20"/>
              </w:rPr>
            </w:pPr>
            <w:r w:rsidRPr="0080361D">
              <w:rPr>
                <w:sz w:val="20"/>
                <w:szCs w:val="20"/>
              </w:rPr>
              <w:t>Đất làm muối</w:t>
            </w:r>
          </w:p>
        </w:tc>
        <w:tc>
          <w:tcPr>
            <w:tcW w:w="672" w:type="dxa"/>
            <w:tcBorders>
              <w:top w:val="dotted" w:sz="4" w:space="0" w:color="auto"/>
              <w:left w:val="nil"/>
              <w:bottom w:val="dotted" w:sz="4" w:space="0" w:color="auto"/>
              <w:right w:val="single" w:sz="4" w:space="0" w:color="auto"/>
            </w:tcBorders>
            <w:shd w:val="clear" w:color="auto" w:fill="auto"/>
            <w:vAlign w:val="center"/>
            <w:hideMark/>
          </w:tcPr>
          <w:p w14:paraId="43B60980" w14:textId="77777777" w:rsidR="00D1382C" w:rsidRPr="0080361D" w:rsidRDefault="00D1382C" w:rsidP="00D1382C">
            <w:pPr>
              <w:spacing w:before="0" w:after="0" w:line="240" w:lineRule="auto"/>
              <w:jc w:val="center"/>
              <w:rPr>
                <w:sz w:val="20"/>
                <w:szCs w:val="20"/>
              </w:rPr>
            </w:pPr>
            <w:r w:rsidRPr="0080361D">
              <w:rPr>
                <w:sz w:val="20"/>
                <w:szCs w:val="20"/>
              </w:rPr>
              <w:t>LMU</w:t>
            </w:r>
          </w:p>
        </w:tc>
        <w:tc>
          <w:tcPr>
            <w:tcW w:w="1080" w:type="dxa"/>
            <w:tcBorders>
              <w:top w:val="dotted" w:sz="4" w:space="0" w:color="auto"/>
              <w:left w:val="single" w:sz="4" w:space="0" w:color="auto"/>
              <w:bottom w:val="dotted" w:sz="4" w:space="0" w:color="auto"/>
              <w:right w:val="single" w:sz="4" w:space="0" w:color="auto"/>
            </w:tcBorders>
            <w:shd w:val="clear" w:color="auto" w:fill="auto"/>
            <w:noWrap/>
            <w:vAlign w:val="bottom"/>
          </w:tcPr>
          <w:p w14:paraId="39974A6B" w14:textId="2201085C" w:rsidR="00D1382C" w:rsidRPr="0080361D" w:rsidRDefault="00D1382C" w:rsidP="00D1382C">
            <w:pPr>
              <w:spacing w:before="0" w:after="0" w:line="240" w:lineRule="auto"/>
              <w:jc w:val="right"/>
              <w:rPr>
                <w:sz w:val="20"/>
                <w:szCs w:val="20"/>
              </w:rPr>
            </w:pPr>
            <w:r w:rsidRPr="0080361D">
              <w:rPr>
                <w:sz w:val="20"/>
                <w:szCs w:val="20"/>
              </w:rPr>
              <w:t> </w:t>
            </w:r>
          </w:p>
        </w:tc>
        <w:tc>
          <w:tcPr>
            <w:tcW w:w="766" w:type="dxa"/>
            <w:tcBorders>
              <w:top w:val="dotted" w:sz="4" w:space="0" w:color="auto"/>
              <w:left w:val="nil"/>
              <w:bottom w:val="dotted" w:sz="4" w:space="0" w:color="auto"/>
              <w:right w:val="single" w:sz="4" w:space="0" w:color="auto"/>
            </w:tcBorders>
            <w:shd w:val="clear" w:color="auto" w:fill="auto"/>
            <w:noWrap/>
            <w:vAlign w:val="bottom"/>
          </w:tcPr>
          <w:p w14:paraId="7C0EB951" w14:textId="541AED1E" w:rsidR="00D1382C" w:rsidRPr="0080361D" w:rsidRDefault="00D1382C" w:rsidP="00D1382C">
            <w:pPr>
              <w:spacing w:before="0" w:after="0" w:line="240" w:lineRule="auto"/>
              <w:jc w:val="right"/>
              <w:rPr>
                <w:sz w:val="20"/>
                <w:szCs w:val="20"/>
              </w:rPr>
            </w:pPr>
            <w:r w:rsidRPr="0080361D">
              <w:rPr>
                <w:sz w:val="20"/>
                <w:szCs w:val="20"/>
              </w:rPr>
              <w:t> </w:t>
            </w:r>
          </w:p>
        </w:tc>
        <w:tc>
          <w:tcPr>
            <w:tcW w:w="1080" w:type="dxa"/>
            <w:tcBorders>
              <w:top w:val="dotted" w:sz="4" w:space="0" w:color="auto"/>
              <w:left w:val="nil"/>
              <w:bottom w:val="dotted" w:sz="4" w:space="0" w:color="auto"/>
              <w:right w:val="single" w:sz="4" w:space="0" w:color="auto"/>
            </w:tcBorders>
            <w:shd w:val="clear" w:color="auto" w:fill="auto"/>
            <w:noWrap/>
            <w:vAlign w:val="bottom"/>
          </w:tcPr>
          <w:p w14:paraId="5BE85F72" w14:textId="40CB6F86" w:rsidR="00D1382C" w:rsidRPr="0080361D" w:rsidRDefault="00D1382C" w:rsidP="00D1382C">
            <w:pPr>
              <w:spacing w:before="0" w:after="0" w:line="240" w:lineRule="auto"/>
              <w:jc w:val="right"/>
              <w:rPr>
                <w:sz w:val="20"/>
                <w:szCs w:val="20"/>
              </w:rPr>
            </w:pPr>
            <w:r w:rsidRPr="0080361D">
              <w:rPr>
                <w:sz w:val="20"/>
                <w:szCs w:val="20"/>
              </w:rPr>
              <w:t> </w:t>
            </w:r>
          </w:p>
        </w:tc>
        <w:tc>
          <w:tcPr>
            <w:tcW w:w="766" w:type="dxa"/>
            <w:tcBorders>
              <w:top w:val="dotted" w:sz="4" w:space="0" w:color="auto"/>
              <w:left w:val="nil"/>
              <w:bottom w:val="dotted" w:sz="4" w:space="0" w:color="auto"/>
              <w:right w:val="single" w:sz="4" w:space="0" w:color="auto"/>
            </w:tcBorders>
            <w:shd w:val="clear" w:color="auto" w:fill="auto"/>
            <w:noWrap/>
            <w:vAlign w:val="bottom"/>
          </w:tcPr>
          <w:p w14:paraId="7CA27E8A" w14:textId="38217F22" w:rsidR="00D1382C" w:rsidRPr="0080361D" w:rsidRDefault="00D1382C" w:rsidP="00D1382C">
            <w:pPr>
              <w:spacing w:before="0" w:after="0" w:line="240" w:lineRule="auto"/>
              <w:jc w:val="right"/>
              <w:rPr>
                <w:sz w:val="20"/>
                <w:szCs w:val="20"/>
              </w:rPr>
            </w:pPr>
            <w:r w:rsidRPr="0080361D">
              <w:rPr>
                <w:sz w:val="20"/>
                <w:szCs w:val="20"/>
              </w:rPr>
              <w:t> </w:t>
            </w:r>
          </w:p>
        </w:tc>
        <w:tc>
          <w:tcPr>
            <w:tcW w:w="998" w:type="dxa"/>
            <w:tcBorders>
              <w:top w:val="dotted" w:sz="4" w:space="0" w:color="auto"/>
              <w:left w:val="nil"/>
              <w:bottom w:val="dotted" w:sz="4" w:space="0" w:color="auto"/>
              <w:right w:val="single" w:sz="4" w:space="0" w:color="auto"/>
            </w:tcBorders>
            <w:shd w:val="clear" w:color="auto" w:fill="auto"/>
            <w:noWrap/>
            <w:vAlign w:val="bottom"/>
          </w:tcPr>
          <w:p w14:paraId="00DD6414" w14:textId="24D4B5AB" w:rsidR="00D1382C" w:rsidRPr="0080361D" w:rsidRDefault="00D1382C" w:rsidP="00D1382C">
            <w:pPr>
              <w:spacing w:before="0" w:after="0" w:line="240" w:lineRule="auto"/>
              <w:jc w:val="right"/>
              <w:rPr>
                <w:sz w:val="20"/>
                <w:szCs w:val="20"/>
              </w:rPr>
            </w:pPr>
            <w:r w:rsidRPr="0080361D">
              <w:rPr>
                <w:sz w:val="20"/>
                <w:szCs w:val="20"/>
              </w:rPr>
              <w:t> </w:t>
            </w:r>
          </w:p>
        </w:tc>
        <w:tc>
          <w:tcPr>
            <w:tcW w:w="851" w:type="dxa"/>
            <w:tcBorders>
              <w:top w:val="dotted" w:sz="4" w:space="0" w:color="auto"/>
              <w:left w:val="nil"/>
              <w:bottom w:val="dotted" w:sz="4" w:space="0" w:color="auto"/>
              <w:right w:val="single" w:sz="4" w:space="0" w:color="auto"/>
            </w:tcBorders>
            <w:shd w:val="clear" w:color="auto" w:fill="auto"/>
            <w:noWrap/>
            <w:vAlign w:val="bottom"/>
          </w:tcPr>
          <w:p w14:paraId="48551521" w14:textId="2D0149D6" w:rsidR="00D1382C" w:rsidRPr="0080361D" w:rsidRDefault="00D1382C" w:rsidP="00D1382C">
            <w:pPr>
              <w:spacing w:before="0" w:after="0" w:line="240" w:lineRule="auto"/>
              <w:jc w:val="right"/>
              <w:rPr>
                <w:sz w:val="20"/>
                <w:szCs w:val="20"/>
              </w:rPr>
            </w:pPr>
            <w:r w:rsidRPr="0080361D">
              <w:rPr>
                <w:sz w:val="20"/>
                <w:szCs w:val="20"/>
              </w:rPr>
              <w:t> </w:t>
            </w:r>
          </w:p>
        </w:tc>
      </w:tr>
      <w:tr w:rsidR="00D1382C" w:rsidRPr="0080361D" w14:paraId="6F4B97DB" w14:textId="77777777" w:rsidTr="00C032CE">
        <w:trPr>
          <w:trHeight w:val="227"/>
          <w:jc w:val="center"/>
        </w:trPr>
        <w:tc>
          <w:tcPr>
            <w:tcW w:w="566"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59229486" w14:textId="77777777" w:rsidR="00D1382C" w:rsidRPr="0080361D" w:rsidRDefault="00D1382C" w:rsidP="00D1382C">
            <w:pPr>
              <w:spacing w:before="0" w:after="0" w:line="240" w:lineRule="auto"/>
              <w:jc w:val="center"/>
              <w:rPr>
                <w:sz w:val="20"/>
                <w:szCs w:val="20"/>
              </w:rPr>
            </w:pPr>
            <w:r w:rsidRPr="0080361D">
              <w:rPr>
                <w:sz w:val="20"/>
                <w:szCs w:val="20"/>
              </w:rPr>
              <w:t>1.9</w:t>
            </w:r>
          </w:p>
        </w:tc>
        <w:tc>
          <w:tcPr>
            <w:tcW w:w="3220" w:type="dxa"/>
            <w:tcBorders>
              <w:top w:val="dotted" w:sz="4" w:space="0" w:color="auto"/>
              <w:left w:val="nil"/>
              <w:bottom w:val="dotted" w:sz="4" w:space="0" w:color="auto"/>
              <w:right w:val="single" w:sz="4" w:space="0" w:color="auto"/>
            </w:tcBorders>
            <w:shd w:val="clear" w:color="auto" w:fill="auto"/>
            <w:vAlign w:val="center"/>
            <w:hideMark/>
          </w:tcPr>
          <w:p w14:paraId="1EA8C076" w14:textId="77777777" w:rsidR="00D1382C" w:rsidRPr="0080361D" w:rsidRDefault="00D1382C" w:rsidP="00D1382C">
            <w:pPr>
              <w:spacing w:before="0" w:after="0" w:line="240" w:lineRule="auto"/>
              <w:jc w:val="left"/>
              <w:rPr>
                <w:sz w:val="20"/>
                <w:szCs w:val="20"/>
              </w:rPr>
            </w:pPr>
            <w:r w:rsidRPr="0080361D">
              <w:rPr>
                <w:sz w:val="20"/>
                <w:szCs w:val="20"/>
              </w:rPr>
              <w:t>Đất nông nghiệp khác</w:t>
            </w:r>
          </w:p>
        </w:tc>
        <w:tc>
          <w:tcPr>
            <w:tcW w:w="672" w:type="dxa"/>
            <w:tcBorders>
              <w:top w:val="dotted" w:sz="4" w:space="0" w:color="auto"/>
              <w:left w:val="nil"/>
              <w:bottom w:val="dotted" w:sz="4" w:space="0" w:color="auto"/>
              <w:right w:val="single" w:sz="4" w:space="0" w:color="auto"/>
            </w:tcBorders>
            <w:shd w:val="clear" w:color="auto" w:fill="auto"/>
            <w:vAlign w:val="center"/>
            <w:hideMark/>
          </w:tcPr>
          <w:p w14:paraId="4AEC28F0" w14:textId="77777777" w:rsidR="00D1382C" w:rsidRPr="0080361D" w:rsidRDefault="00D1382C" w:rsidP="00D1382C">
            <w:pPr>
              <w:spacing w:before="0" w:after="0" w:line="240" w:lineRule="auto"/>
              <w:jc w:val="center"/>
              <w:rPr>
                <w:sz w:val="20"/>
                <w:szCs w:val="20"/>
              </w:rPr>
            </w:pPr>
            <w:r w:rsidRPr="0080361D">
              <w:rPr>
                <w:sz w:val="20"/>
                <w:szCs w:val="20"/>
              </w:rPr>
              <w:t>NKH</w:t>
            </w:r>
          </w:p>
        </w:tc>
        <w:tc>
          <w:tcPr>
            <w:tcW w:w="1080" w:type="dxa"/>
            <w:tcBorders>
              <w:top w:val="dotted" w:sz="4" w:space="0" w:color="auto"/>
              <w:left w:val="single" w:sz="4" w:space="0" w:color="auto"/>
              <w:bottom w:val="dotted" w:sz="4" w:space="0" w:color="auto"/>
              <w:right w:val="single" w:sz="4" w:space="0" w:color="auto"/>
            </w:tcBorders>
            <w:shd w:val="clear" w:color="auto" w:fill="auto"/>
            <w:noWrap/>
            <w:vAlign w:val="bottom"/>
          </w:tcPr>
          <w:p w14:paraId="60EB5042" w14:textId="612D449D" w:rsidR="00D1382C" w:rsidRPr="0080361D" w:rsidRDefault="00D1382C" w:rsidP="00D1382C">
            <w:pPr>
              <w:spacing w:before="0" w:after="0" w:line="240" w:lineRule="auto"/>
              <w:jc w:val="right"/>
              <w:rPr>
                <w:sz w:val="20"/>
                <w:szCs w:val="20"/>
              </w:rPr>
            </w:pPr>
            <w:r w:rsidRPr="0080361D">
              <w:rPr>
                <w:sz w:val="20"/>
                <w:szCs w:val="20"/>
              </w:rPr>
              <w:t>166,12</w:t>
            </w:r>
          </w:p>
        </w:tc>
        <w:tc>
          <w:tcPr>
            <w:tcW w:w="766" w:type="dxa"/>
            <w:tcBorders>
              <w:top w:val="dotted" w:sz="4" w:space="0" w:color="auto"/>
              <w:left w:val="nil"/>
              <w:bottom w:val="dotted" w:sz="4" w:space="0" w:color="auto"/>
              <w:right w:val="single" w:sz="4" w:space="0" w:color="auto"/>
            </w:tcBorders>
            <w:shd w:val="clear" w:color="auto" w:fill="auto"/>
            <w:noWrap/>
            <w:vAlign w:val="bottom"/>
          </w:tcPr>
          <w:p w14:paraId="3E72E259" w14:textId="566B6D1C" w:rsidR="00D1382C" w:rsidRPr="0080361D" w:rsidRDefault="00D1382C" w:rsidP="00D1382C">
            <w:pPr>
              <w:spacing w:before="0" w:after="0" w:line="240" w:lineRule="auto"/>
              <w:jc w:val="right"/>
              <w:rPr>
                <w:sz w:val="20"/>
                <w:szCs w:val="20"/>
              </w:rPr>
            </w:pPr>
            <w:r w:rsidRPr="0080361D">
              <w:rPr>
                <w:sz w:val="20"/>
                <w:szCs w:val="20"/>
              </w:rPr>
              <w:t>0,71</w:t>
            </w:r>
          </w:p>
        </w:tc>
        <w:tc>
          <w:tcPr>
            <w:tcW w:w="1080" w:type="dxa"/>
            <w:tcBorders>
              <w:top w:val="dotted" w:sz="4" w:space="0" w:color="auto"/>
              <w:left w:val="nil"/>
              <w:bottom w:val="dotted" w:sz="4" w:space="0" w:color="auto"/>
              <w:right w:val="single" w:sz="4" w:space="0" w:color="auto"/>
            </w:tcBorders>
            <w:shd w:val="clear" w:color="auto" w:fill="auto"/>
            <w:noWrap/>
            <w:vAlign w:val="bottom"/>
          </w:tcPr>
          <w:p w14:paraId="58623929" w14:textId="740EFED0" w:rsidR="00D1382C" w:rsidRPr="0080361D" w:rsidRDefault="00D1382C" w:rsidP="00D1382C">
            <w:pPr>
              <w:spacing w:before="0" w:after="0" w:line="240" w:lineRule="auto"/>
              <w:jc w:val="right"/>
              <w:rPr>
                <w:sz w:val="20"/>
                <w:szCs w:val="20"/>
              </w:rPr>
            </w:pPr>
            <w:r w:rsidRPr="0080361D">
              <w:rPr>
                <w:sz w:val="20"/>
                <w:szCs w:val="20"/>
              </w:rPr>
              <w:t>172,52</w:t>
            </w:r>
          </w:p>
        </w:tc>
        <w:tc>
          <w:tcPr>
            <w:tcW w:w="766" w:type="dxa"/>
            <w:tcBorders>
              <w:top w:val="dotted" w:sz="4" w:space="0" w:color="auto"/>
              <w:left w:val="nil"/>
              <w:bottom w:val="dotted" w:sz="4" w:space="0" w:color="auto"/>
              <w:right w:val="single" w:sz="4" w:space="0" w:color="auto"/>
            </w:tcBorders>
            <w:shd w:val="clear" w:color="auto" w:fill="auto"/>
            <w:noWrap/>
            <w:vAlign w:val="bottom"/>
          </w:tcPr>
          <w:p w14:paraId="4B37C903" w14:textId="390EDE8A" w:rsidR="00D1382C" w:rsidRPr="0080361D" w:rsidRDefault="00D1382C" w:rsidP="00D1382C">
            <w:pPr>
              <w:spacing w:before="0" w:after="0" w:line="240" w:lineRule="auto"/>
              <w:jc w:val="right"/>
              <w:rPr>
                <w:sz w:val="20"/>
                <w:szCs w:val="20"/>
              </w:rPr>
            </w:pPr>
            <w:r w:rsidRPr="0080361D">
              <w:rPr>
                <w:sz w:val="20"/>
                <w:szCs w:val="20"/>
              </w:rPr>
              <w:t>0,74</w:t>
            </w:r>
          </w:p>
        </w:tc>
        <w:tc>
          <w:tcPr>
            <w:tcW w:w="998" w:type="dxa"/>
            <w:tcBorders>
              <w:top w:val="dotted" w:sz="4" w:space="0" w:color="auto"/>
              <w:left w:val="nil"/>
              <w:bottom w:val="dotted" w:sz="4" w:space="0" w:color="auto"/>
              <w:right w:val="single" w:sz="4" w:space="0" w:color="auto"/>
            </w:tcBorders>
            <w:shd w:val="clear" w:color="auto" w:fill="auto"/>
            <w:noWrap/>
            <w:vAlign w:val="bottom"/>
          </w:tcPr>
          <w:p w14:paraId="3627603E" w14:textId="5A60EB17" w:rsidR="00D1382C" w:rsidRPr="0080361D" w:rsidRDefault="00D1382C" w:rsidP="00D1382C">
            <w:pPr>
              <w:spacing w:before="0" w:after="0" w:line="240" w:lineRule="auto"/>
              <w:jc w:val="right"/>
              <w:rPr>
                <w:sz w:val="20"/>
                <w:szCs w:val="20"/>
              </w:rPr>
            </w:pPr>
            <w:r w:rsidRPr="0080361D">
              <w:rPr>
                <w:sz w:val="20"/>
                <w:szCs w:val="20"/>
              </w:rPr>
              <w:t>6,40</w:t>
            </w:r>
          </w:p>
        </w:tc>
        <w:tc>
          <w:tcPr>
            <w:tcW w:w="851" w:type="dxa"/>
            <w:tcBorders>
              <w:top w:val="dotted" w:sz="4" w:space="0" w:color="auto"/>
              <w:left w:val="nil"/>
              <w:bottom w:val="dotted" w:sz="4" w:space="0" w:color="auto"/>
              <w:right w:val="single" w:sz="4" w:space="0" w:color="auto"/>
            </w:tcBorders>
            <w:shd w:val="clear" w:color="auto" w:fill="auto"/>
            <w:noWrap/>
            <w:vAlign w:val="bottom"/>
          </w:tcPr>
          <w:p w14:paraId="1FA3F06F" w14:textId="37B6829B" w:rsidR="00D1382C" w:rsidRPr="0080361D" w:rsidRDefault="00D1382C" w:rsidP="00D1382C">
            <w:pPr>
              <w:spacing w:before="0" w:after="0" w:line="240" w:lineRule="auto"/>
              <w:jc w:val="right"/>
              <w:rPr>
                <w:sz w:val="20"/>
                <w:szCs w:val="20"/>
              </w:rPr>
            </w:pPr>
            <w:r w:rsidRPr="0080361D">
              <w:rPr>
                <w:sz w:val="20"/>
                <w:szCs w:val="20"/>
              </w:rPr>
              <w:t>0,03</w:t>
            </w:r>
          </w:p>
        </w:tc>
      </w:tr>
      <w:tr w:rsidR="00D1382C" w:rsidRPr="0080361D" w14:paraId="21ECB97B" w14:textId="77777777" w:rsidTr="00C032CE">
        <w:trPr>
          <w:trHeight w:val="227"/>
          <w:jc w:val="center"/>
        </w:trPr>
        <w:tc>
          <w:tcPr>
            <w:tcW w:w="566"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420D9BFA" w14:textId="77777777" w:rsidR="00D1382C" w:rsidRPr="0080361D" w:rsidRDefault="00D1382C" w:rsidP="00D1382C">
            <w:pPr>
              <w:spacing w:before="0" w:after="0" w:line="240" w:lineRule="auto"/>
              <w:jc w:val="center"/>
              <w:rPr>
                <w:b/>
                <w:bCs/>
                <w:sz w:val="20"/>
                <w:szCs w:val="20"/>
              </w:rPr>
            </w:pPr>
            <w:r w:rsidRPr="0080361D">
              <w:rPr>
                <w:b/>
                <w:bCs/>
                <w:sz w:val="20"/>
                <w:szCs w:val="20"/>
              </w:rPr>
              <w:t>2</w:t>
            </w:r>
          </w:p>
        </w:tc>
        <w:tc>
          <w:tcPr>
            <w:tcW w:w="3220" w:type="dxa"/>
            <w:tcBorders>
              <w:top w:val="dotted" w:sz="4" w:space="0" w:color="auto"/>
              <w:left w:val="nil"/>
              <w:bottom w:val="dotted" w:sz="4" w:space="0" w:color="auto"/>
              <w:right w:val="single" w:sz="4" w:space="0" w:color="auto"/>
            </w:tcBorders>
            <w:shd w:val="clear" w:color="auto" w:fill="auto"/>
            <w:noWrap/>
            <w:vAlign w:val="center"/>
            <w:hideMark/>
          </w:tcPr>
          <w:p w14:paraId="1F25A38F" w14:textId="77777777" w:rsidR="00D1382C" w:rsidRPr="0080361D" w:rsidRDefault="00D1382C" w:rsidP="00D1382C">
            <w:pPr>
              <w:spacing w:before="0" w:after="0" w:line="240" w:lineRule="auto"/>
              <w:jc w:val="left"/>
              <w:rPr>
                <w:b/>
                <w:bCs/>
                <w:sz w:val="20"/>
                <w:szCs w:val="20"/>
              </w:rPr>
            </w:pPr>
            <w:r w:rsidRPr="0080361D">
              <w:rPr>
                <w:b/>
                <w:bCs/>
                <w:sz w:val="20"/>
                <w:szCs w:val="20"/>
              </w:rPr>
              <w:t xml:space="preserve">Đất phi nông nghiệp </w:t>
            </w:r>
          </w:p>
        </w:tc>
        <w:tc>
          <w:tcPr>
            <w:tcW w:w="672" w:type="dxa"/>
            <w:tcBorders>
              <w:top w:val="dotted" w:sz="4" w:space="0" w:color="auto"/>
              <w:left w:val="nil"/>
              <w:bottom w:val="dotted" w:sz="4" w:space="0" w:color="auto"/>
              <w:right w:val="single" w:sz="4" w:space="0" w:color="auto"/>
            </w:tcBorders>
            <w:shd w:val="clear" w:color="auto" w:fill="auto"/>
            <w:vAlign w:val="center"/>
            <w:hideMark/>
          </w:tcPr>
          <w:p w14:paraId="02006158" w14:textId="77777777" w:rsidR="00D1382C" w:rsidRPr="0080361D" w:rsidRDefault="00D1382C" w:rsidP="00D1382C">
            <w:pPr>
              <w:spacing w:before="0" w:after="0" w:line="240" w:lineRule="auto"/>
              <w:jc w:val="center"/>
              <w:rPr>
                <w:b/>
                <w:bCs/>
                <w:sz w:val="20"/>
                <w:szCs w:val="20"/>
              </w:rPr>
            </w:pPr>
            <w:r w:rsidRPr="0080361D">
              <w:rPr>
                <w:b/>
                <w:bCs/>
                <w:sz w:val="20"/>
                <w:szCs w:val="20"/>
              </w:rPr>
              <w:t>PNN</w:t>
            </w:r>
          </w:p>
        </w:tc>
        <w:tc>
          <w:tcPr>
            <w:tcW w:w="1080" w:type="dxa"/>
            <w:tcBorders>
              <w:top w:val="dotted" w:sz="4" w:space="0" w:color="auto"/>
              <w:left w:val="single" w:sz="4" w:space="0" w:color="auto"/>
              <w:bottom w:val="dotted" w:sz="4" w:space="0" w:color="auto"/>
              <w:right w:val="single" w:sz="4" w:space="0" w:color="auto"/>
            </w:tcBorders>
            <w:shd w:val="clear" w:color="auto" w:fill="auto"/>
            <w:noWrap/>
            <w:vAlign w:val="bottom"/>
          </w:tcPr>
          <w:p w14:paraId="63A32FE1" w14:textId="4DDBC8EC" w:rsidR="00D1382C" w:rsidRPr="0080361D" w:rsidRDefault="00D1382C" w:rsidP="00D1382C">
            <w:pPr>
              <w:spacing w:before="0" w:after="0" w:line="240" w:lineRule="auto"/>
              <w:jc w:val="right"/>
              <w:rPr>
                <w:b/>
                <w:bCs/>
                <w:sz w:val="20"/>
                <w:szCs w:val="20"/>
              </w:rPr>
            </w:pPr>
            <w:r w:rsidRPr="0080361D">
              <w:rPr>
                <w:b/>
                <w:bCs/>
                <w:sz w:val="20"/>
                <w:szCs w:val="20"/>
              </w:rPr>
              <w:t>9.537,64</w:t>
            </w:r>
          </w:p>
        </w:tc>
        <w:tc>
          <w:tcPr>
            <w:tcW w:w="766" w:type="dxa"/>
            <w:tcBorders>
              <w:top w:val="dotted" w:sz="4" w:space="0" w:color="auto"/>
              <w:left w:val="nil"/>
              <w:bottom w:val="dotted" w:sz="4" w:space="0" w:color="auto"/>
              <w:right w:val="single" w:sz="4" w:space="0" w:color="auto"/>
            </w:tcBorders>
            <w:shd w:val="clear" w:color="auto" w:fill="auto"/>
            <w:noWrap/>
            <w:vAlign w:val="bottom"/>
          </w:tcPr>
          <w:p w14:paraId="0670AC73" w14:textId="416D4C0A" w:rsidR="00D1382C" w:rsidRPr="0080361D" w:rsidRDefault="00D1382C" w:rsidP="00D1382C">
            <w:pPr>
              <w:spacing w:before="0" w:after="0" w:line="240" w:lineRule="auto"/>
              <w:jc w:val="right"/>
              <w:rPr>
                <w:b/>
                <w:bCs/>
                <w:sz w:val="20"/>
                <w:szCs w:val="20"/>
              </w:rPr>
            </w:pPr>
            <w:r w:rsidRPr="0080361D">
              <w:rPr>
                <w:b/>
                <w:bCs/>
                <w:sz w:val="20"/>
                <w:szCs w:val="20"/>
              </w:rPr>
              <w:t>40,70</w:t>
            </w:r>
          </w:p>
        </w:tc>
        <w:tc>
          <w:tcPr>
            <w:tcW w:w="1080" w:type="dxa"/>
            <w:tcBorders>
              <w:top w:val="dotted" w:sz="4" w:space="0" w:color="auto"/>
              <w:left w:val="nil"/>
              <w:bottom w:val="dotted" w:sz="4" w:space="0" w:color="auto"/>
              <w:right w:val="single" w:sz="4" w:space="0" w:color="auto"/>
            </w:tcBorders>
            <w:shd w:val="clear" w:color="auto" w:fill="auto"/>
            <w:noWrap/>
            <w:vAlign w:val="bottom"/>
          </w:tcPr>
          <w:p w14:paraId="2B947CDD" w14:textId="528F4A9D" w:rsidR="00D1382C" w:rsidRPr="0080361D" w:rsidRDefault="00D1382C" w:rsidP="00D1382C">
            <w:pPr>
              <w:spacing w:before="0" w:after="0" w:line="240" w:lineRule="auto"/>
              <w:jc w:val="right"/>
              <w:rPr>
                <w:b/>
                <w:bCs/>
                <w:sz w:val="20"/>
                <w:szCs w:val="20"/>
              </w:rPr>
            </w:pPr>
            <w:r w:rsidRPr="0080361D">
              <w:rPr>
                <w:b/>
                <w:bCs/>
                <w:sz w:val="20"/>
                <w:szCs w:val="20"/>
              </w:rPr>
              <w:t>11.216,80</w:t>
            </w:r>
          </w:p>
        </w:tc>
        <w:tc>
          <w:tcPr>
            <w:tcW w:w="766" w:type="dxa"/>
            <w:tcBorders>
              <w:top w:val="dotted" w:sz="4" w:space="0" w:color="auto"/>
              <w:left w:val="nil"/>
              <w:bottom w:val="dotted" w:sz="4" w:space="0" w:color="auto"/>
              <w:right w:val="single" w:sz="4" w:space="0" w:color="auto"/>
            </w:tcBorders>
            <w:shd w:val="clear" w:color="auto" w:fill="auto"/>
            <w:noWrap/>
            <w:vAlign w:val="bottom"/>
          </w:tcPr>
          <w:p w14:paraId="7A86EFE4" w14:textId="31384C7F" w:rsidR="00D1382C" w:rsidRPr="0080361D" w:rsidRDefault="00D1382C" w:rsidP="00D1382C">
            <w:pPr>
              <w:spacing w:before="0" w:after="0" w:line="240" w:lineRule="auto"/>
              <w:jc w:val="right"/>
              <w:rPr>
                <w:b/>
                <w:bCs/>
                <w:sz w:val="20"/>
                <w:szCs w:val="20"/>
              </w:rPr>
            </w:pPr>
            <w:r w:rsidRPr="0080361D">
              <w:rPr>
                <w:b/>
                <w:bCs/>
                <w:sz w:val="20"/>
                <w:szCs w:val="20"/>
              </w:rPr>
              <w:t>47,86</w:t>
            </w:r>
          </w:p>
        </w:tc>
        <w:tc>
          <w:tcPr>
            <w:tcW w:w="998" w:type="dxa"/>
            <w:tcBorders>
              <w:top w:val="dotted" w:sz="4" w:space="0" w:color="auto"/>
              <w:left w:val="nil"/>
              <w:bottom w:val="dotted" w:sz="4" w:space="0" w:color="auto"/>
              <w:right w:val="single" w:sz="4" w:space="0" w:color="auto"/>
            </w:tcBorders>
            <w:shd w:val="clear" w:color="auto" w:fill="auto"/>
            <w:noWrap/>
            <w:vAlign w:val="bottom"/>
          </w:tcPr>
          <w:p w14:paraId="25ADF437" w14:textId="161BA3EF" w:rsidR="00D1382C" w:rsidRPr="0080361D" w:rsidRDefault="00D1382C" w:rsidP="00D1382C">
            <w:pPr>
              <w:spacing w:before="0" w:after="0" w:line="240" w:lineRule="auto"/>
              <w:jc w:val="right"/>
              <w:rPr>
                <w:b/>
                <w:bCs/>
                <w:sz w:val="20"/>
                <w:szCs w:val="20"/>
              </w:rPr>
            </w:pPr>
            <w:r w:rsidRPr="0080361D">
              <w:rPr>
                <w:b/>
                <w:bCs/>
                <w:sz w:val="20"/>
                <w:szCs w:val="20"/>
              </w:rPr>
              <w:t>1.679,16</w:t>
            </w:r>
          </w:p>
        </w:tc>
        <w:tc>
          <w:tcPr>
            <w:tcW w:w="851" w:type="dxa"/>
            <w:tcBorders>
              <w:top w:val="dotted" w:sz="4" w:space="0" w:color="auto"/>
              <w:left w:val="nil"/>
              <w:bottom w:val="dotted" w:sz="4" w:space="0" w:color="auto"/>
              <w:right w:val="single" w:sz="4" w:space="0" w:color="auto"/>
            </w:tcBorders>
            <w:shd w:val="clear" w:color="auto" w:fill="auto"/>
            <w:noWrap/>
            <w:vAlign w:val="bottom"/>
          </w:tcPr>
          <w:p w14:paraId="1D7EBB86" w14:textId="0EADD268" w:rsidR="00D1382C" w:rsidRPr="0080361D" w:rsidRDefault="00D1382C" w:rsidP="00D1382C">
            <w:pPr>
              <w:spacing w:before="0" w:after="0" w:line="240" w:lineRule="auto"/>
              <w:jc w:val="right"/>
              <w:rPr>
                <w:b/>
                <w:bCs/>
                <w:sz w:val="20"/>
                <w:szCs w:val="20"/>
              </w:rPr>
            </w:pPr>
            <w:r w:rsidRPr="0080361D">
              <w:rPr>
                <w:b/>
                <w:bCs/>
                <w:sz w:val="20"/>
                <w:szCs w:val="20"/>
              </w:rPr>
              <w:t>7,17</w:t>
            </w:r>
          </w:p>
        </w:tc>
      </w:tr>
      <w:tr w:rsidR="00D1382C" w:rsidRPr="0080361D" w14:paraId="45CC6483" w14:textId="77777777" w:rsidTr="00C032CE">
        <w:trPr>
          <w:trHeight w:val="227"/>
          <w:jc w:val="center"/>
        </w:trPr>
        <w:tc>
          <w:tcPr>
            <w:tcW w:w="566"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357E3CD7" w14:textId="77777777" w:rsidR="00D1382C" w:rsidRPr="0080361D" w:rsidRDefault="00D1382C" w:rsidP="00D1382C">
            <w:pPr>
              <w:spacing w:before="0" w:after="0" w:line="240" w:lineRule="auto"/>
              <w:jc w:val="center"/>
              <w:rPr>
                <w:sz w:val="20"/>
                <w:szCs w:val="20"/>
              </w:rPr>
            </w:pPr>
            <w:r w:rsidRPr="0080361D">
              <w:rPr>
                <w:sz w:val="20"/>
                <w:szCs w:val="20"/>
              </w:rPr>
              <w:t>2.1</w:t>
            </w:r>
          </w:p>
        </w:tc>
        <w:tc>
          <w:tcPr>
            <w:tcW w:w="3220" w:type="dxa"/>
            <w:tcBorders>
              <w:top w:val="dotted" w:sz="4" w:space="0" w:color="auto"/>
              <w:left w:val="nil"/>
              <w:bottom w:val="dotted" w:sz="4" w:space="0" w:color="auto"/>
              <w:right w:val="single" w:sz="4" w:space="0" w:color="auto"/>
            </w:tcBorders>
            <w:shd w:val="clear" w:color="auto" w:fill="auto"/>
            <w:noWrap/>
            <w:vAlign w:val="center"/>
            <w:hideMark/>
          </w:tcPr>
          <w:p w14:paraId="46F0CB10" w14:textId="77777777" w:rsidR="00D1382C" w:rsidRPr="0080361D" w:rsidRDefault="00D1382C" w:rsidP="00D1382C">
            <w:pPr>
              <w:spacing w:before="0" w:after="0" w:line="240" w:lineRule="auto"/>
              <w:jc w:val="left"/>
              <w:rPr>
                <w:sz w:val="20"/>
                <w:szCs w:val="20"/>
              </w:rPr>
            </w:pPr>
            <w:r w:rsidRPr="0080361D">
              <w:rPr>
                <w:sz w:val="20"/>
                <w:szCs w:val="20"/>
              </w:rPr>
              <w:t>Đất quốc phòng</w:t>
            </w:r>
          </w:p>
        </w:tc>
        <w:tc>
          <w:tcPr>
            <w:tcW w:w="672" w:type="dxa"/>
            <w:tcBorders>
              <w:top w:val="dotted" w:sz="4" w:space="0" w:color="auto"/>
              <w:left w:val="nil"/>
              <w:bottom w:val="dotted" w:sz="4" w:space="0" w:color="auto"/>
              <w:right w:val="single" w:sz="4" w:space="0" w:color="auto"/>
            </w:tcBorders>
            <w:shd w:val="clear" w:color="auto" w:fill="auto"/>
            <w:vAlign w:val="center"/>
            <w:hideMark/>
          </w:tcPr>
          <w:p w14:paraId="1EAAFF2E" w14:textId="77777777" w:rsidR="00D1382C" w:rsidRPr="0080361D" w:rsidRDefault="00D1382C" w:rsidP="00D1382C">
            <w:pPr>
              <w:spacing w:before="0" w:after="0" w:line="240" w:lineRule="auto"/>
              <w:jc w:val="center"/>
              <w:rPr>
                <w:sz w:val="20"/>
                <w:szCs w:val="20"/>
              </w:rPr>
            </w:pPr>
            <w:r w:rsidRPr="0080361D">
              <w:rPr>
                <w:sz w:val="20"/>
                <w:szCs w:val="20"/>
              </w:rPr>
              <w:t>CQP</w:t>
            </w:r>
          </w:p>
        </w:tc>
        <w:tc>
          <w:tcPr>
            <w:tcW w:w="1080" w:type="dxa"/>
            <w:tcBorders>
              <w:top w:val="dotted" w:sz="4" w:space="0" w:color="auto"/>
              <w:left w:val="single" w:sz="4" w:space="0" w:color="auto"/>
              <w:bottom w:val="dotted" w:sz="4" w:space="0" w:color="auto"/>
              <w:right w:val="single" w:sz="4" w:space="0" w:color="auto"/>
            </w:tcBorders>
            <w:shd w:val="clear" w:color="auto" w:fill="auto"/>
            <w:noWrap/>
            <w:vAlign w:val="bottom"/>
          </w:tcPr>
          <w:p w14:paraId="210C3D70" w14:textId="32353FF0" w:rsidR="00D1382C" w:rsidRPr="0080361D" w:rsidRDefault="00D1382C" w:rsidP="00D1382C">
            <w:pPr>
              <w:spacing w:before="0" w:after="0" w:line="240" w:lineRule="auto"/>
              <w:jc w:val="right"/>
              <w:rPr>
                <w:sz w:val="20"/>
                <w:szCs w:val="20"/>
              </w:rPr>
            </w:pPr>
            <w:r w:rsidRPr="0080361D">
              <w:rPr>
                <w:sz w:val="20"/>
                <w:szCs w:val="20"/>
              </w:rPr>
              <w:t>3,32</w:t>
            </w:r>
          </w:p>
        </w:tc>
        <w:tc>
          <w:tcPr>
            <w:tcW w:w="766" w:type="dxa"/>
            <w:tcBorders>
              <w:top w:val="dotted" w:sz="4" w:space="0" w:color="auto"/>
              <w:left w:val="nil"/>
              <w:bottom w:val="dotted" w:sz="4" w:space="0" w:color="auto"/>
              <w:right w:val="single" w:sz="4" w:space="0" w:color="auto"/>
            </w:tcBorders>
            <w:shd w:val="clear" w:color="auto" w:fill="auto"/>
            <w:noWrap/>
            <w:vAlign w:val="bottom"/>
          </w:tcPr>
          <w:p w14:paraId="6D9DAE3A" w14:textId="77F038E6" w:rsidR="00D1382C" w:rsidRPr="0080361D" w:rsidRDefault="00D1382C" w:rsidP="00D1382C">
            <w:pPr>
              <w:spacing w:before="0" w:after="0" w:line="240" w:lineRule="auto"/>
              <w:jc w:val="right"/>
              <w:rPr>
                <w:sz w:val="20"/>
                <w:szCs w:val="20"/>
              </w:rPr>
            </w:pPr>
            <w:r w:rsidRPr="0080361D">
              <w:rPr>
                <w:sz w:val="20"/>
                <w:szCs w:val="20"/>
              </w:rPr>
              <w:t>0,01</w:t>
            </w:r>
          </w:p>
        </w:tc>
        <w:tc>
          <w:tcPr>
            <w:tcW w:w="1080" w:type="dxa"/>
            <w:tcBorders>
              <w:top w:val="dotted" w:sz="4" w:space="0" w:color="auto"/>
              <w:left w:val="nil"/>
              <w:bottom w:val="dotted" w:sz="4" w:space="0" w:color="auto"/>
              <w:right w:val="single" w:sz="4" w:space="0" w:color="auto"/>
            </w:tcBorders>
            <w:shd w:val="clear" w:color="auto" w:fill="auto"/>
            <w:noWrap/>
            <w:vAlign w:val="bottom"/>
          </w:tcPr>
          <w:p w14:paraId="5531DE48" w14:textId="557BC669" w:rsidR="00D1382C" w:rsidRPr="0080361D" w:rsidRDefault="00D1382C" w:rsidP="00D1382C">
            <w:pPr>
              <w:spacing w:before="0" w:after="0" w:line="240" w:lineRule="auto"/>
              <w:jc w:val="right"/>
              <w:rPr>
                <w:sz w:val="20"/>
                <w:szCs w:val="20"/>
              </w:rPr>
            </w:pPr>
            <w:r w:rsidRPr="0080361D">
              <w:rPr>
                <w:sz w:val="20"/>
                <w:szCs w:val="20"/>
              </w:rPr>
              <w:t>3,32</w:t>
            </w:r>
          </w:p>
        </w:tc>
        <w:tc>
          <w:tcPr>
            <w:tcW w:w="766" w:type="dxa"/>
            <w:tcBorders>
              <w:top w:val="dotted" w:sz="4" w:space="0" w:color="auto"/>
              <w:left w:val="nil"/>
              <w:bottom w:val="dotted" w:sz="4" w:space="0" w:color="auto"/>
              <w:right w:val="single" w:sz="4" w:space="0" w:color="auto"/>
            </w:tcBorders>
            <w:shd w:val="clear" w:color="auto" w:fill="auto"/>
            <w:noWrap/>
            <w:vAlign w:val="bottom"/>
          </w:tcPr>
          <w:p w14:paraId="752949B1" w14:textId="6D3CFEA3" w:rsidR="00D1382C" w:rsidRPr="0080361D" w:rsidRDefault="00D1382C" w:rsidP="00D1382C">
            <w:pPr>
              <w:spacing w:before="0" w:after="0" w:line="240" w:lineRule="auto"/>
              <w:jc w:val="right"/>
              <w:rPr>
                <w:sz w:val="20"/>
                <w:szCs w:val="20"/>
              </w:rPr>
            </w:pPr>
            <w:r w:rsidRPr="0080361D">
              <w:rPr>
                <w:sz w:val="20"/>
                <w:szCs w:val="20"/>
              </w:rPr>
              <w:t>0,01</w:t>
            </w:r>
          </w:p>
        </w:tc>
        <w:tc>
          <w:tcPr>
            <w:tcW w:w="998" w:type="dxa"/>
            <w:tcBorders>
              <w:top w:val="dotted" w:sz="4" w:space="0" w:color="auto"/>
              <w:left w:val="nil"/>
              <w:bottom w:val="dotted" w:sz="4" w:space="0" w:color="auto"/>
              <w:right w:val="single" w:sz="4" w:space="0" w:color="auto"/>
            </w:tcBorders>
            <w:shd w:val="clear" w:color="auto" w:fill="auto"/>
            <w:noWrap/>
            <w:vAlign w:val="bottom"/>
          </w:tcPr>
          <w:p w14:paraId="4BFD0DD3" w14:textId="52A094F6" w:rsidR="00D1382C" w:rsidRPr="0080361D" w:rsidRDefault="00D1382C" w:rsidP="00D1382C">
            <w:pPr>
              <w:spacing w:before="0" w:after="0" w:line="240" w:lineRule="auto"/>
              <w:jc w:val="right"/>
              <w:rPr>
                <w:sz w:val="20"/>
                <w:szCs w:val="20"/>
              </w:rPr>
            </w:pPr>
            <w:r w:rsidRPr="0080361D">
              <w:rPr>
                <w:sz w:val="20"/>
                <w:szCs w:val="20"/>
              </w:rPr>
              <w:t> </w:t>
            </w:r>
          </w:p>
        </w:tc>
        <w:tc>
          <w:tcPr>
            <w:tcW w:w="851" w:type="dxa"/>
            <w:tcBorders>
              <w:top w:val="dotted" w:sz="4" w:space="0" w:color="auto"/>
              <w:left w:val="nil"/>
              <w:bottom w:val="dotted" w:sz="4" w:space="0" w:color="auto"/>
              <w:right w:val="single" w:sz="4" w:space="0" w:color="auto"/>
            </w:tcBorders>
            <w:shd w:val="clear" w:color="auto" w:fill="auto"/>
            <w:noWrap/>
            <w:vAlign w:val="bottom"/>
          </w:tcPr>
          <w:p w14:paraId="460841AD" w14:textId="38B47A43" w:rsidR="00D1382C" w:rsidRPr="0080361D" w:rsidRDefault="00D1382C" w:rsidP="00D1382C">
            <w:pPr>
              <w:spacing w:before="0" w:after="0" w:line="240" w:lineRule="auto"/>
              <w:jc w:val="right"/>
              <w:rPr>
                <w:sz w:val="20"/>
                <w:szCs w:val="20"/>
              </w:rPr>
            </w:pPr>
            <w:r w:rsidRPr="0080361D">
              <w:rPr>
                <w:sz w:val="20"/>
                <w:szCs w:val="20"/>
              </w:rPr>
              <w:t> </w:t>
            </w:r>
          </w:p>
        </w:tc>
      </w:tr>
      <w:tr w:rsidR="00D1382C" w:rsidRPr="0080361D" w14:paraId="473A6E46" w14:textId="77777777" w:rsidTr="00C032CE">
        <w:trPr>
          <w:trHeight w:val="227"/>
          <w:jc w:val="center"/>
        </w:trPr>
        <w:tc>
          <w:tcPr>
            <w:tcW w:w="566"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4D38C730" w14:textId="77777777" w:rsidR="00D1382C" w:rsidRPr="0080361D" w:rsidRDefault="00D1382C" w:rsidP="00D1382C">
            <w:pPr>
              <w:spacing w:before="0" w:after="0" w:line="240" w:lineRule="auto"/>
              <w:jc w:val="center"/>
              <w:rPr>
                <w:sz w:val="20"/>
                <w:szCs w:val="20"/>
              </w:rPr>
            </w:pPr>
            <w:r w:rsidRPr="0080361D">
              <w:rPr>
                <w:sz w:val="20"/>
                <w:szCs w:val="20"/>
              </w:rPr>
              <w:t>2.2</w:t>
            </w:r>
          </w:p>
        </w:tc>
        <w:tc>
          <w:tcPr>
            <w:tcW w:w="3220" w:type="dxa"/>
            <w:tcBorders>
              <w:top w:val="dotted" w:sz="4" w:space="0" w:color="auto"/>
              <w:left w:val="nil"/>
              <w:bottom w:val="dotted" w:sz="4" w:space="0" w:color="auto"/>
              <w:right w:val="single" w:sz="4" w:space="0" w:color="auto"/>
            </w:tcBorders>
            <w:shd w:val="clear" w:color="auto" w:fill="auto"/>
            <w:noWrap/>
            <w:vAlign w:val="center"/>
            <w:hideMark/>
          </w:tcPr>
          <w:p w14:paraId="163E4EDD" w14:textId="77777777" w:rsidR="00D1382C" w:rsidRPr="0080361D" w:rsidRDefault="00D1382C" w:rsidP="00D1382C">
            <w:pPr>
              <w:spacing w:before="0" w:after="0" w:line="240" w:lineRule="auto"/>
              <w:jc w:val="left"/>
              <w:rPr>
                <w:sz w:val="20"/>
                <w:szCs w:val="20"/>
              </w:rPr>
            </w:pPr>
            <w:r w:rsidRPr="0080361D">
              <w:rPr>
                <w:sz w:val="20"/>
                <w:szCs w:val="20"/>
              </w:rPr>
              <w:t>Đất an ninh</w:t>
            </w:r>
          </w:p>
        </w:tc>
        <w:tc>
          <w:tcPr>
            <w:tcW w:w="672" w:type="dxa"/>
            <w:tcBorders>
              <w:top w:val="dotted" w:sz="4" w:space="0" w:color="auto"/>
              <w:left w:val="nil"/>
              <w:bottom w:val="dotted" w:sz="4" w:space="0" w:color="auto"/>
              <w:right w:val="single" w:sz="4" w:space="0" w:color="auto"/>
            </w:tcBorders>
            <w:shd w:val="clear" w:color="auto" w:fill="auto"/>
            <w:vAlign w:val="center"/>
            <w:hideMark/>
          </w:tcPr>
          <w:p w14:paraId="6F642044" w14:textId="77777777" w:rsidR="00D1382C" w:rsidRPr="0080361D" w:rsidRDefault="00D1382C" w:rsidP="00D1382C">
            <w:pPr>
              <w:spacing w:before="0" w:after="0" w:line="240" w:lineRule="auto"/>
              <w:jc w:val="center"/>
              <w:rPr>
                <w:sz w:val="20"/>
                <w:szCs w:val="20"/>
              </w:rPr>
            </w:pPr>
            <w:r w:rsidRPr="0080361D">
              <w:rPr>
                <w:sz w:val="20"/>
                <w:szCs w:val="20"/>
              </w:rPr>
              <w:t>CAN</w:t>
            </w:r>
          </w:p>
        </w:tc>
        <w:tc>
          <w:tcPr>
            <w:tcW w:w="1080" w:type="dxa"/>
            <w:tcBorders>
              <w:top w:val="dotted" w:sz="4" w:space="0" w:color="auto"/>
              <w:left w:val="single" w:sz="4" w:space="0" w:color="auto"/>
              <w:bottom w:val="dotted" w:sz="4" w:space="0" w:color="auto"/>
              <w:right w:val="single" w:sz="4" w:space="0" w:color="auto"/>
            </w:tcBorders>
            <w:shd w:val="clear" w:color="auto" w:fill="auto"/>
            <w:noWrap/>
            <w:vAlign w:val="bottom"/>
          </w:tcPr>
          <w:p w14:paraId="6F36C271" w14:textId="1E2B409D" w:rsidR="00D1382C" w:rsidRPr="0080361D" w:rsidRDefault="00D1382C" w:rsidP="00D1382C">
            <w:pPr>
              <w:spacing w:before="0" w:after="0" w:line="240" w:lineRule="auto"/>
              <w:jc w:val="right"/>
              <w:rPr>
                <w:sz w:val="20"/>
                <w:szCs w:val="20"/>
              </w:rPr>
            </w:pPr>
            <w:r w:rsidRPr="0080361D">
              <w:rPr>
                <w:sz w:val="20"/>
                <w:szCs w:val="20"/>
              </w:rPr>
              <w:t>43,90</w:t>
            </w:r>
          </w:p>
        </w:tc>
        <w:tc>
          <w:tcPr>
            <w:tcW w:w="766" w:type="dxa"/>
            <w:tcBorders>
              <w:top w:val="dotted" w:sz="4" w:space="0" w:color="auto"/>
              <w:left w:val="nil"/>
              <w:bottom w:val="dotted" w:sz="4" w:space="0" w:color="auto"/>
              <w:right w:val="single" w:sz="4" w:space="0" w:color="auto"/>
            </w:tcBorders>
            <w:shd w:val="clear" w:color="auto" w:fill="auto"/>
            <w:noWrap/>
            <w:vAlign w:val="bottom"/>
          </w:tcPr>
          <w:p w14:paraId="22CE5F11" w14:textId="3A481527" w:rsidR="00D1382C" w:rsidRPr="0080361D" w:rsidRDefault="00D1382C" w:rsidP="00D1382C">
            <w:pPr>
              <w:spacing w:before="0" w:after="0" w:line="240" w:lineRule="auto"/>
              <w:jc w:val="right"/>
              <w:rPr>
                <w:sz w:val="20"/>
                <w:szCs w:val="20"/>
              </w:rPr>
            </w:pPr>
            <w:r w:rsidRPr="0080361D">
              <w:rPr>
                <w:sz w:val="20"/>
                <w:szCs w:val="20"/>
              </w:rPr>
              <w:t>0,19</w:t>
            </w:r>
          </w:p>
        </w:tc>
        <w:tc>
          <w:tcPr>
            <w:tcW w:w="1080" w:type="dxa"/>
            <w:tcBorders>
              <w:top w:val="dotted" w:sz="4" w:space="0" w:color="auto"/>
              <w:left w:val="nil"/>
              <w:bottom w:val="dotted" w:sz="4" w:space="0" w:color="auto"/>
              <w:right w:val="single" w:sz="4" w:space="0" w:color="auto"/>
            </w:tcBorders>
            <w:shd w:val="clear" w:color="auto" w:fill="auto"/>
            <w:noWrap/>
            <w:vAlign w:val="bottom"/>
          </w:tcPr>
          <w:p w14:paraId="6221C5F2" w14:textId="5C8B4354" w:rsidR="00D1382C" w:rsidRPr="0080361D" w:rsidRDefault="00D1382C" w:rsidP="00D1382C">
            <w:pPr>
              <w:spacing w:before="0" w:after="0" w:line="240" w:lineRule="auto"/>
              <w:jc w:val="right"/>
              <w:rPr>
                <w:sz w:val="20"/>
                <w:szCs w:val="20"/>
              </w:rPr>
            </w:pPr>
            <w:r w:rsidRPr="0080361D">
              <w:rPr>
                <w:sz w:val="20"/>
                <w:szCs w:val="20"/>
              </w:rPr>
              <w:t>43,90</w:t>
            </w:r>
          </w:p>
        </w:tc>
        <w:tc>
          <w:tcPr>
            <w:tcW w:w="766" w:type="dxa"/>
            <w:tcBorders>
              <w:top w:val="dotted" w:sz="4" w:space="0" w:color="auto"/>
              <w:left w:val="nil"/>
              <w:bottom w:val="dotted" w:sz="4" w:space="0" w:color="auto"/>
              <w:right w:val="single" w:sz="4" w:space="0" w:color="auto"/>
            </w:tcBorders>
            <w:shd w:val="clear" w:color="auto" w:fill="auto"/>
            <w:noWrap/>
            <w:vAlign w:val="bottom"/>
          </w:tcPr>
          <w:p w14:paraId="44B3CCA6" w14:textId="32592DA0" w:rsidR="00D1382C" w:rsidRPr="0080361D" w:rsidRDefault="00D1382C" w:rsidP="00D1382C">
            <w:pPr>
              <w:spacing w:before="0" w:after="0" w:line="240" w:lineRule="auto"/>
              <w:jc w:val="right"/>
              <w:rPr>
                <w:sz w:val="20"/>
                <w:szCs w:val="20"/>
              </w:rPr>
            </w:pPr>
            <w:r w:rsidRPr="0080361D">
              <w:rPr>
                <w:sz w:val="20"/>
                <w:szCs w:val="20"/>
              </w:rPr>
              <w:t>0,19</w:t>
            </w:r>
          </w:p>
        </w:tc>
        <w:tc>
          <w:tcPr>
            <w:tcW w:w="998" w:type="dxa"/>
            <w:tcBorders>
              <w:top w:val="dotted" w:sz="4" w:space="0" w:color="auto"/>
              <w:left w:val="nil"/>
              <w:bottom w:val="dotted" w:sz="4" w:space="0" w:color="auto"/>
              <w:right w:val="single" w:sz="4" w:space="0" w:color="auto"/>
            </w:tcBorders>
            <w:shd w:val="clear" w:color="auto" w:fill="auto"/>
            <w:noWrap/>
            <w:vAlign w:val="bottom"/>
          </w:tcPr>
          <w:p w14:paraId="40BEE02F" w14:textId="5FD714C3" w:rsidR="00D1382C" w:rsidRPr="0080361D" w:rsidRDefault="00D1382C" w:rsidP="00D1382C">
            <w:pPr>
              <w:spacing w:before="0" w:after="0" w:line="240" w:lineRule="auto"/>
              <w:jc w:val="right"/>
              <w:rPr>
                <w:sz w:val="20"/>
                <w:szCs w:val="20"/>
              </w:rPr>
            </w:pPr>
            <w:r w:rsidRPr="0080361D">
              <w:rPr>
                <w:sz w:val="20"/>
                <w:szCs w:val="20"/>
              </w:rPr>
              <w:t> </w:t>
            </w:r>
          </w:p>
        </w:tc>
        <w:tc>
          <w:tcPr>
            <w:tcW w:w="851" w:type="dxa"/>
            <w:tcBorders>
              <w:top w:val="dotted" w:sz="4" w:space="0" w:color="auto"/>
              <w:left w:val="nil"/>
              <w:bottom w:val="dotted" w:sz="4" w:space="0" w:color="auto"/>
              <w:right w:val="single" w:sz="4" w:space="0" w:color="auto"/>
            </w:tcBorders>
            <w:shd w:val="clear" w:color="auto" w:fill="auto"/>
            <w:noWrap/>
            <w:vAlign w:val="bottom"/>
          </w:tcPr>
          <w:p w14:paraId="75AB49C8" w14:textId="323BEF27" w:rsidR="00D1382C" w:rsidRPr="0080361D" w:rsidRDefault="00D1382C" w:rsidP="00D1382C">
            <w:pPr>
              <w:spacing w:before="0" w:after="0" w:line="240" w:lineRule="auto"/>
              <w:jc w:val="right"/>
              <w:rPr>
                <w:sz w:val="20"/>
                <w:szCs w:val="20"/>
              </w:rPr>
            </w:pPr>
            <w:r w:rsidRPr="0080361D">
              <w:rPr>
                <w:sz w:val="20"/>
                <w:szCs w:val="20"/>
              </w:rPr>
              <w:t> </w:t>
            </w:r>
          </w:p>
        </w:tc>
      </w:tr>
      <w:tr w:rsidR="00D1382C" w:rsidRPr="0080361D" w14:paraId="61DC3958" w14:textId="77777777" w:rsidTr="00DA2EB5">
        <w:trPr>
          <w:trHeight w:val="227"/>
          <w:jc w:val="center"/>
        </w:trPr>
        <w:tc>
          <w:tcPr>
            <w:tcW w:w="566"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27A54D92" w14:textId="77777777" w:rsidR="00D1382C" w:rsidRPr="0080361D" w:rsidRDefault="00D1382C" w:rsidP="00D1382C">
            <w:pPr>
              <w:spacing w:before="0" w:after="0" w:line="240" w:lineRule="auto"/>
              <w:jc w:val="center"/>
              <w:rPr>
                <w:sz w:val="20"/>
                <w:szCs w:val="20"/>
              </w:rPr>
            </w:pPr>
            <w:r w:rsidRPr="0080361D">
              <w:rPr>
                <w:sz w:val="20"/>
                <w:szCs w:val="20"/>
              </w:rPr>
              <w:t>2.3</w:t>
            </w:r>
          </w:p>
        </w:tc>
        <w:tc>
          <w:tcPr>
            <w:tcW w:w="3220" w:type="dxa"/>
            <w:tcBorders>
              <w:top w:val="dotted" w:sz="4" w:space="0" w:color="auto"/>
              <w:left w:val="nil"/>
              <w:bottom w:val="dotted" w:sz="4" w:space="0" w:color="auto"/>
              <w:right w:val="single" w:sz="4" w:space="0" w:color="auto"/>
            </w:tcBorders>
            <w:shd w:val="clear" w:color="auto" w:fill="auto"/>
            <w:noWrap/>
            <w:vAlign w:val="center"/>
            <w:hideMark/>
          </w:tcPr>
          <w:p w14:paraId="0B9DA139" w14:textId="77777777" w:rsidR="00D1382C" w:rsidRPr="0080361D" w:rsidRDefault="00D1382C" w:rsidP="00D1382C">
            <w:pPr>
              <w:spacing w:before="0" w:after="0" w:line="240" w:lineRule="auto"/>
              <w:jc w:val="left"/>
              <w:rPr>
                <w:sz w:val="20"/>
                <w:szCs w:val="20"/>
              </w:rPr>
            </w:pPr>
            <w:r w:rsidRPr="0080361D">
              <w:rPr>
                <w:sz w:val="20"/>
                <w:szCs w:val="20"/>
              </w:rPr>
              <w:t>Đất khu công nghiệp</w:t>
            </w:r>
          </w:p>
        </w:tc>
        <w:tc>
          <w:tcPr>
            <w:tcW w:w="672" w:type="dxa"/>
            <w:tcBorders>
              <w:top w:val="dotted" w:sz="4" w:space="0" w:color="auto"/>
              <w:left w:val="nil"/>
              <w:bottom w:val="dotted" w:sz="4" w:space="0" w:color="auto"/>
              <w:right w:val="single" w:sz="4" w:space="0" w:color="auto"/>
            </w:tcBorders>
            <w:shd w:val="clear" w:color="auto" w:fill="auto"/>
            <w:vAlign w:val="center"/>
            <w:hideMark/>
          </w:tcPr>
          <w:p w14:paraId="393ED09D" w14:textId="77777777" w:rsidR="00D1382C" w:rsidRPr="0080361D" w:rsidRDefault="00D1382C" w:rsidP="00D1382C">
            <w:pPr>
              <w:spacing w:before="0" w:after="0" w:line="240" w:lineRule="auto"/>
              <w:jc w:val="center"/>
              <w:rPr>
                <w:sz w:val="20"/>
                <w:szCs w:val="20"/>
              </w:rPr>
            </w:pPr>
            <w:r w:rsidRPr="0080361D">
              <w:rPr>
                <w:sz w:val="20"/>
                <w:szCs w:val="20"/>
              </w:rPr>
              <w:t>SKK</w:t>
            </w:r>
          </w:p>
        </w:tc>
        <w:tc>
          <w:tcPr>
            <w:tcW w:w="1080"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39D5E6C2" w14:textId="38E22E1B" w:rsidR="00D1382C" w:rsidRPr="0080361D" w:rsidRDefault="00D1382C" w:rsidP="00D1382C">
            <w:pPr>
              <w:spacing w:before="0" w:after="0" w:line="240" w:lineRule="auto"/>
              <w:jc w:val="right"/>
              <w:rPr>
                <w:sz w:val="20"/>
                <w:szCs w:val="20"/>
              </w:rPr>
            </w:pPr>
            <w:r w:rsidRPr="0080361D">
              <w:rPr>
                <w:sz w:val="20"/>
                <w:szCs w:val="20"/>
              </w:rPr>
              <w:t>3.061,87</w:t>
            </w:r>
          </w:p>
        </w:tc>
        <w:tc>
          <w:tcPr>
            <w:tcW w:w="766" w:type="dxa"/>
            <w:tcBorders>
              <w:top w:val="dotted" w:sz="4" w:space="0" w:color="auto"/>
              <w:left w:val="nil"/>
              <w:bottom w:val="dotted" w:sz="4" w:space="0" w:color="auto"/>
              <w:right w:val="single" w:sz="4" w:space="0" w:color="auto"/>
            </w:tcBorders>
            <w:shd w:val="clear" w:color="auto" w:fill="auto"/>
            <w:noWrap/>
            <w:vAlign w:val="bottom"/>
            <w:hideMark/>
          </w:tcPr>
          <w:p w14:paraId="5E028481" w14:textId="695486AA" w:rsidR="00D1382C" w:rsidRPr="0080361D" w:rsidRDefault="00D1382C" w:rsidP="00D1382C">
            <w:pPr>
              <w:spacing w:before="0" w:after="0" w:line="240" w:lineRule="auto"/>
              <w:jc w:val="right"/>
              <w:rPr>
                <w:sz w:val="20"/>
                <w:szCs w:val="20"/>
              </w:rPr>
            </w:pPr>
            <w:r w:rsidRPr="0080361D">
              <w:rPr>
                <w:sz w:val="20"/>
                <w:szCs w:val="20"/>
              </w:rPr>
              <w:t>13,07</w:t>
            </w:r>
          </w:p>
        </w:tc>
        <w:tc>
          <w:tcPr>
            <w:tcW w:w="1080" w:type="dxa"/>
            <w:tcBorders>
              <w:top w:val="dotted" w:sz="4" w:space="0" w:color="auto"/>
              <w:left w:val="nil"/>
              <w:bottom w:val="dotted" w:sz="4" w:space="0" w:color="auto"/>
              <w:right w:val="single" w:sz="4" w:space="0" w:color="auto"/>
            </w:tcBorders>
            <w:shd w:val="clear" w:color="auto" w:fill="auto"/>
            <w:noWrap/>
            <w:vAlign w:val="bottom"/>
            <w:hideMark/>
          </w:tcPr>
          <w:p w14:paraId="21A23583" w14:textId="40C92CEC" w:rsidR="00D1382C" w:rsidRPr="0080361D" w:rsidRDefault="00D1382C" w:rsidP="00D1382C">
            <w:pPr>
              <w:spacing w:before="0" w:after="0" w:line="240" w:lineRule="auto"/>
              <w:jc w:val="right"/>
              <w:rPr>
                <w:sz w:val="20"/>
                <w:szCs w:val="20"/>
              </w:rPr>
            </w:pPr>
            <w:r w:rsidRPr="0080361D">
              <w:rPr>
                <w:sz w:val="20"/>
                <w:szCs w:val="20"/>
              </w:rPr>
              <w:t>3.065,35</w:t>
            </w:r>
          </w:p>
        </w:tc>
        <w:tc>
          <w:tcPr>
            <w:tcW w:w="766" w:type="dxa"/>
            <w:tcBorders>
              <w:top w:val="dotted" w:sz="4" w:space="0" w:color="auto"/>
              <w:left w:val="nil"/>
              <w:bottom w:val="dotted" w:sz="4" w:space="0" w:color="auto"/>
              <w:right w:val="single" w:sz="4" w:space="0" w:color="auto"/>
            </w:tcBorders>
            <w:shd w:val="clear" w:color="auto" w:fill="auto"/>
            <w:noWrap/>
            <w:vAlign w:val="bottom"/>
            <w:hideMark/>
          </w:tcPr>
          <w:p w14:paraId="66EBA49A" w14:textId="595D75CD" w:rsidR="00D1382C" w:rsidRPr="0080361D" w:rsidRDefault="00D1382C" w:rsidP="00D1382C">
            <w:pPr>
              <w:spacing w:before="0" w:after="0" w:line="240" w:lineRule="auto"/>
              <w:jc w:val="right"/>
              <w:rPr>
                <w:sz w:val="20"/>
                <w:szCs w:val="20"/>
              </w:rPr>
            </w:pPr>
            <w:r w:rsidRPr="0080361D">
              <w:rPr>
                <w:sz w:val="20"/>
                <w:szCs w:val="20"/>
              </w:rPr>
              <w:t>13,08</w:t>
            </w:r>
          </w:p>
        </w:tc>
        <w:tc>
          <w:tcPr>
            <w:tcW w:w="998" w:type="dxa"/>
            <w:tcBorders>
              <w:top w:val="dotted" w:sz="4" w:space="0" w:color="auto"/>
              <w:left w:val="nil"/>
              <w:bottom w:val="dotted" w:sz="4" w:space="0" w:color="auto"/>
              <w:right w:val="single" w:sz="4" w:space="0" w:color="auto"/>
            </w:tcBorders>
            <w:shd w:val="clear" w:color="auto" w:fill="auto"/>
            <w:noWrap/>
            <w:vAlign w:val="bottom"/>
            <w:hideMark/>
          </w:tcPr>
          <w:p w14:paraId="791682C1" w14:textId="668E7EDE" w:rsidR="00D1382C" w:rsidRPr="0080361D" w:rsidRDefault="00D1382C" w:rsidP="00D1382C">
            <w:pPr>
              <w:spacing w:before="0" w:after="0" w:line="240" w:lineRule="auto"/>
              <w:jc w:val="right"/>
              <w:rPr>
                <w:sz w:val="20"/>
                <w:szCs w:val="20"/>
              </w:rPr>
            </w:pPr>
            <w:r w:rsidRPr="0080361D">
              <w:rPr>
                <w:sz w:val="20"/>
                <w:szCs w:val="20"/>
              </w:rPr>
              <w:t>3,48</w:t>
            </w:r>
          </w:p>
        </w:tc>
        <w:tc>
          <w:tcPr>
            <w:tcW w:w="851" w:type="dxa"/>
            <w:tcBorders>
              <w:top w:val="dotted" w:sz="4" w:space="0" w:color="auto"/>
              <w:left w:val="nil"/>
              <w:bottom w:val="dotted" w:sz="4" w:space="0" w:color="auto"/>
              <w:right w:val="single" w:sz="4" w:space="0" w:color="auto"/>
            </w:tcBorders>
            <w:shd w:val="clear" w:color="auto" w:fill="auto"/>
            <w:noWrap/>
            <w:vAlign w:val="bottom"/>
            <w:hideMark/>
          </w:tcPr>
          <w:p w14:paraId="6FA32C02" w14:textId="131AE8F5" w:rsidR="00D1382C" w:rsidRPr="0080361D" w:rsidRDefault="00D1382C" w:rsidP="00D1382C">
            <w:pPr>
              <w:spacing w:before="0" w:after="0" w:line="240" w:lineRule="auto"/>
              <w:jc w:val="right"/>
              <w:rPr>
                <w:sz w:val="20"/>
                <w:szCs w:val="20"/>
              </w:rPr>
            </w:pPr>
            <w:r w:rsidRPr="0080361D">
              <w:rPr>
                <w:sz w:val="20"/>
                <w:szCs w:val="20"/>
              </w:rPr>
              <w:t>0,01</w:t>
            </w:r>
          </w:p>
        </w:tc>
      </w:tr>
      <w:tr w:rsidR="00D1382C" w:rsidRPr="0080361D" w14:paraId="5948F9CC" w14:textId="77777777" w:rsidTr="00DA2EB5">
        <w:trPr>
          <w:trHeight w:val="227"/>
          <w:jc w:val="center"/>
        </w:trPr>
        <w:tc>
          <w:tcPr>
            <w:tcW w:w="566"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5890BF1B" w14:textId="77777777" w:rsidR="00D1382C" w:rsidRPr="0080361D" w:rsidRDefault="00D1382C" w:rsidP="00D1382C">
            <w:pPr>
              <w:spacing w:before="0" w:after="0" w:line="240" w:lineRule="auto"/>
              <w:jc w:val="center"/>
              <w:rPr>
                <w:sz w:val="20"/>
                <w:szCs w:val="20"/>
              </w:rPr>
            </w:pPr>
            <w:r w:rsidRPr="0080361D">
              <w:rPr>
                <w:sz w:val="20"/>
                <w:szCs w:val="20"/>
              </w:rPr>
              <w:t>2.4</w:t>
            </w:r>
          </w:p>
        </w:tc>
        <w:tc>
          <w:tcPr>
            <w:tcW w:w="3220" w:type="dxa"/>
            <w:tcBorders>
              <w:top w:val="dotted" w:sz="4" w:space="0" w:color="auto"/>
              <w:left w:val="nil"/>
              <w:bottom w:val="dotted" w:sz="4" w:space="0" w:color="auto"/>
              <w:right w:val="single" w:sz="4" w:space="0" w:color="auto"/>
            </w:tcBorders>
            <w:shd w:val="clear" w:color="auto" w:fill="auto"/>
            <w:vAlign w:val="center"/>
            <w:hideMark/>
          </w:tcPr>
          <w:p w14:paraId="44005C5B" w14:textId="77777777" w:rsidR="00D1382C" w:rsidRPr="0080361D" w:rsidRDefault="00D1382C" w:rsidP="00D1382C">
            <w:pPr>
              <w:spacing w:before="0" w:after="0" w:line="240" w:lineRule="auto"/>
              <w:jc w:val="left"/>
              <w:rPr>
                <w:sz w:val="20"/>
                <w:szCs w:val="20"/>
              </w:rPr>
            </w:pPr>
            <w:r w:rsidRPr="0080361D">
              <w:rPr>
                <w:sz w:val="20"/>
                <w:szCs w:val="20"/>
              </w:rPr>
              <w:t>Đất cụm công nghiệp</w:t>
            </w:r>
          </w:p>
        </w:tc>
        <w:tc>
          <w:tcPr>
            <w:tcW w:w="672" w:type="dxa"/>
            <w:tcBorders>
              <w:top w:val="dotted" w:sz="4" w:space="0" w:color="auto"/>
              <w:left w:val="nil"/>
              <w:bottom w:val="dotted" w:sz="4" w:space="0" w:color="auto"/>
              <w:right w:val="single" w:sz="4" w:space="0" w:color="auto"/>
            </w:tcBorders>
            <w:shd w:val="clear" w:color="auto" w:fill="auto"/>
            <w:vAlign w:val="center"/>
            <w:hideMark/>
          </w:tcPr>
          <w:p w14:paraId="5CE3D7F6" w14:textId="77777777" w:rsidR="00D1382C" w:rsidRPr="0080361D" w:rsidRDefault="00D1382C" w:rsidP="00D1382C">
            <w:pPr>
              <w:spacing w:before="0" w:after="0" w:line="240" w:lineRule="auto"/>
              <w:jc w:val="center"/>
              <w:rPr>
                <w:sz w:val="20"/>
                <w:szCs w:val="20"/>
              </w:rPr>
            </w:pPr>
            <w:r w:rsidRPr="0080361D">
              <w:rPr>
                <w:sz w:val="20"/>
                <w:szCs w:val="20"/>
              </w:rPr>
              <w:t>SKN</w:t>
            </w:r>
          </w:p>
        </w:tc>
        <w:tc>
          <w:tcPr>
            <w:tcW w:w="1080"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2BE0EE75" w14:textId="4953520B" w:rsidR="00D1382C" w:rsidRPr="0080361D" w:rsidRDefault="00D1382C" w:rsidP="00D1382C">
            <w:pPr>
              <w:spacing w:before="0" w:after="0" w:line="240" w:lineRule="auto"/>
              <w:jc w:val="right"/>
              <w:rPr>
                <w:sz w:val="20"/>
                <w:szCs w:val="20"/>
              </w:rPr>
            </w:pPr>
            <w:r w:rsidRPr="0080361D">
              <w:rPr>
                <w:sz w:val="20"/>
                <w:szCs w:val="20"/>
              </w:rPr>
              <w:t> </w:t>
            </w:r>
          </w:p>
        </w:tc>
        <w:tc>
          <w:tcPr>
            <w:tcW w:w="766" w:type="dxa"/>
            <w:tcBorders>
              <w:top w:val="dotted" w:sz="4" w:space="0" w:color="auto"/>
              <w:left w:val="nil"/>
              <w:bottom w:val="dotted" w:sz="4" w:space="0" w:color="auto"/>
              <w:right w:val="single" w:sz="4" w:space="0" w:color="auto"/>
            </w:tcBorders>
            <w:shd w:val="clear" w:color="auto" w:fill="auto"/>
            <w:noWrap/>
            <w:vAlign w:val="bottom"/>
            <w:hideMark/>
          </w:tcPr>
          <w:p w14:paraId="6F28BC2B" w14:textId="590FB61F" w:rsidR="00D1382C" w:rsidRPr="0080361D" w:rsidRDefault="00D1382C" w:rsidP="00D1382C">
            <w:pPr>
              <w:spacing w:before="0" w:after="0" w:line="240" w:lineRule="auto"/>
              <w:jc w:val="right"/>
              <w:rPr>
                <w:sz w:val="20"/>
                <w:szCs w:val="20"/>
              </w:rPr>
            </w:pPr>
            <w:r w:rsidRPr="0080361D">
              <w:rPr>
                <w:sz w:val="20"/>
                <w:szCs w:val="20"/>
              </w:rPr>
              <w:t> </w:t>
            </w:r>
          </w:p>
        </w:tc>
        <w:tc>
          <w:tcPr>
            <w:tcW w:w="1080" w:type="dxa"/>
            <w:tcBorders>
              <w:top w:val="dotted" w:sz="4" w:space="0" w:color="auto"/>
              <w:left w:val="nil"/>
              <w:bottom w:val="dotted" w:sz="4" w:space="0" w:color="auto"/>
              <w:right w:val="single" w:sz="4" w:space="0" w:color="auto"/>
            </w:tcBorders>
            <w:shd w:val="clear" w:color="auto" w:fill="auto"/>
            <w:noWrap/>
            <w:vAlign w:val="bottom"/>
            <w:hideMark/>
          </w:tcPr>
          <w:p w14:paraId="08C7AA45" w14:textId="5C21A749" w:rsidR="00D1382C" w:rsidRPr="0080361D" w:rsidRDefault="00D1382C" w:rsidP="00D1382C">
            <w:pPr>
              <w:spacing w:before="0" w:after="0" w:line="240" w:lineRule="auto"/>
              <w:jc w:val="right"/>
              <w:rPr>
                <w:sz w:val="20"/>
                <w:szCs w:val="20"/>
              </w:rPr>
            </w:pPr>
            <w:r w:rsidRPr="0080361D">
              <w:rPr>
                <w:sz w:val="20"/>
                <w:szCs w:val="20"/>
              </w:rPr>
              <w:t> </w:t>
            </w:r>
          </w:p>
        </w:tc>
        <w:tc>
          <w:tcPr>
            <w:tcW w:w="766" w:type="dxa"/>
            <w:tcBorders>
              <w:top w:val="dotted" w:sz="4" w:space="0" w:color="auto"/>
              <w:left w:val="nil"/>
              <w:bottom w:val="dotted" w:sz="4" w:space="0" w:color="auto"/>
              <w:right w:val="single" w:sz="4" w:space="0" w:color="auto"/>
            </w:tcBorders>
            <w:shd w:val="clear" w:color="auto" w:fill="auto"/>
            <w:noWrap/>
            <w:vAlign w:val="bottom"/>
            <w:hideMark/>
          </w:tcPr>
          <w:p w14:paraId="6EDBDB3A" w14:textId="4488C40A" w:rsidR="00D1382C" w:rsidRPr="0080361D" w:rsidRDefault="00D1382C" w:rsidP="00D1382C">
            <w:pPr>
              <w:spacing w:before="0" w:after="0" w:line="240" w:lineRule="auto"/>
              <w:jc w:val="right"/>
              <w:rPr>
                <w:sz w:val="20"/>
                <w:szCs w:val="20"/>
              </w:rPr>
            </w:pPr>
            <w:r w:rsidRPr="0080361D">
              <w:rPr>
                <w:sz w:val="20"/>
                <w:szCs w:val="20"/>
              </w:rPr>
              <w:t> </w:t>
            </w:r>
          </w:p>
        </w:tc>
        <w:tc>
          <w:tcPr>
            <w:tcW w:w="998" w:type="dxa"/>
            <w:tcBorders>
              <w:top w:val="dotted" w:sz="4" w:space="0" w:color="auto"/>
              <w:left w:val="nil"/>
              <w:bottom w:val="dotted" w:sz="4" w:space="0" w:color="auto"/>
              <w:right w:val="single" w:sz="4" w:space="0" w:color="auto"/>
            </w:tcBorders>
            <w:shd w:val="clear" w:color="auto" w:fill="auto"/>
            <w:noWrap/>
            <w:vAlign w:val="bottom"/>
            <w:hideMark/>
          </w:tcPr>
          <w:p w14:paraId="037628D3" w14:textId="14ACAC1D" w:rsidR="00D1382C" w:rsidRPr="0080361D" w:rsidRDefault="00D1382C" w:rsidP="00D1382C">
            <w:pPr>
              <w:spacing w:before="0" w:after="0" w:line="240" w:lineRule="auto"/>
              <w:jc w:val="right"/>
              <w:rPr>
                <w:sz w:val="20"/>
                <w:szCs w:val="20"/>
              </w:rPr>
            </w:pPr>
            <w:r w:rsidRPr="0080361D">
              <w:rPr>
                <w:sz w:val="20"/>
                <w:szCs w:val="20"/>
              </w:rPr>
              <w:t> </w:t>
            </w:r>
          </w:p>
        </w:tc>
        <w:tc>
          <w:tcPr>
            <w:tcW w:w="851" w:type="dxa"/>
            <w:tcBorders>
              <w:top w:val="dotted" w:sz="4" w:space="0" w:color="auto"/>
              <w:left w:val="nil"/>
              <w:bottom w:val="dotted" w:sz="4" w:space="0" w:color="auto"/>
              <w:right w:val="single" w:sz="4" w:space="0" w:color="auto"/>
            </w:tcBorders>
            <w:shd w:val="clear" w:color="auto" w:fill="auto"/>
            <w:noWrap/>
            <w:vAlign w:val="bottom"/>
            <w:hideMark/>
          </w:tcPr>
          <w:p w14:paraId="6708D7BA" w14:textId="05CBC7C7" w:rsidR="00D1382C" w:rsidRPr="0080361D" w:rsidRDefault="00D1382C" w:rsidP="00D1382C">
            <w:pPr>
              <w:spacing w:before="0" w:after="0" w:line="240" w:lineRule="auto"/>
              <w:jc w:val="right"/>
              <w:rPr>
                <w:sz w:val="20"/>
                <w:szCs w:val="20"/>
              </w:rPr>
            </w:pPr>
            <w:r w:rsidRPr="0080361D">
              <w:rPr>
                <w:sz w:val="20"/>
                <w:szCs w:val="20"/>
              </w:rPr>
              <w:t> </w:t>
            </w:r>
          </w:p>
        </w:tc>
      </w:tr>
      <w:tr w:rsidR="00D1382C" w:rsidRPr="0080361D" w14:paraId="354B3F0D" w14:textId="77777777" w:rsidTr="00DA2EB5">
        <w:trPr>
          <w:trHeight w:val="227"/>
          <w:jc w:val="center"/>
        </w:trPr>
        <w:tc>
          <w:tcPr>
            <w:tcW w:w="566"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5FA3F148" w14:textId="77777777" w:rsidR="00D1382C" w:rsidRPr="0080361D" w:rsidRDefault="00D1382C" w:rsidP="00D1382C">
            <w:pPr>
              <w:spacing w:before="0" w:after="0" w:line="240" w:lineRule="auto"/>
              <w:jc w:val="center"/>
              <w:rPr>
                <w:sz w:val="20"/>
                <w:szCs w:val="20"/>
              </w:rPr>
            </w:pPr>
            <w:r w:rsidRPr="0080361D">
              <w:rPr>
                <w:sz w:val="20"/>
                <w:szCs w:val="20"/>
              </w:rPr>
              <w:t>2.5</w:t>
            </w:r>
          </w:p>
        </w:tc>
        <w:tc>
          <w:tcPr>
            <w:tcW w:w="3220" w:type="dxa"/>
            <w:tcBorders>
              <w:top w:val="dotted" w:sz="4" w:space="0" w:color="auto"/>
              <w:left w:val="nil"/>
              <w:bottom w:val="dotted" w:sz="4" w:space="0" w:color="auto"/>
              <w:right w:val="single" w:sz="4" w:space="0" w:color="auto"/>
            </w:tcBorders>
            <w:shd w:val="clear" w:color="auto" w:fill="auto"/>
            <w:vAlign w:val="center"/>
            <w:hideMark/>
          </w:tcPr>
          <w:p w14:paraId="2F6C3FC2" w14:textId="77777777" w:rsidR="00D1382C" w:rsidRPr="0080361D" w:rsidRDefault="00D1382C" w:rsidP="00D1382C">
            <w:pPr>
              <w:spacing w:before="0" w:after="0" w:line="240" w:lineRule="auto"/>
              <w:jc w:val="left"/>
              <w:rPr>
                <w:sz w:val="20"/>
                <w:szCs w:val="20"/>
              </w:rPr>
            </w:pPr>
            <w:r w:rsidRPr="0080361D">
              <w:rPr>
                <w:sz w:val="20"/>
                <w:szCs w:val="20"/>
              </w:rPr>
              <w:t>Đất thương mại, dịch vụ</w:t>
            </w:r>
          </w:p>
        </w:tc>
        <w:tc>
          <w:tcPr>
            <w:tcW w:w="672" w:type="dxa"/>
            <w:tcBorders>
              <w:top w:val="dotted" w:sz="4" w:space="0" w:color="auto"/>
              <w:left w:val="nil"/>
              <w:bottom w:val="dotted" w:sz="4" w:space="0" w:color="auto"/>
              <w:right w:val="single" w:sz="4" w:space="0" w:color="auto"/>
            </w:tcBorders>
            <w:shd w:val="clear" w:color="auto" w:fill="auto"/>
            <w:vAlign w:val="center"/>
            <w:hideMark/>
          </w:tcPr>
          <w:p w14:paraId="66D6BED4" w14:textId="77777777" w:rsidR="00D1382C" w:rsidRPr="0080361D" w:rsidRDefault="00D1382C" w:rsidP="00D1382C">
            <w:pPr>
              <w:spacing w:before="0" w:after="0" w:line="240" w:lineRule="auto"/>
              <w:jc w:val="center"/>
              <w:rPr>
                <w:sz w:val="20"/>
                <w:szCs w:val="20"/>
              </w:rPr>
            </w:pPr>
            <w:r w:rsidRPr="0080361D">
              <w:rPr>
                <w:sz w:val="20"/>
                <w:szCs w:val="20"/>
              </w:rPr>
              <w:t>TMD</w:t>
            </w:r>
          </w:p>
        </w:tc>
        <w:tc>
          <w:tcPr>
            <w:tcW w:w="1080"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5763C48C" w14:textId="42CBD5A6" w:rsidR="00D1382C" w:rsidRPr="0080361D" w:rsidRDefault="00D1382C" w:rsidP="00D1382C">
            <w:pPr>
              <w:spacing w:before="0" w:after="0" w:line="240" w:lineRule="auto"/>
              <w:jc w:val="right"/>
              <w:rPr>
                <w:sz w:val="20"/>
                <w:szCs w:val="20"/>
              </w:rPr>
            </w:pPr>
            <w:r w:rsidRPr="0080361D">
              <w:rPr>
                <w:sz w:val="20"/>
                <w:szCs w:val="20"/>
              </w:rPr>
              <w:t>109,14</w:t>
            </w:r>
          </w:p>
        </w:tc>
        <w:tc>
          <w:tcPr>
            <w:tcW w:w="766" w:type="dxa"/>
            <w:tcBorders>
              <w:top w:val="dotted" w:sz="4" w:space="0" w:color="auto"/>
              <w:left w:val="nil"/>
              <w:bottom w:val="dotted" w:sz="4" w:space="0" w:color="auto"/>
              <w:right w:val="single" w:sz="4" w:space="0" w:color="auto"/>
            </w:tcBorders>
            <w:shd w:val="clear" w:color="auto" w:fill="auto"/>
            <w:noWrap/>
            <w:vAlign w:val="bottom"/>
            <w:hideMark/>
          </w:tcPr>
          <w:p w14:paraId="29782087" w14:textId="6CE192C3" w:rsidR="00D1382C" w:rsidRPr="0080361D" w:rsidRDefault="00D1382C" w:rsidP="00D1382C">
            <w:pPr>
              <w:spacing w:before="0" w:after="0" w:line="240" w:lineRule="auto"/>
              <w:jc w:val="right"/>
              <w:rPr>
                <w:sz w:val="20"/>
                <w:szCs w:val="20"/>
              </w:rPr>
            </w:pPr>
            <w:r w:rsidRPr="0080361D">
              <w:rPr>
                <w:sz w:val="20"/>
                <w:szCs w:val="20"/>
              </w:rPr>
              <w:t>0,47</w:t>
            </w:r>
          </w:p>
        </w:tc>
        <w:tc>
          <w:tcPr>
            <w:tcW w:w="1080" w:type="dxa"/>
            <w:tcBorders>
              <w:top w:val="dotted" w:sz="4" w:space="0" w:color="auto"/>
              <w:left w:val="nil"/>
              <w:bottom w:val="dotted" w:sz="4" w:space="0" w:color="auto"/>
              <w:right w:val="single" w:sz="4" w:space="0" w:color="auto"/>
            </w:tcBorders>
            <w:shd w:val="clear" w:color="auto" w:fill="auto"/>
            <w:noWrap/>
            <w:vAlign w:val="bottom"/>
            <w:hideMark/>
          </w:tcPr>
          <w:p w14:paraId="0084A394" w14:textId="315F1324" w:rsidR="00D1382C" w:rsidRPr="0080361D" w:rsidRDefault="00D1382C" w:rsidP="00D1382C">
            <w:pPr>
              <w:spacing w:before="0" w:after="0" w:line="240" w:lineRule="auto"/>
              <w:jc w:val="right"/>
              <w:rPr>
                <w:sz w:val="20"/>
                <w:szCs w:val="20"/>
              </w:rPr>
            </w:pPr>
            <w:r w:rsidRPr="0080361D">
              <w:rPr>
                <w:sz w:val="20"/>
                <w:szCs w:val="20"/>
              </w:rPr>
              <w:t>151,56</w:t>
            </w:r>
          </w:p>
        </w:tc>
        <w:tc>
          <w:tcPr>
            <w:tcW w:w="766" w:type="dxa"/>
            <w:tcBorders>
              <w:top w:val="dotted" w:sz="4" w:space="0" w:color="auto"/>
              <w:left w:val="nil"/>
              <w:bottom w:val="dotted" w:sz="4" w:space="0" w:color="auto"/>
              <w:right w:val="single" w:sz="4" w:space="0" w:color="auto"/>
            </w:tcBorders>
            <w:shd w:val="clear" w:color="auto" w:fill="auto"/>
            <w:noWrap/>
            <w:vAlign w:val="bottom"/>
            <w:hideMark/>
          </w:tcPr>
          <w:p w14:paraId="7B8411A5" w14:textId="46ABE5D0" w:rsidR="00D1382C" w:rsidRPr="0080361D" w:rsidRDefault="00D1382C" w:rsidP="00D1382C">
            <w:pPr>
              <w:spacing w:before="0" w:after="0" w:line="240" w:lineRule="auto"/>
              <w:jc w:val="right"/>
              <w:rPr>
                <w:sz w:val="20"/>
                <w:szCs w:val="20"/>
              </w:rPr>
            </w:pPr>
            <w:r w:rsidRPr="0080361D">
              <w:rPr>
                <w:sz w:val="20"/>
                <w:szCs w:val="20"/>
              </w:rPr>
              <w:t>0,65</w:t>
            </w:r>
          </w:p>
        </w:tc>
        <w:tc>
          <w:tcPr>
            <w:tcW w:w="998" w:type="dxa"/>
            <w:tcBorders>
              <w:top w:val="dotted" w:sz="4" w:space="0" w:color="auto"/>
              <w:left w:val="nil"/>
              <w:bottom w:val="dotted" w:sz="4" w:space="0" w:color="auto"/>
              <w:right w:val="single" w:sz="4" w:space="0" w:color="auto"/>
            </w:tcBorders>
            <w:shd w:val="clear" w:color="auto" w:fill="auto"/>
            <w:noWrap/>
            <w:vAlign w:val="bottom"/>
            <w:hideMark/>
          </w:tcPr>
          <w:p w14:paraId="14A5DF95" w14:textId="41840EBD" w:rsidR="00D1382C" w:rsidRPr="0080361D" w:rsidRDefault="00D1382C" w:rsidP="00D1382C">
            <w:pPr>
              <w:spacing w:before="0" w:after="0" w:line="240" w:lineRule="auto"/>
              <w:jc w:val="right"/>
              <w:rPr>
                <w:sz w:val="20"/>
                <w:szCs w:val="20"/>
              </w:rPr>
            </w:pPr>
            <w:r w:rsidRPr="0080361D">
              <w:rPr>
                <w:sz w:val="20"/>
                <w:szCs w:val="20"/>
              </w:rPr>
              <w:t>42,42</w:t>
            </w:r>
          </w:p>
        </w:tc>
        <w:tc>
          <w:tcPr>
            <w:tcW w:w="851" w:type="dxa"/>
            <w:tcBorders>
              <w:top w:val="dotted" w:sz="4" w:space="0" w:color="auto"/>
              <w:left w:val="nil"/>
              <w:bottom w:val="dotted" w:sz="4" w:space="0" w:color="auto"/>
              <w:right w:val="single" w:sz="4" w:space="0" w:color="auto"/>
            </w:tcBorders>
            <w:shd w:val="clear" w:color="auto" w:fill="auto"/>
            <w:noWrap/>
            <w:vAlign w:val="bottom"/>
            <w:hideMark/>
          </w:tcPr>
          <w:p w14:paraId="3A7F00B7" w14:textId="768DDB13" w:rsidR="00D1382C" w:rsidRPr="0080361D" w:rsidRDefault="00D1382C" w:rsidP="00D1382C">
            <w:pPr>
              <w:spacing w:before="0" w:after="0" w:line="240" w:lineRule="auto"/>
              <w:jc w:val="right"/>
              <w:rPr>
                <w:sz w:val="20"/>
                <w:szCs w:val="20"/>
              </w:rPr>
            </w:pPr>
            <w:r w:rsidRPr="0080361D">
              <w:rPr>
                <w:sz w:val="20"/>
                <w:szCs w:val="20"/>
              </w:rPr>
              <w:t>0,18</w:t>
            </w:r>
          </w:p>
        </w:tc>
      </w:tr>
      <w:tr w:rsidR="00D1382C" w:rsidRPr="0080361D" w14:paraId="307E3EE0" w14:textId="77777777" w:rsidTr="00DA2EB5">
        <w:trPr>
          <w:trHeight w:val="227"/>
          <w:jc w:val="center"/>
        </w:trPr>
        <w:tc>
          <w:tcPr>
            <w:tcW w:w="566"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22BEB602" w14:textId="77777777" w:rsidR="00D1382C" w:rsidRPr="0080361D" w:rsidRDefault="00D1382C" w:rsidP="00D1382C">
            <w:pPr>
              <w:spacing w:before="0" w:after="0" w:line="240" w:lineRule="auto"/>
              <w:jc w:val="center"/>
              <w:rPr>
                <w:sz w:val="20"/>
                <w:szCs w:val="20"/>
              </w:rPr>
            </w:pPr>
            <w:r w:rsidRPr="0080361D">
              <w:rPr>
                <w:sz w:val="20"/>
                <w:szCs w:val="20"/>
              </w:rPr>
              <w:t>2.6</w:t>
            </w:r>
          </w:p>
        </w:tc>
        <w:tc>
          <w:tcPr>
            <w:tcW w:w="3220" w:type="dxa"/>
            <w:tcBorders>
              <w:top w:val="dotted" w:sz="4" w:space="0" w:color="auto"/>
              <w:left w:val="nil"/>
              <w:bottom w:val="dotted" w:sz="4" w:space="0" w:color="auto"/>
              <w:right w:val="single" w:sz="4" w:space="0" w:color="auto"/>
            </w:tcBorders>
            <w:shd w:val="clear" w:color="auto" w:fill="auto"/>
            <w:vAlign w:val="center"/>
            <w:hideMark/>
          </w:tcPr>
          <w:p w14:paraId="09592DDE" w14:textId="77777777" w:rsidR="00D1382C" w:rsidRPr="0080361D" w:rsidRDefault="00D1382C" w:rsidP="00D1382C">
            <w:pPr>
              <w:spacing w:before="0" w:after="0" w:line="240" w:lineRule="auto"/>
              <w:jc w:val="left"/>
              <w:rPr>
                <w:sz w:val="20"/>
                <w:szCs w:val="20"/>
              </w:rPr>
            </w:pPr>
            <w:r w:rsidRPr="0080361D">
              <w:rPr>
                <w:sz w:val="20"/>
                <w:szCs w:val="20"/>
              </w:rPr>
              <w:t>Đất cơ sở sản xuất phi nông nghiệp</w:t>
            </w:r>
          </w:p>
        </w:tc>
        <w:tc>
          <w:tcPr>
            <w:tcW w:w="672" w:type="dxa"/>
            <w:tcBorders>
              <w:top w:val="dotted" w:sz="4" w:space="0" w:color="auto"/>
              <w:left w:val="nil"/>
              <w:bottom w:val="dotted" w:sz="4" w:space="0" w:color="auto"/>
              <w:right w:val="single" w:sz="4" w:space="0" w:color="auto"/>
            </w:tcBorders>
            <w:shd w:val="clear" w:color="auto" w:fill="auto"/>
            <w:vAlign w:val="center"/>
            <w:hideMark/>
          </w:tcPr>
          <w:p w14:paraId="3D414789" w14:textId="77777777" w:rsidR="00D1382C" w:rsidRPr="0080361D" w:rsidRDefault="00D1382C" w:rsidP="00D1382C">
            <w:pPr>
              <w:spacing w:before="0" w:after="0" w:line="240" w:lineRule="auto"/>
              <w:jc w:val="center"/>
              <w:rPr>
                <w:sz w:val="20"/>
                <w:szCs w:val="20"/>
              </w:rPr>
            </w:pPr>
            <w:r w:rsidRPr="0080361D">
              <w:rPr>
                <w:sz w:val="20"/>
                <w:szCs w:val="20"/>
              </w:rPr>
              <w:t>SKC</w:t>
            </w:r>
          </w:p>
        </w:tc>
        <w:tc>
          <w:tcPr>
            <w:tcW w:w="1080"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0C621ADB" w14:textId="7D9A6DC1" w:rsidR="00D1382C" w:rsidRPr="0080361D" w:rsidRDefault="00D1382C" w:rsidP="00D1382C">
            <w:pPr>
              <w:spacing w:before="0" w:after="0" w:line="240" w:lineRule="auto"/>
              <w:jc w:val="right"/>
              <w:rPr>
                <w:sz w:val="20"/>
                <w:szCs w:val="20"/>
              </w:rPr>
            </w:pPr>
            <w:r w:rsidRPr="0080361D">
              <w:rPr>
                <w:sz w:val="20"/>
                <w:szCs w:val="20"/>
              </w:rPr>
              <w:t>777,79</w:t>
            </w:r>
          </w:p>
        </w:tc>
        <w:tc>
          <w:tcPr>
            <w:tcW w:w="766" w:type="dxa"/>
            <w:tcBorders>
              <w:top w:val="dotted" w:sz="4" w:space="0" w:color="auto"/>
              <w:left w:val="nil"/>
              <w:bottom w:val="dotted" w:sz="4" w:space="0" w:color="auto"/>
              <w:right w:val="single" w:sz="4" w:space="0" w:color="auto"/>
            </w:tcBorders>
            <w:shd w:val="clear" w:color="auto" w:fill="auto"/>
            <w:noWrap/>
            <w:vAlign w:val="bottom"/>
            <w:hideMark/>
          </w:tcPr>
          <w:p w14:paraId="2AACECFF" w14:textId="2759177C" w:rsidR="00D1382C" w:rsidRPr="0080361D" w:rsidRDefault="00D1382C" w:rsidP="00D1382C">
            <w:pPr>
              <w:spacing w:before="0" w:after="0" w:line="240" w:lineRule="auto"/>
              <w:jc w:val="right"/>
              <w:rPr>
                <w:sz w:val="20"/>
                <w:szCs w:val="20"/>
              </w:rPr>
            </w:pPr>
            <w:r w:rsidRPr="0080361D">
              <w:rPr>
                <w:sz w:val="20"/>
                <w:szCs w:val="20"/>
              </w:rPr>
              <w:t>3,32</w:t>
            </w:r>
          </w:p>
        </w:tc>
        <w:tc>
          <w:tcPr>
            <w:tcW w:w="1080" w:type="dxa"/>
            <w:tcBorders>
              <w:top w:val="dotted" w:sz="4" w:space="0" w:color="auto"/>
              <w:left w:val="nil"/>
              <w:bottom w:val="dotted" w:sz="4" w:space="0" w:color="auto"/>
              <w:right w:val="single" w:sz="4" w:space="0" w:color="auto"/>
            </w:tcBorders>
            <w:shd w:val="clear" w:color="auto" w:fill="auto"/>
            <w:noWrap/>
            <w:vAlign w:val="bottom"/>
            <w:hideMark/>
          </w:tcPr>
          <w:p w14:paraId="470CB745" w14:textId="72FE8518" w:rsidR="00D1382C" w:rsidRPr="0080361D" w:rsidRDefault="00D1382C" w:rsidP="00D1382C">
            <w:pPr>
              <w:spacing w:before="0" w:after="0" w:line="240" w:lineRule="auto"/>
              <w:jc w:val="right"/>
              <w:rPr>
                <w:sz w:val="20"/>
                <w:szCs w:val="20"/>
              </w:rPr>
            </w:pPr>
            <w:r w:rsidRPr="0080361D">
              <w:rPr>
                <w:sz w:val="20"/>
                <w:szCs w:val="20"/>
              </w:rPr>
              <w:t>818,63</w:t>
            </w:r>
          </w:p>
        </w:tc>
        <w:tc>
          <w:tcPr>
            <w:tcW w:w="766" w:type="dxa"/>
            <w:tcBorders>
              <w:top w:val="dotted" w:sz="4" w:space="0" w:color="auto"/>
              <w:left w:val="nil"/>
              <w:bottom w:val="dotted" w:sz="4" w:space="0" w:color="auto"/>
              <w:right w:val="single" w:sz="4" w:space="0" w:color="auto"/>
            </w:tcBorders>
            <w:shd w:val="clear" w:color="auto" w:fill="auto"/>
            <w:noWrap/>
            <w:vAlign w:val="bottom"/>
            <w:hideMark/>
          </w:tcPr>
          <w:p w14:paraId="4DDFBA97" w14:textId="4F8D656C" w:rsidR="00D1382C" w:rsidRPr="0080361D" w:rsidRDefault="00D1382C" w:rsidP="00D1382C">
            <w:pPr>
              <w:spacing w:before="0" w:after="0" w:line="240" w:lineRule="auto"/>
              <w:jc w:val="right"/>
              <w:rPr>
                <w:sz w:val="20"/>
                <w:szCs w:val="20"/>
              </w:rPr>
            </w:pPr>
            <w:r w:rsidRPr="0080361D">
              <w:rPr>
                <w:sz w:val="20"/>
                <w:szCs w:val="20"/>
              </w:rPr>
              <w:t>3,49</w:t>
            </w:r>
          </w:p>
        </w:tc>
        <w:tc>
          <w:tcPr>
            <w:tcW w:w="998" w:type="dxa"/>
            <w:tcBorders>
              <w:top w:val="dotted" w:sz="4" w:space="0" w:color="auto"/>
              <w:left w:val="nil"/>
              <w:bottom w:val="dotted" w:sz="4" w:space="0" w:color="auto"/>
              <w:right w:val="single" w:sz="4" w:space="0" w:color="auto"/>
            </w:tcBorders>
            <w:shd w:val="clear" w:color="auto" w:fill="auto"/>
            <w:noWrap/>
            <w:vAlign w:val="bottom"/>
            <w:hideMark/>
          </w:tcPr>
          <w:p w14:paraId="1B061B9C" w14:textId="76CF705C" w:rsidR="00D1382C" w:rsidRPr="0080361D" w:rsidRDefault="00D1382C" w:rsidP="00D1382C">
            <w:pPr>
              <w:spacing w:before="0" w:after="0" w:line="240" w:lineRule="auto"/>
              <w:jc w:val="right"/>
              <w:rPr>
                <w:sz w:val="20"/>
                <w:szCs w:val="20"/>
              </w:rPr>
            </w:pPr>
            <w:r w:rsidRPr="0080361D">
              <w:rPr>
                <w:sz w:val="20"/>
                <w:szCs w:val="20"/>
              </w:rPr>
              <w:t>40,85</w:t>
            </w:r>
          </w:p>
        </w:tc>
        <w:tc>
          <w:tcPr>
            <w:tcW w:w="851" w:type="dxa"/>
            <w:tcBorders>
              <w:top w:val="dotted" w:sz="4" w:space="0" w:color="auto"/>
              <w:left w:val="nil"/>
              <w:bottom w:val="dotted" w:sz="4" w:space="0" w:color="auto"/>
              <w:right w:val="single" w:sz="4" w:space="0" w:color="auto"/>
            </w:tcBorders>
            <w:shd w:val="clear" w:color="auto" w:fill="auto"/>
            <w:noWrap/>
            <w:vAlign w:val="bottom"/>
            <w:hideMark/>
          </w:tcPr>
          <w:p w14:paraId="545DE099" w14:textId="68F7A6E4" w:rsidR="00D1382C" w:rsidRPr="0080361D" w:rsidRDefault="00D1382C" w:rsidP="00D1382C">
            <w:pPr>
              <w:spacing w:before="0" w:after="0" w:line="240" w:lineRule="auto"/>
              <w:jc w:val="right"/>
              <w:rPr>
                <w:sz w:val="20"/>
                <w:szCs w:val="20"/>
              </w:rPr>
            </w:pPr>
            <w:r w:rsidRPr="0080361D">
              <w:rPr>
                <w:sz w:val="20"/>
                <w:szCs w:val="20"/>
              </w:rPr>
              <w:t>0,17</w:t>
            </w:r>
          </w:p>
        </w:tc>
      </w:tr>
      <w:tr w:rsidR="00D1382C" w:rsidRPr="0080361D" w14:paraId="04F93E95" w14:textId="77777777" w:rsidTr="00DA2EB5">
        <w:trPr>
          <w:trHeight w:val="227"/>
          <w:jc w:val="center"/>
        </w:trPr>
        <w:tc>
          <w:tcPr>
            <w:tcW w:w="566"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763EE36D" w14:textId="77777777" w:rsidR="00D1382C" w:rsidRPr="0080361D" w:rsidRDefault="00D1382C" w:rsidP="00D1382C">
            <w:pPr>
              <w:spacing w:before="0" w:after="0" w:line="240" w:lineRule="auto"/>
              <w:jc w:val="center"/>
              <w:rPr>
                <w:sz w:val="20"/>
                <w:szCs w:val="20"/>
              </w:rPr>
            </w:pPr>
            <w:r w:rsidRPr="0080361D">
              <w:rPr>
                <w:sz w:val="20"/>
                <w:szCs w:val="20"/>
              </w:rPr>
              <w:t>2.7</w:t>
            </w:r>
          </w:p>
        </w:tc>
        <w:tc>
          <w:tcPr>
            <w:tcW w:w="3220" w:type="dxa"/>
            <w:tcBorders>
              <w:top w:val="dotted" w:sz="4" w:space="0" w:color="auto"/>
              <w:left w:val="nil"/>
              <w:bottom w:val="dotted" w:sz="4" w:space="0" w:color="auto"/>
              <w:right w:val="single" w:sz="4" w:space="0" w:color="auto"/>
            </w:tcBorders>
            <w:shd w:val="clear" w:color="auto" w:fill="auto"/>
            <w:vAlign w:val="center"/>
            <w:hideMark/>
          </w:tcPr>
          <w:p w14:paraId="65A7B472" w14:textId="60E0BC1F" w:rsidR="00D1382C" w:rsidRPr="0080361D" w:rsidRDefault="00D1382C" w:rsidP="00D1382C">
            <w:pPr>
              <w:spacing w:before="0" w:after="0" w:line="240" w:lineRule="auto"/>
              <w:jc w:val="left"/>
              <w:rPr>
                <w:sz w:val="20"/>
                <w:szCs w:val="20"/>
              </w:rPr>
            </w:pPr>
            <w:r w:rsidRPr="0080361D">
              <w:rPr>
                <w:sz w:val="20"/>
                <w:szCs w:val="20"/>
              </w:rPr>
              <w:t>Đất khoáng sản</w:t>
            </w:r>
          </w:p>
        </w:tc>
        <w:tc>
          <w:tcPr>
            <w:tcW w:w="672" w:type="dxa"/>
            <w:tcBorders>
              <w:top w:val="dotted" w:sz="4" w:space="0" w:color="auto"/>
              <w:left w:val="nil"/>
              <w:bottom w:val="dotted" w:sz="4" w:space="0" w:color="auto"/>
              <w:right w:val="single" w:sz="4" w:space="0" w:color="auto"/>
            </w:tcBorders>
            <w:shd w:val="clear" w:color="auto" w:fill="auto"/>
            <w:vAlign w:val="center"/>
            <w:hideMark/>
          </w:tcPr>
          <w:p w14:paraId="6DC27053" w14:textId="77777777" w:rsidR="00D1382C" w:rsidRPr="0080361D" w:rsidRDefault="00D1382C" w:rsidP="00D1382C">
            <w:pPr>
              <w:spacing w:before="0" w:after="0" w:line="240" w:lineRule="auto"/>
              <w:jc w:val="center"/>
              <w:rPr>
                <w:sz w:val="20"/>
                <w:szCs w:val="20"/>
              </w:rPr>
            </w:pPr>
            <w:r w:rsidRPr="0080361D">
              <w:rPr>
                <w:sz w:val="20"/>
                <w:szCs w:val="20"/>
              </w:rPr>
              <w:t>SKS</w:t>
            </w:r>
          </w:p>
        </w:tc>
        <w:tc>
          <w:tcPr>
            <w:tcW w:w="1080"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575C041B" w14:textId="1424EA01" w:rsidR="00D1382C" w:rsidRPr="0080361D" w:rsidRDefault="00D1382C" w:rsidP="00D1382C">
            <w:pPr>
              <w:spacing w:before="0" w:after="0" w:line="240" w:lineRule="auto"/>
              <w:jc w:val="right"/>
              <w:rPr>
                <w:sz w:val="20"/>
                <w:szCs w:val="20"/>
              </w:rPr>
            </w:pPr>
            <w:r w:rsidRPr="0080361D">
              <w:rPr>
                <w:sz w:val="20"/>
                <w:szCs w:val="20"/>
              </w:rPr>
              <w:t> </w:t>
            </w:r>
          </w:p>
        </w:tc>
        <w:tc>
          <w:tcPr>
            <w:tcW w:w="766" w:type="dxa"/>
            <w:tcBorders>
              <w:top w:val="dotted" w:sz="4" w:space="0" w:color="auto"/>
              <w:left w:val="nil"/>
              <w:bottom w:val="dotted" w:sz="4" w:space="0" w:color="auto"/>
              <w:right w:val="single" w:sz="4" w:space="0" w:color="auto"/>
            </w:tcBorders>
            <w:shd w:val="clear" w:color="auto" w:fill="auto"/>
            <w:noWrap/>
            <w:vAlign w:val="bottom"/>
            <w:hideMark/>
          </w:tcPr>
          <w:p w14:paraId="001665A4" w14:textId="026EEEE1" w:rsidR="00D1382C" w:rsidRPr="0080361D" w:rsidRDefault="00D1382C" w:rsidP="00D1382C">
            <w:pPr>
              <w:spacing w:before="0" w:after="0" w:line="240" w:lineRule="auto"/>
              <w:jc w:val="right"/>
              <w:rPr>
                <w:sz w:val="20"/>
                <w:szCs w:val="20"/>
              </w:rPr>
            </w:pPr>
            <w:r w:rsidRPr="0080361D">
              <w:rPr>
                <w:sz w:val="20"/>
                <w:szCs w:val="20"/>
              </w:rPr>
              <w:t> </w:t>
            </w:r>
          </w:p>
        </w:tc>
        <w:tc>
          <w:tcPr>
            <w:tcW w:w="1080" w:type="dxa"/>
            <w:tcBorders>
              <w:top w:val="dotted" w:sz="4" w:space="0" w:color="auto"/>
              <w:left w:val="nil"/>
              <w:bottom w:val="dotted" w:sz="4" w:space="0" w:color="auto"/>
              <w:right w:val="single" w:sz="4" w:space="0" w:color="auto"/>
            </w:tcBorders>
            <w:shd w:val="clear" w:color="auto" w:fill="auto"/>
            <w:noWrap/>
            <w:vAlign w:val="bottom"/>
            <w:hideMark/>
          </w:tcPr>
          <w:p w14:paraId="7645F248" w14:textId="40B10080" w:rsidR="00D1382C" w:rsidRPr="0080361D" w:rsidRDefault="00D1382C" w:rsidP="00D1382C">
            <w:pPr>
              <w:spacing w:before="0" w:after="0" w:line="240" w:lineRule="auto"/>
              <w:jc w:val="right"/>
              <w:rPr>
                <w:sz w:val="20"/>
                <w:szCs w:val="20"/>
              </w:rPr>
            </w:pPr>
            <w:r w:rsidRPr="0080361D">
              <w:rPr>
                <w:sz w:val="20"/>
                <w:szCs w:val="20"/>
              </w:rPr>
              <w:t> </w:t>
            </w:r>
          </w:p>
        </w:tc>
        <w:tc>
          <w:tcPr>
            <w:tcW w:w="766" w:type="dxa"/>
            <w:tcBorders>
              <w:top w:val="dotted" w:sz="4" w:space="0" w:color="auto"/>
              <w:left w:val="nil"/>
              <w:bottom w:val="dotted" w:sz="4" w:space="0" w:color="auto"/>
              <w:right w:val="single" w:sz="4" w:space="0" w:color="auto"/>
            </w:tcBorders>
            <w:shd w:val="clear" w:color="auto" w:fill="auto"/>
            <w:noWrap/>
            <w:vAlign w:val="bottom"/>
            <w:hideMark/>
          </w:tcPr>
          <w:p w14:paraId="746CACB7" w14:textId="2BFA64E7" w:rsidR="00D1382C" w:rsidRPr="0080361D" w:rsidRDefault="00D1382C" w:rsidP="00D1382C">
            <w:pPr>
              <w:spacing w:before="0" w:after="0" w:line="240" w:lineRule="auto"/>
              <w:jc w:val="right"/>
              <w:rPr>
                <w:sz w:val="20"/>
                <w:szCs w:val="20"/>
              </w:rPr>
            </w:pPr>
            <w:r w:rsidRPr="0080361D">
              <w:rPr>
                <w:sz w:val="20"/>
                <w:szCs w:val="20"/>
              </w:rPr>
              <w:t> </w:t>
            </w:r>
          </w:p>
        </w:tc>
        <w:tc>
          <w:tcPr>
            <w:tcW w:w="998" w:type="dxa"/>
            <w:tcBorders>
              <w:top w:val="dotted" w:sz="4" w:space="0" w:color="auto"/>
              <w:left w:val="nil"/>
              <w:bottom w:val="dotted" w:sz="4" w:space="0" w:color="auto"/>
              <w:right w:val="single" w:sz="4" w:space="0" w:color="auto"/>
            </w:tcBorders>
            <w:shd w:val="clear" w:color="auto" w:fill="auto"/>
            <w:noWrap/>
            <w:vAlign w:val="bottom"/>
            <w:hideMark/>
          </w:tcPr>
          <w:p w14:paraId="082ADA00" w14:textId="0605E895" w:rsidR="00D1382C" w:rsidRPr="0080361D" w:rsidRDefault="00D1382C" w:rsidP="00D1382C">
            <w:pPr>
              <w:spacing w:before="0" w:after="0" w:line="240" w:lineRule="auto"/>
              <w:jc w:val="right"/>
              <w:rPr>
                <w:sz w:val="20"/>
                <w:szCs w:val="20"/>
              </w:rPr>
            </w:pPr>
            <w:r w:rsidRPr="0080361D">
              <w:rPr>
                <w:sz w:val="20"/>
                <w:szCs w:val="20"/>
              </w:rPr>
              <w:t> </w:t>
            </w:r>
          </w:p>
        </w:tc>
        <w:tc>
          <w:tcPr>
            <w:tcW w:w="851" w:type="dxa"/>
            <w:tcBorders>
              <w:top w:val="dotted" w:sz="4" w:space="0" w:color="auto"/>
              <w:left w:val="nil"/>
              <w:bottom w:val="dotted" w:sz="4" w:space="0" w:color="auto"/>
              <w:right w:val="single" w:sz="4" w:space="0" w:color="auto"/>
            </w:tcBorders>
            <w:shd w:val="clear" w:color="auto" w:fill="auto"/>
            <w:noWrap/>
            <w:vAlign w:val="bottom"/>
            <w:hideMark/>
          </w:tcPr>
          <w:p w14:paraId="6EF9ECAB" w14:textId="5BB29DDF" w:rsidR="00D1382C" w:rsidRPr="0080361D" w:rsidRDefault="00D1382C" w:rsidP="00D1382C">
            <w:pPr>
              <w:spacing w:before="0" w:after="0" w:line="240" w:lineRule="auto"/>
              <w:jc w:val="right"/>
              <w:rPr>
                <w:sz w:val="20"/>
                <w:szCs w:val="20"/>
              </w:rPr>
            </w:pPr>
            <w:r w:rsidRPr="0080361D">
              <w:rPr>
                <w:sz w:val="20"/>
                <w:szCs w:val="20"/>
              </w:rPr>
              <w:t> </w:t>
            </w:r>
          </w:p>
        </w:tc>
      </w:tr>
      <w:tr w:rsidR="00D1382C" w:rsidRPr="0080361D" w14:paraId="3CEB8365" w14:textId="77777777" w:rsidTr="00DA2EB5">
        <w:trPr>
          <w:trHeight w:val="227"/>
          <w:jc w:val="center"/>
        </w:trPr>
        <w:tc>
          <w:tcPr>
            <w:tcW w:w="566"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68E28150" w14:textId="77777777" w:rsidR="00D1382C" w:rsidRPr="0080361D" w:rsidRDefault="00D1382C" w:rsidP="00D1382C">
            <w:pPr>
              <w:spacing w:before="0" w:after="0" w:line="240" w:lineRule="auto"/>
              <w:jc w:val="center"/>
              <w:rPr>
                <w:sz w:val="20"/>
                <w:szCs w:val="20"/>
              </w:rPr>
            </w:pPr>
            <w:r w:rsidRPr="0080361D">
              <w:rPr>
                <w:sz w:val="20"/>
                <w:szCs w:val="20"/>
              </w:rPr>
              <w:t>2.8</w:t>
            </w:r>
          </w:p>
        </w:tc>
        <w:tc>
          <w:tcPr>
            <w:tcW w:w="3220" w:type="dxa"/>
            <w:tcBorders>
              <w:top w:val="dotted" w:sz="4" w:space="0" w:color="auto"/>
              <w:left w:val="nil"/>
              <w:bottom w:val="dotted" w:sz="4" w:space="0" w:color="auto"/>
              <w:right w:val="single" w:sz="4" w:space="0" w:color="auto"/>
            </w:tcBorders>
            <w:shd w:val="clear" w:color="auto" w:fill="auto"/>
            <w:vAlign w:val="center"/>
            <w:hideMark/>
          </w:tcPr>
          <w:p w14:paraId="5487DA30" w14:textId="289DC94E" w:rsidR="00D1382C" w:rsidRPr="0080361D" w:rsidRDefault="00D1382C" w:rsidP="00D1382C">
            <w:pPr>
              <w:spacing w:before="0" w:after="0" w:line="240" w:lineRule="auto"/>
              <w:jc w:val="left"/>
              <w:rPr>
                <w:sz w:val="20"/>
                <w:szCs w:val="20"/>
              </w:rPr>
            </w:pPr>
            <w:r w:rsidRPr="0080361D">
              <w:rPr>
                <w:sz w:val="20"/>
                <w:szCs w:val="20"/>
              </w:rPr>
              <w:t>Đất sản xuất vật liệu xây dựng</w:t>
            </w:r>
          </w:p>
        </w:tc>
        <w:tc>
          <w:tcPr>
            <w:tcW w:w="672" w:type="dxa"/>
            <w:tcBorders>
              <w:top w:val="dotted" w:sz="4" w:space="0" w:color="auto"/>
              <w:left w:val="nil"/>
              <w:bottom w:val="dotted" w:sz="4" w:space="0" w:color="auto"/>
              <w:right w:val="single" w:sz="4" w:space="0" w:color="auto"/>
            </w:tcBorders>
            <w:shd w:val="clear" w:color="auto" w:fill="auto"/>
            <w:vAlign w:val="center"/>
            <w:hideMark/>
          </w:tcPr>
          <w:p w14:paraId="7ACA5480" w14:textId="77777777" w:rsidR="00D1382C" w:rsidRPr="0080361D" w:rsidRDefault="00D1382C" w:rsidP="00D1382C">
            <w:pPr>
              <w:spacing w:before="0" w:after="0" w:line="240" w:lineRule="auto"/>
              <w:jc w:val="center"/>
              <w:rPr>
                <w:sz w:val="20"/>
                <w:szCs w:val="20"/>
              </w:rPr>
            </w:pPr>
            <w:r w:rsidRPr="0080361D">
              <w:rPr>
                <w:sz w:val="20"/>
                <w:szCs w:val="20"/>
              </w:rPr>
              <w:t>SKX</w:t>
            </w:r>
          </w:p>
        </w:tc>
        <w:tc>
          <w:tcPr>
            <w:tcW w:w="1080"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3F18B660" w14:textId="5C091589" w:rsidR="00D1382C" w:rsidRPr="0080361D" w:rsidRDefault="00D1382C" w:rsidP="00D1382C">
            <w:pPr>
              <w:spacing w:before="0" w:after="0" w:line="240" w:lineRule="auto"/>
              <w:jc w:val="right"/>
              <w:rPr>
                <w:sz w:val="20"/>
                <w:szCs w:val="20"/>
              </w:rPr>
            </w:pPr>
            <w:r w:rsidRPr="0080361D">
              <w:rPr>
                <w:sz w:val="20"/>
                <w:szCs w:val="20"/>
              </w:rPr>
              <w:t> </w:t>
            </w:r>
          </w:p>
        </w:tc>
        <w:tc>
          <w:tcPr>
            <w:tcW w:w="766" w:type="dxa"/>
            <w:tcBorders>
              <w:top w:val="dotted" w:sz="4" w:space="0" w:color="auto"/>
              <w:left w:val="nil"/>
              <w:bottom w:val="dotted" w:sz="4" w:space="0" w:color="auto"/>
              <w:right w:val="single" w:sz="4" w:space="0" w:color="auto"/>
            </w:tcBorders>
            <w:shd w:val="clear" w:color="auto" w:fill="auto"/>
            <w:noWrap/>
            <w:vAlign w:val="bottom"/>
            <w:hideMark/>
          </w:tcPr>
          <w:p w14:paraId="32194EBA" w14:textId="0E10638E" w:rsidR="00D1382C" w:rsidRPr="0080361D" w:rsidRDefault="00D1382C" w:rsidP="00D1382C">
            <w:pPr>
              <w:spacing w:before="0" w:after="0" w:line="240" w:lineRule="auto"/>
              <w:jc w:val="right"/>
              <w:rPr>
                <w:sz w:val="20"/>
                <w:szCs w:val="20"/>
              </w:rPr>
            </w:pPr>
            <w:r w:rsidRPr="0080361D">
              <w:rPr>
                <w:sz w:val="20"/>
                <w:szCs w:val="20"/>
              </w:rPr>
              <w:t> </w:t>
            </w:r>
          </w:p>
        </w:tc>
        <w:tc>
          <w:tcPr>
            <w:tcW w:w="1080" w:type="dxa"/>
            <w:tcBorders>
              <w:top w:val="dotted" w:sz="4" w:space="0" w:color="auto"/>
              <w:left w:val="nil"/>
              <w:bottom w:val="dotted" w:sz="4" w:space="0" w:color="auto"/>
              <w:right w:val="single" w:sz="4" w:space="0" w:color="auto"/>
            </w:tcBorders>
            <w:shd w:val="clear" w:color="auto" w:fill="auto"/>
            <w:noWrap/>
            <w:vAlign w:val="bottom"/>
            <w:hideMark/>
          </w:tcPr>
          <w:p w14:paraId="0FEE04D9" w14:textId="00CC7670" w:rsidR="00D1382C" w:rsidRPr="0080361D" w:rsidRDefault="00D1382C" w:rsidP="00D1382C">
            <w:pPr>
              <w:spacing w:before="0" w:after="0" w:line="240" w:lineRule="auto"/>
              <w:jc w:val="right"/>
              <w:rPr>
                <w:sz w:val="20"/>
                <w:szCs w:val="20"/>
              </w:rPr>
            </w:pPr>
            <w:r w:rsidRPr="0080361D">
              <w:rPr>
                <w:sz w:val="20"/>
                <w:szCs w:val="20"/>
              </w:rPr>
              <w:t> </w:t>
            </w:r>
          </w:p>
        </w:tc>
        <w:tc>
          <w:tcPr>
            <w:tcW w:w="766" w:type="dxa"/>
            <w:tcBorders>
              <w:top w:val="dotted" w:sz="4" w:space="0" w:color="auto"/>
              <w:left w:val="nil"/>
              <w:bottom w:val="dotted" w:sz="4" w:space="0" w:color="auto"/>
              <w:right w:val="single" w:sz="4" w:space="0" w:color="auto"/>
            </w:tcBorders>
            <w:shd w:val="clear" w:color="auto" w:fill="auto"/>
            <w:noWrap/>
            <w:vAlign w:val="bottom"/>
            <w:hideMark/>
          </w:tcPr>
          <w:p w14:paraId="393CB30D" w14:textId="7516B510" w:rsidR="00D1382C" w:rsidRPr="0080361D" w:rsidRDefault="00D1382C" w:rsidP="00D1382C">
            <w:pPr>
              <w:spacing w:before="0" w:after="0" w:line="240" w:lineRule="auto"/>
              <w:jc w:val="right"/>
              <w:rPr>
                <w:sz w:val="20"/>
                <w:szCs w:val="20"/>
              </w:rPr>
            </w:pPr>
            <w:r w:rsidRPr="0080361D">
              <w:rPr>
                <w:sz w:val="20"/>
                <w:szCs w:val="20"/>
              </w:rPr>
              <w:t> </w:t>
            </w:r>
          </w:p>
        </w:tc>
        <w:tc>
          <w:tcPr>
            <w:tcW w:w="998" w:type="dxa"/>
            <w:tcBorders>
              <w:top w:val="dotted" w:sz="4" w:space="0" w:color="auto"/>
              <w:left w:val="nil"/>
              <w:bottom w:val="dotted" w:sz="4" w:space="0" w:color="auto"/>
              <w:right w:val="single" w:sz="4" w:space="0" w:color="auto"/>
            </w:tcBorders>
            <w:shd w:val="clear" w:color="auto" w:fill="auto"/>
            <w:noWrap/>
            <w:vAlign w:val="bottom"/>
            <w:hideMark/>
          </w:tcPr>
          <w:p w14:paraId="68ADD8BB" w14:textId="751C4355" w:rsidR="00D1382C" w:rsidRPr="0080361D" w:rsidRDefault="00D1382C" w:rsidP="00D1382C">
            <w:pPr>
              <w:spacing w:before="0" w:after="0" w:line="240" w:lineRule="auto"/>
              <w:jc w:val="right"/>
              <w:rPr>
                <w:sz w:val="20"/>
                <w:szCs w:val="20"/>
              </w:rPr>
            </w:pPr>
            <w:r w:rsidRPr="0080361D">
              <w:rPr>
                <w:sz w:val="20"/>
                <w:szCs w:val="20"/>
              </w:rPr>
              <w:t> </w:t>
            </w:r>
          </w:p>
        </w:tc>
        <w:tc>
          <w:tcPr>
            <w:tcW w:w="851" w:type="dxa"/>
            <w:tcBorders>
              <w:top w:val="dotted" w:sz="4" w:space="0" w:color="auto"/>
              <w:left w:val="nil"/>
              <w:bottom w:val="dotted" w:sz="4" w:space="0" w:color="auto"/>
              <w:right w:val="single" w:sz="4" w:space="0" w:color="auto"/>
            </w:tcBorders>
            <w:shd w:val="clear" w:color="auto" w:fill="auto"/>
            <w:noWrap/>
            <w:vAlign w:val="bottom"/>
            <w:hideMark/>
          </w:tcPr>
          <w:p w14:paraId="7060640F" w14:textId="14476510" w:rsidR="00D1382C" w:rsidRPr="0080361D" w:rsidRDefault="00D1382C" w:rsidP="00D1382C">
            <w:pPr>
              <w:spacing w:before="0" w:after="0" w:line="240" w:lineRule="auto"/>
              <w:jc w:val="right"/>
              <w:rPr>
                <w:sz w:val="20"/>
                <w:szCs w:val="20"/>
              </w:rPr>
            </w:pPr>
            <w:r w:rsidRPr="0080361D">
              <w:rPr>
                <w:sz w:val="20"/>
                <w:szCs w:val="20"/>
              </w:rPr>
              <w:t> </w:t>
            </w:r>
          </w:p>
        </w:tc>
      </w:tr>
      <w:tr w:rsidR="00D1382C" w:rsidRPr="0080361D" w14:paraId="16673D45" w14:textId="77777777" w:rsidTr="00DA2EB5">
        <w:trPr>
          <w:trHeight w:val="227"/>
          <w:jc w:val="center"/>
        </w:trPr>
        <w:tc>
          <w:tcPr>
            <w:tcW w:w="566"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321C7B8E" w14:textId="77777777" w:rsidR="00D1382C" w:rsidRPr="0080361D" w:rsidRDefault="00D1382C" w:rsidP="00D1382C">
            <w:pPr>
              <w:spacing w:before="0" w:after="0" w:line="240" w:lineRule="auto"/>
              <w:jc w:val="center"/>
              <w:rPr>
                <w:sz w:val="20"/>
                <w:szCs w:val="20"/>
              </w:rPr>
            </w:pPr>
            <w:r w:rsidRPr="0080361D">
              <w:rPr>
                <w:sz w:val="20"/>
                <w:szCs w:val="20"/>
              </w:rPr>
              <w:t>2.9</w:t>
            </w:r>
          </w:p>
        </w:tc>
        <w:tc>
          <w:tcPr>
            <w:tcW w:w="3220" w:type="dxa"/>
            <w:tcBorders>
              <w:top w:val="dotted" w:sz="4" w:space="0" w:color="auto"/>
              <w:left w:val="nil"/>
              <w:bottom w:val="dotted" w:sz="4" w:space="0" w:color="auto"/>
              <w:right w:val="single" w:sz="4" w:space="0" w:color="auto"/>
            </w:tcBorders>
            <w:shd w:val="clear" w:color="auto" w:fill="auto"/>
            <w:vAlign w:val="center"/>
            <w:hideMark/>
          </w:tcPr>
          <w:p w14:paraId="09BCC377" w14:textId="48407939" w:rsidR="00D1382C" w:rsidRPr="0080361D" w:rsidRDefault="00D1382C" w:rsidP="00D1382C">
            <w:pPr>
              <w:spacing w:before="0" w:after="0" w:line="240" w:lineRule="auto"/>
              <w:jc w:val="left"/>
              <w:rPr>
                <w:sz w:val="20"/>
                <w:szCs w:val="20"/>
              </w:rPr>
            </w:pPr>
            <w:r w:rsidRPr="0080361D">
              <w:rPr>
                <w:sz w:val="20"/>
                <w:szCs w:val="20"/>
              </w:rPr>
              <w:t xml:space="preserve">Đất phát triển hạ tầng </w:t>
            </w:r>
          </w:p>
        </w:tc>
        <w:tc>
          <w:tcPr>
            <w:tcW w:w="672" w:type="dxa"/>
            <w:tcBorders>
              <w:top w:val="dotted" w:sz="4" w:space="0" w:color="auto"/>
              <w:left w:val="nil"/>
              <w:bottom w:val="dotted" w:sz="4" w:space="0" w:color="auto"/>
              <w:right w:val="single" w:sz="4" w:space="0" w:color="auto"/>
            </w:tcBorders>
            <w:shd w:val="clear" w:color="auto" w:fill="auto"/>
            <w:vAlign w:val="center"/>
            <w:hideMark/>
          </w:tcPr>
          <w:p w14:paraId="29A36DA5" w14:textId="77777777" w:rsidR="00D1382C" w:rsidRPr="0080361D" w:rsidRDefault="00D1382C" w:rsidP="00D1382C">
            <w:pPr>
              <w:spacing w:before="0" w:after="0" w:line="240" w:lineRule="auto"/>
              <w:jc w:val="center"/>
              <w:rPr>
                <w:sz w:val="20"/>
                <w:szCs w:val="20"/>
              </w:rPr>
            </w:pPr>
            <w:r w:rsidRPr="0080361D">
              <w:rPr>
                <w:sz w:val="20"/>
                <w:szCs w:val="20"/>
              </w:rPr>
              <w:t>DHT</w:t>
            </w:r>
          </w:p>
        </w:tc>
        <w:tc>
          <w:tcPr>
            <w:tcW w:w="1080"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7DB21C5E" w14:textId="2928B339" w:rsidR="00D1382C" w:rsidRPr="0080361D" w:rsidRDefault="00D1382C" w:rsidP="00D1382C">
            <w:pPr>
              <w:spacing w:before="0" w:after="0" w:line="240" w:lineRule="auto"/>
              <w:jc w:val="right"/>
              <w:rPr>
                <w:sz w:val="20"/>
                <w:szCs w:val="20"/>
              </w:rPr>
            </w:pPr>
            <w:r w:rsidRPr="0080361D">
              <w:rPr>
                <w:sz w:val="20"/>
                <w:szCs w:val="20"/>
              </w:rPr>
              <w:t>2.363,10</w:t>
            </w:r>
          </w:p>
        </w:tc>
        <w:tc>
          <w:tcPr>
            <w:tcW w:w="766" w:type="dxa"/>
            <w:tcBorders>
              <w:top w:val="dotted" w:sz="4" w:space="0" w:color="auto"/>
              <w:left w:val="nil"/>
              <w:bottom w:val="dotted" w:sz="4" w:space="0" w:color="auto"/>
              <w:right w:val="single" w:sz="4" w:space="0" w:color="auto"/>
            </w:tcBorders>
            <w:shd w:val="clear" w:color="auto" w:fill="auto"/>
            <w:noWrap/>
            <w:vAlign w:val="bottom"/>
            <w:hideMark/>
          </w:tcPr>
          <w:p w14:paraId="34F742A7" w14:textId="042C0177" w:rsidR="00D1382C" w:rsidRPr="0080361D" w:rsidRDefault="00D1382C" w:rsidP="00D1382C">
            <w:pPr>
              <w:spacing w:before="0" w:after="0" w:line="240" w:lineRule="auto"/>
              <w:jc w:val="right"/>
              <w:rPr>
                <w:sz w:val="20"/>
                <w:szCs w:val="20"/>
              </w:rPr>
            </w:pPr>
            <w:r w:rsidRPr="0080361D">
              <w:rPr>
                <w:sz w:val="20"/>
                <w:szCs w:val="20"/>
              </w:rPr>
              <w:t>10,08</w:t>
            </w:r>
          </w:p>
        </w:tc>
        <w:tc>
          <w:tcPr>
            <w:tcW w:w="1080" w:type="dxa"/>
            <w:tcBorders>
              <w:top w:val="dotted" w:sz="4" w:space="0" w:color="auto"/>
              <w:left w:val="nil"/>
              <w:bottom w:val="dotted" w:sz="4" w:space="0" w:color="auto"/>
              <w:right w:val="single" w:sz="4" w:space="0" w:color="auto"/>
            </w:tcBorders>
            <w:shd w:val="clear" w:color="auto" w:fill="auto"/>
            <w:noWrap/>
            <w:vAlign w:val="bottom"/>
            <w:hideMark/>
          </w:tcPr>
          <w:p w14:paraId="0CC4C7EE" w14:textId="7E7A10C7" w:rsidR="00D1382C" w:rsidRPr="0080361D" w:rsidRDefault="00D1382C" w:rsidP="00D1382C">
            <w:pPr>
              <w:spacing w:before="0" w:after="0" w:line="240" w:lineRule="auto"/>
              <w:jc w:val="right"/>
              <w:rPr>
                <w:sz w:val="20"/>
                <w:szCs w:val="20"/>
              </w:rPr>
            </w:pPr>
            <w:r w:rsidRPr="0080361D">
              <w:rPr>
                <w:sz w:val="20"/>
                <w:szCs w:val="20"/>
              </w:rPr>
              <w:t>2.922,49</w:t>
            </w:r>
          </w:p>
        </w:tc>
        <w:tc>
          <w:tcPr>
            <w:tcW w:w="766" w:type="dxa"/>
            <w:tcBorders>
              <w:top w:val="dotted" w:sz="4" w:space="0" w:color="auto"/>
              <w:left w:val="nil"/>
              <w:bottom w:val="dotted" w:sz="4" w:space="0" w:color="auto"/>
              <w:right w:val="single" w:sz="4" w:space="0" w:color="auto"/>
            </w:tcBorders>
            <w:shd w:val="clear" w:color="auto" w:fill="auto"/>
            <w:noWrap/>
            <w:vAlign w:val="bottom"/>
            <w:hideMark/>
          </w:tcPr>
          <w:p w14:paraId="74369EF8" w14:textId="2FFF59C8" w:rsidR="00D1382C" w:rsidRPr="0080361D" w:rsidRDefault="00D1382C" w:rsidP="00D1382C">
            <w:pPr>
              <w:spacing w:before="0" w:after="0" w:line="240" w:lineRule="auto"/>
              <w:jc w:val="right"/>
              <w:rPr>
                <w:sz w:val="20"/>
                <w:szCs w:val="20"/>
              </w:rPr>
            </w:pPr>
            <w:r w:rsidRPr="0080361D">
              <w:rPr>
                <w:sz w:val="20"/>
                <w:szCs w:val="20"/>
              </w:rPr>
              <w:t>12,47</w:t>
            </w:r>
          </w:p>
        </w:tc>
        <w:tc>
          <w:tcPr>
            <w:tcW w:w="998" w:type="dxa"/>
            <w:tcBorders>
              <w:top w:val="dotted" w:sz="4" w:space="0" w:color="auto"/>
              <w:left w:val="nil"/>
              <w:bottom w:val="dotted" w:sz="4" w:space="0" w:color="auto"/>
              <w:right w:val="single" w:sz="4" w:space="0" w:color="auto"/>
            </w:tcBorders>
            <w:shd w:val="clear" w:color="auto" w:fill="auto"/>
            <w:noWrap/>
            <w:vAlign w:val="bottom"/>
            <w:hideMark/>
          </w:tcPr>
          <w:p w14:paraId="6E7D820F" w14:textId="6B5D5ABC" w:rsidR="00D1382C" w:rsidRPr="0080361D" w:rsidRDefault="00D1382C" w:rsidP="00D1382C">
            <w:pPr>
              <w:spacing w:before="0" w:after="0" w:line="240" w:lineRule="auto"/>
              <w:jc w:val="right"/>
              <w:rPr>
                <w:sz w:val="20"/>
                <w:szCs w:val="20"/>
              </w:rPr>
            </w:pPr>
            <w:r w:rsidRPr="0080361D">
              <w:rPr>
                <w:sz w:val="20"/>
                <w:szCs w:val="20"/>
              </w:rPr>
              <w:t>559,39</w:t>
            </w:r>
          </w:p>
        </w:tc>
        <w:tc>
          <w:tcPr>
            <w:tcW w:w="851" w:type="dxa"/>
            <w:tcBorders>
              <w:top w:val="dotted" w:sz="4" w:space="0" w:color="auto"/>
              <w:left w:val="nil"/>
              <w:bottom w:val="dotted" w:sz="4" w:space="0" w:color="auto"/>
              <w:right w:val="single" w:sz="4" w:space="0" w:color="auto"/>
            </w:tcBorders>
            <w:shd w:val="clear" w:color="auto" w:fill="auto"/>
            <w:noWrap/>
            <w:vAlign w:val="bottom"/>
            <w:hideMark/>
          </w:tcPr>
          <w:p w14:paraId="5FF35DED" w14:textId="721E7478" w:rsidR="00D1382C" w:rsidRPr="0080361D" w:rsidRDefault="00D1382C" w:rsidP="00D1382C">
            <w:pPr>
              <w:spacing w:before="0" w:after="0" w:line="240" w:lineRule="auto"/>
              <w:jc w:val="right"/>
              <w:rPr>
                <w:sz w:val="20"/>
                <w:szCs w:val="20"/>
              </w:rPr>
            </w:pPr>
            <w:r w:rsidRPr="0080361D">
              <w:rPr>
                <w:sz w:val="20"/>
                <w:szCs w:val="20"/>
              </w:rPr>
              <w:t>2,39</w:t>
            </w:r>
          </w:p>
        </w:tc>
      </w:tr>
      <w:tr w:rsidR="00D1382C" w:rsidRPr="0080361D" w14:paraId="23BA82E3" w14:textId="77777777" w:rsidTr="00DA2EB5">
        <w:trPr>
          <w:trHeight w:val="227"/>
          <w:jc w:val="center"/>
        </w:trPr>
        <w:tc>
          <w:tcPr>
            <w:tcW w:w="566"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11A63053" w14:textId="77777777" w:rsidR="00D1382C" w:rsidRPr="0080361D" w:rsidRDefault="00D1382C" w:rsidP="00D1382C">
            <w:pPr>
              <w:spacing w:before="0" w:after="0" w:line="240" w:lineRule="auto"/>
              <w:jc w:val="center"/>
              <w:rPr>
                <w:i/>
                <w:iCs/>
                <w:sz w:val="20"/>
                <w:szCs w:val="20"/>
              </w:rPr>
            </w:pPr>
            <w:r w:rsidRPr="0080361D">
              <w:rPr>
                <w:i/>
                <w:iCs/>
                <w:sz w:val="20"/>
                <w:szCs w:val="20"/>
              </w:rPr>
              <w:t> </w:t>
            </w:r>
          </w:p>
        </w:tc>
        <w:tc>
          <w:tcPr>
            <w:tcW w:w="3220" w:type="dxa"/>
            <w:tcBorders>
              <w:top w:val="dotted" w:sz="4" w:space="0" w:color="auto"/>
              <w:left w:val="nil"/>
              <w:bottom w:val="dotted" w:sz="4" w:space="0" w:color="auto"/>
              <w:right w:val="single" w:sz="4" w:space="0" w:color="auto"/>
            </w:tcBorders>
            <w:shd w:val="clear" w:color="auto" w:fill="auto"/>
            <w:vAlign w:val="center"/>
            <w:hideMark/>
          </w:tcPr>
          <w:p w14:paraId="2F9892BB" w14:textId="77777777" w:rsidR="00D1382C" w:rsidRPr="0080361D" w:rsidRDefault="00D1382C" w:rsidP="00D1382C">
            <w:pPr>
              <w:spacing w:before="0" w:after="0" w:line="240" w:lineRule="auto"/>
              <w:jc w:val="left"/>
              <w:rPr>
                <w:i/>
                <w:iCs/>
                <w:sz w:val="20"/>
                <w:szCs w:val="20"/>
              </w:rPr>
            </w:pPr>
            <w:r w:rsidRPr="0080361D">
              <w:rPr>
                <w:i/>
                <w:iCs/>
                <w:sz w:val="20"/>
                <w:szCs w:val="20"/>
              </w:rPr>
              <w:t>Trong đó:</w:t>
            </w:r>
          </w:p>
        </w:tc>
        <w:tc>
          <w:tcPr>
            <w:tcW w:w="672" w:type="dxa"/>
            <w:tcBorders>
              <w:top w:val="dotted" w:sz="4" w:space="0" w:color="auto"/>
              <w:left w:val="nil"/>
              <w:bottom w:val="dotted" w:sz="4" w:space="0" w:color="auto"/>
              <w:right w:val="single" w:sz="4" w:space="0" w:color="auto"/>
            </w:tcBorders>
            <w:shd w:val="clear" w:color="auto" w:fill="auto"/>
            <w:vAlign w:val="center"/>
            <w:hideMark/>
          </w:tcPr>
          <w:p w14:paraId="0B41DAB7" w14:textId="77777777" w:rsidR="00D1382C" w:rsidRPr="0080361D" w:rsidRDefault="00D1382C" w:rsidP="00D1382C">
            <w:pPr>
              <w:spacing w:before="0" w:after="0" w:line="240" w:lineRule="auto"/>
              <w:jc w:val="center"/>
              <w:rPr>
                <w:i/>
                <w:iCs/>
                <w:sz w:val="20"/>
                <w:szCs w:val="20"/>
              </w:rPr>
            </w:pPr>
            <w:r w:rsidRPr="0080361D">
              <w:rPr>
                <w:i/>
                <w:iCs/>
                <w:sz w:val="20"/>
                <w:szCs w:val="20"/>
              </w:rPr>
              <w:t> </w:t>
            </w:r>
          </w:p>
        </w:tc>
        <w:tc>
          <w:tcPr>
            <w:tcW w:w="1080" w:type="dxa"/>
            <w:tcBorders>
              <w:top w:val="dotted" w:sz="4" w:space="0" w:color="auto"/>
              <w:left w:val="nil"/>
              <w:bottom w:val="dotted" w:sz="4" w:space="0" w:color="auto"/>
              <w:right w:val="single" w:sz="4" w:space="0" w:color="auto"/>
            </w:tcBorders>
            <w:shd w:val="clear" w:color="auto" w:fill="auto"/>
            <w:noWrap/>
            <w:vAlign w:val="bottom"/>
            <w:hideMark/>
          </w:tcPr>
          <w:p w14:paraId="78705C98" w14:textId="302A67A2" w:rsidR="00D1382C" w:rsidRPr="0080361D" w:rsidRDefault="00D1382C" w:rsidP="00D1382C">
            <w:pPr>
              <w:spacing w:before="0" w:after="0" w:line="240" w:lineRule="auto"/>
              <w:jc w:val="right"/>
              <w:rPr>
                <w:i/>
                <w:iCs/>
                <w:sz w:val="20"/>
                <w:szCs w:val="20"/>
              </w:rPr>
            </w:pPr>
            <w:r w:rsidRPr="0080361D">
              <w:rPr>
                <w:i/>
                <w:iCs/>
                <w:sz w:val="20"/>
                <w:szCs w:val="20"/>
              </w:rPr>
              <w:t> </w:t>
            </w:r>
          </w:p>
        </w:tc>
        <w:tc>
          <w:tcPr>
            <w:tcW w:w="766" w:type="dxa"/>
            <w:tcBorders>
              <w:top w:val="dotted" w:sz="4" w:space="0" w:color="auto"/>
              <w:left w:val="nil"/>
              <w:bottom w:val="dotted" w:sz="4" w:space="0" w:color="auto"/>
              <w:right w:val="single" w:sz="4" w:space="0" w:color="auto"/>
            </w:tcBorders>
            <w:shd w:val="clear" w:color="auto" w:fill="auto"/>
            <w:noWrap/>
            <w:vAlign w:val="bottom"/>
            <w:hideMark/>
          </w:tcPr>
          <w:p w14:paraId="099D2351" w14:textId="71A8C342" w:rsidR="00D1382C" w:rsidRPr="0080361D" w:rsidRDefault="00D1382C" w:rsidP="00D1382C">
            <w:pPr>
              <w:spacing w:before="0" w:after="0" w:line="240" w:lineRule="auto"/>
              <w:jc w:val="right"/>
              <w:rPr>
                <w:i/>
                <w:iCs/>
                <w:sz w:val="20"/>
                <w:szCs w:val="20"/>
              </w:rPr>
            </w:pPr>
            <w:r w:rsidRPr="0080361D">
              <w:rPr>
                <w:i/>
                <w:iCs/>
                <w:sz w:val="20"/>
                <w:szCs w:val="20"/>
              </w:rPr>
              <w:t> </w:t>
            </w:r>
          </w:p>
        </w:tc>
        <w:tc>
          <w:tcPr>
            <w:tcW w:w="1080" w:type="dxa"/>
            <w:tcBorders>
              <w:top w:val="dotted" w:sz="4" w:space="0" w:color="auto"/>
              <w:left w:val="nil"/>
              <w:bottom w:val="dotted" w:sz="4" w:space="0" w:color="auto"/>
              <w:right w:val="single" w:sz="4" w:space="0" w:color="auto"/>
            </w:tcBorders>
            <w:shd w:val="clear" w:color="auto" w:fill="auto"/>
            <w:noWrap/>
            <w:vAlign w:val="bottom"/>
            <w:hideMark/>
          </w:tcPr>
          <w:p w14:paraId="6C6083B5" w14:textId="26117AF2" w:rsidR="00D1382C" w:rsidRPr="0080361D" w:rsidRDefault="00D1382C" w:rsidP="00D1382C">
            <w:pPr>
              <w:spacing w:before="0" w:after="0" w:line="240" w:lineRule="auto"/>
              <w:jc w:val="right"/>
              <w:rPr>
                <w:i/>
                <w:iCs/>
                <w:sz w:val="20"/>
                <w:szCs w:val="20"/>
              </w:rPr>
            </w:pPr>
            <w:r w:rsidRPr="0080361D">
              <w:rPr>
                <w:sz w:val="20"/>
                <w:szCs w:val="20"/>
              </w:rPr>
              <w:t> </w:t>
            </w:r>
          </w:p>
        </w:tc>
        <w:tc>
          <w:tcPr>
            <w:tcW w:w="766" w:type="dxa"/>
            <w:tcBorders>
              <w:top w:val="dotted" w:sz="4" w:space="0" w:color="auto"/>
              <w:left w:val="nil"/>
              <w:bottom w:val="dotted" w:sz="4" w:space="0" w:color="auto"/>
              <w:right w:val="single" w:sz="4" w:space="0" w:color="auto"/>
            </w:tcBorders>
            <w:shd w:val="clear" w:color="auto" w:fill="auto"/>
            <w:noWrap/>
            <w:vAlign w:val="bottom"/>
            <w:hideMark/>
          </w:tcPr>
          <w:p w14:paraId="4DA9BA2D" w14:textId="157C2369" w:rsidR="00D1382C" w:rsidRPr="0080361D" w:rsidRDefault="00D1382C" w:rsidP="00D1382C">
            <w:pPr>
              <w:spacing w:before="0" w:after="0" w:line="240" w:lineRule="auto"/>
              <w:jc w:val="right"/>
              <w:rPr>
                <w:i/>
                <w:iCs/>
                <w:sz w:val="20"/>
                <w:szCs w:val="20"/>
              </w:rPr>
            </w:pPr>
            <w:r w:rsidRPr="0080361D">
              <w:rPr>
                <w:i/>
                <w:iCs/>
                <w:sz w:val="20"/>
                <w:szCs w:val="20"/>
              </w:rPr>
              <w:t> </w:t>
            </w:r>
          </w:p>
        </w:tc>
        <w:tc>
          <w:tcPr>
            <w:tcW w:w="998" w:type="dxa"/>
            <w:tcBorders>
              <w:top w:val="dotted" w:sz="4" w:space="0" w:color="auto"/>
              <w:left w:val="nil"/>
              <w:bottom w:val="dotted" w:sz="4" w:space="0" w:color="auto"/>
              <w:right w:val="single" w:sz="4" w:space="0" w:color="auto"/>
            </w:tcBorders>
            <w:shd w:val="clear" w:color="auto" w:fill="auto"/>
            <w:noWrap/>
            <w:vAlign w:val="bottom"/>
            <w:hideMark/>
          </w:tcPr>
          <w:p w14:paraId="03584145" w14:textId="50E2152C" w:rsidR="00D1382C" w:rsidRPr="0080361D" w:rsidRDefault="00D1382C" w:rsidP="00D1382C">
            <w:pPr>
              <w:spacing w:before="0" w:after="0" w:line="240" w:lineRule="auto"/>
              <w:jc w:val="right"/>
              <w:rPr>
                <w:i/>
                <w:iCs/>
                <w:sz w:val="20"/>
                <w:szCs w:val="20"/>
              </w:rPr>
            </w:pPr>
            <w:r w:rsidRPr="0080361D">
              <w:rPr>
                <w:i/>
                <w:iCs/>
                <w:sz w:val="20"/>
                <w:szCs w:val="20"/>
              </w:rPr>
              <w:t> </w:t>
            </w:r>
          </w:p>
        </w:tc>
        <w:tc>
          <w:tcPr>
            <w:tcW w:w="851" w:type="dxa"/>
            <w:tcBorders>
              <w:top w:val="dotted" w:sz="4" w:space="0" w:color="auto"/>
              <w:left w:val="nil"/>
              <w:bottom w:val="dotted" w:sz="4" w:space="0" w:color="auto"/>
              <w:right w:val="single" w:sz="4" w:space="0" w:color="auto"/>
            </w:tcBorders>
            <w:shd w:val="clear" w:color="auto" w:fill="auto"/>
            <w:noWrap/>
            <w:vAlign w:val="bottom"/>
            <w:hideMark/>
          </w:tcPr>
          <w:p w14:paraId="6BCC9D46" w14:textId="692B8427" w:rsidR="00D1382C" w:rsidRPr="0080361D" w:rsidRDefault="00D1382C" w:rsidP="00D1382C">
            <w:pPr>
              <w:spacing w:before="0" w:after="0" w:line="240" w:lineRule="auto"/>
              <w:jc w:val="right"/>
              <w:rPr>
                <w:i/>
                <w:iCs/>
                <w:sz w:val="20"/>
                <w:szCs w:val="20"/>
              </w:rPr>
            </w:pPr>
            <w:r w:rsidRPr="0080361D">
              <w:rPr>
                <w:i/>
                <w:iCs/>
                <w:sz w:val="20"/>
                <w:szCs w:val="20"/>
              </w:rPr>
              <w:t> </w:t>
            </w:r>
          </w:p>
        </w:tc>
      </w:tr>
      <w:tr w:rsidR="00D1382C" w:rsidRPr="0080361D" w14:paraId="3A3DFD36" w14:textId="77777777" w:rsidTr="00DA2EB5">
        <w:trPr>
          <w:trHeight w:val="227"/>
          <w:jc w:val="center"/>
        </w:trPr>
        <w:tc>
          <w:tcPr>
            <w:tcW w:w="566"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453C0D11" w14:textId="77777777" w:rsidR="00D1382C" w:rsidRPr="0080361D" w:rsidRDefault="00D1382C" w:rsidP="00D1382C">
            <w:pPr>
              <w:spacing w:before="0" w:after="0" w:line="240" w:lineRule="auto"/>
              <w:jc w:val="center"/>
              <w:rPr>
                <w:i/>
                <w:iCs/>
                <w:sz w:val="20"/>
                <w:szCs w:val="20"/>
              </w:rPr>
            </w:pPr>
            <w:r w:rsidRPr="0080361D">
              <w:rPr>
                <w:i/>
                <w:iCs/>
                <w:sz w:val="20"/>
                <w:szCs w:val="20"/>
              </w:rPr>
              <w:t>-</w:t>
            </w:r>
          </w:p>
        </w:tc>
        <w:tc>
          <w:tcPr>
            <w:tcW w:w="3220"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2BCE0D69" w14:textId="77777777" w:rsidR="00D1382C" w:rsidRPr="0080361D" w:rsidRDefault="00D1382C" w:rsidP="00D1382C">
            <w:pPr>
              <w:spacing w:before="0" w:after="0" w:line="240" w:lineRule="auto"/>
              <w:jc w:val="left"/>
              <w:rPr>
                <w:i/>
                <w:iCs/>
                <w:sz w:val="20"/>
                <w:szCs w:val="20"/>
              </w:rPr>
            </w:pPr>
            <w:r w:rsidRPr="0080361D">
              <w:rPr>
                <w:i/>
                <w:iCs/>
                <w:sz w:val="20"/>
                <w:szCs w:val="20"/>
              </w:rPr>
              <w:t>Đất giao thông</w:t>
            </w:r>
          </w:p>
        </w:tc>
        <w:tc>
          <w:tcPr>
            <w:tcW w:w="672" w:type="dxa"/>
            <w:tcBorders>
              <w:top w:val="dotted" w:sz="4" w:space="0" w:color="auto"/>
              <w:left w:val="nil"/>
              <w:bottom w:val="dotted" w:sz="4" w:space="0" w:color="auto"/>
              <w:right w:val="single" w:sz="4" w:space="0" w:color="auto"/>
            </w:tcBorders>
            <w:shd w:val="clear" w:color="auto" w:fill="auto"/>
            <w:vAlign w:val="center"/>
            <w:hideMark/>
          </w:tcPr>
          <w:p w14:paraId="1AE52C85" w14:textId="77777777" w:rsidR="00D1382C" w:rsidRPr="0080361D" w:rsidRDefault="00D1382C" w:rsidP="00D1382C">
            <w:pPr>
              <w:spacing w:before="0" w:after="0" w:line="240" w:lineRule="auto"/>
              <w:jc w:val="center"/>
              <w:rPr>
                <w:i/>
                <w:iCs/>
                <w:sz w:val="20"/>
                <w:szCs w:val="20"/>
              </w:rPr>
            </w:pPr>
            <w:r w:rsidRPr="0080361D">
              <w:rPr>
                <w:i/>
                <w:iCs/>
                <w:sz w:val="20"/>
                <w:szCs w:val="20"/>
              </w:rPr>
              <w:t>DGT</w:t>
            </w:r>
          </w:p>
        </w:tc>
        <w:tc>
          <w:tcPr>
            <w:tcW w:w="1080"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64E9A6B5" w14:textId="67C2A24F" w:rsidR="00D1382C" w:rsidRPr="0080361D" w:rsidRDefault="00D1382C" w:rsidP="00D1382C">
            <w:pPr>
              <w:spacing w:before="0" w:after="0" w:line="240" w:lineRule="auto"/>
              <w:jc w:val="right"/>
              <w:rPr>
                <w:i/>
                <w:iCs/>
                <w:sz w:val="20"/>
                <w:szCs w:val="20"/>
              </w:rPr>
            </w:pPr>
            <w:r w:rsidRPr="0080361D">
              <w:rPr>
                <w:i/>
                <w:iCs/>
                <w:sz w:val="20"/>
                <w:szCs w:val="20"/>
              </w:rPr>
              <w:t>1.492,55</w:t>
            </w:r>
          </w:p>
        </w:tc>
        <w:tc>
          <w:tcPr>
            <w:tcW w:w="766" w:type="dxa"/>
            <w:tcBorders>
              <w:top w:val="dotted" w:sz="4" w:space="0" w:color="auto"/>
              <w:left w:val="nil"/>
              <w:bottom w:val="dotted" w:sz="4" w:space="0" w:color="auto"/>
              <w:right w:val="single" w:sz="4" w:space="0" w:color="auto"/>
            </w:tcBorders>
            <w:shd w:val="clear" w:color="auto" w:fill="auto"/>
            <w:noWrap/>
            <w:vAlign w:val="bottom"/>
            <w:hideMark/>
          </w:tcPr>
          <w:p w14:paraId="72AD5706" w14:textId="28257975" w:rsidR="00D1382C" w:rsidRPr="0080361D" w:rsidRDefault="00D1382C" w:rsidP="00D1382C">
            <w:pPr>
              <w:spacing w:before="0" w:after="0" w:line="240" w:lineRule="auto"/>
              <w:jc w:val="right"/>
              <w:rPr>
                <w:i/>
                <w:iCs/>
                <w:sz w:val="20"/>
                <w:szCs w:val="20"/>
              </w:rPr>
            </w:pPr>
            <w:r w:rsidRPr="0080361D">
              <w:rPr>
                <w:i/>
                <w:iCs/>
                <w:sz w:val="20"/>
                <w:szCs w:val="20"/>
              </w:rPr>
              <w:t>6,37</w:t>
            </w:r>
          </w:p>
        </w:tc>
        <w:tc>
          <w:tcPr>
            <w:tcW w:w="1080" w:type="dxa"/>
            <w:tcBorders>
              <w:top w:val="dotted" w:sz="4" w:space="0" w:color="auto"/>
              <w:left w:val="nil"/>
              <w:bottom w:val="dotted" w:sz="4" w:space="0" w:color="auto"/>
              <w:right w:val="single" w:sz="4" w:space="0" w:color="auto"/>
            </w:tcBorders>
            <w:shd w:val="clear" w:color="auto" w:fill="auto"/>
            <w:noWrap/>
            <w:vAlign w:val="bottom"/>
            <w:hideMark/>
          </w:tcPr>
          <w:p w14:paraId="7EF0893F" w14:textId="6B687F8E" w:rsidR="00D1382C" w:rsidRPr="0080361D" w:rsidRDefault="00D1382C" w:rsidP="00D1382C">
            <w:pPr>
              <w:spacing w:before="0" w:after="0" w:line="240" w:lineRule="auto"/>
              <w:jc w:val="right"/>
              <w:rPr>
                <w:i/>
                <w:iCs/>
                <w:sz w:val="20"/>
                <w:szCs w:val="20"/>
              </w:rPr>
            </w:pPr>
            <w:r w:rsidRPr="0080361D">
              <w:rPr>
                <w:sz w:val="20"/>
                <w:szCs w:val="20"/>
              </w:rPr>
              <w:t>1.911,14</w:t>
            </w:r>
          </w:p>
        </w:tc>
        <w:tc>
          <w:tcPr>
            <w:tcW w:w="766" w:type="dxa"/>
            <w:tcBorders>
              <w:top w:val="dotted" w:sz="4" w:space="0" w:color="auto"/>
              <w:left w:val="nil"/>
              <w:bottom w:val="dotted" w:sz="4" w:space="0" w:color="auto"/>
              <w:right w:val="single" w:sz="4" w:space="0" w:color="auto"/>
            </w:tcBorders>
            <w:shd w:val="clear" w:color="auto" w:fill="auto"/>
            <w:noWrap/>
            <w:vAlign w:val="bottom"/>
            <w:hideMark/>
          </w:tcPr>
          <w:p w14:paraId="6CCE30B1" w14:textId="48EC19A6" w:rsidR="00D1382C" w:rsidRPr="0080361D" w:rsidRDefault="00D1382C" w:rsidP="00D1382C">
            <w:pPr>
              <w:spacing w:before="0" w:after="0" w:line="240" w:lineRule="auto"/>
              <w:jc w:val="right"/>
              <w:rPr>
                <w:i/>
                <w:iCs/>
                <w:sz w:val="20"/>
                <w:szCs w:val="20"/>
              </w:rPr>
            </w:pPr>
            <w:r w:rsidRPr="0080361D">
              <w:rPr>
                <w:i/>
                <w:iCs/>
                <w:sz w:val="20"/>
                <w:szCs w:val="20"/>
              </w:rPr>
              <w:t>8,15</w:t>
            </w:r>
          </w:p>
        </w:tc>
        <w:tc>
          <w:tcPr>
            <w:tcW w:w="998" w:type="dxa"/>
            <w:tcBorders>
              <w:top w:val="dotted" w:sz="4" w:space="0" w:color="auto"/>
              <w:left w:val="nil"/>
              <w:bottom w:val="dotted" w:sz="4" w:space="0" w:color="auto"/>
              <w:right w:val="single" w:sz="4" w:space="0" w:color="auto"/>
            </w:tcBorders>
            <w:shd w:val="clear" w:color="auto" w:fill="auto"/>
            <w:noWrap/>
            <w:vAlign w:val="bottom"/>
            <w:hideMark/>
          </w:tcPr>
          <w:p w14:paraId="3D2EEB6A" w14:textId="45EA4AA0" w:rsidR="00D1382C" w:rsidRPr="0080361D" w:rsidRDefault="00D1382C" w:rsidP="00D1382C">
            <w:pPr>
              <w:spacing w:before="0" w:after="0" w:line="240" w:lineRule="auto"/>
              <w:jc w:val="right"/>
              <w:rPr>
                <w:i/>
                <w:iCs/>
                <w:sz w:val="20"/>
                <w:szCs w:val="20"/>
              </w:rPr>
            </w:pPr>
            <w:r w:rsidRPr="0080361D">
              <w:rPr>
                <w:i/>
                <w:iCs/>
                <w:sz w:val="20"/>
                <w:szCs w:val="20"/>
              </w:rPr>
              <w:t>418,58</w:t>
            </w:r>
          </w:p>
        </w:tc>
        <w:tc>
          <w:tcPr>
            <w:tcW w:w="851" w:type="dxa"/>
            <w:tcBorders>
              <w:top w:val="dotted" w:sz="4" w:space="0" w:color="auto"/>
              <w:left w:val="nil"/>
              <w:bottom w:val="dotted" w:sz="4" w:space="0" w:color="auto"/>
              <w:right w:val="single" w:sz="4" w:space="0" w:color="auto"/>
            </w:tcBorders>
            <w:shd w:val="clear" w:color="auto" w:fill="auto"/>
            <w:noWrap/>
            <w:vAlign w:val="bottom"/>
            <w:hideMark/>
          </w:tcPr>
          <w:p w14:paraId="4C0A17C0" w14:textId="0288F5C2" w:rsidR="00D1382C" w:rsidRPr="0080361D" w:rsidRDefault="00D1382C" w:rsidP="00D1382C">
            <w:pPr>
              <w:spacing w:before="0" w:after="0" w:line="240" w:lineRule="auto"/>
              <w:jc w:val="right"/>
              <w:rPr>
                <w:i/>
                <w:iCs/>
                <w:sz w:val="20"/>
                <w:szCs w:val="20"/>
              </w:rPr>
            </w:pPr>
            <w:r w:rsidRPr="0080361D">
              <w:rPr>
                <w:i/>
                <w:iCs/>
                <w:sz w:val="20"/>
                <w:szCs w:val="20"/>
              </w:rPr>
              <w:t>1,79</w:t>
            </w:r>
          </w:p>
        </w:tc>
      </w:tr>
      <w:tr w:rsidR="00D1382C" w:rsidRPr="0080361D" w14:paraId="3C6618CC" w14:textId="77777777" w:rsidTr="00DA2EB5">
        <w:trPr>
          <w:trHeight w:val="227"/>
          <w:jc w:val="center"/>
        </w:trPr>
        <w:tc>
          <w:tcPr>
            <w:tcW w:w="566"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7727DFFF" w14:textId="77777777" w:rsidR="00D1382C" w:rsidRPr="0080361D" w:rsidRDefault="00D1382C" w:rsidP="00D1382C">
            <w:pPr>
              <w:spacing w:before="0" w:after="0" w:line="240" w:lineRule="auto"/>
              <w:jc w:val="center"/>
              <w:rPr>
                <w:i/>
                <w:iCs/>
                <w:sz w:val="20"/>
                <w:szCs w:val="20"/>
              </w:rPr>
            </w:pPr>
            <w:r w:rsidRPr="0080361D">
              <w:rPr>
                <w:i/>
                <w:iCs/>
                <w:sz w:val="20"/>
                <w:szCs w:val="20"/>
              </w:rPr>
              <w:t>-</w:t>
            </w:r>
          </w:p>
        </w:tc>
        <w:tc>
          <w:tcPr>
            <w:tcW w:w="3220"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4FC9429B" w14:textId="77777777" w:rsidR="00D1382C" w:rsidRPr="0080361D" w:rsidRDefault="00D1382C" w:rsidP="00D1382C">
            <w:pPr>
              <w:spacing w:before="0" w:after="0" w:line="240" w:lineRule="auto"/>
              <w:jc w:val="left"/>
              <w:rPr>
                <w:i/>
                <w:iCs/>
                <w:sz w:val="20"/>
                <w:szCs w:val="20"/>
              </w:rPr>
            </w:pPr>
            <w:r w:rsidRPr="0080361D">
              <w:rPr>
                <w:i/>
                <w:iCs/>
                <w:sz w:val="20"/>
                <w:szCs w:val="20"/>
              </w:rPr>
              <w:t>Đất thủy lợi</w:t>
            </w:r>
          </w:p>
        </w:tc>
        <w:tc>
          <w:tcPr>
            <w:tcW w:w="672" w:type="dxa"/>
            <w:tcBorders>
              <w:top w:val="dotted" w:sz="4" w:space="0" w:color="auto"/>
              <w:left w:val="nil"/>
              <w:bottom w:val="dotted" w:sz="4" w:space="0" w:color="auto"/>
              <w:right w:val="single" w:sz="4" w:space="0" w:color="auto"/>
            </w:tcBorders>
            <w:shd w:val="clear" w:color="auto" w:fill="auto"/>
            <w:vAlign w:val="center"/>
            <w:hideMark/>
          </w:tcPr>
          <w:p w14:paraId="770D0FA5" w14:textId="77777777" w:rsidR="00D1382C" w:rsidRPr="0080361D" w:rsidRDefault="00D1382C" w:rsidP="00D1382C">
            <w:pPr>
              <w:spacing w:before="0" w:after="0" w:line="240" w:lineRule="auto"/>
              <w:jc w:val="center"/>
              <w:rPr>
                <w:i/>
                <w:iCs/>
                <w:sz w:val="20"/>
                <w:szCs w:val="20"/>
              </w:rPr>
            </w:pPr>
            <w:r w:rsidRPr="0080361D">
              <w:rPr>
                <w:i/>
                <w:iCs/>
                <w:sz w:val="20"/>
                <w:szCs w:val="20"/>
              </w:rPr>
              <w:t>DTL</w:t>
            </w:r>
          </w:p>
        </w:tc>
        <w:tc>
          <w:tcPr>
            <w:tcW w:w="1080"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4B1E16E4" w14:textId="149D5272" w:rsidR="00D1382C" w:rsidRPr="0080361D" w:rsidRDefault="00D1382C" w:rsidP="00D1382C">
            <w:pPr>
              <w:spacing w:before="0" w:after="0" w:line="240" w:lineRule="auto"/>
              <w:jc w:val="right"/>
              <w:rPr>
                <w:i/>
                <w:iCs/>
                <w:sz w:val="20"/>
                <w:szCs w:val="20"/>
              </w:rPr>
            </w:pPr>
            <w:r w:rsidRPr="0080361D">
              <w:rPr>
                <w:i/>
                <w:iCs/>
                <w:sz w:val="20"/>
                <w:szCs w:val="20"/>
              </w:rPr>
              <w:t>218,01</w:t>
            </w:r>
          </w:p>
        </w:tc>
        <w:tc>
          <w:tcPr>
            <w:tcW w:w="766" w:type="dxa"/>
            <w:tcBorders>
              <w:top w:val="dotted" w:sz="4" w:space="0" w:color="auto"/>
              <w:left w:val="nil"/>
              <w:bottom w:val="dotted" w:sz="4" w:space="0" w:color="auto"/>
              <w:right w:val="single" w:sz="4" w:space="0" w:color="auto"/>
            </w:tcBorders>
            <w:shd w:val="clear" w:color="auto" w:fill="auto"/>
            <w:noWrap/>
            <w:vAlign w:val="bottom"/>
            <w:hideMark/>
          </w:tcPr>
          <w:p w14:paraId="5C60FCAC" w14:textId="62729580" w:rsidR="00D1382C" w:rsidRPr="0080361D" w:rsidRDefault="00D1382C" w:rsidP="00D1382C">
            <w:pPr>
              <w:spacing w:before="0" w:after="0" w:line="240" w:lineRule="auto"/>
              <w:jc w:val="right"/>
              <w:rPr>
                <w:i/>
                <w:iCs/>
                <w:sz w:val="20"/>
                <w:szCs w:val="20"/>
              </w:rPr>
            </w:pPr>
            <w:r w:rsidRPr="0080361D">
              <w:rPr>
                <w:i/>
                <w:iCs/>
                <w:sz w:val="20"/>
                <w:szCs w:val="20"/>
              </w:rPr>
              <w:t>0,93</w:t>
            </w:r>
          </w:p>
        </w:tc>
        <w:tc>
          <w:tcPr>
            <w:tcW w:w="1080" w:type="dxa"/>
            <w:tcBorders>
              <w:top w:val="dotted" w:sz="4" w:space="0" w:color="auto"/>
              <w:left w:val="nil"/>
              <w:bottom w:val="dotted" w:sz="4" w:space="0" w:color="auto"/>
              <w:right w:val="single" w:sz="4" w:space="0" w:color="auto"/>
            </w:tcBorders>
            <w:shd w:val="clear" w:color="auto" w:fill="auto"/>
            <w:noWrap/>
            <w:vAlign w:val="bottom"/>
            <w:hideMark/>
          </w:tcPr>
          <w:p w14:paraId="0FCA3624" w14:textId="487FA246" w:rsidR="00D1382C" w:rsidRPr="0080361D" w:rsidRDefault="00D1382C" w:rsidP="00D1382C">
            <w:pPr>
              <w:spacing w:before="0" w:after="0" w:line="240" w:lineRule="auto"/>
              <w:jc w:val="right"/>
              <w:rPr>
                <w:i/>
                <w:iCs/>
                <w:sz w:val="20"/>
                <w:szCs w:val="20"/>
              </w:rPr>
            </w:pPr>
            <w:r w:rsidRPr="0080361D">
              <w:rPr>
                <w:sz w:val="20"/>
                <w:szCs w:val="20"/>
              </w:rPr>
              <w:t>234,59</w:t>
            </w:r>
          </w:p>
        </w:tc>
        <w:tc>
          <w:tcPr>
            <w:tcW w:w="766" w:type="dxa"/>
            <w:tcBorders>
              <w:top w:val="dotted" w:sz="4" w:space="0" w:color="auto"/>
              <w:left w:val="nil"/>
              <w:bottom w:val="dotted" w:sz="4" w:space="0" w:color="auto"/>
              <w:right w:val="single" w:sz="4" w:space="0" w:color="auto"/>
            </w:tcBorders>
            <w:shd w:val="clear" w:color="auto" w:fill="auto"/>
            <w:noWrap/>
            <w:vAlign w:val="bottom"/>
            <w:hideMark/>
          </w:tcPr>
          <w:p w14:paraId="5B8BCCE2" w14:textId="6EADB157" w:rsidR="00D1382C" w:rsidRPr="0080361D" w:rsidRDefault="00D1382C" w:rsidP="00D1382C">
            <w:pPr>
              <w:spacing w:before="0" w:after="0" w:line="240" w:lineRule="auto"/>
              <w:jc w:val="right"/>
              <w:rPr>
                <w:i/>
                <w:iCs/>
                <w:sz w:val="20"/>
                <w:szCs w:val="20"/>
              </w:rPr>
            </w:pPr>
            <w:r w:rsidRPr="0080361D">
              <w:rPr>
                <w:i/>
                <w:iCs/>
                <w:sz w:val="20"/>
                <w:szCs w:val="20"/>
              </w:rPr>
              <w:t>1,00</w:t>
            </w:r>
          </w:p>
        </w:tc>
        <w:tc>
          <w:tcPr>
            <w:tcW w:w="998" w:type="dxa"/>
            <w:tcBorders>
              <w:top w:val="dotted" w:sz="4" w:space="0" w:color="auto"/>
              <w:left w:val="nil"/>
              <w:bottom w:val="dotted" w:sz="4" w:space="0" w:color="auto"/>
              <w:right w:val="single" w:sz="4" w:space="0" w:color="auto"/>
            </w:tcBorders>
            <w:shd w:val="clear" w:color="auto" w:fill="auto"/>
            <w:noWrap/>
            <w:vAlign w:val="bottom"/>
            <w:hideMark/>
          </w:tcPr>
          <w:p w14:paraId="1D3FD0B9" w14:textId="7E32C0EA" w:rsidR="00D1382C" w:rsidRPr="0080361D" w:rsidRDefault="00D1382C" w:rsidP="00D1382C">
            <w:pPr>
              <w:spacing w:before="0" w:after="0" w:line="240" w:lineRule="auto"/>
              <w:jc w:val="right"/>
              <w:rPr>
                <w:i/>
                <w:iCs/>
                <w:sz w:val="20"/>
                <w:szCs w:val="20"/>
              </w:rPr>
            </w:pPr>
            <w:r w:rsidRPr="0080361D">
              <w:rPr>
                <w:i/>
                <w:iCs/>
                <w:sz w:val="20"/>
                <w:szCs w:val="20"/>
              </w:rPr>
              <w:t>16,58</w:t>
            </w:r>
          </w:p>
        </w:tc>
        <w:tc>
          <w:tcPr>
            <w:tcW w:w="851" w:type="dxa"/>
            <w:tcBorders>
              <w:top w:val="dotted" w:sz="4" w:space="0" w:color="auto"/>
              <w:left w:val="nil"/>
              <w:bottom w:val="dotted" w:sz="4" w:space="0" w:color="auto"/>
              <w:right w:val="single" w:sz="4" w:space="0" w:color="auto"/>
            </w:tcBorders>
            <w:shd w:val="clear" w:color="auto" w:fill="auto"/>
            <w:noWrap/>
            <w:vAlign w:val="bottom"/>
            <w:hideMark/>
          </w:tcPr>
          <w:p w14:paraId="3436FBC9" w14:textId="69E68ABE" w:rsidR="00D1382C" w:rsidRPr="0080361D" w:rsidRDefault="00D1382C" w:rsidP="00D1382C">
            <w:pPr>
              <w:spacing w:before="0" w:after="0" w:line="240" w:lineRule="auto"/>
              <w:jc w:val="right"/>
              <w:rPr>
                <w:i/>
                <w:iCs/>
                <w:sz w:val="20"/>
                <w:szCs w:val="20"/>
              </w:rPr>
            </w:pPr>
            <w:r w:rsidRPr="0080361D">
              <w:rPr>
                <w:i/>
                <w:iCs/>
                <w:sz w:val="20"/>
                <w:szCs w:val="20"/>
              </w:rPr>
              <w:t>0,07</w:t>
            </w:r>
          </w:p>
        </w:tc>
      </w:tr>
      <w:tr w:rsidR="00D1382C" w:rsidRPr="0080361D" w14:paraId="2FF4FFE1" w14:textId="77777777" w:rsidTr="00DA2EB5">
        <w:trPr>
          <w:trHeight w:val="227"/>
          <w:jc w:val="center"/>
        </w:trPr>
        <w:tc>
          <w:tcPr>
            <w:tcW w:w="566"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33D22E97" w14:textId="77777777" w:rsidR="00D1382C" w:rsidRPr="0080361D" w:rsidRDefault="00D1382C" w:rsidP="00D1382C">
            <w:pPr>
              <w:spacing w:before="0" w:after="0" w:line="240" w:lineRule="auto"/>
              <w:jc w:val="center"/>
              <w:rPr>
                <w:i/>
                <w:iCs/>
                <w:sz w:val="20"/>
                <w:szCs w:val="20"/>
              </w:rPr>
            </w:pPr>
            <w:r w:rsidRPr="0080361D">
              <w:rPr>
                <w:i/>
                <w:iCs/>
                <w:sz w:val="20"/>
                <w:szCs w:val="20"/>
              </w:rPr>
              <w:t>-</w:t>
            </w:r>
          </w:p>
        </w:tc>
        <w:tc>
          <w:tcPr>
            <w:tcW w:w="3220" w:type="dxa"/>
            <w:tcBorders>
              <w:top w:val="dotted" w:sz="4" w:space="0" w:color="auto"/>
              <w:left w:val="nil"/>
              <w:bottom w:val="dotted" w:sz="4" w:space="0" w:color="auto"/>
              <w:right w:val="single" w:sz="4" w:space="0" w:color="auto"/>
            </w:tcBorders>
            <w:shd w:val="clear" w:color="auto" w:fill="auto"/>
            <w:vAlign w:val="center"/>
            <w:hideMark/>
          </w:tcPr>
          <w:p w14:paraId="21522096" w14:textId="77777777" w:rsidR="00D1382C" w:rsidRPr="0080361D" w:rsidRDefault="00D1382C" w:rsidP="00D1382C">
            <w:pPr>
              <w:spacing w:before="0" w:after="0" w:line="240" w:lineRule="auto"/>
              <w:jc w:val="left"/>
              <w:rPr>
                <w:i/>
                <w:iCs/>
                <w:sz w:val="20"/>
                <w:szCs w:val="20"/>
              </w:rPr>
            </w:pPr>
            <w:r w:rsidRPr="0080361D">
              <w:rPr>
                <w:i/>
                <w:iCs/>
                <w:sz w:val="20"/>
                <w:szCs w:val="20"/>
              </w:rPr>
              <w:t>Đất xây dựng cơ sở văn hóa</w:t>
            </w:r>
          </w:p>
        </w:tc>
        <w:tc>
          <w:tcPr>
            <w:tcW w:w="672" w:type="dxa"/>
            <w:tcBorders>
              <w:top w:val="dotted" w:sz="4" w:space="0" w:color="auto"/>
              <w:left w:val="nil"/>
              <w:bottom w:val="dotted" w:sz="4" w:space="0" w:color="auto"/>
              <w:right w:val="single" w:sz="4" w:space="0" w:color="auto"/>
            </w:tcBorders>
            <w:shd w:val="clear" w:color="auto" w:fill="auto"/>
            <w:vAlign w:val="center"/>
            <w:hideMark/>
          </w:tcPr>
          <w:p w14:paraId="66B8EA24" w14:textId="77777777" w:rsidR="00D1382C" w:rsidRPr="0080361D" w:rsidRDefault="00D1382C" w:rsidP="00D1382C">
            <w:pPr>
              <w:spacing w:before="0" w:after="0" w:line="240" w:lineRule="auto"/>
              <w:jc w:val="center"/>
              <w:rPr>
                <w:i/>
                <w:iCs/>
                <w:sz w:val="20"/>
                <w:szCs w:val="20"/>
              </w:rPr>
            </w:pPr>
            <w:r w:rsidRPr="0080361D">
              <w:rPr>
                <w:i/>
                <w:iCs/>
                <w:sz w:val="20"/>
                <w:szCs w:val="20"/>
              </w:rPr>
              <w:t>DVH</w:t>
            </w:r>
          </w:p>
        </w:tc>
        <w:tc>
          <w:tcPr>
            <w:tcW w:w="1080"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5EFB4423" w14:textId="6C830578" w:rsidR="00D1382C" w:rsidRPr="0080361D" w:rsidRDefault="00D1382C" w:rsidP="00D1382C">
            <w:pPr>
              <w:spacing w:before="0" w:after="0" w:line="240" w:lineRule="auto"/>
              <w:jc w:val="right"/>
              <w:rPr>
                <w:i/>
                <w:iCs/>
                <w:sz w:val="20"/>
                <w:szCs w:val="20"/>
              </w:rPr>
            </w:pPr>
            <w:r w:rsidRPr="0080361D">
              <w:rPr>
                <w:i/>
                <w:iCs/>
                <w:sz w:val="20"/>
                <w:szCs w:val="20"/>
              </w:rPr>
              <w:t>13,80</w:t>
            </w:r>
          </w:p>
        </w:tc>
        <w:tc>
          <w:tcPr>
            <w:tcW w:w="766" w:type="dxa"/>
            <w:tcBorders>
              <w:top w:val="dotted" w:sz="4" w:space="0" w:color="auto"/>
              <w:left w:val="nil"/>
              <w:bottom w:val="dotted" w:sz="4" w:space="0" w:color="auto"/>
              <w:right w:val="single" w:sz="4" w:space="0" w:color="auto"/>
            </w:tcBorders>
            <w:shd w:val="clear" w:color="auto" w:fill="auto"/>
            <w:noWrap/>
            <w:vAlign w:val="bottom"/>
            <w:hideMark/>
          </w:tcPr>
          <w:p w14:paraId="6871E37B" w14:textId="36FF42B4" w:rsidR="00D1382C" w:rsidRPr="0080361D" w:rsidRDefault="00D1382C" w:rsidP="00D1382C">
            <w:pPr>
              <w:spacing w:before="0" w:after="0" w:line="240" w:lineRule="auto"/>
              <w:jc w:val="right"/>
              <w:rPr>
                <w:i/>
                <w:iCs/>
                <w:sz w:val="20"/>
                <w:szCs w:val="20"/>
              </w:rPr>
            </w:pPr>
            <w:r w:rsidRPr="0080361D">
              <w:rPr>
                <w:i/>
                <w:iCs/>
                <w:sz w:val="20"/>
                <w:szCs w:val="20"/>
              </w:rPr>
              <w:t>0,06</w:t>
            </w:r>
          </w:p>
        </w:tc>
        <w:tc>
          <w:tcPr>
            <w:tcW w:w="1080" w:type="dxa"/>
            <w:tcBorders>
              <w:top w:val="dotted" w:sz="4" w:space="0" w:color="auto"/>
              <w:left w:val="nil"/>
              <w:bottom w:val="dotted" w:sz="4" w:space="0" w:color="auto"/>
              <w:right w:val="single" w:sz="4" w:space="0" w:color="auto"/>
            </w:tcBorders>
            <w:shd w:val="clear" w:color="auto" w:fill="auto"/>
            <w:noWrap/>
            <w:vAlign w:val="bottom"/>
            <w:hideMark/>
          </w:tcPr>
          <w:p w14:paraId="7430CDAE" w14:textId="3F5800E3" w:rsidR="00D1382C" w:rsidRPr="0080361D" w:rsidRDefault="00D1382C" w:rsidP="00D1382C">
            <w:pPr>
              <w:spacing w:before="0" w:after="0" w:line="240" w:lineRule="auto"/>
              <w:jc w:val="right"/>
              <w:rPr>
                <w:i/>
                <w:iCs/>
                <w:sz w:val="20"/>
                <w:szCs w:val="20"/>
              </w:rPr>
            </w:pPr>
            <w:r w:rsidRPr="0080361D">
              <w:rPr>
                <w:sz w:val="20"/>
                <w:szCs w:val="20"/>
              </w:rPr>
              <w:t>13,80</w:t>
            </w:r>
          </w:p>
        </w:tc>
        <w:tc>
          <w:tcPr>
            <w:tcW w:w="766" w:type="dxa"/>
            <w:tcBorders>
              <w:top w:val="dotted" w:sz="4" w:space="0" w:color="auto"/>
              <w:left w:val="nil"/>
              <w:bottom w:val="dotted" w:sz="4" w:space="0" w:color="auto"/>
              <w:right w:val="single" w:sz="4" w:space="0" w:color="auto"/>
            </w:tcBorders>
            <w:shd w:val="clear" w:color="auto" w:fill="auto"/>
            <w:noWrap/>
            <w:vAlign w:val="bottom"/>
            <w:hideMark/>
          </w:tcPr>
          <w:p w14:paraId="0F4F90EA" w14:textId="219BC57F" w:rsidR="00D1382C" w:rsidRPr="0080361D" w:rsidRDefault="00D1382C" w:rsidP="00D1382C">
            <w:pPr>
              <w:spacing w:before="0" w:after="0" w:line="240" w:lineRule="auto"/>
              <w:jc w:val="right"/>
              <w:rPr>
                <w:i/>
                <w:iCs/>
                <w:sz w:val="20"/>
                <w:szCs w:val="20"/>
              </w:rPr>
            </w:pPr>
            <w:r w:rsidRPr="0080361D">
              <w:rPr>
                <w:i/>
                <w:iCs/>
                <w:sz w:val="20"/>
                <w:szCs w:val="20"/>
              </w:rPr>
              <w:t>0,06</w:t>
            </w:r>
          </w:p>
        </w:tc>
        <w:tc>
          <w:tcPr>
            <w:tcW w:w="998" w:type="dxa"/>
            <w:tcBorders>
              <w:top w:val="dotted" w:sz="4" w:space="0" w:color="auto"/>
              <w:left w:val="nil"/>
              <w:bottom w:val="dotted" w:sz="4" w:space="0" w:color="auto"/>
              <w:right w:val="single" w:sz="4" w:space="0" w:color="auto"/>
            </w:tcBorders>
            <w:shd w:val="clear" w:color="auto" w:fill="auto"/>
            <w:noWrap/>
            <w:vAlign w:val="bottom"/>
            <w:hideMark/>
          </w:tcPr>
          <w:p w14:paraId="7A77087E" w14:textId="0CEF14E5" w:rsidR="00D1382C" w:rsidRPr="0080361D" w:rsidRDefault="00D1382C" w:rsidP="00D1382C">
            <w:pPr>
              <w:spacing w:before="0" w:after="0" w:line="240" w:lineRule="auto"/>
              <w:jc w:val="right"/>
              <w:rPr>
                <w:i/>
                <w:iCs/>
                <w:sz w:val="20"/>
                <w:szCs w:val="20"/>
              </w:rPr>
            </w:pPr>
            <w:r w:rsidRPr="0080361D">
              <w:rPr>
                <w:i/>
                <w:iCs/>
                <w:sz w:val="20"/>
                <w:szCs w:val="20"/>
              </w:rPr>
              <w:t> </w:t>
            </w:r>
          </w:p>
        </w:tc>
        <w:tc>
          <w:tcPr>
            <w:tcW w:w="851" w:type="dxa"/>
            <w:tcBorders>
              <w:top w:val="dotted" w:sz="4" w:space="0" w:color="auto"/>
              <w:left w:val="nil"/>
              <w:bottom w:val="dotted" w:sz="4" w:space="0" w:color="auto"/>
              <w:right w:val="single" w:sz="4" w:space="0" w:color="auto"/>
            </w:tcBorders>
            <w:shd w:val="clear" w:color="auto" w:fill="auto"/>
            <w:noWrap/>
            <w:vAlign w:val="bottom"/>
            <w:hideMark/>
          </w:tcPr>
          <w:p w14:paraId="438DBF69" w14:textId="0E89748D" w:rsidR="00D1382C" w:rsidRPr="0080361D" w:rsidRDefault="00D1382C" w:rsidP="00D1382C">
            <w:pPr>
              <w:spacing w:before="0" w:after="0" w:line="240" w:lineRule="auto"/>
              <w:jc w:val="right"/>
              <w:rPr>
                <w:i/>
                <w:iCs/>
                <w:sz w:val="20"/>
                <w:szCs w:val="20"/>
              </w:rPr>
            </w:pPr>
            <w:r w:rsidRPr="0080361D">
              <w:rPr>
                <w:i/>
                <w:iCs/>
                <w:sz w:val="20"/>
                <w:szCs w:val="20"/>
              </w:rPr>
              <w:t> </w:t>
            </w:r>
          </w:p>
        </w:tc>
      </w:tr>
      <w:tr w:rsidR="00D1382C" w:rsidRPr="0080361D" w14:paraId="2DCA4980" w14:textId="77777777" w:rsidTr="00DA2EB5">
        <w:trPr>
          <w:trHeight w:val="227"/>
          <w:jc w:val="center"/>
        </w:trPr>
        <w:tc>
          <w:tcPr>
            <w:tcW w:w="566"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65092152" w14:textId="77777777" w:rsidR="00D1382C" w:rsidRPr="0080361D" w:rsidRDefault="00D1382C" w:rsidP="00D1382C">
            <w:pPr>
              <w:spacing w:before="0" w:after="0" w:line="240" w:lineRule="auto"/>
              <w:jc w:val="center"/>
              <w:rPr>
                <w:i/>
                <w:iCs/>
                <w:sz w:val="20"/>
                <w:szCs w:val="20"/>
              </w:rPr>
            </w:pPr>
            <w:r w:rsidRPr="0080361D">
              <w:rPr>
                <w:i/>
                <w:iCs/>
                <w:sz w:val="20"/>
                <w:szCs w:val="20"/>
              </w:rPr>
              <w:t>-</w:t>
            </w:r>
          </w:p>
        </w:tc>
        <w:tc>
          <w:tcPr>
            <w:tcW w:w="3220" w:type="dxa"/>
            <w:tcBorders>
              <w:top w:val="dotted" w:sz="4" w:space="0" w:color="auto"/>
              <w:left w:val="nil"/>
              <w:bottom w:val="dotted" w:sz="4" w:space="0" w:color="auto"/>
              <w:right w:val="single" w:sz="4" w:space="0" w:color="auto"/>
            </w:tcBorders>
            <w:shd w:val="clear" w:color="auto" w:fill="auto"/>
            <w:vAlign w:val="center"/>
            <w:hideMark/>
          </w:tcPr>
          <w:p w14:paraId="2A5024AD" w14:textId="77777777" w:rsidR="00D1382C" w:rsidRPr="0080361D" w:rsidRDefault="00D1382C" w:rsidP="00D1382C">
            <w:pPr>
              <w:spacing w:before="0" w:after="0" w:line="240" w:lineRule="auto"/>
              <w:jc w:val="left"/>
              <w:rPr>
                <w:i/>
                <w:iCs/>
                <w:sz w:val="20"/>
                <w:szCs w:val="20"/>
              </w:rPr>
            </w:pPr>
            <w:r w:rsidRPr="0080361D">
              <w:rPr>
                <w:i/>
                <w:iCs/>
                <w:sz w:val="20"/>
                <w:szCs w:val="20"/>
              </w:rPr>
              <w:t>Đất xây dựng cơ sở y tế</w:t>
            </w:r>
          </w:p>
        </w:tc>
        <w:tc>
          <w:tcPr>
            <w:tcW w:w="672" w:type="dxa"/>
            <w:tcBorders>
              <w:top w:val="dotted" w:sz="4" w:space="0" w:color="auto"/>
              <w:left w:val="nil"/>
              <w:bottom w:val="dotted" w:sz="4" w:space="0" w:color="auto"/>
              <w:right w:val="single" w:sz="4" w:space="0" w:color="auto"/>
            </w:tcBorders>
            <w:shd w:val="clear" w:color="auto" w:fill="auto"/>
            <w:vAlign w:val="center"/>
            <w:hideMark/>
          </w:tcPr>
          <w:p w14:paraId="5F9BCB2D" w14:textId="77777777" w:rsidR="00D1382C" w:rsidRPr="0080361D" w:rsidRDefault="00D1382C" w:rsidP="00D1382C">
            <w:pPr>
              <w:spacing w:before="0" w:after="0" w:line="240" w:lineRule="auto"/>
              <w:jc w:val="center"/>
              <w:rPr>
                <w:i/>
                <w:iCs/>
                <w:sz w:val="20"/>
                <w:szCs w:val="20"/>
              </w:rPr>
            </w:pPr>
            <w:r w:rsidRPr="0080361D">
              <w:rPr>
                <w:i/>
                <w:iCs/>
                <w:sz w:val="20"/>
                <w:szCs w:val="20"/>
              </w:rPr>
              <w:t>DYT</w:t>
            </w:r>
          </w:p>
        </w:tc>
        <w:tc>
          <w:tcPr>
            <w:tcW w:w="1080"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76CE5E60" w14:textId="6CC47956" w:rsidR="00D1382C" w:rsidRPr="0080361D" w:rsidRDefault="00D1382C" w:rsidP="00D1382C">
            <w:pPr>
              <w:spacing w:before="0" w:after="0" w:line="240" w:lineRule="auto"/>
              <w:jc w:val="right"/>
              <w:rPr>
                <w:i/>
                <w:iCs/>
                <w:sz w:val="20"/>
                <w:szCs w:val="20"/>
              </w:rPr>
            </w:pPr>
            <w:r w:rsidRPr="0080361D">
              <w:rPr>
                <w:i/>
                <w:iCs/>
                <w:sz w:val="20"/>
                <w:szCs w:val="20"/>
              </w:rPr>
              <w:t>11,65</w:t>
            </w:r>
          </w:p>
        </w:tc>
        <w:tc>
          <w:tcPr>
            <w:tcW w:w="766" w:type="dxa"/>
            <w:tcBorders>
              <w:top w:val="dotted" w:sz="4" w:space="0" w:color="auto"/>
              <w:left w:val="nil"/>
              <w:bottom w:val="dotted" w:sz="4" w:space="0" w:color="auto"/>
              <w:right w:val="single" w:sz="4" w:space="0" w:color="auto"/>
            </w:tcBorders>
            <w:shd w:val="clear" w:color="auto" w:fill="auto"/>
            <w:noWrap/>
            <w:vAlign w:val="bottom"/>
            <w:hideMark/>
          </w:tcPr>
          <w:p w14:paraId="660791B1" w14:textId="012F1472" w:rsidR="00D1382C" w:rsidRPr="0080361D" w:rsidRDefault="00D1382C" w:rsidP="00D1382C">
            <w:pPr>
              <w:spacing w:before="0" w:after="0" w:line="240" w:lineRule="auto"/>
              <w:jc w:val="right"/>
              <w:rPr>
                <w:i/>
                <w:iCs/>
                <w:sz w:val="20"/>
                <w:szCs w:val="20"/>
              </w:rPr>
            </w:pPr>
            <w:r w:rsidRPr="0080361D">
              <w:rPr>
                <w:i/>
                <w:iCs/>
                <w:sz w:val="20"/>
                <w:szCs w:val="20"/>
              </w:rPr>
              <w:t>0,05</w:t>
            </w:r>
          </w:p>
        </w:tc>
        <w:tc>
          <w:tcPr>
            <w:tcW w:w="1080" w:type="dxa"/>
            <w:tcBorders>
              <w:top w:val="dotted" w:sz="4" w:space="0" w:color="auto"/>
              <w:left w:val="nil"/>
              <w:bottom w:val="dotted" w:sz="4" w:space="0" w:color="auto"/>
              <w:right w:val="single" w:sz="4" w:space="0" w:color="auto"/>
            </w:tcBorders>
            <w:shd w:val="clear" w:color="auto" w:fill="auto"/>
            <w:noWrap/>
            <w:vAlign w:val="bottom"/>
            <w:hideMark/>
          </w:tcPr>
          <w:p w14:paraId="4B6D2737" w14:textId="7EE0DC2D" w:rsidR="00D1382C" w:rsidRPr="0080361D" w:rsidRDefault="00D1382C" w:rsidP="00D1382C">
            <w:pPr>
              <w:spacing w:before="0" w:after="0" w:line="240" w:lineRule="auto"/>
              <w:jc w:val="right"/>
              <w:rPr>
                <w:i/>
                <w:iCs/>
                <w:sz w:val="20"/>
                <w:szCs w:val="20"/>
              </w:rPr>
            </w:pPr>
            <w:r w:rsidRPr="0080361D">
              <w:rPr>
                <w:sz w:val="20"/>
                <w:szCs w:val="20"/>
              </w:rPr>
              <w:t>11,65</w:t>
            </w:r>
          </w:p>
        </w:tc>
        <w:tc>
          <w:tcPr>
            <w:tcW w:w="766" w:type="dxa"/>
            <w:tcBorders>
              <w:top w:val="dotted" w:sz="4" w:space="0" w:color="auto"/>
              <w:left w:val="nil"/>
              <w:bottom w:val="dotted" w:sz="4" w:space="0" w:color="auto"/>
              <w:right w:val="single" w:sz="4" w:space="0" w:color="auto"/>
            </w:tcBorders>
            <w:shd w:val="clear" w:color="auto" w:fill="auto"/>
            <w:noWrap/>
            <w:vAlign w:val="bottom"/>
            <w:hideMark/>
          </w:tcPr>
          <w:p w14:paraId="358642BF" w14:textId="231D46A4" w:rsidR="00D1382C" w:rsidRPr="0080361D" w:rsidRDefault="00D1382C" w:rsidP="00D1382C">
            <w:pPr>
              <w:spacing w:before="0" w:after="0" w:line="240" w:lineRule="auto"/>
              <w:jc w:val="right"/>
              <w:rPr>
                <w:i/>
                <w:iCs/>
                <w:sz w:val="20"/>
                <w:szCs w:val="20"/>
              </w:rPr>
            </w:pPr>
            <w:r w:rsidRPr="0080361D">
              <w:rPr>
                <w:i/>
                <w:iCs/>
                <w:sz w:val="20"/>
                <w:szCs w:val="20"/>
              </w:rPr>
              <w:t>0,05</w:t>
            </w:r>
          </w:p>
        </w:tc>
        <w:tc>
          <w:tcPr>
            <w:tcW w:w="998" w:type="dxa"/>
            <w:tcBorders>
              <w:top w:val="dotted" w:sz="4" w:space="0" w:color="auto"/>
              <w:left w:val="nil"/>
              <w:bottom w:val="dotted" w:sz="4" w:space="0" w:color="auto"/>
              <w:right w:val="single" w:sz="4" w:space="0" w:color="auto"/>
            </w:tcBorders>
            <w:shd w:val="clear" w:color="auto" w:fill="auto"/>
            <w:noWrap/>
            <w:vAlign w:val="bottom"/>
            <w:hideMark/>
          </w:tcPr>
          <w:p w14:paraId="7ABB6416" w14:textId="6C45E3CB" w:rsidR="00D1382C" w:rsidRPr="0080361D" w:rsidRDefault="00D1382C" w:rsidP="00D1382C">
            <w:pPr>
              <w:spacing w:before="0" w:after="0" w:line="240" w:lineRule="auto"/>
              <w:jc w:val="right"/>
              <w:rPr>
                <w:i/>
                <w:iCs/>
                <w:sz w:val="20"/>
                <w:szCs w:val="20"/>
              </w:rPr>
            </w:pPr>
            <w:r w:rsidRPr="0080361D">
              <w:rPr>
                <w:i/>
                <w:iCs/>
                <w:sz w:val="20"/>
                <w:szCs w:val="20"/>
              </w:rPr>
              <w:t> </w:t>
            </w:r>
          </w:p>
        </w:tc>
        <w:tc>
          <w:tcPr>
            <w:tcW w:w="851" w:type="dxa"/>
            <w:tcBorders>
              <w:top w:val="dotted" w:sz="4" w:space="0" w:color="auto"/>
              <w:left w:val="nil"/>
              <w:bottom w:val="dotted" w:sz="4" w:space="0" w:color="auto"/>
              <w:right w:val="single" w:sz="4" w:space="0" w:color="auto"/>
            </w:tcBorders>
            <w:shd w:val="clear" w:color="auto" w:fill="auto"/>
            <w:noWrap/>
            <w:vAlign w:val="bottom"/>
            <w:hideMark/>
          </w:tcPr>
          <w:p w14:paraId="01FBA3DF" w14:textId="632183AD" w:rsidR="00D1382C" w:rsidRPr="0080361D" w:rsidRDefault="00D1382C" w:rsidP="00D1382C">
            <w:pPr>
              <w:spacing w:before="0" w:after="0" w:line="240" w:lineRule="auto"/>
              <w:jc w:val="right"/>
              <w:rPr>
                <w:i/>
                <w:iCs/>
                <w:sz w:val="20"/>
                <w:szCs w:val="20"/>
              </w:rPr>
            </w:pPr>
            <w:r w:rsidRPr="0080361D">
              <w:rPr>
                <w:i/>
                <w:iCs/>
                <w:sz w:val="20"/>
                <w:szCs w:val="20"/>
              </w:rPr>
              <w:t> </w:t>
            </w:r>
          </w:p>
        </w:tc>
      </w:tr>
      <w:tr w:rsidR="00D1382C" w:rsidRPr="0080361D" w14:paraId="0362B537" w14:textId="77777777" w:rsidTr="00DA2EB5">
        <w:trPr>
          <w:trHeight w:val="227"/>
          <w:jc w:val="center"/>
        </w:trPr>
        <w:tc>
          <w:tcPr>
            <w:tcW w:w="566"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447282C7" w14:textId="77777777" w:rsidR="00D1382C" w:rsidRPr="0080361D" w:rsidRDefault="00D1382C" w:rsidP="00D1382C">
            <w:pPr>
              <w:spacing w:before="0" w:after="0" w:line="240" w:lineRule="auto"/>
              <w:jc w:val="center"/>
              <w:rPr>
                <w:i/>
                <w:iCs/>
                <w:sz w:val="20"/>
                <w:szCs w:val="20"/>
              </w:rPr>
            </w:pPr>
            <w:r w:rsidRPr="0080361D">
              <w:rPr>
                <w:i/>
                <w:iCs/>
                <w:sz w:val="20"/>
                <w:szCs w:val="20"/>
              </w:rPr>
              <w:t>-</w:t>
            </w:r>
          </w:p>
        </w:tc>
        <w:tc>
          <w:tcPr>
            <w:tcW w:w="3220" w:type="dxa"/>
            <w:tcBorders>
              <w:top w:val="dotted" w:sz="4" w:space="0" w:color="auto"/>
              <w:left w:val="nil"/>
              <w:bottom w:val="dotted" w:sz="4" w:space="0" w:color="auto"/>
              <w:right w:val="single" w:sz="4" w:space="0" w:color="auto"/>
            </w:tcBorders>
            <w:shd w:val="clear" w:color="auto" w:fill="auto"/>
            <w:vAlign w:val="center"/>
            <w:hideMark/>
          </w:tcPr>
          <w:p w14:paraId="780FDD83" w14:textId="4A4C9211" w:rsidR="00D1382C" w:rsidRPr="0080361D" w:rsidRDefault="00D1382C" w:rsidP="00D1382C">
            <w:pPr>
              <w:spacing w:before="0" w:after="0" w:line="240" w:lineRule="auto"/>
              <w:jc w:val="left"/>
              <w:rPr>
                <w:i/>
                <w:iCs/>
                <w:sz w:val="20"/>
                <w:szCs w:val="20"/>
              </w:rPr>
            </w:pPr>
            <w:r w:rsidRPr="0080361D">
              <w:rPr>
                <w:i/>
                <w:iCs/>
                <w:sz w:val="20"/>
                <w:szCs w:val="20"/>
              </w:rPr>
              <w:t>Đất XD cơ sở giáo dục và đào tạo</w:t>
            </w:r>
          </w:p>
        </w:tc>
        <w:tc>
          <w:tcPr>
            <w:tcW w:w="672" w:type="dxa"/>
            <w:tcBorders>
              <w:top w:val="dotted" w:sz="4" w:space="0" w:color="auto"/>
              <w:left w:val="nil"/>
              <w:bottom w:val="dotted" w:sz="4" w:space="0" w:color="auto"/>
              <w:right w:val="single" w:sz="4" w:space="0" w:color="auto"/>
            </w:tcBorders>
            <w:shd w:val="clear" w:color="auto" w:fill="auto"/>
            <w:vAlign w:val="center"/>
            <w:hideMark/>
          </w:tcPr>
          <w:p w14:paraId="13B1E6E6" w14:textId="77777777" w:rsidR="00D1382C" w:rsidRPr="0080361D" w:rsidRDefault="00D1382C" w:rsidP="00D1382C">
            <w:pPr>
              <w:spacing w:before="0" w:after="0" w:line="240" w:lineRule="auto"/>
              <w:jc w:val="center"/>
              <w:rPr>
                <w:i/>
                <w:iCs/>
                <w:sz w:val="20"/>
                <w:szCs w:val="20"/>
              </w:rPr>
            </w:pPr>
            <w:r w:rsidRPr="0080361D">
              <w:rPr>
                <w:i/>
                <w:iCs/>
                <w:sz w:val="20"/>
                <w:szCs w:val="20"/>
              </w:rPr>
              <w:t>DGD</w:t>
            </w:r>
          </w:p>
        </w:tc>
        <w:tc>
          <w:tcPr>
            <w:tcW w:w="1080"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2AF3C638" w14:textId="0D4870D7" w:rsidR="00D1382C" w:rsidRPr="0080361D" w:rsidRDefault="00D1382C" w:rsidP="00D1382C">
            <w:pPr>
              <w:spacing w:before="0" w:after="0" w:line="240" w:lineRule="auto"/>
              <w:jc w:val="right"/>
              <w:rPr>
                <w:i/>
                <w:iCs/>
                <w:sz w:val="20"/>
                <w:szCs w:val="20"/>
              </w:rPr>
            </w:pPr>
            <w:r w:rsidRPr="0080361D">
              <w:rPr>
                <w:i/>
                <w:iCs/>
                <w:sz w:val="20"/>
                <w:szCs w:val="20"/>
              </w:rPr>
              <w:t>150,17</w:t>
            </w:r>
          </w:p>
        </w:tc>
        <w:tc>
          <w:tcPr>
            <w:tcW w:w="766" w:type="dxa"/>
            <w:tcBorders>
              <w:top w:val="dotted" w:sz="4" w:space="0" w:color="auto"/>
              <w:left w:val="nil"/>
              <w:bottom w:val="dotted" w:sz="4" w:space="0" w:color="auto"/>
              <w:right w:val="single" w:sz="4" w:space="0" w:color="auto"/>
            </w:tcBorders>
            <w:shd w:val="clear" w:color="auto" w:fill="auto"/>
            <w:noWrap/>
            <w:vAlign w:val="bottom"/>
            <w:hideMark/>
          </w:tcPr>
          <w:p w14:paraId="650822D1" w14:textId="1F92C189" w:rsidR="00D1382C" w:rsidRPr="0080361D" w:rsidRDefault="00D1382C" w:rsidP="00D1382C">
            <w:pPr>
              <w:spacing w:before="0" w:after="0" w:line="240" w:lineRule="auto"/>
              <w:jc w:val="right"/>
              <w:rPr>
                <w:i/>
                <w:iCs/>
                <w:sz w:val="20"/>
                <w:szCs w:val="20"/>
              </w:rPr>
            </w:pPr>
            <w:r w:rsidRPr="0080361D">
              <w:rPr>
                <w:i/>
                <w:iCs/>
                <w:sz w:val="20"/>
                <w:szCs w:val="20"/>
              </w:rPr>
              <w:t>0,64</w:t>
            </w:r>
          </w:p>
        </w:tc>
        <w:tc>
          <w:tcPr>
            <w:tcW w:w="1080" w:type="dxa"/>
            <w:tcBorders>
              <w:top w:val="dotted" w:sz="4" w:space="0" w:color="auto"/>
              <w:left w:val="nil"/>
              <w:bottom w:val="dotted" w:sz="4" w:space="0" w:color="auto"/>
              <w:right w:val="single" w:sz="4" w:space="0" w:color="auto"/>
            </w:tcBorders>
            <w:shd w:val="clear" w:color="auto" w:fill="auto"/>
            <w:noWrap/>
            <w:vAlign w:val="bottom"/>
            <w:hideMark/>
          </w:tcPr>
          <w:p w14:paraId="042C88EA" w14:textId="06875BBA" w:rsidR="00D1382C" w:rsidRPr="0080361D" w:rsidRDefault="00D1382C" w:rsidP="00D1382C">
            <w:pPr>
              <w:spacing w:before="0" w:after="0" w:line="240" w:lineRule="auto"/>
              <w:jc w:val="right"/>
              <w:rPr>
                <w:i/>
                <w:iCs/>
                <w:sz w:val="20"/>
                <w:szCs w:val="20"/>
              </w:rPr>
            </w:pPr>
            <w:r w:rsidRPr="0080361D">
              <w:rPr>
                <w:sz w:val="20"/>
                <w:szCs w:val="20"/>
              </w:rPr>
              <w:t>153,09</w:t>
            </w:r>
          </w:p>
        </w:tc>
        <w:tc>
          <w:tcPr>
            <w:tcW w:w="766" w:type="dxa"/>
            <w:tcBorders>
              <w:top w:val="dotted" w:sz="4" w:space="0" w:color="auto"/>
              <w:left w:val="nil"/>
              <w:bottom w:val="dotted" w:sz="4" w:space="0" w:color="auto"/>
              <w:right w:val="single" w:sz="4" w:space="0" w:color="auto"/>
            </w:tcBorders>
            <w:shd w:val="clear" w:color="auto" w:fill="auto"/>
            <w:noWrap/>
            <w:vAlign w:val="bottom"/>
            <w:hideMark/>
          </w:tcPr>
          <w:p w14:paraId="3B8D3C72" w14:textId="71D15B01" w:rsidR="00D1382C" w:rsidRPr="0080361D" w:rsidRDefault="00D1382C" w:rsidP="00D1382C">
            <w:pPr>
              <w:spacing w:before="0" w:after="0" w:line="240" w:lineRule="auto"/>
              <w:jc w:val="right"/>
              <w:rPr>
                <w:i/>
                <w:iCs/>
                <w:sz w:val="20"/>
                <w:szCs w:val="20"/>
              </w:rPr>
            </w:pPr>
            <w:r w:rsidRPr="0080361D">
              <w:rPr>
                <w:i/>
                <w:iCs/>
                <w:sz w:val="20"/>
                <w:szCs w:val="20"/>
              </w:rPr>
              <w:t>0,65</w:t>
            </w:r>
          </w:p>
        </w:tc>
        <w:tc>
          <w:tcPr>
            <w:tcW w:w="998" w:type="dxa"/>
            <w:tcBorders>
              <w:top w:val="dotted" w:sz="4" w:space="0" w:color="auto"/>
              <w:left w:val="nil"/>
              <w:bottom w:val="dotted" w:sz="4" w:space="0" w:color="auto"/>
              <w:right w:val="single" w:sz="4" w:space="0" w:color="auto"/>
            </w:tcBorders>
            <w:shd w:val="clear" w:color="auto" w:fill="auto"/>
            <w:noWrap/>
            <w:vAlign w:val="bottom"/>
            <w:hideMark/>
          </w:tcPr>
          <w:p w14:paraId="3454A72C" w14:textId="32009152" w:rsidR="00D1382C" w:rsidRPr="0080361D" w:rsidRDefault="00D1382C" w:rsidP="00D1382C">
            <w:pPr>
              <w:spacing w:before="0" w:after="0" w:line="240" w:lineRule="auto"/>
              <w:jc w:val="right"/>
              <w:rPr>
                <w:i/>
                <w:iCs/>
                <w:sz w:val="20"/>
                <w:szCs w:val="20"/>
              </w:rPr>
            </w:pPr>
            <w:r w:rsidRPr="0080361D">
              <w:rPr>
                <w:i/>
                <w:iCs/>
                <w:sz w:val="20"/>
                <w:szCs w:val="20"/>
              </w:rPr>
              <w:t>2,92</w:t>
            </w:r>
          </w:p>
        </w:tc>
        <w:tc>
          <w:tcPr>
            <w:tcW w:w="851" w:type="dxa"/>
            <w:tcBorders>
              <w:top w:val="dotted" w:sz="4" w:space="0" w:color="auto"/>
              <w:left w:val="nil"/>
              <w:bottom w:val="dotted" w:sz="4" w:space="0" w:color="auto"/>
              <w:right w:val="single" w:sz="4" w:space="0" w:color="auto"/>
            </w:tcBorders>
            <w:shd w:val="clear" w:color="auto" w:fill="auto"/>
            <w:noWrap/>
            <w:vAlign w:val="bottom"/>
            <w:hideMark/>
          </w:tcPr>
          <w:p w14:paraId="2E9E20F2" w14:textId="0B959B0D" w:rsidR="00D1382C" w:rsidRPr="0080361D" w:rsidRDefault="00D1382C" w:rsidP="00D1382C">
            <w:pPr>
              <w:spacing w:before="0" w:after="0" w:line="240" w:lineRule="auto"/>
              <w:jc w:val="right"/>
              <w:rPr>
                <w:i/>
                <w:iCs/>
                <w:sz w:val="20"/>
                <w:szCs w:val="20"/>
              </w:rPr>
            </w:pPr>
            <w:r w:rsidRPr="0080361D">
              <w:rPr>
                <w:i/>
                <w:iCs/>
                <w:sz w:val="20"/>
                <w:szCs w:val="20"/>
              </w:rPr>
              <w:t>0,01</w:t>
            </w:r>
          </w:p>
        </w:tc>
      </w:tr>
      <w:tr w:rsidR="00D1382C" w:rsidRPr="0080361D" w14:paraId="72111BF5" w14:textId="77777777" w:rsidTr="00DA2EB5">
        <w:trPr>
          <w:trHeight w:val="227"/>
          <w:jc w:val="center"/>
        </w:trPr>
        <w:tc>
          <w:tcPr>
            <w:tcW w:w="566"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7CCEB586" w14:textId="77777777" w:rsidR="00D1382C" w:rsidRPr="0080361D" w:rsidRDefault="00D1382C" w:rsidP="00D1382C">
            <w:pPr>
              <w:spacing w:before="0" w:after="0" w:line="240" w:lineRule="auto"/>
              <w:jc w:val="center"/>
              <w:rPr>
                <w:i/>
                <w:iCs/>
                <w:sz w:val="20"/>
                <w:szCs w:val="20"/>
              </w:rPr>
            </w:pPr>
            <w:r w:rsidRPr="0080361D">
              <w:rPr>
                <w:i/>
                <w:iCs/>
                <w:sz w:val="20"/>
                <w:szCs w:val="20"/>
              </w:rPr>
              <w:t>-</w:t>
            </w:r>
          </w:p>
        </w:tc>
        <w:tc>
          <w:tcPr>
            <w:tcW w:w="3220" w:type="dxa"/>
            <w:tcBorders>
              <w:top w:val="dotted" w:sz="4" w:space="0" w:color="auto"/>
              <w:left w:val="nil"/>
              <w:bottom w:val="dotted" w:sz="4" w:space="0" w:color="auto"/>
              <w:right w:val="single" w:sz="4" w:space="0" w:color="auto"/>
            </w:tcBorders>
            <w:shd w:val="clear" w:color="auto" w:fill="auto"/>
            <w:vAlign w:val="center"/>
            <w:hideMark/>
          </w:tcPr>
          <w:p w14:paraId="2116DEE0" w14:textId="77777777" w:rsidR="00D1382C" w:rsidRPr="0080361D" w:rsidRDefault="00D1382C" w:rsidP="00D1382C">
            <w:pPr>
              <w:spacing w:before="0" w:after="0" w:line="240" w:lineRule="auto"/>
              <w:jc w:val="left"/>
              <w:rPr>
                <w:i/>
                <w:iCs/>
                <w:sz w:val="20"/>
                <w:szCs w:val="20"/>
              </w:rPr>
            </w:pPr>
            <w:r w:rsidRPr="0080361D">
              <w:rPr>
                <w:i/>
                <w:iCs/>
                <w:sz w:val="20"/>
                <w:szCs w:val="20"/>
              </w:rPr>
              <w:t>Đất xây dựng cơ sở thể dục thể thao</w:t>
            </w:r>
          </w:p>
        </w:tc>
        <w:tc>
          <w:tcPr>
            <w:tcW w:w="672" w:type="dxa"/>
            <w:tcBorders>
              <w:top w:val="dotted" w:sz="4" w:space="0" w:color="auto"/>
              <w:left w:val="nil"/>
              <w:bottom w:val="dotted" w:sz="4" w:space="0" w:color="auto"/>
              <w:right w:val="single" w:sz="4" w:space="0" w:color="auto"/>
            </w:tcBorders>
            <w:shd w:val="clear" w:color="auto" w:fill="auto"/>
            <w:vAlign w:val="center"/>
            <w:hideMark/>
          </w:tcPr>
          <w:p w14:paraId="05710155" w14:textId="77777777" w:rsidR="00D1382C" w:rsidRPr="0080361D" w:rsidRDefault="00D1382C" w:rsidP="00D1382C">
            <w:pPr>
              <w:spacing w:before="0" w:after="0" w:line="240" w:lineRule="auto"/>
              <w:jc w:val="center"/>
              <w:rPr>
                <w:i/>
                <w:iCs/>
                <w:sz w:val="20"/>
                <w:szCs w:val="20"/>
              </w:rPr>
            </w:pPr>
            <w:r w:rsidRPr="0080361D">
              <w:rPr>
                <w:i/>
                <w:iCs/>
                <w:sz w:val="20"/>
                <w:szCs w:val="20"/>
              </w:rPr>
              <w:t>DTT</w:t>
            </w:r>
          </w:p>
        </w:tc>
        <w:tc>
          <w:tcPr>
            <w:tcW w:w="1080"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5B4CD811" w14:textId="4D6651E5" w:rsidR="00D1382C" w:rsidRPr="0080361D" w:rsidRDefault="00D1382C" w:rsidP="00D1382C">
            <w:pPr>
              <w:spacing w:before="0" w:after="0" w:line="240" w:lineRule="auto"/>
              <w:jc w:val="right"/>
              <w:rPr>
                <w:i/>
                <w:iCs/>
                <w:sz w:val="20"/>
                <w:szCs w:val="20"/>
              </w:rPr>
            </w:pPr>
            <w:r w:rsidRPr="0080361D">
              <w:rPr>
                <w:i/>
                <w:iCs/>
                <w:sz w:val="20"/>
                <w:szCs w:val="20"/>
              </w:rPr>
              <w:t>18,06</w:t>
            </w:r>
          </w:p>
        </w:tc>
        <w:tc>
          <w:tcPr>
            <w:tcW w:w="766" w:type="dxa"/>
            <w:tcBorders>
              <w:top w:val="dotted" w:sz="4" w:space="0" w:color="auto"/>
              <w:left w:val="nil"/>
              <w:bottom w:val="dotted" w:sz="4" w:space="0" w:color="auto"/>
              <w:right w:val="single" w:sz="4" w:space="0" w:color="auto"/>
            </w:tcBorders>
            <w:shd w:val="clear" w:color="auto" w:fill="auto"/>
            <w:noWrap/>
            <w:vAlign w:val="bottom"/>
            <w:hideMark/>
          </w:tcPr>
          <w:p w14:paraId="2E09FB3D" w14:textId="3D10B5E9" w:rsidR="00D1382C" w:rsidRPr="0080361D" w:rsidRDefault="00D1382C" w:rsidP="00D1382C">
            <w:pPr>
              <w:spacing w:before="0" w:after="0" w:line="240" w:lineRule="auto"/>
              <w:jc w:val="right"/>
              <w:rPr>
                <w:i/>
                <w:iCs/>
                <w:sz w:val="20"/>
                <w:szCs w:val="20"/>
              </w:rPr>
            </w:pPr>
            <w:r w:rsidRPr="0080361D">
              <w:rPr>
                <w:i/>
                <w:iCs/>
                <w:sz w:val="20"/>
                <w:szCs w:val="20"/>
              </w:rPr>
              <w:t>0,08</w:t>
            </w:r>
          </w:p>
        </w:tc>
        <w:tc>
          <w:tcPr>
            <w:tcW w:w="1080" w:type="dxa"/>
            <w:tcBorders>
              <w:top w:val="dotted" w:sz="4" w:space="0" w:color="auto"/>
              <w:left w:val="nil"/>
              <w:bottom w:val="dotted" w:sz="4" w:space="0" w:color="auto"/>
              <w:right w:val="single" w:sz="4" w:space="0" w:color="auto"/>
            </w:tcBorders>
            <w:shd w:val="clear" w:color="auto" w:fill="auto"/>
            <w:noWrap/>
            <w:vAlign w:val="bottom"/>
            <w:hideMark/>
          </w:tcPr>
          <w:p w14:paraId="4FF81EB0" w14:textId="64902062" w:rsidR="00D1382C" w:rsidRPr="0080361D" w:rsidRDefault="00D1382C" w:rsidP="00D1382C">
            <w:pPr>
              <w:spacing w:before="0" w:after="0" w:line="240" w:lineRule="auto"/>
              <w:jc w:val="right"/>
              <w:rPr>
                <w:i/>
                <w:iCs/>
                <w:sz w:val="20"/>
                <w:szCs w:val="20"/>
              </w:rPr>
            </w:pPr>
            <w:r w:rsidRPr="0080361D">
              <w:rPr>
                <w:sz w:val="20"/>
                <w:szCs w:val="20"/>
              </w:rPr>
              <w:t>18,06</w:t>
            </w:r>
          </w:p>
        </w:tc>
        <w:tc>
          <w:tcPr>
            <w:tcW w:w="766" w:type="dxa"/>
            <w:tcBorders>
              <w:top w:val="dotted" w:sz="4" w:space="0" w:color="auto"/>
              <w:left w:val="nil"/>
              <w:bottom w:val="dotted" w:sz="4" w:space="0" w:color="auto"/>
              <w:right w:val="single" w:sz="4" w:space="0" w:color="auto"/>
            </w:tcBorders>
            <w:shd w:val="clear" w:color="auto" w:fill="auto"/>
            <w:noWrap/>
            <w:vAlign w:val="bottom"/>
            <w:hideMark/>
          </w:tcPr>
          <w:p w14:paraId="7CBE235F" w14:textId="484EB970" w:rsidR="00D1382C" w:rsidRPr="0080361D" w:rsidRDefault="00D1382C" w:rsidP="00D1382C">
            <w:pPr>
              <w:spacing w:before="0" w:after="0" w:line="240" w:lineRule="auto"/>
              <w:jc w:val="right"/>
              <w:rPr>
                <w:i/>
                <w:iCs/>
                <w:sz w:val="20"/>
                <w:szCs w:val="20"/>
              </w:rPr>
            </w:pPr>
            <w:r w:rsidRPr="0080361D">
              <w:rPr>
                <w:i/>
                <w:iCs/>
                <w:sz w:val="20"/>
                <w:szCs w:val="20"/>
              </w:rPr>
              <w:t>0,08</w:t>
            </w:r>
          </w:p>
        </w:tc>
        <w:tc>
          <w:tcPr>
            <w:tcW w:w="998" w:type="dxa"/>
            <w:tcBorders>
              <w:top w:val="dotted" w:sz="4" w:space="0" w:color="auto"/>
              <w:left w:val="nil"/>
              <w:bottom w:val="dotted" w:sz="4" w:space="0" w:color="auto"/>
              <w:right w:val="single" w:sz="4" w:space="0" w:color="auto"/>
            </w:tcBorders>
            <w:shd w:val="clear" w:color="auto" w:fill="auto"/>
            <w:noWrap/>
            <w:vAlign w:val="bottom"/>
            <w:hideMark/>
          </w:tcPr>
          <w:p w14:paraId="255FE0C2" w14:textId="45161612" w:rsidR="00D1382C" w:rsidRPr="0080361D" w:rsidRDefault="00D1382C" w:rsidP="00D1382C">
            <w:pPr>
              <w:spacing w:before="0" w:after="0" w:line="240" w:lineRule="auto"/>
              <w:jc w:val="right"/>
              <w:rPr>
                <w:i/>
                <w:iCs/>
                <w:sz w:val="20"/>
                <w:szCs w:val="20"/>
              </w:rPr>
            </w:pPr>
            <w:r w:rsidRPr="0080361D">
              <w:rPr>
                <w:i/>
                <w:iCs/>
                <w:sz w:val="20"/>
                <w:szCs w:val="20"/>
              </w:rPr>
              <w:t> </w:t>
            </w:r>
          </w:p>
        </w:tc>
        <w:tc>
          <w:tcPr>
            <w:tcW w:w="851" w:type="dxa"/>
            <w:tcBorders>
              <w:top w:val="dotted" w:sz="4" w:space="0" w:color="auto"/>
              <w:left w:val="nil"/>
              <w:bottom w:val="dotted" w:sz="4" w:space="0" w:color="auto"/>
              <w:right w:val="single" w:sz="4" w:space="0" w:color="auto"/>
            </w:tcBorders>
            <w:shd w:val="clear" w:color="auto" w:fill="auto"/>
            <w:noWrap/>
            <w:vAlign w:val="bottom"/>
            <w:hideMark/>
          </w:tcPr>
          <w:p w14:paraId="6A3E4605" w14:textId="349D22BB" w:rsidR="00D1382C" w:rsidRPr="0080361D" w:rsidRDefault="00D1382C" w:rsidP="00D1382C">
            <w:pPr>
              <w:spacing w:before="0" w:after="0" w:line="240" w:lineRule="auto"/>
              <w:jc w:val="right"/>
              <w:rPr>
                <w:i/>
                <w:iCs/>
                <w:sz w:val="20"/>
                <w:szCs w:val="20"/>
              </w:rPr>
            </w:pPr>
            <w:r w:rsidRPr="0080361D">
              <w:rPr>
                <w:i/>
                <w:iCs/>
                <w:sz w:val="20"/>
                <w:szCs w:val="20"/>
              </w:rPr>
              <w:t> </w:t>
            </w:r>
          </w:p>
        </w:tc>
      </w:tr>
      <w:tr w:rsidR="00D1382C" w:rsidRPr="0080361D" w14:paraId="0EA85569" w14:textId="77777777" w:rsidTr="00DA2EB5">
        <w:trPr>
          <w:trHeight w:val="227"/>
          <w:jc w:val="center"/>
        </w:trPr>
        <w:tc>
          <w:tcPr>
            <w:tcW w:w="566"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156A86A9" w14:textId="77777777" w:rsidR="00D1382C" w:rsidRPr="0080361D" w:rsidRDefault="00D1382C" w:rsidP="00D1382C">
            <w:pPr>
              <w:spacing w:before="0" w:after="0" w:line="240" w:lineRule="auto"/>
              <w:jc w:val="center"/>
              <w:rPr>
                <w:i/>
                <w:iCs/>
                <w:sz w:val="20"/>
                <w:szCs w:val="20"/>
              </w:rPr>
            </w:pPr>
            <w:r w:rsidRPr="0080361D">
              <w:rPr>
                <w:i/>
                <w:iCs/>
                <w:sz w:val="20"/>
                <w:szCs w:val="20"/>
              </w:rPr>
              <w:t>-</w:t>
            </w:r>
          </w:p>
        </w:tc>
        <w:tc>
          <w:tcPr>
            <w:tcW w:w="3220" w:type="dxa"/>
            <w:tcBorders>
              <w:top w:val="dotted" w:sz="4" w:space="0" w:color="auto"/>
              <w:left w:val="nil"/>
              <w:bottom w:val="dotted" w:sz="4" w:space="0" w:color="auto"/>
              <w:right w:val="single" w:sz="4" w:space="0" w:color="auto"/>
            </w:tcBorders>
            <w:shd w:val="clear" w:color="auto" w:fill="auto"/>
            <w:vAlign w:val="center"/>
            <w:hideMark/>
          </w:tcPr>
          <w:p w14:paraId="32BCB03A" w14:textId="77777777" w:rsidR="00D1382C" w:rsidRPr="0080361D" w:rsidRDefault="00D1382C" w:rsidP="00D1382C">
            <w:pPr>
              <w:spacing w:before="0" w:after="0" w:line="240" w:lineRule="auto"/>
              <w:jc w:val="left"/>
              <w:rPr>
                <w:i/>
                <w:iCs/>
                <w:sz w:val="20"/>
                <w:szCs w:val="20"/>
              </w:rPr>
            </w:pPr>
            <w:r w:rsidRPr="0080361D">
              <w:rPr>
                <w:i/>
                <w:iCs/>
                <w:sz w:val="20"/>
                <w:szCs w:val="20"/>
              </w:rPr>
              <w:t>Đất công trình năng lượng</w:t>
            </w:r>
          </w:p>
        </w:tc>
        <w:tc>
          <w:tcPr>
            <w:tcW w:w="672" w:type="dxa"/>
            <w:tcBorders>
              <w:top w:val="dotted" w:sz="4" w:space="0" w:color="auto"/>
              <w:left w:val="nil"/>
              <w:bottom w:val="dotted" w:sz="4" w:space="0" w:color="auto"/>
              <w:right w:val="single" w:sz="4" w:space="0" w:color="auto"/>
            </w:tcBorders>
            <w:shd w:val="clear" w:color="auto" w:fill="auto"/>
            <w:vAlign w:val="center"/>
            <w:hideMark/>
          </w:tcPr>
          <w:p w14:paraId="0BC168B5" w14:textId="77777777" w:rsidR="00D1382C" w:rsidRPr="0080361D" w:rsidRDefault="00D1382C" w:rsidP="00D1382C">
            <w:pPr>
              <w:spacing w:before="0" w:after="0" w:line="240" w:lineRule="auto"/>
              <w:jc w:val="center"/>
              <w:rPr>
                <w:i/>
                <w:iCs/>
                <w:sz w:val="20"/>
                <w:szCs w:val="20"/>
              </w:rPr>
            </w:pPr>
            <w:r w:rsidRPr="0080361D">
              <w:rPr>
                <w:i/>
                <w:iCs/>
                <w:sz w:val="20"/>
                <w:szCs w:val="20"/>
              </w:rPr>
              <w:t>DNL</w:t>
            </w:r>
          </w:p>
        </w:tc>
        <w:tc>
          <w:tcPr>
            <w:tcW w:w="1080"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15DA8DBF" w14:textId="38947E3E" w:rsidR="00D1382C" w:rsidRPr="0080361D" w:rsidRDefault="00D1382C" w:rsidP="00D1382C">
            <w:pPr>
              <w:spacing w:before="0" w:after="0" w:line="240" w:lineRule="auto"/>
              <w:jc w:val="right"/>
              <w:rPr>
                <w:i/>
                <w:iCs/>
                <w:sz w:val="20"/>
                <w:szCs w:val="20"/>
              </w:rPr>
            </w:pPr>
            <w:r w:rsidRPr="0080361D">
              <w:rPr>
                <w:sz w:val="20"/>
                <w:szCs w:val="20"/>
              </w:rPr>
              <w:t>9,16</w:t>
            </w:r>
          </w:p>
        </w:tc>
        <w:tc>
          <w:tcPr>
            <w:tcW w:w="766" w:type="dxa"/>
            <w:tcBorders>
              <w:top w:val="dotted" w:sz="4" w:space="0" w:color="auto"/>
              <w:left w:val="nil"/>
              <w:bottom w:val="dotted" w:sz="4" w:space="0" w:color="auto"/>
              <w:right w:val="single" w:sz="4" w:space="0" w:color="auto"/>
            </w:tcBorders>
            <w:shd w:val="clear" w:color="auto" w:fill="auto"/>
            <w:noWrap/>
            <w:vAlign w:val="bottom"/>
            <w:hideMark/>
          </w:tcPr>
          <w:p w14:paraId="7C7C8F61" w14:textId="4920DA38" w:rsidR="00D1382C" w:rsidRPr="0080361D" w:rsidRDefault="00D1382C" w:rsidP="00D1382C">
            <w:pPr>
              <w:spacing w:before="0" w:after="0" w:line="240" w:lineRule="auto"/>
              <w:jc w:val="right"/>
              <w:rPr>
                <w:i/>
                <w:iCs/>
                <w:sz w:val="20"/>
                <w:szCs w:val="20"/>
              </w:rPr>
            </w:pPr>
            <w:r w:rsidRPr="0080361D">
              <w:rPr>
                <w:sz w:val="20"/>
                <w:szCs w:val="20"/>
              </w:rPr>
              <w:t>0,04</w:t>
            </w:r>
          </w:p>
        </w:tc>
        <w:tc>
          <w:tcPr>
            <w:tcW w:w="1080" w:type="dxa"/>
            <w:tcBorders>
              <w:top w:val="dotted" w:sz="4" w:space="0" w:color="auto"/>
              <w:left w:val="nil"/>
              <w:bottom w:val="dotted" w:sz="4" w:space="0" w:color="auto"/>
              <w:right w:val="single" w:sz="4" w:space="0" w:color="auto"/>
            </w:tcBorders>
            <w:shd w:val="clear" w:color="auto" w:fill="auto"/>
            <w:noWrap/>
            <w:vAlign w:val="bottom"/>
            <w:hideMark/>
          </w:tcPr>
          <w:p w14:paraId="519588E1" w14:textId="6A2153BA" w:rsidR="00D1382C" w:rsidRPr="0080361D" w:rsidRDefault="00D1382C" w:rsidP="00D1382C">
            <w:pPr>
              <w:spacing w:before="0" w:after="0" w:line="240" w:lineRule="auto"/>
              <w:jc w:val="right"/>
              <w:rPr>
                <w:i/>
                <w:iCs/>
                <w:sz w:val="20"/>
                <w:szCs w:val="20"/>
              </w:rPr>
            </w:pPr>
            <w:r w:rsidRPr="0080361D">
              <w:rPr>
                <w:sz w:val="20"/>
                <w:szCs w:val="20"/>
              </w:rPr>
              <w:t>22,17</w:t>
            </w:r>
          </w:p>
        </w:tc>
        <w:tc>
          <w:tcPr>
            <w:tcW w:w="766" w:type="dxa"/>
            <w:tcBorders>
              <w:top w:val="dotted" w:sz="4" w:space="0" w:color="auto"/>
              <w:left w:val="nil"/>
              <w:bottom w:val="dotted" w:sz="4" w:space="0" w:color="auto"/>
              <w:right w:val="single" w:sz="4" w:space="0" w:color="auto"/>
            </w:tcBorders>
            <w:shd w:val="clear" w:color="auto" w:fill="auto"/>
            <w:noWrap/>
            <w:vAlign w:val="bottom"/>
            <w:hideMark/>
          </w:tcPr>
          <w:p w14:paraId="70B0F754" w14:textId="64583991" w:rsidR="00D1382C" w:rsidRPr="0080361D" w:rsidRDefault="00D1382C" w:rsidP="00D1382C">
            <w:pPr>
              <w:spacing w:before="0" w:after="0" w:line="240" w:lineRule="auto"/>
              <w:jc w:val="right"/>
              <w:rPr>
                <w:i/>
                <w:iCs/>
                <w:sz w:val="20"/>
                <w:szCs w:val="20"/>
              </w:rPr>
            </w:pPr>
            <w:r w:rsidRPr="0080361D">
              <w:rPr>
                <w:sz w:val="20"/>
                <w:szCs w:val="20"/>
              </w:rPr>
              <w:t>0,09</w:t>
            </w:r>
          </w:p>
        </w:tc>
        <w:tc>
          <w:tcPr>
            <w:tcW w:w="998" w:type="dxa"/>
            <w:tcBorders>
              <w:top w:val="dotted" w:sz="4" w:space="0" w:color="auto"/>
              <w:left w:val="nil"/>
              <w:bottom w:val="dotted" w:sz="4" w:space="0" w:color="auto"/>
              <w:right w:val="single" w:sz="4" w:space="0" w:color="auto"/>
            </w:tcBorders>
            <w:shd w:val="clear" w:color="auto" w:fill="auto"/>
            <w:noWrap/>
            <w:vAlign w:val="bottom"/>
            <w:hideMark/>
          </w:tcPr>
          <w:p w14:paraId="500D3851" w14:textId="0E663792" w:rsidR="00D1382C" w:rsidRPr="0080361D" w:rsidRDefault="00D1382C" w:rsidP="00D1382C">
            <w:pPr>
              <w:spacing w:before="0" w:after="0" w:line="240" w:lineRule="auto"/>
              <w:jc w:val="right"/>
              <w:rPr>
                <w:i/>
                <w:iCs/>
                <w:sz w:val="20"/>
                <w:szCs w:val="20"/>
              </w:rPr>
            </w:pPr>
            <w:r w:rsidRPr="0080361D">
              <w:rPr>
                <w:sz w:val="20"/>
                <w:szCs w:val="20"/>
              </w:rPr>
              <w:t>13,01</w:t>
            </w:r>
          </w:p>
        </w:tc>
        <w:tc>
          <w:tcPr>
            <w:tcW w:w="851" w:type="dxa"/>
            <w:tcBorders>
              <w:top w:val="dotted" w:sz="4" w:space="0" w:color="auto"/>
              <w:left w:val="nil"/>
              <w:bottom w:val="dotted" w:sz="4" w:space="0" w:color="auto"/>
              <w:right w:val="single" w:sz="4" w:space="0" w:color="auto"/>
            </w:tcBorders>
            <w:shd w:val="clear" w:color="auto" w:fill="auto"/>
            <w:noWrap/>
            <w:vAlign w:val="bottom"/>
            <w:hideMark/>
          </w:tcPr>
          <w:p w14:paraId="26365D5C" w14:textId="69A96869" w:rsidR="00D1382C" w:rsidRPr="0080361D" w:rsidRDefault="00D1382C" w:rsidP="00D1382C">
            <w:pPr>
              <w:spacing w:before="0" w:after="0" w:line="240" w:lineRule="auto"/>
              <w:jc w:val="right"/>
              <w:rPr>
                <w:i/>
                <w:iCs/>
                <w:sz w:val="20"/>
                <w:szCs w:val="20"/>
              </w:rPr>
            </w:pPr>
            <w:r w:rsidRPr="0080361D">
              <w:rPr>
                <w:sz w:val="20"/>
                <w:szCs w:val="20"/>
              </w:rPr>
              <w:t>0,06</w:t>
            </w:r>
          </w:p>
        </w:tc>
      </w:tr>
      <w:tr w:rsidR="00D1382C" w:rsidRPr="0080361D" w14:paraId="255F8A48" w14:textId="77777777" w:rsidTr="00DA2EB5">
        <w:trPr>
          <w:trHeight w:val="227"/>
          <w:jc w:val="center"/>
        </w:trPr>
        <w:tc>
          <w:tcPr>
            <w:tcW w:w="566"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6AE15F74" w14:textId="77777777" w:rsidR="00D1382C" w:rsidRPr="0080361D" w:rsidRDefault="00D1382C" w:rsidP="00D1382C">
            <w:pPr>
              <w:spacing w:before="0" w:after="0" w:line="240" w:lineRule="auto"/>
              <w:jc w:val="center"/>
              <w:rPr>
                <w:i/>
                <w:iCs/>
                <w:sz w:val="20"/>
                <w:szCs w:val="20"/>
              </w:rPr>
            </w:pPr>
            <w:r w:rsidRPr="0080361D">
              <w:rPr>
                <w:i/>
                <w:iCs/>
                <w:sz w:val="20"/>
                <w:szCs w:val="20"/>
              </w:rPr>
              <w:t>-</w:t>
            </w:r>
          </w:p>
        </w:tc>
        <w:tc>
          <w:tcPr>
            <w:tcW w:w="3220" w:type="dxa"/>
            <w:tcBorders>
              <w:top w:val="dotted" w:sz="4" w:space="0" w:color="auto"/>
              <w:left w:val="nil"/>
              <w:bottom w:val="dotted" w:sz="4" w:space="0" w:color="auto"/>
              <w:right w:val="single" w:sz="4" w:space="0" w:color="auto"/>
            </w:tcBorders>
            <w:shd w:val="clear" w:color="auto" w:fill="auto"/>
            <w:vAlign w:val="center"/>
            <w:hideMark/>
          </w:tcPr>
          <w:p w14:paraId="6317DBD3" w14:textId="77777777" w:rsidR="00D1382C" w:rsidRPr="0080361D" w:rsidRDefault="00D1382C" w:rsidP="00D1382C">
            <w:pPr>
              <w:spacing w:before="0" w:after="0" w:line="240" w:lineRule="auto"/>
              <w:jc w:val="left"/>
              <w:rPr>
                <w:i/>
                <w:iCs/>
                <w:sz w:val="20"/>
                <w:szCs w:val="20"/>
              </w:rPr>
            </w:pPr>
            <w:r w:rsidRPr="0080361D">
              <w:rPr>
                <w:i/>
                <w:iCs/>
                <w:sz w:val="20"/>
                <w:szCs w:val="20"/>
              </w:rPr>
              <w:t>Đất công trình bưu chính, viễn thông</w:t>
            </w:r>
          </w:p>
        </w:tc>
        <w:tc>
          <w:tcPr>
            <w:tcW w:w="672" w:type="dxa"/>
            <w:tcBorders>
              <w:top w:val="dotted" w:sz="4" w:space="0" w:color="auto"/>
              <w:left w:val="nil"/>
              <w:bottom w:val="dotted" w:sz="4" w:space="0" w:color="auto"/>
              <w:right w:val="single" w:sz="4" w:space="0" w:color="auto"/>
            </w:tcBorders>
            <w:shd w:val="clear" w:color="auto" w:fill="auto"/>
            <w:vAlign w:val="center"/>
            <w:hideMark/>
          </w:tcPr>
          <w:p w14:paraId="25592311" w14:textId="77777777" w:rsidR="00D1382C" w:rsidRPr="0080361D" w:rsidRDefault="00D1382C" w:rsidP="00D1382C">
            <w:pPr>
              <w:spacing w:before="0" w:after="0" w:line="240" w:lineRule="auto"/>
              <w:jc w:val="center"/>
              <w:rPr>
                <w:i/>
                <w:iCs/>
                <w:sz w:val="20"/>
                <w:szCs w:val="20"/>
              </w:rPr>
            </w:pPr>
            <w:r w:rsidRPr="0080361D">
              <w:rPr>
                <w:i/>
                <w:iCs/>
                <w:sz w:val="20"/>
                <w:szCs w:val="20"/>
              </w:rPr>
              <w:t>DBV</w:t>
            </w:r>
          </w:p>
        </w:tc>
        <w:tc>
          <w:tcPr>
            <w:tcW w:w="1080"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67A30EDA" w14:textId="57B8F8F4" w:rsidR="00D1382C" w:rsidRPr="0080361D" w:rsidRDefault="00D1382C" w:rsidP="00D1382C">
            <w:pPr>
              <w:spacing w:before="0" w:after="0" w:line="240" w:lineRule="auto"/>
              <w:jc w:val="right"/>
              <w:rPr>
                <w:i/>
                <w:iCs/>
                <w:sz w:val="20"/>
                <w:szCs w:val="20"/>
              </w:rPr>
            </w:pPr>
            <w:r w:rsidRPr="0080361D">
              <w:rPr>
                <w:sz w:val="20"/>
                <w:szCs w:val="20"/>
              </w:rPr>
              <w:t>11,55</w:t>
            </w:r>
          </w:p>
        </w:tc>
        <w:tc>
          <w:tcPr>
            <w:tcW w:w="766" w:type="dxa"/>
            <w:tcBorders>
              <w:top w:val="dotted" w:sz="4" w:space="0" w:color="auto"/>
              <w:left w:val="nil"/>
              <w:bottom w:val="dotted" w:sz="4" w:space="0" w:color="auto"/>
              <w:right w:val="single" w:sz="4" w:space="0" w:color="auto"/>
            </w:tcBorders>
            <w:shd w:val="clear" w:color="auto" w:fill="auto"/>
            <w:noWrap/>
            <w:vAlign w:val="bottom"/>
            <w:hideMark/>
          </w:tcPr>
          <w:p w14:paraId="757DAC91" w14:textId="4D1DEC72" w:rsidR="00D1382C" w:rsidRPr="0080361D" w:rsidRDefault="00D1382C" w:rsidP="00D1382C">
            <w:pPr>
              <w:spacing w:before="0" w:after="0" w:line="240" w:lineRule="auto"/>
              <w:jc w:val="right"/>
              <w:rPr>
                <w:i/>
                <w:iCs/>
                <w:sz w:val="20"/>
                <w:szCs w:val="20"/>
              </w:rPr>
            </w:pPr>
            <w:r w:rsidRPr="0080361D">
              <w:rPr>
                <w:sz w:val="20"/>
                <w:szCs w:val="20"/>
              </w:rPr>
              <w:t>0,05</w:t>
            </w:r>
          </w:p>
        </w:tc>
        <w:tc>
          <w:tcPr>
            <w:tcW w:w="1080" w:type="dxa"/>
            <w:tcBorders>
              <w:top w:val="dotted" w:sz="4" w:space="0" w:color="auto"/>
              <w:left w:val="nil"/>
              <w:bottom w:val="dotted" w:sz="4" w:space="0" w:color="auto"/>
              <w:right w:val="single" w:sz="4" w:space="0" w:color="auto"/>
            </w:tcBorders>
            <w:shd w:val="clear" w:color="auto" w:fill="auto"/>
            <w:noWrap/>
            <w:vAlign w:val="bottom"/>
            <w:hideMark/>
          </w:tcPr>
          <w:p w14:paraId="71521BAD" w14:textId="1D55F7DC" w:rsidR="00D1382C" w:rsidRPr="0080361D" w:rsidRDefault="00D1382C" w:rsidP="00D1382C">
            <w:pPr>
              <w:spacing w:before="0" w:after="0" w:line="240" w:lineRule="auto"/>
              <w:jc w:val="right"/>
              <w:rPr>
                <w:i/>
                <w:iCs/>
                <w:sz w:val="20"/>
                <w:szCs w:val="20"/>
              </w:rPr>
            </w:pPr>
            <w:r w:rsidRPr="0080361D">
              <w:rPr>
                <w:sz w:val="20"/>
                <w:szCs w:val="20"/>
              </w:rPr>
              <w:t>11,55</w:t>
            </w:r>
          </w:p>
        </w:tc>
        <w:tc>
          <w:tcPr>
            <w:tcW w:w="766" w:type="dxa"/>
            <w:tcBorders>
              <w:top w:val="dotted" w:sz="4" w:space="0" w:color="auto"/>
              <w:left w:val="nil"/>
              <w:bottom w:val="dotted" w:sz="4" w:space="0" w:color="auto"/>
              <w:right w:val="single" w:sz="4" w:space="0" w:color="auto"/>
            </w:tcBorders>
            <w:shd w:val="clear" w:color="auto" w:fill="auto"/>
            <w:noWrap/>
            <w:vAlign w:val="bottom"/>
            <w:hideMark/>
          </w:tcPr>
          <w:p w14:paraId="75FCB65A" w14:textId="0A932CDE" w:rsidR="00D1382C" w:rsidRPr="0080361D" w:rsidRDefault="00D1382C" w:rsidP="00D1382C">
            <w:pPr>
              <w:spacing w:before="0" w:after="0" w:line="240" w:lineRule="auto"/>
              <w:jc w:val="right"/>
              <w:rPr>
                <w:i/>
                <w:iCs/>
                <w:sz w:val="20"/>
                <w:szCs w:val="20"/>
              </w:rPr>
            </w:pPr>
            <w:r w:rsidRPr="0080361D">
              <w:rPr>
                <w:sz w:val="20"/>
                <w:szCs w:val="20"/>
              </w:rPr>
              <w:t>0,05</w:t>
            </w:r>
          </w:p>
        </w:tc>
        <w:tc>
          <w:tcPr>
            <w:tcW w:w="998" w:type="dxa"/>
            <w:tcBorders>
              <w:top w:val="dotted" w:sz="4" w:space="0" w:color="auto"/>
              <w:left w:val="nil"/>
              <w:bottom w:val="dotted" w:sz="4" w:space="0" w:color="auto"/>
              <w:right w:val="single" w:sz="4" w:space="0" w:color="auto"/>
            </w:tcBorders>
            <w:shd w:val="clear" w:color="auto" w:fill="auto"/>
            <w:noWrap/>
            <w:vAlign w:val="bottom"/>
            <w:hideMark/>
          </w:tcPr>
          <w:p w14:paraId="7AEC9A4C" w14:textId="1910E51B" w:rsidR="00D1382C" w:rsidRPr="0080361D" w:rsidRDefault="00D1382C" w:rsidP="00D1382C">
            <w:pPr>
              <w:spacing w:before="0" w:after="0" w:line="240" w:lineRule="auto"/>
              <w:jc w:val="right"/>
              <w:rPr>
                <w:i/>
                <w:iCs/>
                <w:sz w:val="20"/>
                <w:szCs w:val="20"/>
              </w:rPr>
            </w:pPr>
            <w:r w:rsidRPr="0080361D">
              <w:rPr>
                <w:sz w:val="20"/>
                <w:szCs w:val="20"/>
              </w:rPr>
              <w:t> </w:t>
            </w:r>
          </w:p>
        </w:tc>
        <w:tc>
          <w:tcPr>
            <w:tcW w:w="851" w:type="dxa"/>
            <w:tcBorders>
              <w:top w:val="dotted" w:sz="4" w:space="0" w:color="auto"/>
              <w:left w:val="nil"/>
              <w:bottom w:val="dotted" w:sz="4" w:space="0" w:color="auto"/>
              <w:right w:val="single" w:sz="4" w:space="0" w:color="auto"/>
            </w:tcBorders>
            <w:shd w:val="clear" w:color="auto" w:fill="auto"/>
            <w:noWrap/>
            <w:vAlign w:val="bottom"/>
            <w:hideMark/>
          </w:tcPr>
          <w:p w14:paraId="61E83C56" w14:textId="72234C6D" w:rsidR="00D1382C" w:rsidRPr="0080361D" w:rsidRDefault="00D1382C" w:rsidP="00D1382C">
            <w:pPr>
              <w:spacing w:before="0" w:after="0" w:line="240" w:lineRule="auto"/>
              <w:jc w:val="right"/>
              <w:rPr>
                <w:i/>
                <w:iCs/>
                <w:sz w:val="20"/>
                <w:szCs w:val="20"/>
              </w:rPr>
            </w:pPr>
            <w:r w:rsidRPr="0080361D">
              <w:rPr>
                <w:sz w:val="20"/>
                <w:szCs w:val="20"/>
              </w:rPr>
              <w:t> </w:t>
            </w:r>
          </w:p>
        </w:tc>
      </w:tr>
      <w:tr w:rsidR="00D1382C" w:rsidRPr="0080361D" w14:paraId="3AA1E36B" w14:textId="77777777" w:rsidTr="00DA2EB5">
        <w:trPr>
          <w:trHeight w:val="227"/>
          <w:jc w:val="center"/>
        </w:trPr>
        <w:tc>
          <w:tcPr>
            <w:tcW w:w="566"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5D48BA3B" w14:textId="77777777" w:rsidR="00D1382C" w:rsidRPr="0080361D" w:rsidRDefault="00D1382C" w:rsidP="00D1382C">
            <w:pPr>
              <w:spacing w:before="0" w:after="0" w:line="240" w:lineRule="auto"/>
              <w:jc w:val="center"/>
              <w:rPr>
                <w:i/>
                <w:iCs/>
                <w:sz w:val="20"/>
                <w:szCs w:val="20"/>
              </w:rPr>
            </w:pPr>
            <w:r w:rsidRPr="0080361D">
              <w:rPr>
                <w:i/>
                <w:iCs/>
                <w:sz w:val="20"/>
                <w:szCs w:val="20"/>
              </w:rPr>
              <w:t>-</w:t>
            </w:r>
          </w:p>
        </w:tc>
        <w:tc>
          <w:tcPr>
            <w:tcW w:w="3220"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4A1D4D9D" w14:textId="77777777" w:rsidR="00D1382C" w:rsidRPr="0080361D" w:rsidRDefault="00D1382C" w:rsidP="00D1382C">
            <w:pPr>
              <w:spacing w:before="0" w:after="0" w:line="240" w:lineRule="auto"/>
              <w:jc w:val="left"/>
              <w:rPr>
                <w:i/>
                <w:iCs/>
                <w:sz w:val="20"/>
                <w:szCs w:val="20"/>
              </w:rPr>
            </w:pPr>
            <w:r w:rsidRPr="0080361D">
              <w:rPr>
                <w:i/>
                <w:iCs/>
                <w:sz w:val="20"/>
                <w:szCs w:val="20"/>
              </w:rPr>
              <w:t>Đất xây dựng kho dự trữ quốc gia</w:t>
            </w:r>
          </w:p>
        </w:tc>
        <w:tc>
          <w:tcPr>
            <w:tcW w:w="672" w:type="dxa"/>
            <w:tcBorders>
              <w:top w:val="dotted" w:sz="4" w:space="0" w:color="auto"/>
              <w:left w:val="nil"/>
              <w:bottom w:val="dotted" w:sz="4" w:space="0" w:color="auto"/>
              <w:right w:val="single" w:sz="4" w:space="0" w:color="auto"/>
            </w:tcBorders>
            <w:shd w:val="clear" w:color="auto" w:fill="auto"/>
            <w:vAlign w:val="center"/>
            <w:hideMark/>
          </w:tcPr>
          <w:p w14:paraId="61375441" w14:textId="77777777" w:rsidR="00D1382C" w:rsidRPr="0080361D" w:rsidRDefault="00D1382C" w:rsidP="00D1382C">
            <w:pPr>
              <w:spacing w:before="0" w:after="0" w:line="240" w:lineRule="auto"/>
              <w:jc w:val="center"/>
              <w:rPr>
                <w:i/>
                <w:iCs/>
                <w:sz w:val="20"/>
                <w:szCs w:val="20"/>
              </w:rPr>
            </w:pPr>
            <w:r w:rsidRPr="0080361D">
              <w:rPr>
                <w:i/>
                <w:iCs/>
                <w:sz w:val="20"/>
                <w:szCs w:val="20"/>
              </w:rPr>
              <w:t>DKG</w:t>
            </w:r>
          </w:p>
        </w:tc>
        <w:tc>
          <w:tcPr>
            <w:tcW w:w="1080" w:type="dxa"/>
            <w:tcBorders>
              <w:top w:val="dotted" w:sz="4" w:space="0" w:color="auto"/>
              <w:left w:val="nil"/>
              <w:bottom w:val="dotted" w:sz="4" w:space="0" w:color="auto"/>
              <w:right w:val="single" w:sz="4" w:space="0" w:color="auto"/>
            </w:tcBorders>
            <w:shd w:val="clear" w:color="auto" w:fill="auto"/>
            <w:noWrap/>
            <w:vAlign w:val="bottom"/>
            <w:hideMark/>
          </w:tcPr>
          <w:p w14:paraId="22A821C0" w14:textId="2E16704F" w:rsidR="00D1382C" w:rsidRPr="0080361D" w:rsidRDefault="00D1382C" w:rsidP="00D1382C">
            <w:pPr>
              <w:spacing w:before="0" w:after="0" w:line="240" w:lineRule="auto"/>
              <w:jc w:val="right"/>
              <w:rPr>
                <w:i/>
                <w:iCs/>
                <w:sz w:val="20"/>
                <w:szCs w:val="20"/>
              </w:rPr>
            </w:pPr>
            <w:r w:rsidRPr="0080361D">
              <w:rPr>
                <w:sz w:val="20"/>
                <w:szCs w:val="20"/>
              </w:rPr>
              <w:t> </w:t>
            </w:r>
          </w:p>
        </w:tc>
        <w:tc>
          <w:tcPr>
            <w:tcW w:w="766" w:type="dxa"/>
            <w:tcBorders>
              <w:top w:val="dotted" w:sz="4" w:space="0" w:color="auto"/>
              <w:left w:val="nil"/>
              <w:bottom w:val="dotted" w:sz="4" w:space="0" w:color="auto"/>
              <w:right w:val="single" w:sz="4" w:space="0" w:color="auto"/>
            </w:tcBorders>
            <w:shd w:val="clear" w:color="auto" w:fill="auto"/>
            <w:noWrap/>
            <w:vAlign w:val="bottom"/>
            <w:hideMark/>
          </w:tcPr>
          <w:p w14:paraId="272377F3" w14:textId="6D95BF28" w:rsidR="00D1382C" w:rsidRPr="0080361D" w:rsidRDefault="00D1382C" w:rsidP="00D1382C">
            <w:pPr>
              <w:spacing w:before="0" w:after="0" w:line="240" w:lineRule="auto"/>
              <w:jc w:val="right"/>
              <w:rPr>
                <w:i/>
                <w:iCs/>
                <w:sz w:val="20"/>
                <w:szCs w:val="20"/>
              </w:rPr>
            </w:pPr>
            <w:r w:rsidRPr="0080361D">
              <w:rPr>
                <w:sz w:val="20"/>
                <w:szCs w:val="20"/>
              </w:rPr>
              <w:t> </w:t>
            </w:r>
          </w:p>
        </w:tc>
        <w:tc>
          <w:tcPr>
            <w:tcW w:w="1080" w:type="dxa"/>
            <w:tcBorders>
              <w:top w:val="dotted" w:sz="4" w:space="0" w:color="auto"/>
              <w:left w:val="nil"/>
              <w:bottom w:val="dotted" w:sz="4" w:space="0" w:color="auto"/>
              <w:right w:val="single" w:sz="4" w:space="0" w:color="auto"/>
            </w:tcBorders>
            <w:shd w:val="clear" w:color="auto" w:fill="auto"/>
            <w:noWrap/>
            <w:vAlign w:val="bottom"/>
            <w:hideMark/>
          </w:tcPr>
          <w:p w14:paraId="16BD7DC5" w14:textId="59317F75" w:rsidR="00D1382C" w:rsidRPr="0080361D" w:rsidRDefault="00D1382C" w:rsidP="00D1382C">
            <w:pPr>
              <w:spacing w:before="0" w:after="0" w:line="240" w:lineRule="auto"/>
              <w:jc w:val="right"/>
              <w:rPr>
                <w:i/>
                <w:iCs/>
                <w:sz w:val="20"/>
                <w:szCs w:val="20"/>
              </w:rPr>
            </w:pPr>
            <w:r w:rsidRPr="0080361D">
              <w:rPr>
                <w:sz w:val="20"/>
                <w:szCs w:val="20"/>
              </w:rPr>
              <w:t> </w:t>
            </w:r>
          </w:p>
        </w:tc>
        <w:tc>
          <w:tcPr>
            <w:tcW w:w="766" w:type="dxa"/>
            <w:tcBorders>
              <w:top w:val="dotted" w:sz="4" w:space="0" w:color="auto"/>
              <w:left w:val="nil"/>
              <w:bottom w:val="dotted" w:sz="4" w:space="0" w:color="auto"/>
              <w:right w:val="single" w:sz="4" w:space="0" w:color="auto"/>
            </w:tcBorders>
            <w:shd w:val="clear" w:color="auto" w:fill="auto"/>
            <w:noWrap/>
            <w:vAlign w:val="bottom"/>
            <w:hideMark/>
          </w:tcPr>
          <w:p w14:paraId="7E8EB5E5" w14:textId="4E65CF13" w:rsidR="00D1382C" w:rsidRPr="0080361D" w:rsidRDefault="00D1382C" w:rsidP="00D1382C">
            <w:pPr>
              <w:spacing w:before="0" w:after="0" w:line="240" w:lineRule="auto"/>
              <w:jc w:val="right"/>
              <w:rPr>
                <w:i/>
                <w:iCs/>
                <w:sz w:val="20"/>
                <w:szCs w:val="20"/>
              </w:rPr>
            </w:pPr>
            <w:r w:rsidRPr="0080361D">
              <w:rPr>
                <w:sz w:val="20"/>
                <w:szCs w:val="20"/>
              </w:rPr>
              <w:t> </w:t>
            </w:r>
          </w:p>
        </w:tc>
        <w:tc>
          <w:tcPr>
            <w:tcW w:w="998" w:type="dxa"/>
            <w:tcBorders>
              <w:top w:val="dotted" w:sz="4" w:space="0" w:color="auto"/>
              <w:left w:val="nil"/>
              <w:bottom w:val="dotted" w:sz="4" w:space="0" w:color="auto"/>
              <w:right w:val="single" w:sz="4" w:space="0" w:color="auto"/>
            </w:tcBorders>
            <w:shd w:val="clear" w:color="auto" w:fill="auto"/>
            <w:noWrap/>
            <w:vAlign w:val="bottom"/>
            <w:hideMark/>
          </w:tcPr>
          <w:p w14:paraId="43E50F66" w14:textId="6F9DBE14" w:rsidR="00D1382C" w:rsidRPr="0080361D" w:rsidRDefault="00D1382C" w:rsidP="00D1382C">
            <w:pPr>
              <w:spacing w:before="0" w:after="0" w:line="240" w:lineRule="auto"/>
              <w:jc w:val="right"/>
              <w:rPr>
                <w:i/>
                <w:iCs/>
                <w:sz w:val="20"/>
                <w:szCs w:val="20"/>
              </w:rPr>
            </w:pPr>
            <w:r w:rsidRPr="0080361D">
              <w:rPr>
                <w:sz w:val="20"/>
                <w:szCs w:val="20"/>
              </w:rPr>
              <w:t> </w:t>
            </w:r>
          </w:p>
        </w:tc>
        <w:tc>
          <w:tcPr>
            <w:tcW w:w="851" w:type="dxa"/>
            <w:tcBorders>
              <w:top w:val="dotted" w:sz="4" w:space="0" w:color="auto"/>
              <w:left w:val="nil"/>
              <w:bottom w:val="dotted" w:sz="4" w:space="0" w:color="auto"/>
              <w:right w:val="single" w:sz="4" w:space="0" w:color="auto"/>
            </w:tcBorders>
            <w:shd w:val="clear" w:color="auto" w:fill="auto"/>
            <w:noWrap/>
            <w:vAlign w:val="bottom"/>
            <w:hideMark/>
          </w:tcPr>
          <w:p w14:paraId="458C839C" w14:textId="2664E6E5" w:rsidR="00D1382C" w:rsidRPr="0080361D" w:rsidRDefault="00D1382C" w:rsidP="00D1382C">
            <w:pPr>
              <w:spacing w:before="0" w:after="0" w:line="240" w:lineRule="auto"/>
              <w:jc w:val="right"/>
              <w:rPr>
                <w:i/>
                <w:iCs/>
                <w:sz w:val="20"/>
                <w:szCs w:val="20"/>
              </w:rPr>
            </w:pPr>
            <w:r w:rsidRPr="0080361D">
              <w:rPr>
                <w:sz w:val="20"/>
                <w:szCs w:val="20"/>
              </w:rPr>
              <w:t> </w:t>
            </w:r>
          </w:p>
        </w:tc>
      </w:tr>
      <w:tr w:rsidR="00D1382C" w:rsidRPr="0080361D" w14:paraId="2699AB09" w14:textId="77777777" w:rsidTr="00DA2EB5">
        <w:trPr>
          <w:trHeight w:val="227"/>
          <w:jc w:val="center"/>
        </w:trPr>
        <w:tc>
          <w:tcPr>
            <w:tcW w:w="566"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6F9E615A" w14:textId="77777777" w:rsidR="00D1382C" w:rsidRPr="0080361D" w:rsidRDefault="00D1382C" w:rsidP="00D1382C">
            <w:pPr>
              <w:spacing w:before="0" w:after="0" w:line="240" w:lineRule="auto"/>
              <w:jc w:val="center"/>
              <w:rPr>
                <w:i/>
                <w:iCs/>
                <w:sz w:val="20"/>
                <w:szCs w:val="20"/>
              </w:rPr>
            </w:pPr>
            <w:r w:rsidRPr="0080361D">
              <w:rPr>
                <w:i/>
                <w:iCs/>
                <w:sz w:val="20"/>
                <w:szCs w:val="20"/>
              </w:rPr>
              <w:t>-</w:t>
            </w:r>
          </w:p>
        </w:tc>
        <w:tc>
          <w:tcPr>
            <w:tcW w:w="3220" w:type="dxa"/>
            <w:tcBorders>
              <w:top w:val="dotted" w:sz="4" w:space="0" w:color="auto"/>
              <w:left w:val="nil"/>
              <w:bottom w:val="dotted" w:sz="4" w:space="0" w:color="auto"/>
              <w:right w:val="single" w:sz="4" w:space="0" w:color="auto"/>
            </w:tcBorders>
            <w:shd w:val="clear" w:color="auto" w:fill="auto"/>
            <w:vAlign w:val="center"/>
            <w:hideMark/>
          </w:tcPr>
          <w:p w14:paraId="2A099F99" w14:textId="77777777" w:rsidR="00D1382C" w:rsidRPr="0080361D" w:rsidRDefault="00D1382C" w:rsidP="00D1382C">
            <w:pPr>
              <w:spacing w:before="0" w:after="0" w:line="240" w:lineRule="auto"/>
              <w:jc w:val="left"/>
              <w:rPr>
                <w:i/>
                <w:iCs/>
                <w:sz w:val="20"/>
                <w:szCs w:val="20"/>
              </w:rPr>
            </w:pPr>
            <w:r w:rsidRPr="0080361D">
              <w:rPr>
                <w:i/>
                <w:iCs/>
                <w:sz w:val="20"/>
                <w:szCs w:val="20"/>
              </w:rPr>
              <w:t>Đất có di tích lịch sử - văn hóa</w:t>
            </w:r>
          </w:p>
        </w:tc>
        <w:tc>
          <w:tcPr>
            <w:tcW w:w="672" w:type="dxa"/>
            <w:tcBorders>
              <w:top w:val="dotted" w:sz="4" w:space="0" w:color="auto"/>
              <w:left w:val="nil"/>
              <w:bottom w:val="dotted" w:sz="4" w:space="0" w:color="auto"/>
              <w:right w:val="single" w:sz="4" w:space="0" w:color="auto"/>
            </w:tcBorders>
            <w:shd w:val="clear" w:color="auto" w:fill="auto"/>
            <w:vAlign w:val="center"/>
            <w:hideMark/>
          </w:tcPr>
          <w:p w14:paraId="4E3C8B9F" w14:textId="77777777" w:rsidR="00D1382C" w:rsidRPr="0080361D" w:rsidRDefault="00D1382C" w:rsidP="00D1382C">
            <w:pPr>
              <w:spacing w:before="0" w:after="0" w:line="240" w:lineRule="auto"/>
              <w:jc w:val="center"/>
              <w:rPr>
                <w:i/>
                <w:iCs/>
                <w:sz w:val="20"/>
                <w:szCs w:val="20"/>
              </w:rPr>
            </w:pPr>
            <w:r w:rsidRPr="0080361D">
              <w:rPr>
                <w:i/>
                <w:iCs/>
                <w:sz w:val="20"/>
                <w:szCs w:val="20"/>
              </w:rPr>
              <w:t>DDT</w:t>
            </w:r>
          </w:p>
        </w:tc>
        <w:tc>
          <w:tcPr>
            <w:tcW w:w="1080"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03C520D7" w14:textId="3873DB43" w:rsidR="00D1382C" w:rsidRPr="0080361D" w:rsidRDefault="00D1382C" w:rsidP="00D1382C">
            <w:pPr>
              <w:spacing w:before="0" w:after="0" w:line="240" w:lineRule="auto"/>
              <w:jc w:val="right"/>
              <w:rPr>
                <w:i/>
                <w:iCs/>
                <w:sz w:val="20"/>
                <w:szCs w:val="20"/>
              </w:rPr>
            </w:pPr>
            <w:r w:rsidRPr="0080361D">
              <w:rPr>
                <w:sz w:val="20"/>
                <w:szCs w:val="20"/>
              </w:rPr>
              <w:t>17,62</w:t>
            </w:r>
          </w:p>
        </w:tc>
        <w:tc>
          <w:tcPr>
            <w:tcW w:w="766" w:type="dxa"/>
            <w:tcBorders>
              <w:top w:val="dotted" w:sz="4" w:space="0" w:color="auto"/>
              <w:left w:val="nil"/>
              <w:bottom w:val="dotted" w:sz="4" w:space="0" w:color="auto"/>
              <w:right w:val="single" w:sz="4" w:space="0" w:color="auto"/>
            </w:tcBorders>
            <w:shd w:val="clear" w:color="auto" w:fill="auto"/>
            <w:noWrap/>
            <w:vAlign w:val="bottom"/>
            <w:hideMark/>
          </w:tcPr>
          <w:p w14:paraId="3C8995EC" w14:textId="15590620" w:rsidR="00D1382C" w:rsidRPr="0080361D" w:rsidRDefault="00D1382C" w:rsidP="00D1382C">
            <w:pPr>
              <w:spacing w:before="0" w:after="0" w:line="240" w:lineRule="auto"/>
              <w:jc w:val="right"/>
              <w:rPr>
                <w:i/>
                <w:iCs/>
                <w:sz w:val="20"/>
                <w:szCs w:val="20"/>
              </w:rPr>
            </w:pPr>
            <w:r w:rsidRPr="0080361D">
              <w:rPr>
                <w:sz w:val="20"/>
                <w:szCs w:val="20"/>
              </w:rPr>
              <w:t>0,08</w:t>
            </w:r>
          </w:p>
        </w:tc>
        <w:tc>
          <w:tcPr>
            <w:tcW w:w="1080" w:type="dxa"/>
            <w:tcBorders>
              <w:top w:val="dotted" w:sz="4" w:space="0" w:color="auto"/>
              <w:left w:val="nil"/>
              <w:bottom w:val="dotted" w:sz="4" w:space="0" w:color="auto"/>
              <w:right w:val="single" w:sz="4" w:space="0" w:color="auto"/>
            </w:tcBorders>
            <w:shd w:val="clear" w:color="auto" w:fill="auto"/>
            <w:noWrap/>
            <w:vAlign w:val="bottom"/>
            <w:hideMark/>
          </w:tcPr>
          <w:p w14:paraId="054952F5" w14:textId="7E99BBA0" w:rsidR="00D1382C" w:rsidRPr="0080361D" w:rsidRDefault="00D1382C" w:rsidP="00D1382C">
            <w:pPr>
              <w:spacing w:before="0" w:after="0" w:line="240" w:lineRule="auto"/>
              <w:jc w:val="right"/>
              <w:rPr>
                <w:i/>
                <w:iCs/>
                <w:sz w:val="20"/>
                <w:szCs w:val="20"/>
              </w:rPr>
            </w:pPr>
            <w:r w:rsidRPr="0080361D">
              <w:rPr>
                <w:sz w:val="20"/>
                <w:szCs w:val="20"/>
              </w:rPr>
              <w:t>17,62</w:t>
            </w:r>
          </w:p>
        </w:tc>
        <w:tc>
          <w:tcPr>
            <w:tcW w:w="766" w:type="dxa"/>
            <w:tcBorders>
              <w:top w:val="dotted" w:sz="4" w:space="0" w:color="auto"/>
              <w:left w:val="nil"/>
              <w:bottom w:val="dotted" w:sz="4" w:space="0" w:color="auto"/>
              <w:right w:val="single" w:sz="4" w:space="0" w:color="auto"/>
            </w:tcBorders>
            <w:shd w:val="clear" w:color="auto" w:fill="auto"/>
            <w:noWrap/>
            <w:vAlign w:val="bottom"/>
            <w:hideMark/>
          </w:tcPr>
          <w:p w14:paraId="69003AC5" w14:textId="5CCF0B0F" w:rsidR="00D1382C" w:rsidRPr="0080361D" w:rsidRDefault="00D1382C" w:rsidP="00D1382C">
            <w:pPr>
              <w:spacing w:before="0" w:after="0" w:line="240" w:lineRule="auto"/>
              <w:jc w:val="right"/>
              <w:rPr>
                <w:i/>
                <w:iCs/>
                <w:sz w:val="20"/>
                <w:szCs w:val="20"/>
              </w:rPr>
            </w:pPr>
            <w:r w:rsidRPr="0080361D">
              <w:rPr>
                <w:sz w:val="20"/>
                <w:szCs w:val="20"/>
              </w:rPr>
              <w:t>0,08</w:t>
            </w:r>
          </w:p>
        </w:tc>
        <w:tc>
          <w:tcPr>
            <w:tcW w:w="998" w:type="dxa"/>
            <w:tcBorders>
              <w:top w:val="dotted" w:sz="4" w:space="0" w:color="auto"/>
              <w:left w:val="nil"/>
              <w:bottom w:val="dotted" w:sz="4" w:space="0" w:color="auto"/>
              <w:right w:val="single" w:sz="4" w:space="0" w:color="auto"/>
            </w:tcBorders>
            <w:shd w:val="clear" w:color="auto" w:fill="auto"/>
            <w:noWrap/>
            <w:vAlign w:val="bottom"/>
            <w:hideMark/>
          </w:tcPr>
          <w:p w14:paraId="48DB997E" w14:textId="20960B67" w:rsidR="00D1382C" w:rsidRPr="0080361D" w:rsidRDefault="00D1382C" w:rsidP="00D1382C">
            <w:pPr>
              <w:spacing w:before="0" w:after="0" w:line="240" w:lineRule="auto"/>
              <w:jc w:val="right"/>
              <w:rPr>
                <w:i/>
                <w:iCs/>
                <w:sz w:val="20"/>
                <w:szCs w:val="20"/>
              </w:rPr>
            </w:pPr>
            <w:r w:rsidRPr="0080361D">
              <w:rPr>
                <w:sz w:val="20"/>
                <w:szCs w:val="20"/>
              </w:rPr>
              <w:t> </w:t>
            </w:r>
          </w:p>
        </w:tc>
        <w:tc>
          <w:tcPr>
            <w:tcW w:w="851" w:type="dxa"/>
            <w:tcBorders>
              <w:top w:val="dotted" w:sz="4" w:space="0" w:color="auto"/>
              <w:left w:val="nil"/>
              <w:bottom w:val="dotted" w:sz="4" w:space="0" w:color="auto"/>
              <w:right w:val="single" w:sz="4" w:space="0" w:color="auto"/>
            </w:tcBorders>
            <w:shd w:val="clear" w:color="auto" w:fill="auto"/>
            <w:noWrap/>
            <w:vAlign w:val="bottom"/>
            <w:hideMark/>
          </w:tcPr>
          <w:p w14:paraId="2B9C4F44" w14:textId="37324862" w:rsidR="00D1382C" w:rsidRPr="0080361D" w:rsidRDefault="00D1382C" w:rsidP="00D1382C">
            <w:pPr>
              <w:spacing w:before="0" w:after="0" w:line="240" w:lineRule="auto"/>
              <w:jc w:val="right"/>
              <w:rPr>
                <w:i/>
                <w:iCs/>
                <w:sz w:val="20"/>
                <w:szCs w:val="20"/>
              </w:rPr>
            </w:pPr>
            <w:r w:rsidRPr="0080361D">
              <w:rPr>
                <w:sz w:val="20"/>
                <w:szCs w:val="20"/>
              </w:rPr>
              <w:t> </w:t>
            </w:r>
          </w:p>
        </w:tc>
      </w:tr>
      <w:tr w:rsidR="00D1382C" w:rsidRPr="0080361D" w14:paraId="4BB9732D" w14:textId="77777777" w:rsidTr="00DA2EB5">
        <w:trPr>
          <w:trHeight w:val="227"/>
          <w:jc w:val="center"/>
        </w:trPr>
        <w:tc>
          <w:tcPr>
            <w:tcW w:w="566"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70434F1C" w14:textId="77777777" w:rsidR="00D1382C" w:rsidRPr="0080361D" w:rsidRDefault="00D1382C" w:rsidP="00D1382C">
            <w:pPr>
              <w:spacing w:before="0" w:after="0" w:line="240" w:lineRule="auto"/>
              <w:jc w:val="center"/>
              <w:rPr>
                <w:i/>
                <w:iCs/>
                <w:sz w:val="20"/>
                <w:szCs w:val="20"/>
              </w:rPr>
            </w:pPr>
            <w:r w:rsidRPr="0080361D">
              <w:rPr>
                <w:i/>
                <w:iCs/>
                <w:sz w:val="20"/>
                <w:szCs w:val="20"/>
              </w:rPr>
              <w:t>-</w:t>
            </w:r>
          </w:p>
        </w:tc>
        <w:tc>
          <w:tcPr>
            <w:tcW w:w="3220" w:type="dxa"/>
            <w:tcBorders>
              <w:top w:val="dotted" w:sz="4" w:space="0" w:color="auto"/>
              <w:left w:val="nil"/>
              <w:bottom w:val="dotted" w:sz="4" w:space="0" w:color="auto"/>
              <w:right w:val="single" w:sz="4" w:space="0" w:color="auto"/>
            </w:tcBorders>
            <w:shd w:val="clear" w:color="auto" w:fill="auto"/>
            <w:vAlign w:val="center"/>
            <w:hideMark/>
          </w:tcPr>
          <w:p w14:paraId="613ED304" w14:textId="77777777" w:rsidR="00D1382C" w:rsidRPr="0080361D" w:rsidRDefault="00D1382C" w:rsidP="00D1382C">
            <w:pPr>
              <w:spacing w:before="0" w:after="0" w:line="240" w:lineRule="auto"/>
              <w:jc w:val="left"/>
              <w:rPr>
                <w:i/>
                <w:iCs/>
                <w:sz w:val="20"/>
                <w:szCs w:val="20"/>
              </w:rPr>
            </w:pPr>
            <w:r w:rsidRPr="0080361D">
              <w:rPr>
                <w:i/>
                <w:iCs/>
                <w:sz w:val="20"/>
                <w:szCs w:val="20"/>
              </w:rPr>
              <w:t>Đất bãi thải, xử lý chất thải</w:t>
            </w:r>
          </w:p>
        </w:tc>
        <w:tc>
          <w:tcPr>
            <w:tcW w:w="672" w:type="dxa"/>
            <w:tcBorders>
              <w:top w:val="dotted" w:sz="4" w:space="0" w:color="auto"/>
              <w:left w:val="nil"/>
              <w:bottom w:val="dotted" w:sz="4" w:space="0" w:color="auto"/>
              <w:right w:val="single" w:sz="4" w:space="0" w:color="auto"/>
            </w:tcBorders>
            <w:shd w:val="clear" w:color="auto" w:fill="auto"/>
            <w:vAlign w:val="center"/>
            <w:hideMark/>
          </w:tcPr>
          <w:p w14:paraId="42322562" w14:textId="77777777" w:rsidR="00D1382C" w:rsidRPr="0080361D" w:rsidRDefault="00D1382C" w:rsidP="00D1382C">
            <w:pPr>
              <w:spacing w:before="0" w:after="0" w:line="240" w:lineRule="auto"/>
              <w:jc w:val="center"/>
              <w:rPr>
                <w:i/>
                <w:iCs/>
                <w:sz w:val="20"/>
                <w:szCs w:val="20"/>
              </w:rPr>
            </w:pPr>
            <w:r w:rsidRPr="0080361D">
              <w:rPr>
                <w:i/>
                <w:iCs/>
                <w:sz w:val="20"/>
                <w:szCs w:val="20"/>
              </w:rPr>
              <w:t>DRA</w:t>
            </w:r>
          </w:p>
        </w:tc>
        <w:tc>
          <w:tcPr>
            <w:tcW w:w="1080"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18D0EDC8" w14:textId="378A340F" w:rsidR="00D1382C" w:rsidRPr="0080361D" w:rsidRDefault="00D1382C" w:rsidP="00D1382C">
            <w:pPr>
              <w:spacing w:before="0" w:after="0" w:line="240" w:lineRule="auto"/>
              <w:jc w:val="right"/>
              <w:rPr>
                <w:i/>
                <w:iCs/>
                <w:sz w:val="20"/>
                <w:szCs w:val="20"/>
              </w:rPr>
            </w:pPr>
            <w:r w:rsidRPr="0080361D">
              <w:rPr>
                <w:sz w:val="20"/>
                <w:szCs w:val="20"/>
              </w:rPr>
              <w:t>75,01</w:t>
            </w:r>
          </w:p>
        </w:tc>
        <w:tc>
          <w:tcPr>
            <w:tcW w:w="766" w:type="dxa"/>
            <w:tcBorders>
              <w:top w:val="dotted" w:sz="4" w:space="0" w:color="auto"/>
              <w:left w:val="nil"/>
              <w:bottom w:val="dotted" w:sz="4" w:space="0" w:color="auto"/>
              <w:right w:val="single" w:sz="4" w:space="0" w:color="auto"/>
            </w:tcBorders>
            <w:shd w:val="clear" w:color="auto" w:fill="auto"/>
            <w:noWrap/>
            <w:vAlign w:val="bottom"/>
            <w:hideMark/>
          </w:tcPr>
          <w:p w14:paraId="223EC895" w14:textId="1EA3A0E0" w:rsidR="00D1382C" w:rsidRPr="0080361D" w:rsidRDefault="00D1382C" w:rsidP="00D1382C">
            <w:pPr>
              <w:spacing w:before="0" w:after="0" w:line="240" w:lineRule="auto"/>
              <w:jc w:val="right"/>
              <w:rPr>
                <w:i/>
                <w:iCs/>
                <w:sz w:val="20"/>
                <w:szCs w:val="20"/>
              </w:rPr>
            </w:pPr>
            <w:r w:rsidRPr="0080361D">
              <w:rPr>
                <w:sz w:val="20"/>
                <w:szCs w:val="20"/>
              </w:rPr>
              <w:t>0,32</w:t>
            </w:r>
          </w:p>
        </w:tc>
        <w:tc>
          <w:tcPr>
            <w:tcW w:w="1080" w:type="dxa"/>
            <w:tcBorders>
              <w:top w:val="dotted" w:sz="4" w:space="0" w:color="auto"/>
              <w:left w:val="nil"/>
              <w:bottom w:val="dotted" w:sz="4" w:space="0" w:color="auto"/>
              <w:right w:val="single" w:sz="4" w:space="0" w:color="auto"/>
            </w:tcBorders>
            <w:shd w:val="clear" w:color="auto" w:fill="auto"/>
            <w:noWrap/>
            <w:vAlign w:val="bottom"/>
            <w:hideMark/>
          </w:tcPr>
          <w:p w14:paraId="5DA1B513" w14:textId="156D6835" w:rsidR="00D1382C" w:rsidRPr="0080361D" w:rsidRDefault="00D1382C" w:rsidP="00D1382C">
            <w:pPr>
              <w:spacing w:before="0" w:after="0" w:line="240" w:lineRule="auto"/>
              <w:jc w:val="right"/>
              <w:rPr>
                <w:i/>
                <w:iCs/>
                <w:sz w:val="20"/>
                <w:szCs w:val="20"/>
              </w:rPr>
            </w:pPr>
            <w:r w:rsidRPr="0080361D">
              <w:rPr>
                <w:sz w:val="20"/>
                <w:szCs w:val="20"/>
              </w:rPr>
              <w:t>75,01</w:t>
            </w:r>
          </w:p>
        </w:tc>
        <w:tc>
          <w:tcPr>
            <w:tcW w:w="766" w:type="dxa"/>
            <w:tcBorders>
              <w:top w:val="dotted" w:sz="4" w:space="0" w:color="auto"/>
              <w:left w:val="nil"/>
              <w:bottom w:val="dotted" w:sz="4" w:space="0" w:color="auto"/>
              <w:right w:val="single" w:sz="4" w:space="0" w:color="auto"/>
            </w:tcBorders>
            <w:shd w:val="clear" w:color="auto" w:fill="auto"/>
            <w:noWrap/>
            <w:vAlign w:val="bottom"/>
            <w:hideMark/>
          </w:tcPr>
          <w:p w14:paraId="1FAC758B" w14:textId="317B8172" w:rsidR="00D1382C" w:rsidRPr="0080361D" w:rsidRDefault="00D1382C" w:rsidP="00D1382C">
            <w:pPr>
              <w:spacing w:before="0" w:after="0" w:line="240" w:lineRule="auto"/>
              <w:jc w:val="right"/>
              <w:rPr>
                <w:i/>
                <w:iCs/>
                <w:sz w:val="20"/>
                <w:szCs w:val="20"/>
              </w:rPr>
            </w:pPr>
            <w:r w:rsidRPr="0080361D">
              <w:rPr>
                <w:sz w:val="20"/>
                <w:szCs w:val="20"/>
              </w:rPr>
              <w:t>0,32</w:t>
            </w:r>
          </w:p>
        </w:tc>
        <w:tc>
          <w:tcPr>
            <w:tcW w:w="998" w:type="dxa"/>
            <w:tcBorders>
              <w:top w:val="dotted" w:sz="4" w:space="0" w:color="auto"/>
              <w:left w:val="nil"/>
              <w:bottom w:val="dotted" w:sz="4" w:space="0" w:color="auto"/>
              <w:right w:val="single" w:sz="4" w:space="0" w:color="auto"/>
            </w:tcBorders>
            <w:shd w:val="clear" w:color="auto" w:fill="auto"/>
            <w:noWrap/>
            <w:vAlign w:val="bottom"/>
            <w:hideMark/>
          </w:tcPr>
          <w:p w14:paraId="36260E98" w14:textId="2AABED8F" w:rsidR="00D1382C" w:rsidRPr="0080361D" w:rsidRDefault="00D1382C" w:rsidP="00D1382C">
            <w:pPr>
              <w:spacing w:before="0" w:after="0" w:line="240" w:lineRule="auto"/>
              <w:jc w:val="right"/>
              <w:rPr>
                <w:i/>
                <w:iCs/>
                <w:sz w:val="20"/>
                <w:szCs w:val="20"/>
              </w:rPr>
            </w:pPr>
            <w:r w:rsidRPr="0080361D">
              <w:rPr>
                <w:sz w:val="20"/>
                <w:szCs w:val="20"/>
              </w:rPr>
              <w:t> </w:t>
            </w:r>
          </w:p>
        </w:tc>
        <w:tc>
          <w:tcPr>
            <w:tcW w:w="851" w:type="dxa"/>
            <w:tcBorders>
              <w:top w:val="dotted" w:sz="4" w:space="0" w:color="auto"/>
              <w:left w:val="nil"/>
              <w:bottom w:val="dotted" w:sz="4" w:space="0" w:color="auto"/>
              <w:right w:val="single" w:sz="4" w:space="0" w:color="auto"/>
            </w:tcBorders>
            <w:shd w:val="clear" w:color="auto" w:fill="auto"/>
            <w:noWrap/>
            <w:vAlign w:val="bottom"/>
            <w:hideMark/>
          </w:tcPr>
          <w:p w14:paraId="6D0AA06D" w14:textId="4BFCFB23" w:rsidR="00D1382C" w:rsidRPr="0080361D" w:rsidRDefault="00D1382C" w:rsidP="00D1382C">
            <w:pPr>
              <w:spacing w:before="0" w:after="0" w:line="240" w:lineRule="auto"/>
              <w:jc w:val="right"/>
              <w:rPr>
                <w:i/>
                <w:iCs/>
                <w:sz w:val="20"/>
                <w:szCs w:val="20"/>
              </w:rPr>
            </w:pPr>
            <w:r w:rsidRPr="0080361D">
              <w:rPr>
                <w:sz w:val="20"/>
                <w:szCs w:val="20"/>
              </w:rPr>
              <w:t> </w:t>
            </w:r>
          </w:p>
        </w:tc>
      </w:tr>
      <w:tr w:rsidR="00D1382C" w:rsidRPr="0080361D" w14:paraId="6C61CAA8" w14:textId="77777777" w:rsidTr="00DA2EB5">
        <w:trPr>
          <w:trHeight w:val="227"/>
          <w:jc w:val="center"/>
        </w:trPr>
        <w:tc>
          <w:tcPr>
            <w:tcW w:w="566"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24846FAC" w14:textId="77777777" w:rsidR="00D1382C" w:rsidRPr="0080361D" w:rsidRDefault="00D1382C" w:rsidP="00D1382C">
            <w:pPr>
              <w:spacing w:before="0" w:after="0" w:line="240" w:lineRule="auto"/>
              <w:jc w:val="center"/>
              <w:rPr>
                <w:i/>
                <w:iCs/>
                <w:sz w:val="20"/>
                <w:szCs w:val="20"/>
              </w:rPr>
            </w:pPr>
            <w:r w:rsidRPr="0080361D">
              <w:rPr>
                <w:i/>
                <w:iCs/>
                <w:sz w:val="20"/>
                <w:szCs w:val="20"/>
              </w:rPr>
              <w:t>-</w:t>
            </w:r>
          </w:p>
        </w:tc>
        <w:tc>
          <w:tcPr>
            <w:tcW w:w="3220"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07BCE9A9" w14:textId="77777777" w:rsidR="00D1382C" w:rsidRPr="0080361D" w:rsidRDefault="00D1382C" w:rsidP="00D1382C">
            <w:pPr>
              <w:spacing w:before="0" w:after="0" w:line="240" w:lineRule="auto"/>
              <w:jc w:val="left"/>
              <w:rPr>
                <w:i/>
                <w:iCs/>
                <w:sz w:val="20"/>
                <w:szCs w:val="20"/>
              </w:rPr>
            </w:pPr>
            <w:r w:rsidRPr="0080361D">
              <w:rPr>
                <w:i/>
                <w:iCs/>
                <w:sz w:val="20"/>
                <w:szCs w:val="20"/>
              </w:rPr>
              <w:t>Đất cơ sở tôn giáo</w:t>
            </w:r>
          </w:p>
        </w:tc>
        <w:tc>
          <w:tcPr>
            <w:tcW w:w="672" w:type="dxa"/>
            <w:tcBorders>
              <w:top w:val="dotted" w:sz="4" w:space="0" w:color="auto"/>
              <w:left w:val="nil"/>
              <w:bottom w:val="dotted" w:sz="4" w:space="0" w:color="auto"/>
              <w:right w:val="single" w:sz="4" w:space="0" w:color="auto"/>
            </w:tcBorders>
            <w:shd w:val="clear" w:color="auto" w:fill="auto"/>
            <w:vAlign w:val="center"/>
            <w:hideMark/>
          </w:tcPr>
          <w:p w14:paraId="755CB981" w14:textId="77777777" w:rsidR="00D1382C" w:rsidRPr="0080361D" w:rsidRDefault="00D1382C" w:rsidP="00D1382C">
            <w:pPr>
              <w:spacing w:before="0" w:after="0" w:line="240" w:lineRule="auto"/>
              <w:jc w:val="center"/>
              <w:rPr>
                <w:i/>
                <w:iCs/>
                <w:sz w:val="20"/>
                <w:szCs w:val="20"/>
              </w:rPr>
            </w:pPr>
            <w:r w:rsidRPr="0080361D">
              <w:rPr>
                <w:i/>
                <w:iCs/>
                <w:sz w:val="20"/>
                <w:szCs w:val="20"/>
              </w:rPr>
              <w:t>TON</w:t>
            </w:r>
          </w:p>
        </w:tc>
        <w:tc>
          <w:tcPr>
            <w:tcW w:w="1080"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01458427" w14:textId="53F886F9" w:rsidR="00D1382C" w:rsidRPr="0080361D" w:rsidRDefault="00D1382C" w:rsidP="00D1382C">
            <w:pPr>
              <w:spacing w:before="0" w:after="0" w:line="240" w:lineRule="auto"/>
              <w:jc w:val="right"/>
              <w:rPr>
                <w:i/>
                <w:iCs/>
                <w:sz w:val="20"/>
                <w:szCs w:val="20"/>
              </w:rPr>
            </w:pPr>
            <w:r w:rsidRPr="0080361D">
              <w:rPr>
                <w:sz w:val="20"/>
                <w:szCs w:val="20"/>
              </w:rPr>
              <w:t>8,17</w:t>
            </w:r>
          </w:p>
        </w:tc>
        <w:tc>
          <w:tcPr>
            <w:tcW w:w="766" w:type="dxa"/>
            <w:tcBorders>
              <w:top w:val="dotted" w:sz="4" w:space="0" w:color="auto"/>
              <w:left w:val="nil"/>
              <w:bottom w:val="dotted" w:sz="4" w:space="0" w:color="auto"/>
              <w:right w:val="single" w:sz="4" w:space="0" w:color="auto"/>
            </w:tcBorders>
            <w:shd w:val="clear" w:color="auto" w:fill="auto"/>
            <w:noWrap/>
            <w:vAlign w:val="bottom"/>
            <w:hideMark/>
          </w:tcPr>
          <w:p w14:paraId="62EB6A10" w14:textId="5303FD1D" w:rsidR="00D1382C" w:rsidRPr="0080361D" w:rsidRDefault="00D1382C" w:rsidP="00D1382C">
            <w:pPr>
              <w:spacing w:before="0" w:after="0" w:line="240" w:lineRule="auto"/>
              <w:jc w:val="right"/>
              <w:rPr>
                <w:i/>
                <w:iCs/>
                <w:sz w:val="20"/>
                <w:szCs w:val="20"/>
              </w:rPr>
            </w:pPr>
            <w:r w:rsidRPr="0080361D">
              <w:rPr>
                <w:sz w:val="20"/>
                <w:szCs w:val="20"/>
              </w:rPr>
              <w:t>0,03</w:t>
            </w:r>
          </w:p>
        </w:tc>
        <w:tc>
          <w:tcPr>
            <w:tcW w:w="1080" w:type="dxa"/>
            <w:tcBorders>
              <w:top w:val="dotted" w:sz="4" w:space="0" w:color="auto"/>
              <w:left w:val="nil"/>
              <w:bottom w:val="dotted" w:sz="4" w:space="0" w:color="auto"/>
              <w:right w:val="single" w:sz="4" w:space="0" w:color="auto"/>
            </w:tcBorders>
            <w:shd w:val="clear" w:color="auto" w:fill="auto"/>
            <w:noWrap/>
            <w:vAlign w:val="bottom"/>
            <w:hideMark/>
          </w:tcPr>
          <w:p w14:paraId="7C50D3DB" w14:textId="63EA0CD1" w:rsidR="00D1382C" w:rsidRPr="0080361D" w:rsidRDefault="00D1382C" w:rsidP="00D1382C">
            <w:pPr>
              <w:spacing w:before="0" w:after="0" w:line="240" w:lineRule="auto"/>
              <w:jc w:val="right"/>
              <w:rPr>
                <w:i/>
                <w:iCs/>
                <w:sz w:val="20"/>
                <w:szCs w:val="20"/>
              </w:rPr>
            </w:pPr>
            <w:r w:rsidRPr="0080361D">
              <w:rPr>
                <w:sz w:val="20"/>
                <w:szCs w:val="20"/>
              </w:rPr>
              <w:t>8,17</w:t>
            </w:r>
          </w:p>
        </w:tc>
        <w:tc>
          <w:tcPr>
            <w:tcW w:w="766" w:type="dxa"/>
            <w:tcBorders>
              <w:top w:val="dotted" w:sz="4" w:space="0" w:color="auto"/>
              <w:left w:val="nil"/>
              <w:bottom w:val="dotted" w:sz="4" w:space="0" w:color="auto"/>
              <w:right w:val="single" w:sz="4" w:space="0" w:color="auto"/>
            </w:tcBorders>
            <w:shd w:val="clear" w:color="auto" w:fill="auto"/>
            <w:noWrap/>
            <w:vAlign w:val="bottom"/>
            <w:hideMark/>
          </w:tcPr>
          <w:p w14:paraId="43DC8161" w14:textId="3A6819AD" w:rsidR="00D1382C" w:rsidRPr="0080361D" w:rsidRDefault="00D1382C" w:rsidP="00D1382C">
            <w:pPr>
              <w:spacing w:before="0" w:after="0" w:line="240" w:lineRule="auto"/>
              <w:jc w:val="right"/>
              <w:rPr>
                <w:i/>
                <w:iCs/>
                <w:sz w:val="20"/>
                <w:szCs w:val="20"/>
              </w:rPr>
            </w:pPr>
            <w:r w:rsidRPr="0080361D">
              <w:rPr>
                <w:sz w:val="20"/>
                <w:szCs w:val="20"/>
              </w:rPr>
              <w:t>0,03</w:t>
            </w:r>
          </w:p>
        </w:tc>
        <w:tc>
          <w:tcPr>
            <w:tcW w:w="998" w:type="dxa"/>
            <w:tcBorders>
              <w:top w:val="dotted" w:sz="4" w:space="0" w:color="auto"/>
              <w:left w:val="nil"/>
              <w:bottom w:val="dotted" w:sz="4" w:space="0" w:color="auto"/>
              <w:right w:val="single" w:sz="4" w:space="0" w:color="auto"/>
            </w:tcBorders>
            <w:shd w:val="clear" w:color="auto" w:fill="auto"/>
            <w:noWrap/>
            <w:vAlign w:val="bottom"/>
            <w:hideMark/>
          </w:tcPr>
          <w:p w14:paraId="7D5C33C9" w14:textId="17C055E1" w:rsidR="00D1382C" w:rsidRPr="0080361D" w:rsidRDefault="00D1382C" w:rsidP="00D1382C">
            <w:pPr>
              <w:spacing w:before="0" w:after="0" w:line="240" w:lineRule="auto"/>
              <w:jc w:val="right"/>
              <w:rPr>
                <w:i/>
                <w:iCs/>
                <w:sz w:val="20"/>
                <w:szCs w:val="20"/>
              </w:rPr>
            </w:pPr>
            <w:r w:rsidRPr="0080361D">
              <w:rPr>
                <w:sz w:val="20"/>
                <w:szCs w:val="20"/>
              </w:rPr>
              <w:t> </w:t>
            </w:r>
          </w:p>
        </w:tc>
        <w:tc>
          <w:tcPr>
            <w:tcW w:w="851" w:type="dxa"/>
            <w:tcBorders>
              <w:top w:val="dotted" w:sz="4" w:space="0" w:color="auto"/>
              <w:left w:val="nil"/>
              <w:bottom w:val="dotted" w:sz="4" w:space="0" w:color="auto"/>
              <w:right w:val="single" w:sz="4" w:space="0" w:color="auto"/>
            </w:tcBorders>
            <w:shd w:val="clear" w:color="auto" w:fill="auto"/>
            <w:noWrap/>
            <w:vAlign w:val="bottom"/>
            <w:hideMark/>
          </w:tcPr>
          <w:p w14:paraId="553BA625" w14:textId="6F0206DD" w:rsidR="00D1382C" w:rsidRPr="0080361D" w:rsidRDefault="00D1382C" w:rsidP="00D1382C">
            <w:pPr>
              <w:spacing w:before="0" w:after="0" w:line="240" w:lineRule="auto"/>
              <w:jc w:val="right"/>
              <w:rPr>
                <w:i/>
                <w:iCs/>
                <w:sz w:val="20"/>
                <w:szCs w:val="20"/>
              </w:rPr>
            </w:pPr>
            <w:r w:rsidRPr="0080361D">
              <w:rPr>
                <w:sz w:val="20"/>
                <w:szCs w:val="20"/>
              </w:rPr>
              <w:t> </w:t>
            </w:r>
          </w:p>
        </w:tc>
      </w:tr>
      <w:tr w:rsidR="00D1382C" w:rsidRPr="0080361D" w14:paraId="4BCDA39D" w14:textId="77777777" w:rsidTr="00DA2EB5">
        <w:trPr>
          <w:trHeight w:val="227"/>
          <w:jc w:val="center"/>
        </w:trPr>
        <w:tc>
          <w:tcPr>
            <w:tcW w:w="566"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7EA87A7A" w14:textId="77777777" w:rsidR="00D1382C" w:rsidRPr="0080361D" w:rsidRDefault="00D1382C" w:rsidP="00D1382C">
            <w:pPr>
              <w:spacing w:before="0" w:after="0" w:line="240" w:lineRule="auto"/>
              <w:jc w:val="center"/>
              <w:rPr>
                <w:i/>
                <w:iCs/>
                <w:sz w:val="20"/>
                <w:szCs w:val="20"/>
              </w:rPr>
            </w:pPr>
            <w:r w:rsidRPr="0080361D">
              <w:rPr>
                <w:i/>
                <w:iCs/>
                <w:sz w:val="20"/>
                <w:szCs w:val="20"/>
              </w:rPr>
              <w:t>-</w:t>
            </w:r>
          </w:p>
        </w:tc>
        <w:tc>
          <w:tcPr>
            <w:tcW w:w="3220"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206F8672" w14:textId="20A72030" w:rsidR="00D1382C" w:rsidRPr="0080361D" w:rsidRDefault="00D1382C" w:rsidP="00D1382C">
            <w:pPr>
              <w:spacing w:before="0" w:after="0" w:line="240" w:lineRule="auto"/>
              <w:jc w:val="left"/>
              <w:rPr>
                <w:i/>
                <w:iCs/>
                <w:sz w:val="20"/>
                <w:szCs w:val="20"/>
              </w:rPr>
            </w:pPr>
            <w:r w:rsidRPr="0080361D">
              <w:rPr>
                <w:i/>
                <w:iCs/>
                <w:sz w:val="20"/>
                <w:szCs w:val="20"/>
              </w:rPr>
              <w:t>Đất làm nghĩa trang nghĩa địa</w:t>
            </w:r>
          </w:p>
        </w:tc>
        <w:tc>
          <w:tcPr>
            <w:tcW w:w="672" w:type="dxa"/>
            <w:tcBorders>
              <w:top w:val="dotted" w:sz="4" w:space="0" w:color="auto"/>
              <w:left w:val="nil"/>
              <w:bottom w:val="dotted" w:sz="4" w:space="0" w:color="auto"/>
              <w:right w:val="single" w:sz="4" w:space="0" w:color="auto"/>
            </w:tcBorders>
            <w:shd w:val="clear" w:color="auto" w:fill="auto"/>
            <w:vAlign w:val="center"/>
            <w:hideMark/>
          </w:tcPr>
          <w:p w14:paraId="71857B15" w14:textId="77777777" w:rsidR="00D1382C" w:rsidRPr="0080361D" w:rsidRDefault="00D1382C" w:rsidP="00D1382C">
            <w:pPr>
              <w:spacing w:before="0" w:after="0" w:line="240" w:lineRule="auto"/>
              <w:jc w:val="center"/>
              <w:rPr>
                <w:i/>
                <w:iCs/>
                <w:sz w:val="20"/>
                <w:szCs w:val="20"/>
              </w:rPr>
            </w:pPr>
            <w:r w:rsidRPr="0080361D">
              <w:rPr>
                <w:i/>
                <w:iCs/>
                <w:sz w:val="20"/>
                <w:szCs w:val="20"/>
              </w:rPr>
              <w:t>NTD</w:t>
            </w:r>
          </w:p>
        </w:tc>
        <w:tc>
          <w:tcPr>
            <w:tcW w:w="1080"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28CFD342" w14:textId="746D4853" w:rsidR="00D1382C" w:rsidRPr="0080361D" w:rsidRDefault="00D1382C" w:rsidP="00D1382C">
            <w:pPr>
              <w:spacing w:before="0" w:after="0" w:line="240" w:lineRule="auto"/>
              <w:jc w:val="right"/>
              <w:rPr>
                <w:i/>
                <w:iCs/>
                <w:sz w:val="20"/>
                <w:szCs w:val="20"/>
              </w:rPr>
            </w:pPr>
            <w:r w:rsidRPr="0080361D">
              <w:rPr>
                <w:sz w:val="20"/>
                <w:szCs w:val="20"/>
              </w:rPr>
              <w:t>275,26</w:t>
            </w:r>
          </w:p>
        </w:tc>
        <w:tc>
          <w:tcPr>
            <w:tcW w:w="766" w:type="dxa"/>
            <w:tcBorders>
              <w:top w:val="dotted" w:sz="4" w:space="0" w:color="auto"/>
              <w:left w:val="nil"/>
              <w:bottom w:val="dotted" w:sz="4" w:space="0" w:color="auto"/>
              <w:right w:val="single" w:sz="4" w:space="0" w:color="auto"/>
            </w:tcBorders>
            <w:shd w:val="clear" w:color="auto" w:fill="auto"/>
            <w:noWrap/>
            <w:vAlign w:val="bottom"/>
            <w:hideMark/>
          </w:tcPr>
          <w:p w14:paraId="47E863EB" w14:textId="07A06765" w:rsidR="00D1382C" w:rsidRPr="0080361D" w:rsidRDefault="00D1382C" w:rsidP="00D1382C">
            <w:pPr>
              <w:spacing w:before="0" w:after="0" w:line="240" w:lineRule="auto"/>
              <w:jc w:val="right"/>
              <w:rPr>
                <w:i/>
                <w:iCs/>
                <w:sz w:val="20"/>
                <w:szCs w:val="20"/>
              </w:rPr>
            </w:pPr>
            <w:r w:rsidRPr="0080361D">
              <w:rPr>
                <w:sz w:val="20"/>
                <w:szCs w:val="20"/>
              </w:rPr>
              <w:t>1,17</w:t>
            </w:r>
          </w:p>
        </w:tc>
        <w:tc>
          <w:tcPr>
            <w:tcW w:w="1080" w:type="dxa"/>
            <w:tcBorders>
              <w:top w:val="dotted" w:sz="4" w:space="0" w:color="auto"/>
              <w:left w:val="nil"/>
              <w:bottom w:val="dotted" w:sz="4" w:space="0" w:color="auto"/>
              <w:right w:val="single" w:sz="4" w:space="0" w:color="auto"/>
            </w:tcBorders>
            <w:shd w:val="clear" w:color="auto" w:fill="auto"/>
            <w:noWrap/>
            <w:vAlign w:val="bottom"/>
            <w:hideMark/>
          </w:tcPr>
          <w:p w14:paraId="394DF926" w14:textId="5A14E797" w:rsidR="00D1382C" w:rsidRPr="0080361D" w:rsidRDefault="00D1382C" w:rsidP="00D1382C">
            <w:pPr>
              <w:spacing w:before="0" w:after="0" w:line="240" w:lineRule="auto"/>
              <w:jc w:val="right"/>
              <w:rPr>
                <w:i/>
                <w:iCs/>
                <w:sz w:val="20"/>
                <w:szCs w:val="20"/>
              </w:rPr>
            </w:pPr>
            <w:r w:rsidRPr="0080361D">
              <w:rPr>
                <w:sz w:val="20"/>
                <w:szCs w:val="20"/>
              </w:rPr>
              <w:t>383,56</w:t>
            </w:r>
          </w:p>
        </w:tc>
        <w:tc>
          <w:tcPr>
            <w:tcW w:w="766" w:type="dxa"/>
            <w:tcBorders>
              <w:top w:val="dotted" w:sz="4" w:space="0" w:color="auto"/>
              <w:left w:val="nil"/>
              <w:bottom w:val="dotted" w:sz="4" w:space="0" w:color="auto"/>
              <w:right w:val="single" w:sz="4" w:space="0" w:color="auto"/>
            </w:tcBorders>
            <w:shd w:val="clear" w:color="auto" w:fill="auto"/>
            <w:noWrap/>
            <w:vAlign w:val="bottom"/>
            <w:hideMark/>
          </w:tcPr>
          <w:p w14:paraId="7F5C0B48" w14:textId="3FCFF02B" w:rsidR="00D1382C" w:rsidRPr="0080361D" w:rsidRDefault="00D1382C" w:rsidP="00D1382C">
            <w:pPr>
              <w:spacing w:before="0" w:after="0" w:line="240" w:lineRule="auto"/>
              <w:jc w:val="right"/>
              <w:rPr>
                <w:i/>
                <w:iCs/>
                <w:sz w:val="20"/>
                <w:szCs w:val="20"/>
              </w:rPr>
            </w:pPr>
            <w:r w:rsidRPr="0080361D">
              <w:rPr>
                <w:sz w:val="20"/>
                <w:szCs w:val="20"/>
              </w:rPr>
              <w:t>1,64</w:t>
            </w:r>
          </w:p>
        </w:tc>
        <w:tc>
          <w:tcPr>
            <w:tcW w:w="998" w:type="dxa"/>
            <w:tcBorders>
              <w:top w:val="dotted" w:sz="4" w:space="0" w:color="auto"/>
              <w:left w:val="nil"/>
              <w:bottom w:val="dotted" w:sz="4" w:space="0" w:color="auto"/>
              <w:right w:val="single" w:sz="4" w:space="0" w:color="auto"/>
            </w:tcBorders>
            <w:shd w:val="clear" w:color="auto" w:fill="auto"/>
            <w:noWrap/>
            <w:vAlign w:val="bottom"/>
            <w:hideMark/>
          </w:tcPr>
          <w:p w14:paraId="0929B941" w14:textId="7D4BA8D0" w:rsidR="00D1382C" w:rsidRPr="0080361D" w:rsidRDefault="00D1382C" w:rsidP="00D1382C">
            <w:pPr>
              <w:spacing w:before="0" w:after="0" w:line="240" w:lineRule="auto"/>
              <w:jc w:val="right"/>
              <w:rPr>
                <w:i/>
                <w:iCs/>
                <w:sz w:val="20"/>
                <w:szCs w:val="20"/>
              </w:rPr>
            </w:pPr>
            <w:r w:rsidRPr="0080361D">
              <w:rPr>
                <w:sz w:val="20"/>
                <w:szCs w:val="20"/>
              </w:rPr>
              <w:t>108,30</w:t>
            </w:r>
          </w:p>
        </w:tc>
        <w:tc>
          <w:tcPr>
            <w:tcW w:w="851" w:type="dxa"/>
            <w:tcBorders>
              <w:top w:val="dotted" w:sz="4" w:space="0" w:color="auto"/>
              <w:left w:val="nil"/>
              <w:bottom w:val="dotted" w:sz="4" w:space="0" w:color="auto"/>
              <w:right w:val="single" w:sz="4" w:space="0" w:color="auto"/>
            </w:tcBorders>
            <w:shd w:val="clear" w:color="auto" w:fill="auto"/>
            <w:noWrap/>
            <w:vAlign w:val="bottom"/>
            <w:hideMark/>
          </w:tcPr>
          <w:p w14:paraId="20B49BE7" w14:textId="18971F87" w:rsidR="00D1382C" w:rsidRPr="0080361D" w:rsidRDefault="00D1382C" w:rsidP="00D1382C">
            <w:pPr>
              <w:spacing w:before="0" w:after="0" w:line="240" w:lineRule="auto"/>
              <w:jc w:val="right"/>
              <w:rPr>
                <w:i/>
                <w:iCs/>
                <w:sz w:val="20"/>
                <w:szCs w:val="20"/>
              </w:rPr>
            </w:pPr>
            <w:r w:rsidRPr="0080361D">
              <w:rPr>
                <w:sz w:val="20"/>
                <w:szCs w:val="20"/>
              </w:rPr>
              <w:t>0,46</w:t>
            </w:r>
          </w:p>
        </w:tc>
      </w:tr>
      <w:tr w:rsidR="00D1382C" w:rsidRPr="0080361D" w14:paraId="389E6C57" w14:textId="77777777" w:rsidTr="00DA2EB5">
        <w:trPr>
          <w:trHeight w:val="227"/>
          <w:jc w:val="center"/>
        </w:trPr>
        <w:tc>
          <w:tcPr>
            <w:tcW w:w="566"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2B0AAECE" w14:textId="77777777" w:rsidR="00D1382C" w:rsidRPr="0080361D" w:rsidRDefault="00D1382C" w:rsidP="00D1382C">
            <w:pPr>
              <w:spacing w:before="0" w:after="0" w:line="240" w:lineRule="auto"/>
              <w:jc w:val="center"/>
              <w:rPr>
                <w:i/>
                <w:iCs/>
                <w:sz w:val="20"/>
                <w:szCs w:val="20"/>
              </w:rPr>
            </w:pPr>
            <w:r w:rsidRPr="0080361D">
              <w:rPr>
                <w:i/>
                <w:iCs/>
                <w:sz w:val="20"/>
                <w:szCs w:val="20"/>
              </w:rPr>
              <w:t>-</w:t>
            </w:r>
          </w:p>
        </w:tc>
        <w:tc>
          <w:tcPr>
            <w:tcW w:w="3220"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53E0D679" w14:textId="4E4DFB1B" w:rsidR="00D1382C" w:rsidRPr="0080361D" w:rsidRDefault="00D1382C" w:rsidP="00D1382C">
            <w:pPr>
              <w:spacing w:before="0" w:after="0" w:line="240" w:lineRule="auto"/>
              <w:jc w:val="left"/>
              <w:rPr>
                <w:i/>
                <w:iCs/>
                <w:sz w:val="20"/>
                <w:szCs w:val="20"/>
              </w:rPr>
            </w:pPr>
            <w:r w:rsidRPr="0080361D">
              <w:rPr>
                <w:i/>
                <w:iCs/>
                <w:sz w:val="20"/>
                <w:szCs w:val="20"/>
              </w:rPr>
              <w:t>Đất xây dựng cơ sở KHCN</w:t>
            </w:r>
          </w:p>
        </w:tc>
        <w:tc>
          <w:tcPr>
            <w:tcW w:w="672" w:type="dxa"/>
            <w:tcBorders>
              <w:top w:val="dotted" w:sz="4" w:space="0" w:color="auto"/>
              <w:left w:val="nil"/>
              <w:bottom w:val="dotted" w:sz="4" w:space="0" w:color="auto"/>
              <w:right w:val="single" w:sz="4" w:space="0" w:color="auto"/>
            </w:tcBorders>
            <w:shd w:val="clear" w:color="auto" w:fill="auto"/>
            <w:vAlign w:val="center"/>
            <w:hideMark/>
          </w:tcPr>
          <w:p w14:paraId="7390BE4A" w14:textId="77777777" w:rsidR="00D1382C" w:rsidRPr="0080361D" w:rsidRDefault="00D1382C" w:rsidP="00D1382C">
            <w:pPr>
              <w:spacing w:before="0" w:after="0" w:line="240" w:lineRule="auto"/>
              <w:jc w:val="center"/>
              <w:rPr>
                <w:i/>
                <w:iCs/>
                <w:sz w:val="20"/>
                <w:szCs w:val="20"/>
              </w:rPr>
            </w:pPr>
            <w:r w:rsidRPr="0080361D">
              <w:rPr>
                <w:i/>
                <w:iCs/>
                <w:sz w:val="20"/>
                <w:szCs w:val="20"/>
              </w:rPr>
              <w:t>DKH</w:t>
            </w:r>
          </w:p>
        </w:tc>
        <w:tc>
          <w:tcPr>
            <w:tcW w:w="1080"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12E11106" w14:textId="5B31EA45" w:rsidR="00D1382C" w:rsidRPr="0080361D" w:rsidRDefault="00D1382C" w:rsidP="00D1382C">
            <w:pPr>
              <w:spacing w:before="0" w:after="0" w:line="240" w:lineRule="auto"/>
              <w:jc w:val="right"/>
              <w:rPr>
                <w:i/>
                <w:iCs/>
                <w:sz w:val="20"/>
                <w:szCs w:val="20"/>
              </w:rPr>
            </w:pPr>
            <w:r w:rsidRPr="0080361D">
              <w:rPr>
                <w:sz w:val="20"/>
                <w:szCs w:val="20"/>
              </w:rPr>
              <w:t> </w:t>
            </w:r>
          </w:p>
        </w:tc>
        <w:tc>
          <w:tcPr>
            <w:tcW w:w="766" w:type="dxa"/>
            <w:tcBorders>
              <w:top w:val="dotted" w:sz="4" w:space="0" w:color="auto"/>
              <w:left w:val="nil"/>
              <w:bottom w:val="dotted" w:sz="4" w:space="0" w:color="auto"/>
              <w:right w:val="single" w:sz="4" w:space="0" w:color="auto"/>
            </w:tcBorders>
            <w:shd w:val="clear" w:color="auto" w:fill="auto"/>
            <w:noWrap/>
            <w:vAlign w:val="bottom"/>
            <w:hideMark/>
          </w:tcPr>
          <w:p w14:paraId="5F56DBA2" w14:textId="71E78F53" w:rsidR="00D1382C" w:rsidRPr="0080361D" w:rsidRDefault="00D1382C" w:rsidP="00D1382C">
            <w:pPr>
              <w:spacing w:before="0" w:after="0" w:line="240" w:lineRule="auto"/>
              <w:jc w:val="right"/>
              <w:rPr>
                <w:i/>
                <w:iCs/>
                <w:sz w:val="20"/>
                <w:szCs w:val="20"/>
              </w:rPr>
            </w:pPr>
            <w:r w:rsidRPr="0080361D">
              <w:rPr>
                <w:sz w:val="20"/>
                <w:szCs w:val="20"/>
              </w:rPr>
              <w:t> </w:t>
            </w:r>
          </w:p>
        </w:tc>
        <w:tc>
          <w:tcPr>
            <w:tcW w:w="1080" w:type="dxa"/>
            <w:tcBorders>
              <w:top w:val="dotted" w:sz="4" w:space="0" w:color="auto"/>
              <w:left w:val="nil"/>
              <w:bottom w:val="dotted" w:sz="4" w:space="0" w:color="auto"/>
              <w:right w:val="single" w:sz="4" w:space="0" w:color="auto"/>
            </w:tcBorders>
            <w:shd w:val="clear" w:color="auto" w:fill="auto"/>
            <w:noWrap/>
            <w:vAlign w:val="bottom"/>
            <w:hideMark/>
          </w:tcPr>
          <w:p w14:paraId="2234C87E" w14:textId="4C0A4672" w:rsidR="00D1382C" w:rsidRPr="0080361D" w:rsidRDefault="00D1382C" w:rsidP="00D1382C">
            <w:pPr>
              <w:spacing w:before="0" w:after="0" w:line="240" w:lineRule="auto"/>
              <w:jc w:val="right"/>
              <w:rPr>
                <w:i/>
                <w:iCs/>
                <w:sz w:val="20"/>
                <w:szCs w:val="20"/>
              </w:rPr>
            </w:pPr>
            <w:r w:rsidRPr="0080361D">
              <w:rPr>
                <w:sz w:val="20"/>
                <w:szCs w:val="20"/>
              </w:rPr>
              <w:t> </w:t>
            </w:r>
          </w:p>
        </w:tc>
        <w:tc>
          <w:tcPr>
            <w:tcW w:w="766" w:type="dxa"/>
            <w:tcBorders>
              <w:top w:val="dotted" w:sz="4" w:space="0" w:color="auto"/>
              <w:left w:val="nil"/>
              <w:bottom w:val="dotted" w:sz="4" w:space="0" w:color="auto"/>
              <w:right w:val="single" w:sz="4" w:space="0" w:color="auto"/>
            </w:tcBorders>
            <w:shd w:val="clear" w:color="auto" w:fill="auto"/>
            <w:noWrap/>
            <w:vAlign w:val="bottom"/>
            <w:hideMark/>
          </w:tcPr>
          <w:p w14:paraId="5DFC602A" w14:textId="6BE7247F" w:rsidR="00D1382C" w:rsidRPr="0080361D" w:rsidRDefault="00D1382C" w:rsidP="00D1382C">
            <w:pPr>
              <w:spacing w:before="0" w:after="0" w:line="240" w:lineRule="auto"/>
              <w:jc w:val="right"/>
              <w:rPr>
                <w:i/>
                <w:iCs/>
                <w:sz w:val="20"/>
                <w:szCs w:val="20"/>
              </w:rPr>
            </w:pPr>
            <w:r w:rsidRPr="0080361D">
              <w:rPr>
                <w:sz w:val="20"/>
                <w:szCs w:val="20"/>
              </w:rPr>
              <w:t> </w:t>
            </w:r>
          </w:p>
        </w:tc>
        <w:tc>
          <w:tcPr>
            <w:tcW w:w="998" w:type="dxa"/>
            <w:tcBorders>
              <w:top w:val="dotted" w:sz="4" w:space="0" w:color="auto"/>
              <w:left w:val="nil"/>
              <w:bottom w:val="dotted" w:sz="4" w:space="0" w:color="auto"/>
              <w:right w:val="single" w:sz="4" w:space="0" w:color="auto"/>
            </w:tcBorders>
            <w:shd w:val="clear" w:color="auto" w:fill="auto"/>
            <w:noWrap/>
            <w:vAlign w:val="bottom"/>
            <w:hideMark/>
          </w:tcPr>
          <w:p w14:paraId="360215A8" w14:textId="6E69C50A" w:rsidR="00D1382C" w:rsidRPr="0080361D" w:rsidRDefault="00D1382C" w:rsidP="00D1382C">
            <w:pPr>
              <w:spacing w:before="0" w:after="0" w:line="240" w:lineRule="auto"/>
              <w:jc w:val="right"/>
              <w:rPr>
                <w:i/>
                <w:iCs/>
                <w:sz w:val="20"/>
                <w:szCs w:val="20"/>
              </w:rPr>
            </w:pPr>
            <w:r w:rsidRPr="0080361D">
              <w:rPr>
                <w:sz w:val="20"/>
                <w:szCs w:val="20"/>
              </w:rPr>
              <w:t> </w:t>
            </w:r>
          </w:p>
        </w:tc>
        <w:tc>
          <w:tcPr>
            <w:tcW w:w="851" w:type="dxa"/>
            <w:tcBorders>
              <w:top w:val="dotted" w:sz="4" w:space="0" w:color="auto"/>
              <w:left w:val="nil"/>
              <w:bottom w:val="dotted" w:sz="4" w:space="0" w:color="auto"/>
              <w:right w:val="single" w:sz="4" w:space="0" w:color="auto"/>
            </w:tcBorders>
            <w:shd w:val="clear" w:color="auto" w:fill="auto"/>
            <w:noWrap/>
            <w:vAlign w:val="bottom"/>
            <w:hideMark/>
          </w:tcPr>
          <w:p w14:paraId="0905A52D" w14:textId="587FD6CC" w:rsidR="00D1382C" w:rsidRPr="0080361D" w:rsidRDefault="00D1382C" w:rsidP="00D1382C">
            <w:pPr>
              <w:spacing w:before="0" w:after="0" w:line="240" w:lineRule="auto"/>
              <w:jc w:val="right"/>
              <w:rPr>
                <w:i/>
                <w:iCs/>
                <w:sz w:val="20"/>
                <w:szCs w:val="20"/>
              </w:rPr>
            </w:pPr>
            <w:r w:rsidRPr="0080361D">
              <w:rPr>
                <w:sz w:val="20"/>
                <w:szCs w:val="20"/>
              </w:rPr>
              <w:t> </w:t>
            </w:r>
          </w:p>
        </w:tc>
      </w:tr>
      <w:tr w:rsidR="00D1382C" w:rsidRPr="0080361D" w14:paraId="506FAE0D" w14:textId="77777777" w:rsidTr="00DA2EB5">
        <w:trPr>
          <w:trHeight w:val="227"/>
          <w:jc w:val="center"/>
        </w:trPr>
        <w:tc>
          <w:tcPr>
            <w:tcW w:w="566"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30AF19E7" w14:textId="77777777" w:rsidR="00D1382C" w:rsidRPr="0080361D" w:rsidRDefault="00D1382C" w:rsidP="00D1382C">
            <w:pPr>
              <w:spacing w:before="0" w:after="0" w:line="240" w:lineRule="auto"/>
              <w:jc w:val="center"/>
              <w:rPr>
                <w:i/>
                <w:iCs/>
                <w:sz w:val="20"/>
                <w:szCs w:val="20"/>
              </w:rPr>
            </w:pPr>
            <w:r w:rsidRPr="0080361D">
              <w:rPr>
                <w:i/>
                <w:iCs/>
                <w:sz w:val="20"/>
                <w:szCs w:val="20"/>
              </w:rPr>
              <w:t>-</w:t>
            </w:r>
          </w:p>
        </w:tc>
        <w:tc>
          <w:tcPr>
            <w:tcW w:w="3220"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488173A8" w14:textId="77777777" w:rsidR="00D1382C" w:rsidRPr="0080361D" w:rsidRDefault="00D1382C" w:rsidP="00D1382C">
            <w:pPr>
              <w:spacing w:before="0" w:after="0" w:line="240" w:lineRule="auto"/>
              <w:jc w:val="left"/>
              <w:rPr>
                <w:i/>
                <w:iCs/>
                <w:sz w:val="20"/>
                <w:szCs w:val="20"/>
              </w:rPr>
            </w:pPr>
            <w:r w:rsidRPr="0080361D">
              <w:rPr>
                <w:i/>
                <w:iCs/>
                <w:sz w:val="20"/>
                <w:szCs w:val="20"/>
              </w:rPr>
              <w:t>Đất xây dựng cơ sở dịch vụ xã hội</w:t>
            </w:r>
          </w:p>
        </w:tc>
        <w:tc>
          <w:tcPr>
            <w:tcW w:w="672" w:type="dxa"/>
            <w:tcBorders>
              <w:top w:val="dotted" w:sz="4" w:space="0" w:color="auto"/>
              <w:left w:val="nil"/>
              <w:bottom w:val="dotted" w:sz="4" w:space="0" w:color="auto"/>
              <w:right w:val="single" w:sz="4" w:space="0" w:color="auto"/>
            </w:tcBorders>
            <w:shd w:val="clear" w:color="auto" w:fill="auto"/>
            <w:vAlign w:val="center"/>
            <w:hideMark/>
          </w:tcPr>
          <w:p w14:paraId="293ECB79" w14:textId="77777777" w:rsidR="00D1382C" w:rsidRPr="0080361D" w:rsidRDefault="00D1382C" w:rsidP="00D1382C">
            <w:pPr>
              <w:spacing w:before="0" w:after="0" w:line="240" w:lineRule="auto"/>
              <w:jc w:val="center"/>
              <w:rPr>
                <w:i/>
                <w:iCs/>
                <w:sz w:val="20"/>
                <w:szCs w:val="20"/>
              </w:rPr>
            </w:pPr>
            <w:r w:rsidRPr="0080361D">
              <w:rPr>
                <w:i/>
                <w:iCs/>
                <w:sz w:val="20"/>
                <w:szCs w:val="20"/>
              </w:rPr>
              <w:t>DXH</w:t>
            </w:r>
          </w:p>
        </w:tc>
        <w:tc>
          <w:tcPr>
            <w:tcW w:w="1080"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6910B9D2" w14:textId="736CBE7D" w:rsidR="00D1382C" w:rsidRPr="0080361D" w:rsidRDefault="00D1382C" w:rsidP="00D1382C">
            <w:pPr>
              <w:spacing w:before="0" w:after="0" w:line="240" w:lineRule="auto"/>
              <w:jc w:val="right"/>
              <w:rPr>
                <w:i/>
                <w:iCs/>
                <w:sz w:val="20"/>
                <w:szCs w:val="20"/>
              </w:rPr>
            </w:pPr>
            <w:r w:rsidRPr="0080361D">
              <w:rPr>
                <w:sz w:val="20"/>
                <w:szCs w:val="20"/>
              </w:rPr>
              <w:t>47,78</w:t>
            </w:r>
          </w:p>
        </w:tc>
        <w:tc>
          <w:tcPr>
            <w:tcW w:w="766" w:type="dxa"/>
            <w:tcBorders>
              <w:top w:val="dotted" w:sz="4" w:space="0" w:color="auto"/>
              <w:left w:val="nil"/>
              <w:bottom w:val="dotted" w:sz="4" w:space="0" w:color="auto"/>
              <w:right w:val="single" w:sz="4" w:space="0" w:color="auto"/>
            </w:tcBorders>
            <w:shd w:val="clear" w:color="auto" w:fill="auto"/>
            <w:noWrap/>
            <w:vAlign w:val="bottom"/>
            <w:hideMark/>
          </w:tcPr>
          <w:p w14:paraId="41B59776" w14:textId="55C6D933" w:rsidR="00D1382C" w:rsidRPr="0080361D" w:rsidRDefault="00D1382C" w:rsidP="00D1382C">
            <w:pPr>
              <w:spacing w:before="0" w:after="0" w:line="240" w:lineRule="auto"/>
              <w:jc w:val="right"/>
              <w:rPr>
                <w:i/>
                <w:iCs/>
                <w:sz w:val="20"/>
                <w:szCs w:val="20"/>
              </w:rPr>
            </w:pPr>
            <w:r w:rsidRPr="0080361D">
              <w:rPr>
                <w:sz w:val="20"/>
                <w:szCs w:val="20"/>
              </w:rPr>
              <w:t>0,20</w:t>
            </w:r>
          </w:p>
        </w:tc>
        <w:tc>
          <w:tcPr>
            <w:tcW w:w="1080" w:type="dxa"/>
            <w:tcBorders>
              <w:top w:val="dotted" w:sz="4" w:space="0" w:color="auto"/>
              <w:left w:val="nil"/>
              <w:bottom w:val="dotted" w:sz="4" w:space="0" w:color="auto"/>
              <w:right w:val="single" w:sz="4" w:space="0" w:color="auto"/>
            </w:tcBorders>
            <w:shd w:val="clear" w:color="auto" w:fill="auto"/>
            <w:noWrap/>
            <w:vAlign w:val="bottom"/>
            <w:hideMark/>
          </w:tcPr>
          <w:p w14:paraId="6E807277" w14:textId="09F23632" w:rsidR="00D1382C" w:rsidRPr="0080361D" w:rsidRDefault="00D1382C" w:rsidP="00D1382C">
            <w:pPr>
              <w:spacing w:before="0" w:after="0" w:line="240" w:lineRule="auto"/>
              <w:jc w:val="right"/>
              <w:rPr>
                <w:i/>
                <w:iCs/>
                <w:sz w:val="20"/>
                <w:szCs w:val="20"/>
              </w:rPr>
            </w:pPr>
            <w:r w:rsidRPr="0080361D">
              <w:rPr>
                <w:sz w:val="20"/>
                <w:szCs w:val="20"/>
              </w:rPr>
              <w:t>47,78</w:t>
            </w:r>
          </w:p>
        </w:tc>
        <w:tc>
          <w:tcPr>
            <w:tcW w:w="766" w:type="dxa"/>
            <w:tcBorders>
              <w:top w:val="dotted" w:sz="4" w:space="0" w:color="auto"/>
              <w:left w:val="nil"/>
              <w:bottom w:val="dotted" w:sz="4" w:space="0" w:color="auto"/>
              <w:right w:val="single" w:sz="4" w:space="0" w:color="auto"/>
            </w:tcBorders>
            <w:shd w:val="clear" w:color="auto" w:fill="auto"/>
            <w:noWrap/>
            <w:vAlign w:val="bottom"/>
            <w:hideMark/>
          </w:tcPr>
          <w:p w14:paraId="50B42EF3" w14:textId="5C6F70E1" w:rsidR="00D1382C" w:rsidRPr="0080361D" w:rsidRDefault="00D1382C" w:rsidP="00D1382C">
            <w:pPr>
              <w:spacing w:before="0" w:after="0" w:line="240" w:lineRule="auto"/>
              <w:jc w:val="right"/>
              <w:rPr>
                <w:i/>
                <w:iCs/>
                <w:sz w:val="20"/>
                <w:szCs w:val="20"/>
              </w:rPr>
            </w:pPr>
            <w:r w:rsidRPr="0080361D">
              <w:rPr>
                <w:sz w:val="20"/>
                <w:szCs w:val="20"/>
              </w:rPr>
              <w:t>0,20</w:t>
            </w:r>
          </w:p>
        </w:tc>
        <w:tc>
          <w:tcPr>
            <w:tcW w:w="998" w:type="dxa"/>
            <w:tcBorders>
              <w:top w:val="dotted" w:sz="4" w:space="0" w:color="auto"/>
              <w:left w:val="nil"/>
              <w:bottom w:val="dotted" w:sz="4" w:space="0" w:color="auto"/>
              <w:right w:val="single" w:sz="4" w:space="0" w:color="auto"/>
            </w:tcBorders>
            <w:shd w:val="clear" w:color="auto" w:fill="auto"/>
            <w:noWrap/>
            <w:vAlign w:val="bottom"/>
            <w:hideMark/>
          </w:tcPr>
          <w:p w14:paraId="2B79F386" w14:textId="4CFC455C" w:rsidR="00D1382C" w:rsidRPr="0080361D" w:rsidRDefault="00D1382C" w:rsidP="00D1382C">
            <w:pPr>
              <w:spacing w:before="0" w:after="0" w:line="240" w:lineRule="auto"/>
              <w:jc w:val="right"/>
              <w:rPr>
                <w:i/>
                <w:iCs/>
                <w:sz w:val="20"/>
                <w:szCs w:val="20"/>
              </w:rPr>
            </w:pPr>
            <w:r w:rsidRPr="0080361D">
              <w:rPr>
                <w:sz w:val="20"/>
                <w:szCs w:val="20"/>
              </w:rPr>
              <w:t> </w:t>
            </w:r>
          </w:p>
        </w:tc>
        <w:tc>
          <w:tcPr>
            <w:tcW w:w="851" w:type="dxa"/>
            <w:tcBorders>
              <w:top w:val="dotted" w:sz="4" w:space="0" w:color="auto"/>
              <w:left w:val="nil"/>
              <w:bottom w:val="dotted" w:sz="4" w:space="0" w:color="auto"/>
              <w:right w:val="single" w:sz="4" w:space="0" w:color="auto"/>
            </w:tcBorders>
            <w:shd w:val="clear" w:color="auto" w:fill="auto"/>
            <w:noWrap/>
            <w:vAlign w:val="bottom"/>
            <w:hideMark/>
          </w:tcPr>
          <w:p w14:paraId="00802DF5" w14:textId="16468581" w:rsidR="00D1382C" w:rsidRPr="0080361D" w:rsidRDefault="00D1382C" w:rsidP="00D1382C">
            <w:pPr>
              <w:spacing w:before="0" w:after="0" w:line="240" w:lineRule="auto"/>
              <w:jc w:val="right"/>
              <w:rPr>
                <w:i/>
                <w:iCs/>
                <w:sz w:val="20"/>
                <w:szCs w:val="20"/>
              </w:rPr>
            </w:pPr>
            <w:r w:rsidRPr="0080361D">
              <w:rPr>
                <w:sz w:val="20"/>
                <w:szCs w:val="20"/>
              </w:rPr>
              <w:t> </w:t>
            </w:r>
          </w:p>
        </w:tc>
      </w:tr>
      <w:tr w:rsidR="00D1382C" w:rsidRPr="0080361D" w14:paraId="4AA57DC7" w14:textId="77777777" w:rsidTr="00DA2EB5">
        <w:trPr>
          <w:trHeight w:val="227"/>
          <w:jc w:val="center"/>
        </w:trPr>
        <w:tc>
          <w:tcPr>
            <w:tcW w:w="566"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6774FC57" w14:textId="77777777" w:rsidR="00D1382C" w:rsidRPr="0080361D" w:rsidRDefault="00D1382C" w:rsidP="00D1382C">
            <w:pPr>
              <w:spacing w:before="0" w:after="0" w:line="240" w:lineRule="auto"/>
              <w:jc w:val="center"/>
              <w:rPr>
                <w:i/>
                <w:iCs/>
                <w:sz w:val="20"/>
                <w:szCs w:val="20"/>
              </w:rPr>
            </w:pPr>
            <w:r w:rsidRPr="0080361D">
              <w:rPr>
                <w:i/>
                <w:iCs/>
                <w:sz w:val="20"/>
                <w:szCs w:val="20"/>
              </w:rPr>
              <w:t>-</w:t>
            </w:r>
          </w:p>
        </w:tc>
        <w:tc>
          <w:tcPr>
            <w:tcW w:w="3220"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0E019630" w14:textId="77777777" w:rsidR="00D1382C" w:rsidRPr="0080361D" w:rsidRDefault="00D1382C" w:rsidP="00D1382C">
            <w:pPr>
              <w:spacing w:before="0" w:after="0" w:line="240" w:lineRule="auto"/>
              <w:jc w:val="left"/>
              <w:rPr>
                <w:i/>
                <w:iCs/>
                <w:sz w:val="20"/>
                <w:szCs w:val="20"/>
              </w:rPr>
            </w:pPr>
            <w:r w:rsidRPr="0080361D">
              <w:rPr>
                <w:i/>
                <w:iCs/>
                <w:sz w:val="20"/>
                <w:szCs w:val="20"/>
              </w:rPr>
              <w:t>Đất chợ</w:t>
            </w:r>
          </w:p>
        </w:tc>
        <w:tc>
          <w:tcPr>
            <w:tcW w:w="672" w:type="dxa"/>
            <w:tcBorders>
              <w:top w:val="dotted" w:sz="4" w:space="0" w:color="auto"/>
              <w:left w:val="nil"/>
              <w:bottom w:val="dotted" w:sz="4" w:space="0" w:color="auto"/>
              <w:right w:val="single" w:sz="4" w:space="0" w:color="auto"/>
            </w:tcBorders>
            <w:shd w:val="clear" w:color="auto" w:fill="auto"/>
            <w:vAlign w:val="center"/>
            <w:hideMark/>
          </w:tcPr>
          <w:p w14:paraId="6DEB5739" w14:textId="77777777" w:rsidR="00D1382C" w:rsidRPr="0080361D" w:rsidRDefault="00D1382C" w:rsidP="00D1382C">
            <w:pPr>
              <w:spacing w:before="0" w:after="0" w:line="240" w:lineRule="auto"/>
              <w:jc w:val="center"/>
              <w:rPr>
                <w:i/>
                <w:iCs/>
                <w:sz w:val="20"/>
                <w:szCs w:val="20"/>
              </w:rPr>
            </w:pPr>
            <w:r w:rsidRPr="0080361D">
              <w:rPr>
                <w:i/>
                <w:iCs/>
                <w:sz w:val="20"/>
                <w:szCs w:val="20"/>
              </w:rPr>
              <w:t>DCH</w:t>
            </w:r>
          </w:p>
        </w:tc>
        <w:tc>
          <w:tcPr>
            <w:tcW w:w="1080"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787E10DA" w14:textId="7F4B5279" w:rsidR="00D1382C" w:rsidRPr="0080361D" w:rsidRDefault="00D1382C" w:rsidP="00D1382C">
            <w:pPr>
              <w:spacing w:before="0" w:after="0" w:line="240" w:lineRule="auto"/>
              <w:jc w:val="right"/>
              <w:rPr>
                <w:i/>
                <w:iCs/>
                <w:sz w:val="20"/>
                <w:szCs w:val="20"/>
              </w:rPr>
            </w:pPr>
            <w:r w:rsidRPr="0080361D">
              <w:rPr>
                <w:sz w:val="20"/>
                <w:szCs w:val="20"/>
              </w:rPr>
              <w:t>14,31</w:t>
            </w:r>
          </w:p>
        </w:tc>
        <w:tc>
          <w:tcPr>
            <w:tcW w:w="766" w:type="dxa"/>
            <w:tcBorders>
              <w:top w:val="dotted" w:sz="4" w:space="0" w:color="auto"/>
              <w:left w:val="nil"/>
              <w:bottom w:val="dotted" w:sz="4" w:space="0" w:color="auto"/>
              <w:right w:val="single" w:sz="4" w:space="0" w:color="auto"/>
            </w:tcBorders>
            <w:shd w:val="clear" w:color="auto" w:fill="auto"/>
            <w:noWrap/>
            <w:vAlign w:val="bottom"/>
            <w:hideMark/>
          </w:tcPr>
          <w:p w14:paraId="175971CF" w14:textId="4F0A9EDA" w:rsidR="00D1382C" w:rsidRPr="0080361D" w:rsidRDefault="00D1382C" w:rsidP="00D1382C">
            <w:pPr>
              <w:spacing w:before="0" w:after="0" w:line="240" w:lineRule="auto"/>
              <w:jc w:val="right"/>
              <w:rPr>
                <w:i/>
                <w:iCs/>
                <w:sz w:val="20"/>
                <w:szCs w:val="20"/>
              </w:rPr>
            </w:pPr>
            <w:r w:rsidRPr="0080361D">
              <w:rPr>
                <w:sz w:val="20"/>
                <w:szCs w:val="20"/>
              </w:rPr>
              <w:t>0,06</w:t>
            </w:r>
          </w:p>
        </w:tc>
        <w:tc>
          <w:tcPr>
            <w:tcW w:w="1080" w:type="dxa"/>
            <w:tcBorders>
              <w:top w:val="dotted" w:sz="4" w:space="0" w:color="auto"/>
              <w:left w:val="nil"/>
              <w:bottom w:val="dotted" w:sz="4" w:space="0" w:color="auto"/>
              <w:right w:val="single" w:sz="4" w:space="0" w:color="auto"/>
            </w:tcBorders>
            <w:shd w:val="clear" w:color="auto" w:fill="auto"/>
            <w:noWrap/>
            <w:vAlign w:val="bottom"/>
            <w:hideMark/>
          </w:tcPr>
          <w:p w14:paraId="5D6FDA5B" w14:textId="056E1D24" w:rsidR="00D1382C" w:rsidRPr="0080361D" w:rsidRDefault="00D1382C" w:rsidP="00D1382C">
            <w:pPr>
              <w:spacing w:before="0" w:after="0" w:line="240" w:lineRule="auto"/>
              <w:jc w:val="right"/>
              <w:rPr>
                <w:i/>
                <w:iCs/>
                <w:sz w:val="20"/>
                <w:szCs w:val="20"/>
              </w:rPr>
            </w:pPr>
            <w:r w:rsidRPr="0080361D">
              <w:rPr>
                <w:sz w:val="20"/>
                <w:szCs w:val="20"/>
              </w:rPr>
              <w:t>14,31</w:t>
            </w:r>
          </w:p>
        </w:tc>
        <w:tc>
          <w:tcPr>
            <w:tcW w:w="766" w:type="dxa"/>
            <w:tcBorders>
              <w:top w:val="dotted" w:sz="4" w:space="0" w:color="auto"/>
              <w:left w:val="nil"/>
              <w:bottom w:val="dotted" w:sz="4" w:space="0" w:color="auto"/>
              <w:right w:val="single" w:sz="4" w:space="0" w:color="auto"/>
            </w:tcBorders>
            <w:shd w:val="clear" w:color="auto" w:fill="auto"/>
            <w:noWrap/>
            <w:vAlign w:val="bottom"/>
            <w:hideMark/>
          </w:tcPr>
          <w:p w14:paraId="2718ABD4" w14:textId="542ADED9" w:rsidR="00D1382C" w:rsidRPr="0080361D" w:rsidRDefault="00D1382C" w:rsidP="00D1382C">
            <w:pPr>
              <w:spacing w:before="0" w:after="0" w:line="240" w:lineRule="auto"/>
              <w:jc w:val="right"/>
              <w:rPr>
                <w:i/>
                <w:iCs/>
                <w:sz w:val="20"/>
                <w:szCs w:val="20"/>
              </w:rPr>
            </w:pPr>
            <w:r w:rsidRPr="0080361D">
              <w:rPr>
                <w:sz w:val="20"/>
                <w:szCs w:val="20"/>
              </w:rPr>
              <w:t>0,06</w:t>
            </w:r>
          </w:p>
        </w:tc>
        <w:tc>
          <w:tcPr>
            <w:tcW w:w="998" w:type="dxa"/>
            <w:tcBorders>
              <w:top w:val="dotted" w:sz="4" w:space="0" w:color="auto"/>
              <w:left w:val="nil"/>
              <w:bottom w:val="dotted" w:sz="4" w:space="0" w:color="auto"/>
              <w:right w:val="single" w:sz="4" w:space="0" w:color="auto"/>
            </w:tcBorders>
            <w:shd w:val="clear" w:color="auto" w:fill="auto"/>
            <w:noWrap/>
            <w:vAlign w:val="bottom"/>
            <w:hideMark/>
          </w:tcPr>
          <w:p w14:paraId="7884A487" w14:textId="1748E7F3" w:rsidR="00D1382C" w:rsidRPr="0080361D" w:rsidRDefault="00D1382C" w:rsidP="00D1382C">
            <w:pPr>
              <w:spacing w:before="0" w:after="0" w:line="240" w:lineRule="auto"/>
              <w:jc w:val="right"/>
              <w:rPr>
                <w:i/>
                <w:iCs/>
                <w:sz w:val="20"/>
                <w:szCs w:val="20"/>
              </w:rPr>
            </w:pPr>
            <w:r w:rsidRPr="0080361D">
              <w:rPr>
                <w:sz w:val="20"/>
                <w:szCs w:val="20"/>
              </w:rPr>
              <w:t> </w:t>
            </w:r>
          </w:p>
        </w:tc>
        <w:tc>
          <w:tcPr>
            <w:tcW w:w="851" w:type="dxa"/>
            <w:tcBorders>
              <w:top w:val="dotted" w:sz="4" w:space="0" w:color="auto"/>
              <w:left w:val="nil"/>
              <w:bottom w:val="dotted" w:sz="4" w:space="0" w:color="auto"/>
              <w:right w:val="single" w:sz="4" w:space="0" w:color="auto"/>
            </w:tcBorders>
            <w:shd w:val="clear" w:color="auto" w:fill="auto"/>
            <w:noWrap/>
            <w:vAlign w:val="bottom"/>
            <w:hideMark/>
          </w:tcPr>
          <w:p w14:paraId="13A8B7F2" w14:textId="39936BBC" w:rsidR="00D1382C" w:rsidRPr="0080361D" w:rsidRDefault="00D1382C" w:rsidP="00D1382C">
            <w:pPr>
              <w:spacing w:before="0" w:after="0" w:line="240" w:lineRule="auto"/>
              <w:jc w:val="right"/>
              <w:rPr>
                <w:i/>
                <w:iCs/>
                <w:sz w:val="20"/>
                <w:szCs w:val="20"/>
              </w:rPr>
            </w:pPr>
            <w:r w:rsidRPr="0080361D">
              <w:rPr>
                <w:sz w:val="20"/>
                <w:szCs w:val="20"/>
              </w:rPr>
              <w:t> </w:t>
            </w:r>
          </w:p>
        </w:tc>
      </w:tr>
      <w:tr w:rsidR="00D1382C" w:rsidRPr="0080361D" w14:paraId="02F81511" w14:textId="77777777" w:rsidTr="00DA2EB5">
        <w:trPr>
          <w:trHeight w:val="227"/>
          <w:jc w:val="center"/>
        </w:trPr>
        <w:tc>
          <w:tcPr>
            <w:tcW w:w="566"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49D72458" w14:textId="77777777" w:rsidR="00D1382C" w:rsidRPr="0080361D" w:rsidRDefault="00D1382C" w:rsidP="00D1382C">
            <w:pPr>
              <w:spacing w:before="0" w:after="0" w:line="240" w:lineRule="auto"/>
              <w:jc w:val="center"/>
              <w:rPr>
                <w:sz w:val="20"/>
                <w:szCs w:val="20"/>
              </w:rPr>
            </w:pPr>
            <w:r w:rsidRPr="0080361D">
              <w:rPr>
                <w:sz w:val="20"/>
                <w:szCs w:val="20"/>
              </w:rPr>
              <w:t>2.10</w:t>
            </w:r>
          </w:p>
        </w:tc>
        <w:tc>
          <w:tcPr>
            <w:tcW w:w="3220" w:type="dxa"/>
            <w:tcBorders>
              <w:top w:val="dotted" w:sz="4" w:space="0" w:color="auto"/>
              <w:left w:val="nil"/>
              <w:bottom w:val="dotted" w:sz="4" w:space="0" w:color="auto"/>
              <w:right w:val="single" w:sz="4" w:space="0" w:color="auto"/>
            </w:tcBorders>
            <w:shd w:val="clear" w:color="auto" w:fill="auto"/>
            <w:vAlign w:val="center"/>
            <w:hideMark/>
          </w:tcPr>
          <w:p w14:paraId="5D9A10C5" w14:textId="77777777" w:rsidR="00D1382C" w:rsidRPr="0080361D" w:rsidRDefault="00D1382C" w:rsidP="00D1382C">
            <w:pPr>
              <w:spacing w:before="0" w:after="0" w:line="240" w:lineRule="auto"/>
              <w:jc w:val="left"/>
              <w:rPr>
                <w:sz w:val="20"/>
                <w:szCs w:val="20"/>
              </w:rPr>
            </w:pPr>
            <w:r w:rsidRPr="0080361D">
              <w:rPr>
                <w:sz w:val="20"/>
                <w:szCs w:val="20"/>
              </w:rPr>
              <w:t>Đất danh lam thắng cảnh</w:t>
            </w:r>
          </w:p>
        </w:tc>
        <w:tc>
          <w:tcPr>
            <w:tcW w:w="672" w:type="dxa"/>
            <w:tcBorders>
              <w:top w:val="dotted" w:sz="4" w:space="0" w:color="auto"/>
              <w:left w:val="nil"/>
              <w:bottom w:val="dotted" w:sz="4" w:space="0" w:color="auto"/>
              <w:right w:val="single" w:sz="4" w:space="0" w:color="auto"/>
            </w:tcBorders>
            <w:shd w:val="clear" w:color="auto" w:fill="auto"/>
            <w:vAlign w:val="center"/>
            <w:hideMark/>
          </w:tcPr>
          <w:p w14:paraId="7A82365F" w14:textId="77777777" w:rsidR="00D1382C" w:rsidRPr="0080361D" w:rsidRDefault="00D1382C" w:rsidP="00D1382C">
            <w:pPr>
              <w:spacing w:before="0" w:after="0" w:line="240" w:lineRule="auto"/>
              <w:jc w:val="center"/>
              <w:rPr>
                <w:sz w:val="20"/>
                <w:szCs w:val="20"/>
              </w:rPr>
            </w:pPr>
            <w:r w:rsidRPr="0080361D">
              <w:rPr>
                <w:sz w:val="20"/>
                <w:szCs w:val="20"/>
              </w:rPr>
              <w:t>DDL</w:t>
            </w:r>
          </w:p>
        </w:tc>
        <w:tc>
          <w:tcPr>
            <w:tcW w:w="1080"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706CCE6C" w14:textId="6F33C60A" w:rsidR="00D1382C" w:rsidRPr="0080361D" w:rsidRDefault="00D1382C" w:rsidP="00D1382C">
            <w:pPr>
              <w:spacing w:before="0" w:after="0" w:line="240" w:lineRule="auto"/>
              <w:jc w:val="right"/>
              <w:rPr>
                <w:sz w:val="20"/>
                <w:szCs w:val="20"/>
              </w:rPr>
            </w:pPr>
            <w:r w:rsidRPr="0080361D">
              <w:rPr>
                <w:sz w:val="20"/>
                <w:szCs w:val="20"/>
              </w:rPr>
              <w:t> </w:t>
            </w:r>
          </w:p>
        </w:tc>
        <w:tc>
          <w:tcPr>
            <w:tcW w:w="766" w:type="dxa"/>
            <w:tcBorders>
              <w:top w:val="dotted" w:sz="4" w:space="0" w:color="auto"/>
              <w:left w:val="nil"/>
              <w:bottom w:val="dotted" w:sz="4" w:space="0" w:color="auto"/>
              <w:right w:val="single" w:sz="4" w:space="0" w:color="auto"/>
            </w:tcBorders>
            <w:shd w:val="clear" w:color="auto" w:fill="auto"/>
            <w:noWrap/>
            <w:vAlign w:val="bottom"/>
            <w:hideMark/>
          </w:tcPr>
          <w:p w14:paraId="19380570" w14:textId="584AC60F" w:rsidR="00D1382C" w:rsidRPr="0080361D" w:rsidRDefault="00D1382C" w:rsidP="00D1382C">
            <w:pPr>
              <w:spacing w:before="0" w:after="0" w:line="240" w:lineRule="auto"/>
              <w:jc w:val="right"/>
              <w:rPr>
                <w:sz w:val="20"/>
                <w:szCs w:val="20"/>
              </w:rPr>
            </w:pPr>
            <w:r w:rsidRPr="0080361D">
              <w:rPr>
                <w:sz w:val="20"/>
                <w:szCs w:val="20"/>
              </w:rPr>
              <w:t> </w:t>
            </w:r>
          </w:p>
        </w:tc>
        <w:tc>
          <w:tcPr>
            <w:tcW w:w="1080" w:type="dxa"/>
            <w:tcBorders>
              <w:top w:val="dotted" w:sz="4" w:space="0" w:color="auto"/>
              <w:left w:val="nil"/>
              <w:bottom w:val="dotted" w:sz="4" w:space="0" w:color="auto"/>
              <w:right w:val="single" w:sz="4" w:space="0" w:color="auto"/>
            </w:tcBorders>
            <w:shd w:val="clear" w:color="auto" w:fill="auto"/>
            <w:noWrap/>
            <w:vAlign w:val="bottom"/>
            <w:hideMark/>
          </w:tcPr>
          <w:p w14:paraId="15356B70" w14:textId="6EDCCBAA" w:rsidR="00D1382C" w:rsidRPr="0080361D" w:rsidRDefault="00D1382C" w:rsidP="00D1382C">
            <w:pPr>
              <w:spacing w:before="0" w:after="0" w:line="240" w:lineRule="auto"/>
              <w:jc w:val="right"/>
              <w:rPr>
                <w:sz w:val="20"/>
                <w:szCs w:val="20"/>
              </w:rPr>
            </w:pPr>
            <w:r w:rsidRPr="0080361D">
              <w:rPr>
                <w:sz w:val="20"/>
                <w:szCs w:val="20"/>
              </w:rPr>
              <w:t> </w:t>
            </w:r>
          </w:p>
        </w:tc>
        <w:tc>
          <w:tcPr>
            <w:tcW w:w="766" w:type="dxa"/>
            <w:tcBorders>
              <w:top w:val="dotted" w:sz="4" w:space="0" w:color="auto"/>
              <w:left w:val="nil"/>
              <w:bottom w:val="dotted" w:sz="4" w:space="0" w:color="auto"/>
              <w:right w:val="single" w:sz="4" w:space="0" w:color="auto"/>
            </w:tcBorders>
            <w:shd w:val="clear" w:color="auto" w:fill="auto"/>
            <w:noWrap/>
            <w:vAlign w:val="bottom"/>
            <w:hideMark/>
          </w:tcPr>
          <w:p w14:paraId="3D6761AF" w14:textId="2D1D4C91" w:rsidR="00D1382C" w:rsidRPr="0080361D" w:rsidRDefault="00D1382C" w:rsidP="00D1382C">
            <w:pPr>
              <w:spacing w:before="0" w:after="0" w:line="240" w:lineRule="auto"/>
              <w:jc w:val="right"/>
              <w:rPr>
                <w:sz w:val="20"/>
                <w:szCs w:val="20"/>
              </w:rPr>
            </w:pPr>
            <w:r w:rsidRPr="0080361D">
              <w:rPr>
                <w:sz w:val="20"/>
                <w:szCs w:val="20"/>
              </w:rPr>
              <w:t> </w:t>
            </w:r>
          </w:p>
        </w:tc>
        <w:tc>
          <w:tcPr>
            <w:tcW w:w="998" w:type="dxa"/>
            <w:tcBorders>
              <w:top w:val="dotted" w:sz="4" w:space="0" w:color="auto"/>
              <w:left w:val="nil"/>
              <w:bottom w:val="dotted" w:sz="4" w:space="0" w:color="auto"/>
              <w:right w:val="single" w:sz="4" w:space="0" w:color="auto"/>
            </w:tcBorders>
            <w:shd w:val="clear" w:color="auto" w:fill="auto"/>
            <w:noWrap/>
            <w:vAlign w:val="bottom"/>
            <w:hideMark/>
          </w:tcPr>
          <w:p w14:paraId="421B40AE" w14:textId="564CD196" w:rsidR="00D1382C" w:rsidRPr="0080361D" w:rsidRDefault="00D1382C" w:rsidP="00D1382C">
            <w:pPr>
              <w:spacing w:before="0" w:after="0" w:line="240" w:lineRule="auto"/>
              <w:jc w:val="right"/>
              <w:rPr>
                <w:sz w:val="20"/>
                <w:szCs w:val="20"/>
              </w:rPr>
            </w:pPr>
            <w:r w:rsidRPr="0080361D">
              <w:rPr>
                <w:sz w:val="20"/>
                <w:szCs w:val="20"/>
              </w:rPr>
              <w:t> </w:t>
            </w:r>
          </w:p>
        </w:tc>
        <w:tc>
          <w:tcPr>
            <w:tcW w:w="851" w:type="dxa"/>
            <w:tcBorders>
              <w:top w:val="dotted" w:sz="4" w:space="0" w:color="auto"/>
              <w:left w:val="nil"/>
              <w:bottom w:val="dotted" w:sz="4" w:space="0" w:color="auto"/>
              <w:right w:val="single" w:sz="4" w:space="0" w:color="auto"/>
            </w:tcBorders>
            <w:shd w:val="clear" w:color="auto" w:fill="auto"/>
            <w:noWrap/>
            <w:vAlign w:val="bottom"/>
            <w:hideMark/>
          </w:tcPr>
          <w:p w14:paraId="2A8D1F57" w14:textId="1E0F7F87" w:rsidR="00D1382C" w:rsidRPr="0080361D" w:rsidRDefault="00D1382C" w:rsidP="00D1382C">
            <w:pPr>
              <w:spacing w:before="0" w:after="0" w:line="240" w:lineRule="auto"/>
              <w:jc w:val="right"/>
              <w:rPr>
                <w:sz w:val="20"/>
                <w:szCs w:val="20"/>
              </w:rPr>
            </w:pPr>
            <w:r w:rsidRPr="0080361D">
              <w:rPr>
                <w:sz w:val="20"/>
                <w:szCs w:val="20"/>
              </w:rPr>
              <w:t> </w:t>
            </w:r>
          </w:p>
        </w:tc>
      </w:tr>
      <w:tr w:rsidR="00D1382C" w:rsidRPr="0080361D" w14:paraId="3C181CBA" w14:textId="77777777" w:rsidTr="00DA2EB5">
        <w:trPr>
          <w:trHeight w:val="227"/>
          <w:jc w:val="center"/>
        </w:trPr>
        <w:tc>
          <w:tcPr>
            <w:tcW w:w="566"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024CD318" w14:textId="77777777" w:rsidR="00D1382C" w:rsidRPr="0080361D" w:rsidRDefault="00D1382C" w:rsidP="00D1382C">
            <w:pPr>
              <w:spacing w:before="0" w:after="0" w:line="240" w:lineRule="auto"/>
              <w:jc w:val="center"/>
              <w:rPr>
                <w:sz w:val="20"/>
                <w:szCs w:val="20"/>
              </w:rPr>
            </w:pPr>
            <w:r w:rsidRPr="0080361D">
              <w:rPr>
                <w:sz w:val="20"/>
                <w:szCs w:val="20"/>
              </w:rPr>
              <w:t>2.11</w:t>
            </w:r>
          </w:p>
        </w:tc>
        <w:tc>
          <w:tcPr>
            <w:tcW w:w="3220" w:type="dxa"/>
            <w:tcBorders>
              <w:top w:val="dotted" w:sz="4" w:space="0" w:color="auto"/>
              <w:left w:val="nil"/>
              <w:bottom w:val="dotted" w:sz="4" w:space="0" w:color="auto"/>
              <w:right w:val="single" w:sz="4" w:space="0" w:color="auto"/>
            </w:tcBorders>
            <w:shd w:val="clear" w:color="auto" w:fill="auto"/>
            <w:vAlign w:val="center"/>
            <w:hideMark/>
          </w:tcPr>
          <w:p w14:paraId="584AEFC0" w14:textId="77777777" w:rsidR="00D1382C" w:rsidRPr="0080361D" w:rsidRDefault="00D1382C" w:rsidP="00D1382C">
            <w:pPr>
              <w:spacing w:before="0" w:after="0" w:line="240" w:lineRule="auto"/>
              <w:jc w:val="left"/>
              <w:rPr>
                <w:sz w:val="20"/>
                <w:szCs w:val="20"/>
              </w:rPr>
            </w:pPr>
            <w:r w:rsidRPr="0080361D">
              <w:rPr>
                <w:sz w:val="20"/>
                <w:szCs w:val="20"/>
              </w:rPr>
              <w:t>Đất sinh hoạt cộng đồng</w:t>
            </w:r>
          </w:p>
        </w:tc>
        <w:tc>
          <w:tcPr>
            <w:tcW w:w="672" w:type="dxa"/>
            <w:tcBorders>
              <w:top w:val="dotted" w:sz="4" w:space="0" w:color="auto"/>
              <w:left w:val="nil"/>
              <w:bottom w:val="dotted" w:sz="4" w:space="0" w:color="auto"/>
              <w:right w:val="single" w:sz="4" w:space="0" w:color="auto"/>
            </w:tcBorders>
            <w:shd w:val="clear" w:color="auto" w:fill="auto"/>
            <w:vAlign w:val="center"/>
            <w:hideMark/>
          </w:tcPr>
          <w:p w14:paraId="4DDC73C8" w14:textId="77777777" w:rsidR="00D1382C" w:rsidRPr="0080361D" w:rsidRDefault="00D1382C" w:rsidP="00D1382C">
            <w:pPr>
              <w:spacing w:before="0" w:after="0" w:line="240" w:lineRule="auto"/>
              <w:jc w:val="center"/>
              <w:rPr>
                <w:sz w:val="20"/>
                <w:szCs w:val="20"/>
              </w:rPr>
            </w:pPr>
            <w:r w:rsidRPr="0080361D">
              <w:rPr>
                <w:sz w:val="20"/>
                <w:szCs w:val="20"/>
              </w:rPr>
              <w:t>DSH</w:t>
            </w:r>
          </w:p>
        </w:tc>
        <w:tc>
          <w:tcPr>
            <w:tcW w:w="1080"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1D52AC74" w14:textId="25560D1F" w:rsidR="00D1382C" w:rsidRPr="0080361D" w:rsidRDefault="00D1382C" w:rsidP="00D1382C">
            <w:pPr>
              <w:spacing w:before="0" w:after="0" w:line="240" w:lineRule="auto"/>
              <w:jc w:val="right"/>
              <w:rPr>
                <w:sz w:val="20"/>
                <w:szCs w:val="20"/>
              </w:rPr>
            </w:pPr>
            <w:r w:rsidRPr="0080361D">
              <w:rPr>
                <w:sz w:val="20"/>
                <w:szCs w:val="20"/>
              </w:rPr>
              <w:t>3,91</w:t>
            </w:r>
          </w:p>
        </w:tc>
        <w:tc>
          <w:tcPr>
            <w:tcW w:w="766" w:type="dxa"/>
            <w:tcBorders>
              <w:top w:val="dotted" w:sz="4" w:space="0" w:color="auto"/>
              <w:left w:val="nil"/>
              <w:bottom w:val="dotted" w:sz="4" w:space="0" w:color="auto"/>
              <w:right w:val="single" w:sz="4" w:space="0" w:color="auto"/>
            </w:tcBorders>
            <w:shd w:val="clear" w:color="auto" w:fill="auto"/>
            <w:noWrap/>
            <w:vAlign w:val="bottom"/>
            <w:hideMark/>
          </w:tcPr>
          <w:p w14:paraId="07AEAE18" w14:textId="0F3C2B00" w:rsidR="00D1382C" w:rsidRPr="0080361D" w:rsidRDefault="00D1382C" w:rsidP="00D1382C">
            <w:pPr>
              <w:spacing w:before="0" w:after="0" w:line="240" w:lineRule="auto"/>
              <w:jc w:val="right"/>
              <w:rPr>
                <w:sz w:val="20"/>
                <w:szCs w:val="20"/>
              </w:rPr>
            </w:pPr>
            <w:r w:rsidRPr="0080361D">
              <w:rPr>
                <w:sz w:val="20"/>
                <w:szCs w:val="20"/>
              </w:rPr>
              <w:t>0,02</w:t>
            </w:r>
          </w:p>
        </w:tc>
        <w:tc>
          <w:tcPr>
            <w:tcW w:w="1080" w:type="dxa"/>
            <w:tcBorders>
              <w:top w:val="dotted" w:sz="4" w:space="0" w:color="auto"/>
              <w:left w:val="nil"/>
              <w:bottom w:val="dotted" w:sz="4" w:space="0" w:color="auto"/>
              <w:right w:val="single" w:sz="4" w:space="0" w:color="auto"/>
            </w:tcBorders>
            <w:shd w:val="clear" w:color="auto" w:fill="auto"/>
            <w:noWrap/>
            <w:vAlign w:val="bottom"/>
            <w:hideMark/>
          </w:tcPr>
          <w:p w14:paraId="53597AED" w14:textId="46B87619" w:rsidR="00D1382C" w:rsidRPr="0080361D" w:rsidRDefault="00D1382C" w:rsidP="00D1382C">
            <w:pPr>
              <w:spacing w:before="0" w:after="0" w:line="240" w:lineRule="auto"/>
              <w:jc w:val="right"/>
              <w:rPr>
                <w:sz w:val="20"/>
                <w:szCs w:val="20"/>
              </w:rPr>
            </w:pPr>
            <w:r w:rsidRPr="0080361D">
              <w:rPr>
                <w:sz w:val="20"/>
                <w:szCs w:val="20"/>
              </w:rPr>
              <w:t>3,96</w:t>
            </w:r>
          </w:p>
        </w:tc>
        <w:tc>
          <w:tcPr>
            <w:tcW w:w="766" w:type="dxa"/>
            <w:tcBorders>
              <w:top w:val="dotted" w:sz="4" w:space="0" w:color="auto"/>
              <w:left w:val="nil"/>
              <w:bottom w:val="dotted" w:sz="4" w:space="0" w:color="auto"/>
              <w:right w:val="single" w:sz="4" w:space="0" w:color="auto"/>
            </w:tcBorders>
            <w:shd w:val="clear" w:color="auto" w:fill="auto"/>
            <w:noWrap/>
            <w:vAlign w:val="bottom"/>
            <w:hideMark/>
          </w:tcPr>
          <w:p w14:paraId="2ACDB662" w14:textId="26E24B99" w:rsidR="00D1382C" w:rsidRPr="0080361D" w:rsidRDefault="00D1382C" w:rsidP="00D1382C">
            <w:pPr>
              <w:spacing w:before="0" w:after="0" w:line="240" w:lineRule="auto"/>
              <w:jc w:val="right"/>
              <w:rPr>
                <w:sz w:val="20"/>
                <w:szCs w:val="20"/>
              </w:rPr>
            </w:pPr>
            <w:r w:rsidRPr="0080361D">
              <w:rPr>
                <w:sz w:val="20"/>
                <w:szCs w:val="20"/>
              </w:rPr>
              <w:t>0,02</w:t>
            </w:r>
          </w:p>
        </w:tc>
        <w:tc>
          <w:tcPr>
            <w:tcW w:w="998" w:type="dxa"/>
            <w:tcBorders>
              <w:top w:val="dotted" w:sz="4" w:space="0" w:color="auto"/>
              <w:left w:val="nil"/>
              <w:bottom w:val="dotted" w:sz="4" w:space="0" w:color="auto"/>
              <w:right w:val="single" w:sz="4" w:space="0" w:color="auto"/>
            </w:tcBorders>
            <w:shd w:val="clear" w:color="auto" w:fill="auto"/>
            <w:noWrap/>
            <w:vAlign w:val="bottom"/>
            <w:hideMark/>
          </w:tcPr>
          <w:p w14:paraId="30DA90BD" w14:textId="51BB510C" w:rsidR="00D1382C" w:rsidRPr="0080361D" w:rsidRDefault="00D1382C" w:rsidP="00D1382C">
            <w:pPr>
              <w:spacing w:before="0" w:after="0" w:line="240" w:lineRule="auto"/>
              <w:jc w:val="right"/>
              <w:rPr>
                <w:sz w:val="20"/>
                <w:szCs w:val="20"/>
              </w:rPr>
            </w:pPr>
            <w:r w:rsidRPr="0080361D">
              <w:rPr>
                <w:sz w:val="20"/>
                <w:szCs w:val="20"/>
              </w:rPr>
              <w:t>0,05</w:t>
            </w:r>
          </w:p>
        </w:tc>
        <w:tc>
          <w:tcPr>
            <w:tcW w:w="851" w:type="dxa"/>
            <w:tcBorders>
              <w:top w:val="dotted" w:sz="4" w:space="0" w:color="auto"/>
              <w:left w:val="nil"/>
              <w:bottom w:val="dotted" w:sz="4" w:space="0" w:color="auto"/>
              <w:right w:val="single" w:sz="4" w:space="0" w:color="auto"/>
            </w:tcBorders>
            <w:shd w:val="clear" w:color="auto" w:fill="auto"/>
            <w:noWrap/>
            <w:vAlign w:val="bottom"/>
            <w:hideMark/>
          </w:tcPr>
          <w:p w14:paraId="4BEF72E8" w14:textId="03EA062F" w:rsidR="00D1382C" w:rsidRPr="0080361D" w:rsidRDefault="00D1382C" w:rsidP="00D1382C">
            <w:pPr>
              <w:spacing w:before="0" w:after="0" w:line="240" w:lineRule="auto"/>
              <w:jc w:val="right"/>
              <w:rPr>
                <w:sz w:val="20"/>
                <w:szCs w:val="20"/>
              </w:rPr>
            </w:pPr>
            <w:r w:rsidRPr="0080361D">
              <w:rPr>
                <w:sz w:val="20"/>
                <w:szCs w:val="20"/>
              </w:rPr>
              <w:t>0,00</w:t>
            </w:r>
          </w:p>
        </w:tc>
      </w:tr>
      <w:tr w:rsidR="00D1382C" w:rsidRPr="0080361D" w14:paraId="0132066D" w14:textId="77777777" w:rsidTr="00DA2EB5">
        <w:trPr>
          <w:trHeight w:val="227"/>
          <w:jc w:val="center"/>
        </w:trPr>
        <w:tc>
          <w:tcPr>
            <w:tcW w:w="566"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0412DB5F" w14:textId="77777777" w:rsidR="00D1382C" w:rsidRPr="0080361D" w:rsidRDefault="00D1382C" w:rsidP="00D1382C">
            <w:pPr>
              <w:spacing w:before="0" w:after="0" w:line="240" w:lineRule="auto"/>
              <w:jc w:val="center"/>
              <w:rPr>
                <w:sz w:val="20"/>
                <w:szCs w:val="20"/>
              </w:rPr>
            </w:pPr>
            <w:r w:rsidRPr="0080361D">
              <w:rPr>
                <w:sz w:val="20"/>
                <w:szCs w:val="20"/>
              </w:rPr>
              <w:t>2.12</w:t>
            </w:r>
          </w:p>
        </w:tc>
        <w:tc>
          <w:tcPr>
            <w:tcW w:w="3220" w:type="dxa"/>
            <w:tcBorders>
              <w:top w:val="dotted" w:sz="4" w:space="0" w:color="auto"/>
              <w:left w:val="nil"/>
              <w:bottom w:val="dotted" w:sz="4" w:space="0" w:color="auto"/>
              <w:right w:val="single" w:sz="4" w:space="0" w:color="auto"/>
            </w:tcBorders>
            <w:shd w:val="clear" w:color="auto" w:fill="auto"/>
            <w:vAlign w:val="center"/>
            <w:hideMark/>
          </w:tcPr>
          <w:p w14:paraId="62769025" w14:textId="77777777" w:rsidR="00D1382C" w:rsidRPr="0080361D" w:rsidRDefault="00D1382C" w:rsidP="00D1382C">
            <w:pPr>
              <w:spacing w:before="0" w:after="0" w:line="240" w:lineRule="auto"/>
              <w:jc w:val="left"/>
              <w:rPr>
                <w:sz w:val="20"/>
                <w:szCs w:val="20"/>
              </w:rPr>
            </w:pPr>
            <w:r w:rsidRPr="0080361D">
              <w:rPr>
                <w:sz w:val="20"/>
                <w:szCs w:val="20"/>
              </w:rPr>
              <w:t>Đất khu vui chơi, giải trí công cộng</w:t>
            </w:r>
          </w:p>
        </w:tc>
        <w:tc>
          <w:tcPr>
            <w:tcW w:w="672" w:type="dxa"/>
            <w:tcBorders>
              <w:top w:val="dotted" w:sz="4" w:space="0" w:color="auto"/>
              <w:left w:val="nil"/>
              <w:bottom w:val="dotted" w:sz="4" w:space="0" w:color="auto"/>
              <w:right w:val="single" w:sz="4" w:space="0" w:color="auto"/>
            </w:tcBorders>
            <w:shd w:val="clear" w:color="auto" w:fill="auto"/>
            <w:vAlign w:val="center"/>
            <w:hideMark/>
          </w:tcPr>
          <w:p w14:paraId="7984C3F7" w14:textId="77777777" w:rsidR="00D1382C" w:rsidRPr="0080361D" w:rsidRDefault="00D1382C" w:rsidP="00D1382C">
            <w:pPr>
              <w:spacing w:before="0" w:after="0" w:line="240" w:lineRule="auto"/>
              <w:jc w:val="center"/>
              <w:rPr>
                <w:sz w:val="20"/>
                <w:szCs w:val="20"/>
              </w:rPr>
            </w:pPr>
            <w:r w:rsidRPr="0080361D">
              <w:rPr>
                <w:sz w:val="20"/>
                <w:szCs w:val="20"/>
              </w:rPr>
              <w:t>DKV</w:t>
            </w:r>
          </w:p>
        </w:tc>
        <w:tc>
          <w:tcPr>
            <w:tcW w:w="1080"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755EC37A" w14:textId="31EB37B1" w:rsidR="00D1382C" w:rsidRPr="0080361D" w:rsidRDefault="00D1382C" w:rsidP="00D1382C">
            <w:pPr>
              <w:spacing w:before="0" w:after="0" w:line="240" w:lineRule="auto"/>
              <w:jc w:val="right"/>
              <w:rPr>
                <w:sz w:val="20"/>
                <w:szCs w:val="20"/>
              </w:rPr>
            </w:pPr>
            <w:r w:rsidRPr="0080361D">
              <w:rPr>
                <w:sz w:val="20"/>
                <w:szCs w:val="20"/>
              </w:rPr>
              <w:t>83,98</w:t>
            </w:r>
          </w:p>
        </w:tc>
        <w:tc>
          <w:tcPr>
            <w:tcW w:w="766" w:type="dxa"/>
            <w:tcBorders>
              <w:top w:val="dotted" w:sz="4" w:space="0" w:color="auto"/>
              <w:left w:val="nil"/>
              <w:bottom w:val="dotted" w:sz="4" w:space="0" w:color="auto"/>
              <w:right w:val="single" w:sz="4" w:space="0" w:color="auto"/>
            </w:tcBorders>
            <w:shd w:val="clear" w:color="auto" w:fill="auto"/>
            <w:noWrap/>
            <w:vAlign w:val="bottom"/>
            <w:hideMark/>
          </w:tcPr>
          <w:p w14:paraId="4F7E1D20" w14:textId="2ED8B491" w:rsidR="00D1382C" w:rsidRPr="0080361D" w:rsidRDefault="00D1382C" w:rsidP="00D1382C">
            <w:pPr>
              <w:spacing w:before="0" w:after="0" w:line="240" w:lineRule="auto"/>
              <w:jc w:val="right"/>
              <w:rPr>
                <w:sz w:val="20"/>
                <w:szCs w:val="20"/>
              </w:rPr>
            </w:pPr>
            <w:r w:rsidRPr="0080361D">
              <w:rPr>
                <w:sz w:val="20"/>
                <w:szCs w:val="20"/>
              </w:rPr>
              <w:t>0,36</w:t>
            </w:r>
          </w:p>
        </w:tc>
        <w:tc>
          <w:tcPr>
            <w:tcW w:w="1080" w:type="dxa"/>
            <w:tcBorders>
              <w:top w:val="dotted" w:sz="4" w:space="0" w:color="auto"/>
              <w:left w:val="nil"/>
              <w:bottom w:val="dotted" w:sz="4" w:space="0" w:color="auto"/>
              <w:right w:val="single" w:sz="4" w:space="0" w:color="auto"/>
            </w:tcBorders>
            <w:shd w:val="clear" w:color="auto" w:fill="auto"/>
            <w:noWrap/>
            <w:vAlign w:val="bottom"/>
            <w:hideMark/>
          </w:tcPr>
          <w:p w14:paraId="34302D91" w14:textId="28F9B9E7" w:rsidR="00D1382C" w:rsidRPr="0080361D" w:rsidRDefault="00D1382C" w:rsidP="00D1382C">
            <w:pPr>
              <w:spacing w:before="0" w:after="0" w:line="240" w:lineRule="auto"/>
              <w:jc w:val="right"/>
              <w:rPr>
                <w:sz w:val="20"/>
                <w:szCs w:val="20"/>
              </w:rPr>
            </w:pPr>
            <w:r w:rsidRPr="0080361D">
              <w:rPr>
                <w:sz w:val="20"/>
                <w:szCs w:val="20"/>
              </w:rPr>
              <w:t>84,43</w:t>
            </w:r>
          </w:p>
        </w:tc>
        <w:tc>
          <w:tcPr>
            <w:tcW w:w="766" w:type="dxa"/>
            <w:tcBorders>
              <w:top w:val="dotted" w:sz="4" w:space="0" w:color="auto"/>
              <w:left w:val="nil"/>
              <w:bottom w:val="dotted" w:sz="4" w:space="0" w:color="auto"/>
              <w:right w:val="single" w:sz="4" w:space="0" w:color="auto"/>
            </w:tcBorders>
            <w:shd w:val="clear" w:color="auto" w:fill="auto"/>
            <w:noWrap/>
            <w:vAlign w:val="bottom"/>
            <w:hideMark/>
          </w:tcPr>
          <w:p w14:paraId="3750DE74" w14:textId="16F02934" w:rsidR="00D1382C" w:rsidRPr="0080361D" w:rsidRDefault="00D1382C" w:rsidP="00D1382C">
            <w:pPr>
              <w:spacing w:before="0" w:after="0" w:line="240" w:lineRule="auto"/>
              <w:jc w:val="right"/>
              <w:rPr>
                <w:sz w:val="20"/>
                <w:szCs w:val="20"/>
              </w:rPr>
            </w:pPr>
            <w:r w:rsidRPr="0080361D">
              <w:rPr>
                <w:sz w:val="20"/>
                <w:szCs w:val="20"/>
              </w:rPr>
              <w:t>0,36</w:t>
            </w:r>
          </w:p>
        </w:tc>
        <w:tc>
          <w:tcPr>
            <w:tcW w:w="998" w:type="dxa"/>
            <w:tcBorders>
              <w:top w:val="dotted" w:sz="4" w:space="0" w:color="auto"/>
              <w:left w:val="nil"/>
              <w:bottom w:val="dotted" w:sz="4" w:space="0" w:color="auto"/>
              <w:right w:val="single" w:sz="4" w:space="0" w:color="auto"/>
            </w:tcBorders>
            <w:shd w:val="clear" w:color="auto" w:fill="auto"/>
            <w:noWrap/>
            <w:vAlign w:val="bottom"/>
            <w:hideMark/>
          </w:tcPr>
          <w:p w14:paraId="3472EC9F" w14:textId="67013D32" w:rsidR="00D1382C" w:rsidRPr="0080361D" w:rsidRDefault="00D1382C" w:rsidP="00D1382C">
            <w:pPr>
              <w:spacing w:before="0" w:after="0" w:line="240" w:lineRule="auto"/>
              <w:jc w:val="right"/>
              <w:rPr>
                <w:sz w:val="20"/>
                <w:szCs w:val="20"/>
              </w:rPr>
            </w:pPr>
            <w:r w:rsidRPr="0080361D">
              <w:rPr>
                <w:sz w:val="20"/>
                <w:szCs w:val="20"/>
              </w:rPr>
              <w:t>0,45</w:t>
            </w:r>
          </w:p>
        </w:tc>
        <w:tc>
          <w:tcPr>
            <w:tcW w:w="851" w:type="dxa"/>
            <w:tcBorders>
              <w:top w:val="dotted" w:sz="4" w:space="0" w:color="auto"/>
              <w:left w:val="nil"/>
              <w:bottom w:val="dotted" w:sz="4" w:space="0" w:color="auto"/>
              <w:right w:val="single" w:sz="4" w:space="0" w:color="auto"/>
            </w:tcBorders>
            <w:shd w:val="clear" w:color="auto" w:fill="auto"/>
            <w:noWrap/>
            <w:vAlign w:val="bottom"/>
            <w:hideMark/>
          </w:tcPr>
          <w:p w14:paraId="37EC597E" w14:textId="43D91128" w:rsidR="00D1382C" w:rsidRPr="0080361D" w:rsidRDefault="00D1382C" w:rsidP="00D1382C">
            <w:pPr>
              <w:spacing w:before="0" w:after="0" w:line="240" w:lineRule="auto"/>
              <w:jc w:val="right"/>
              <w:rPr>
                <w:sz w:val="20"/>
                <w:szCs w:val="20"/>
              </w:rPr>
            </w:pPr>
            <w:r w:rsidRPr="0080361D">
              <w:rPr>
                <w:sz w:val="20"/>
                <w:szCs w:val="20"/>
              </w:rPr>
              <w:t>0,00</w:t>
            </w:r>
          </w:p>
        </w:tc>
      </w:tr>
      <w:tr w:rsidR="00D1382C" w:rsidRPr="0080361D" w14:paraId="17654C39" w14:textId="77777777" w:rsidTr="00DA2EB5">
        <w:trPr>
          <w:trHeight w:val="227"/>
          <w:jc w:val="center"/>
        </w:trPr>
        <w:tc>
          <w:tcPr>
            <w:tcW w:w="566"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772D3A4B" w14:textId="77777777" w:rsidR="00D1382C" w:rsidRPr="0080361D" w:rsidRDefault="00D1382C" w:rsidP="00D1382C">
            <w:pPr>
              <w:spacing w:before="0" w:after="0" w:line="240" w:lineRule="auto"/>
              <w:jc w:val="center"/>
              <w:rPr>
                <w:sz w:val="20"/>
                <w:szCs w:val="20"/>
              </w:rPr>
            </w:pPr>
            <w:r w:rsidRPr="0080361D">
              <w:rPr>
                <w:sz w:val="20"/>
                <w:szCs w:val="20"/>
              </w:rPr>
              <w:t>2.13</w:t>
            </w:r>
          </w:p>
        </w:tc>
        <w:tc>
          <w:tcPr>
            <w:tcW w:w="3220" w:type="dxa"/>
            <w:tcBorders>
              <w:top w:val="dotted" w:sz="4" w:space="0" w:color="auto"/>
              <w:left w:val="nil"/>
              <w:bottom w:val="dotted" w:sz="4" w:space="0" w:color="auto"/>
              <w:right w:val="single" w:sz="4" w:space="0" w:color="auto"/>
            </w:tcBorders>
            <w:shd w:val="clear" w:color="auto" w:fill="auto"/>
            <w:vAlign w:val="center"/>
            <w:hideMark/>
          </w:tcPr>
          <w:p w14:paraId="1D224004" w14:textId="77777777" w:rsidR="00D1382C" w:rsidRPr="0080361D" w:rsidRDefault="00D1382C" w:rsidP="00D1382C">
            <w:pPr>
              <w:spacing w:before="0" w:after="0" w:line="240" w:lineRule="auto"/>
              <w:jc w:val="left"/>
              <w:rPr>
                <w:sz w:val="20"/>
                <w:szCs w:val="20"/>
              </w:rPr>
            </w:pPr>
            <w:r w:rsidRPr="0080361D">
              <w:rPr>
                <w:sz w:val="20"/>
                <w:szCs w:val="20"/>
              </w:rPr>
              <w:t>Đất ở tại nông thôn</w:t>
            </w:r>
          </w:p>
        </w:tc>
        <w:tc>
          <w:tcPr>
            <w:tcW w:w="672" w:type="dxa"/>
            <w:tcBorders>
              <w:top w:val="dotted" w:sz="4" w:space="0" w:color="auto"/>
              <w:left w:val="nil"/>
              <w:bottom w:val="dotted" w:sz="4" w:space="0" w:color="auto"/>
              <w:right w:val="single" w:sz="4" w:space="0" w:color="auto"/>
            </w:tcBorders>
            <w:shd w:val="clear" w:color="auto" w:fill="auto"/>
            <w:vAlign w:val="center"/>
            <w:hideMark/>
          </w:tcPr>
          <w:p w14:paraId="45FEA6B4" w14:textId="77777777" w:rsidR="00D1382C" w:rsidRPr="0080361D" w:rsidRDefault="00D1382C" w:rsidP="00D1382C">
            <w:pPr>
              <w:spacing w:before="0" w:after="0" w:line="240" w:lineRule="auto"/>
              <w:jc w:val="center"/>
              <w:rPr>
                <w:sz w:val="20"/>
                <w:szCs w:val="20"/>
              </w:rPr>
            </w:pPr>
            <w:r w:rsidRPr="0080361D">
              <w:rPr>
                <w:sz w:val="20"/>
                <w:szCs w:val="20"/>
              </w:rPr>
              <w:t>ONT</w:t>
            </w:r>
          </w:p>
        </w:tc>
        <w:tc>
          <w:tcPr>
            <w:tcW w:w="1080"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554E2BA5" w14:textId="71A5EEB3" w:rsidR="00D1382C" w:rsidRPr="0080361D" w:rsidRDefault="00D1382C" w:rsidP="00D1382C">
            <w:pPr>
              <w:spacing w:before="0" w:after="0" w:line="240" w:lineRule="auto"/>
              <w:jc w:val="right"/>
              <w:rPr>
                <w:sz w:val="20"/>
                <w:szCs w:val="20"/>
              </w:rPr>
            </w:pPr>
            <w:r w:rsidRPr="0080361D">
              <w:rPr>
                <w:sz w:val="20"/>
                <w:szCs w:val="20"/>
              </w:rPr>
              <w:t>386,85</w:t>
            </w:r>
          </w:p>
        </w:tc>
        <w:tc>
          <w:tcPr>
            <w:tcW w:w="766" w:type="dxa"/>
            <w:tcBorders>
              <w:top w:val="dotted" w:sz="4" w:space="0" w:color="auto"/>
              <w:left w:val="nil"/>
              <w:bottom w:val="dotted" w:sz="4" w:space="0" w:color="auto"/>
              <w:right w:val="single" w:sz="4" w:space="0" w:color="auto"/>
            </w:tcBorders>
            <w:shd w:val="clear" w:color="auto" w:fill="auto"/>
            <w:noWrap/>
            <w:vAlign w:val="bottom"/>
            <w:hideMark/>
          </w:tcPr>
          <w:p w14:paraId="32ED3421" w14:textId="2F30B5F1" w:rsidR="00D1382C" w:rsidRPr="0080361D" w:rsidRDefault="00D1382C" w:rsidP="00D1382C">
            <w:pPr>
              <w:spacing w:before="0" w:after="0" w:line="240" w:lineRule="auto"/>
              <w:jc w:val="right"/>
              <w:rPr>
                <w:sz w:val="20"/>
                <w:szCs w:val="20"/>
              </w:rPr>
            </w:pPr>
            <w:r w:rsidRPr="0080361D">
              <w:rPr>
                <w:sz w:val="20"/>
                <w:szCs w:val="20"/>
              </w:rPr>
              <w:t>1,65</w:t>
            </w:r>
          </w:p>
        </w:tc>
        <w:tc>
          <w:tcPr>
            <w:tcW w:w="1080" w:type="dxa"/>
            <w:tcBorders>
              <w:top w:val="dotted" w:sz="4" w:space="0" w:color="auto"/>
              <w:left w:val="nil"/>
              <w:bottom w:val="dotted" w:sz="4" w:space="0" w:color="auto"/>
              <w:right w:val="single" w:sz="4" w:space="0" w:color="auto"/>
            </w:tcBorders>
            <w:shd w:val="clear" w:color="auto" w:fill="auto"/>
            <w:noWrap/>
            <w:vAlign w:val="bottom"/>
            <w:hideMark/>
          </w:tcPr>
          <w:p w14:paraId="50F5B200" w14:textId="4C385F7A" w:rsidR="00D1382C" w:rsidRPr="0080361D" w:rsidRDefault="00D1382C" w:rsidP="00D1382C">
            <w:pPr>
              <w:spacing w:before="0" w:after="0" w:line="240" w:lineRule="auto"/>
              <w:jc w:val="right"/>
              <w:rPr>
                <w:sz w:val="20"/>
                <w:szCs w:val="20"/>
              </w:rPr>
            </w:pPr>
            <w:r w:rsidRPr="0080361D">
              <w:rPr>
                <w:sz w:val="20"/>
                <w:szCs w:val="20"/>
              </w:rPr>
              <w:t>1.268,82</w:t>
            </w:r>
          </w:p>
        </w:tc>
        <w:tc>
          <w:tcPr>
            <w:tcW w:w="766" w:type="dxa"/>
            <w:tcBorders>
              <w:top w:val="dotted" w:sz="4" w:space="0" w:color="auto"/>
              <w:left w:val="nil"/>
              <w:bottom w:val="dotted" w:sz="4" w:space="0" w:color="auto"/>
              <w:right w:val="single" w:sz="4" w:space="0" w:color="auto"/>
            </w:tcBorders>
            <w:shd w:val="clear" w:color="auto" w:fill="auto"/>
            <w:noWrap/>
            <w:vAlign w:val="bottom"/>
            <w:hideMark/>
          </w:tcPr>
          <w:p w14:paraId="7CBA85EF" w14:textId="6CB41D7A" w:rsidR="00D1382C" w:rsidRPr="0080361D" w:rsidRDefault="00D1382C" w:rsidP="00D1382C">
            <w:pPr>
              <w:spacing w:before="0" w:after="0" w:line="240" w:lineRule="auto"/>
              <w:jc w:val="right"/>
              <w:rPr>
                <w:sz w:val="20"/>
                <w:szCs w:val="20"/>
              </w:rPr>
            </w:pPr>
            <w:r w:rsidRPr="0080361D">
              <w:rPr>
                <w:sz w:val="20"/>
                <w:szCs w:val="20"/>
              </w:rPr>
              <w:t>5,41</w:t>
            </w:r>
          </w:p>
        </w:tc>
        <w:tc>
          <w:tcPr>
            <w:tcW w:w="998" w:type="dxa"/>
            <w:tcBorders>
              <w:top w:val="dotted" w:sz="4" w:space="0" w:color="auto"/>
              <w:left w:val="nil"/>
              <w:bottom w:val="dotted" w:sz="4" w:space="0" w:color="auto"/>
              <w:right w:val="single" w:sz="4" w:space="0" w:color="auto"/>
            </w:tcBorders>
            <w:shd w:val="clear" w:color="auto" w:fill="auto"/>
            <w:noWrap/>
            <w:vAlign w:val="bottom"/>
            <w:hideMark/>
          </w:tcPr>
          <w:p w14:paraId="1AB11D29" w14:textId="0DC2ED4C" w:rsidR="00D1382C" w:rsidRPr="0080361D" w:rsidRDefault="00D1382C" w:rsidP="00D1382C">
            <w:pPr>
              <w:spacing w:before="0" w:after="0" w:line="240" w:lineRule="auto"/>
              <w:jc w:val="right"/>
              <w:rPr>
                <w:sz w:val="20"/>
                <w:szCs w:val="20"/>
              </w:rPr>
            </w:pPr>
            <w:r w:rsidRPr="0080361D">
              <w:rPr>
                <w:sz w:val="20"/>
                <w:szCs w:val="20"/>
              </w:rPr>
              <w:t>881,97</w:t>
            </w:r>
          </w:p>
        </w:tc>
        <w:tc>
          <w:tcPr>
            <w:tcW w:w="851" w:type="dxa"/>
            <w:tcBorders>
              <w:top w:val="dotted" w:sz="4" w:space="0" w:color="auto"/>
              <w:left w:val="nil"/>
              <w:bottom w:val="dotted" w:sz="4" w:space="0" w:color="auto"/>
              <w:right w:val="single" w:sz="4" w:space="0" w:color="auto"/>
            </w:tcBorders>
            <w:shd w:val="clear" w:color="auto" w:fill="auto"/>
            <w:noWrap/>
            <w:vAlign w:val="bottom"/>
            <w:hideMark/>
          </w:tcPr>
          <w:p w14:paraId="17B860C6" w14:textId="0E42C48F" w:rsidR="00D1382C" w:rsidRPr="0080361D" w:rsidRDefault="00D1382C" w:rsidP="00D1382C">
            <w:pPr>
              <w:spacing w:before="0" w:after="0" w:line="240" w:lineRule="auto"/>
              <w:jc w:val="right"/>
              <w:rPr>
                <w:sz w:val="20"/>
                <w:szCs w:val="20"/>
              </w:rPr>
            </w:pPr>
            <w:r w:rsidRPr="0080361D">
              <w:rPr>
                <w:sz w:val="20"/>
                <w:szCs w:val="20"/>
              </w:rPr>
              <w:t>3,76</w:t>
            </w:r>
          </w:p>
        </w:tc>
      </w:tr>
      <w:tr w:rsidR="00D1382C" w:rsidRPr="0080361D" w14:paraId="387B38B3" w14:textId="77777777" w:rsidTr="00DA2EB5">
        <w:trPr>
          <w:trHeight w:val="227"/>
          <w:jc w:val="center"/>
        </w:trPr>
        <w:tc>
          <w:tcPr>
            <w:tcW w:w="566"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2429D457" w14:textId="77777777" w:rsidR="00D1382C" w:rsidRPr="0080361D" w:rsidRDefault="00D1382C" w:rsidP="00D1382C">
            <w:pPr>
              <w:spacing w:before="0" w:after="0" w:line="240" w:lineRule="auto"/>
              <w:jc w:val="center"/>
              <w:rPr>
                <w:sz w:val="20"/>
                <w:szCs w:val="20"/>
              </w:rPr>
            </w:pPr>
            <w:r w:rsidRPr="0080361D">
              <w:rPr>
                <w:sz w:val="20"/>
                <w:szCs w:val="20"/>
              </w:rPr>
              <w:t>2.14</w:t>
            </w:r>
          </w:p>
        </w:tc>
        <w:tc>
          <w:tcPr>
            <w:tcW w:w="3220" w:type="dxa"/>
            <w:tcBorders>
              <w:top w:val="dotted" w:sz="4" w:space="0" w:color="auto"/>
              <w:left w:val="nil"/>
              <w:bottom w:val="dotted" w:sz="4" w:space="0" w:color="auto"/>
              <w:right w:val="single" w:sz="4" w:space="0" w:color="auto"/>
            </w:tcBorders>
            <w:shd w:val="clear" w:color="auto" w:fill="auto"/>
            <w:vAlign w:val="center"/>
            <w:hideMark/>
          </w:tcPr>
          <w:p w14:paraId="73C3D8D5" w14:textId="77777777" w:rsidR="00D1382C" w:rsidRPr="0080361D" w:rsidRDefault="00D1382C" w:rsidP="00D1382C">
            <w:pPr>
              <w:spacing w:before="0" w:after="0" w:line="240" w:lineRule="auto"/>
              <w:jc w:val="left"/>
              <w:rPr>
                <w:sz w:val="20"/>
                <w:szCs w:val="20"/>
              </w:rPr>
            </w:pPr>
            <w:r w:rsidRPr="0080361D">
              <w:rPr>
                <w:sz w:val="20"/>
                <w:szCs w:val="20"/>
              </w:rPr>
              <w:t>Đất ở tại đô thị</w:t>
            </w:r>
          </w:p>
        </w:tc>
        <w:tc>
          <w:tcPr>
            <w:tcW w:w="672" w:type="dxa"/>
            <w:tcBorders>
              <w:top w:val="dotted" w:sz="4" w:space="0" w:color="auto"/>
              <w:left w:val="nil"/>
              <w:bottom w:val="dotted" w:sz="4" w:space="0" w:color="auto"/>
              <w:right w:val="single" w:sz="4" w:space="0" w:color="auto"/>
            </w:tcBorders>
            <w:shd w:val="clear" w:color="auto" w:fill="auto"/>
            <w:vAlign w:val="center"/>
            <w:hideMark/>
          </w:tcPr>
          <w:p w14:paraId="3B624B4E" w14:textId="77777777" w:rsidR="00D1382C" w:rsidRPr="0080361D" w:rsidRDefault="00D1382C" w:rsidP="00D1382C">
            <w:pPr>
              <w:spacing w:before="0" w:after="0" w:line="240" w:lineRule="auto"/>
              <w:jc w:val="center"/>
              <w:rPr>
                <w:sz w:val="20"/>
                <w:szCs w:val="20"/>
              </w:rPr>
            </w:pPr>
            <w:r w:rsidRPr="0080361D">
              <w:rPr>
                <w:sz w:val="20"/>
                <w:szCs w:val="20"/>
              </w:rPr>
              <w:t>ODT</w:t>
            </w:r>
          </w:p>
        </w:tc>
        <w:tc>
          <w:tcPr>
            <w:tcW w:w="1080"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44EFC6C7" w14:textId="408BE824" w:rsidR="00D1382C" w:rsidRPr="0080361D" w:rsidRDefault="00D1382C" w:rsidP="00D1382C">
            <w:pPr>
              <w:spacing w:before="0" w:after="0" w:line="240" w:lineRule="auto"/>
              <w:jc w:val="right"/>
              <w:rPr>
                <w:sz w:val="20"/>
                <w:szCs w:val="20"/>
              </w:rPr>
            </w:pPr>
            <w:r w:rsidRPr="0080361D">
              <w:rPr>
                <w:sz w:val="20"/>
                <w:szCs w:val="20"/>
              </w:rPr>
              <w:t>2.105,45</w:t>
            </w:r>
          </w:p>
        </w:tc>
        <w:tc>
          <w:tcPr>
            <w:tcW w:w="766" w:type="dxa"/>
            <w:tcBorders>
              <w:top w:val="dotted" w:sz="4" w:space="0" w:color="auto"/>
              <w:left w:val="nil"/>
              <w:bottom w:val="dotted" w:sz="4" w:space="0" w:color="auto"/>
              <w:right w:val="single" w:sz="4" w:space="0" w:color="auto"/>
            </w:tcBorders>
            <w:shd w:val="clear" w:color="auto" w:fill="auto"/>
            <w:noWrap/>
            <w:vAlign w:val="bottom"/>
            <w:hideMark/>
          </w:tcPr>
          <w:p w14:paraId="3DA99929" w14:textId="35765EEF" w:rsidR="00D1382C" w:rsidRPr="0080361D" w:rsidRDefault="00D1382C" w:rsidP="00D1382C">
            <w:pPr>
              <w:spacing w:before="0" w:after="0" w:line="240" w:lineRule="auto"/>
              <w:jc w:val="right"/>
              <w:rPr>
                <w:sz w:val="20"/>
                <w:szCs w:val="20"/>
              </w:rPr>
            </w:pPr>
            <w:r w:rsidRPr="0080361D">
              <w:rPr>
                <w:sz w:val="20"/>
                <w:szCs w:val="20"/>
              </w:rPr>
              <w:t>8,98</w:t>
            </w:r>
          </w:p>
        </w:tc>
        <w:tc>
          <w:tcPr>
            <w:tcW w:w="1080" w:type="dxa"/>
            <w:tcBorders>
              <w:top w:val="dotted" w:sz="4" w:space="0" w:color="auto"/>
              <w:left w:val="nil"/>
              <w:bottom w:val="dotted" w:sz="4" w:space="0" w:color="auto"/>
              <w:right w:val="single" w:sz="4" w:space="0" w:color="auto"/>
            </w:tcBorders>
            <w:shd w:val="clear" w:color="auto" w:fill="auto"/>
            <w:noWrap/>
            <w:vAlign w:val="bottom"/>
            <w:hideMark/>
          </w:tcPr>
          <w:p w14:paraId="2E657DB5" w14:textId="31C259D3" w:rsidR="00D1382C" w:rsidRPr="0080361D" w:rsidRDefault="00D1382C" w:rsidP="00D1382C">
            <w:pPr>
              <w:spacing w:before="0" w:after="0" w:line="240" w:lineRule="auto"/>
              <w:jc w:val="right"/>
              <w:rPr>
                <w:sz w:val="20"/>
                <w:szCs w:val="20"/>
              </w:rPr>
            </w:pPr>
            <w:r w:rsidRPr="0080361D">
              <w:rPr>
                <w:sz w:val="20"/>
                <w:szCs w:val="20"/>
              </w:rPr>
              <w:t>2.228,79</w:t>
            </w:r>
          </w:p>
        </w:tc>
        <w:tc>
          <w:tcPr>
            <w:tcW w:w="766" w:type="dxa"/>
            <w:tcBorders>
              <w:top w:val="dotted" w:sz="4" w:space="0" w:color="auto"/>
              <w:left w:val="nil"/>
              <w:bottom w:val="dotted" w:sz="4" w:space="0" w:color="auto"/>
              <w:right w:val="single" w:sz="4" w:space="0" w:color="auto"/>
            </w:tcBorders>
            <w:shd w:val="clear" w:color="auto" w:fill="auto"/>
            <w:noWrap/>
            <w:vAlign w:val="bottom"/>
            <w:hideMark/>
          </w:tcPr>
          <w:p w14:paraId="06944AFF" w14:textId="03FA7F46" w:rsidR="00D1382C" w:rsidRPr="0080361D" w:rsidRDefault="00D1382C" w:rsidP="00D1382C">
            <w:pPr>
              <w:spacing w:before="0" w:after="0" w:line="240" w:lineRule="auto"/>
              <w:jc w:val="right"/>
              <w:rPr>
                <w:sz w:val="20"/>
                <w:szCs w:val="20"/>
              </w:rPr>
            </w:pPr>
            <w:r w:rsidRPr="0080361D">
              <w:rPr>
                <w:sz w:val="20"/>
                <w:szCs w:val="20"/>
              </w:rPr>
              <w:t>9,51</w:t>
            </w:r>
          </w:p>
        </w:tc>
        <w:tc>
          <w:tcPr>
            <w:tcW w:w="998" w:type="dxa"/>
            <w:tcBorders>
              <w:top w:val="dotted" w:sz="4" w:space="0" w:color="auto"/>
              <w:left w:val="nil"/>
              <w:bottom w:val="dotted" w:sz="4" w:space="0" w:color="auto"/>
              <w:right w:val="single" w:sz="4" w:space="0" w:color="auto"/>
            </w:tcBorders>
            <w:shd w:val="clear" w:color="auto" w:fill="auto"/>
            <w:noWrap/>
            <w:vAlign w:val="bottom"/>
            <w:hideMark/>
          </w:tcPr>
          <w:p w14:paraId="020DBBA2" w14:textId="355A8F60" w:rsidR="00D1382C" w:rsidRPr="0080361D" w:rsidRDefault="00D1382C" w:rsidP="00D1382C">
            <w:pPr>
              <w:spacing w:before="0" w:after="0" w:line="240" w:lineRule="auto"/>
              <w:jc w:val="right"/>
              <w:rPr>
                <w:sz w:val="20"/>
                <w:szCs w:val="20"/>
              </w:rPr>
            </w:pPr>
            <w:r w:rsidRPr="0080361D">
              <w:rPr>
                <w:sz w:val="20"/>
                <w:szCs w:val="20"/>
              </w:rPr>
              <w:t>123,34</w:t>
            </w:r>
          </w:p>
        </w:tc>
        <w:tc>
          <w:tcPr>
            <w:tcW w:w="851" w:type="dxa"/>
            <w:tcBorders>
              <w:top w:val="dotted" w:sz="4" w:space="0" w:color="auto"/>
              <w:left w:val="nil"/>
              <w:bottom w:val="dotted" w:sz="4" w:space="0" w:color="auto"/>
              <w:right w:val="single" w:sz="4" w:space="0" w:color="auto"/>
            </w:tcBorders>
            <w:shd w:val="clear" w:color="auto" w:fill="auto"/>
            <w:noWrap/>
            <w:vAlign w:val="bottom"/>
            <w:hideMark/>
          </w:tcPr>
          <w:p w14:paraId="63E3E2A8" w14:textId="6DF6046B" w:rsidR="00D1382C" w:rsidRPr="0080361D" w:rsidRDefault="00D1382C" w:rsidP="00D1382C">
            <w:pPr>
              <w:spacing w:before="0" w:after="0" w:line="240" w:lineRule="auto"/>
              <w:jc w:val="right"/>
              <w:rPr>
                <w:sz w:val="20"/>
                <w:szCs w:val="20"/>
              </w:rPr>
            </w:pPr>
            <w:r w:rsidRPr="0080361D">
              <w:rPr>
                <w:sz w:val="20"/>
                <w:szCs w:val="20"/>
              </w:rPr>
              <w:t>0,53</w:t>
            </w:r>
          </w:p>
        </w:tc>
      </w:tr>
      <w:tr w:rsidR="00D1382C" w:rsidRPr="0080361D" w14:paraId="0585094F" w14:textId="77777777" w:rsidTr="00DA2EB5">
        <w:trPr>
          <w:trHeight w:val="227"/>
          <w:jc w:val="center"/>
        </w:trPr>
        <w:tc>
          <w:tcPr>
            <w:tcW w:w="566"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6A3B0A8F" w14:textId="77777777" w:rsidR="00D1382C" w:rsidRPr="0080361D" w:rsidRDefault="00D1382C" w:rsidP="00D1382C">
            <w:pPr>
              <w:spacing w:before="0" w:after="0" w:line="240" w:lineRule="auto"/>
              <w:jc w:val="center"/>
              <w:rPr>
                <w:sz w:val="20"/>
                <w:szCs w:val="20"/>
              </w:rPr>
            </w:pPr>
            <w:r w:rsidRPr="0080361D">
              <w:rPr>
                <w:sz w:val="20"/>
                <w:szCs w:val="20"/>
              </w:rPr>
              <w:lastRenderedPageBreak/>
              <w:t>2.15</w:t>
            </w:r>
          </w:p>
        </w:tc>
        <w:tc>
          <w:tcPr>
            <w:tcW w:w="3220" w:type="dxa"/>
            <w:tcBorders>
              <w:top w:val="dotted" w:sz="4" w:space="0" w:color="auto"/>
              <w:left w:val="nil"/>
              <w:bottom w:val="dotted" w:sz="4" w:space="0" w:color="auto"/>
              <w:right w:val="single" w:sz="4" w:space="0" w:color="auto"/>
            </w:tcBorders>
            <w:shd w:val="clear" w:color="auto" w:fill="auto"/>
            <w:vAlign w:val="center"/>
            <w:hideMark/>
          </w:tcPr>
          <w:p w14:paraId="7611007D" w14:textId="77777777" w:rsidR="00D1382C" w:rsidRPr="0080361D" w:rsidRDefault="00D1382C" w:rsidP="00D1382C">
            <w:pPr>
              <w:spacing w:before="0" w:after="0" w:line="240" w:lineRule="auto"/>
              <w:jc w:val="left"/>
              <w:rPr>
                <w:sz w:val="20"/>
                <w:szCs w:val="20"/>
              </w:rPr>
            </w:pPr>
            <w:r w:rsidRPr="0080361D">
              <w:rPr>
                <w:sz w:val="20"/>
                <w:szCs w:val="20"/>
              </w:rPr>
              <w:t>Đất xây dựng trụ sở cơ quan</w:t>
            </w:r>
          </w:p>
        </w:tc>
        <w:tc>
          <w:tcPr>
            <w:tcW w:w="672" w:type="dxa"/>
            <w:tcBorders>
              <w:top w:val="dotted" w:sz="4" w:space="0" w:color="auto"/>
              <w:left w:val="nil"/>
              <w:bottom w:val="dotted" w:sz="4" w:space="0" w:color="auto"/>
              <w:right w:val="single" w:sz="4" w:space="0" w:color="auto"/>
            </w:tcBorders>
            <w:shd w:val="clear" w:color="auto" w:fill="auto"/>
            <w:vAlign w:val="center"/>
            <w:hideMark/>
          </w:tcPr>
          <w:p w14:paraId="054CB4DF" w14:textId="77777777" w:rsidR="00D1382C" w:rsidRPr="0080361D" w:rsidRDefault="00D1382C" w:rsidP="00D1382C">
            <w:pPr>
              <w:spacing w:before="0" w:after="0" w:line="240" w:lineRule="auto"/>
              <w:jc w:val="center"/>
              <w:rPr>
                <w:sz w:val="20"/>
                <w:szCs w:val="20"/>
              </w:rPr>
            </w:pPr>
            <w:r w:rsidRPr="0080361D">
              <w:rPr>
                <w:sz w:val="20"/>
                <w:szCs w:val="20"/>
              </w:rPr>
              <w:t>TSC</w:t>
            </w:r>
          </w:p>
        </w:tc>
        <w:tc>
          <w:tcPr>
            <w:tcW w:w="1080"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6AC3936B" w14:textId="370953E9" w:rsidR="00D1382C" w:rsidRPr="0080361D" w:rsidRDefault="00D1382C" w:rsidP="00D1382C">
            <w:pPr>
              <w:spacing w:before="0" w:after="0" w:line="240" w:lineRule="auto"/>
              <w:jc w:val="right"/>
              <w:rPr>
                <w:sz w:val="20"/>
                <w:szCs w:val="20"/>
              </w:rPr>
            </w:pPr>
            <w:r w:rsidRPr="0080361D">
              <w:rPr>
                <w:sz w:val="20"/>
                <w:szCs w:val="20"/>
              </w:rPr>
              <w:t>19,84</w:t>
            </w:r>
          </w:p>
        </w:tc>
        <w:tc>
          <w:tcPr>
            <w:tcW w:w="766" w:type="dxa"/>
            <w:tcBorders>
              <w:top w:val="dotted" w:sz="4" w:space="0" w:color="auto"/>
              <w:left w:val="nil"/>
              <w:bottom w:val="dotted" w:sz="4" w:space="0" w:color="auto"/>
              <w:right w:val="single" w:sz="4" w:space="0" w:color="auto"/>
            </w:tcBorders>
            <w:shd w:val="clear" w:color="auto" w:fill="auto"/>
            <w:noWrap/>
            <w:vAlign w:val="bottom"/>
            <w:hideMark/>
          </w:tcPr>
          <w:p w14:paraId="6BFB69DA" w14:textId="14A14E76" w:rsidR="00D1382C" w:rsidRPr="0080361D" w:rsidRDefault="00D1382C" w:rsidP="00D1382C">
            <w:pPr>
              <w:spacing w:before="0" w:after="0" w:line="240" w:lineRule="auto"/>
              <w:jc w:val="right"/>
              <w:rPr>
                <w:sz w:val="20"/>
                <w:szCs w:val="20"/>
              </w:rPr>
            </w:pPr>
            <w:r w:rsidRPr="0080361D">
              <w:rPr>
                <w:sz w:val="20"/>
                <w:szCs w:val="20"/>
              </w:rPr>
              <w:t>0,08</w:t>
            </w:r>
          </w:p>
        </w:tc>
        <w:tc>
          <w:tcPr>
            <w:tcW w:w="1080" w:type="dxa"/>
            <w:tcBorders>
              <w:top w:val="dotted" w:sz="4" w:space="0" w:color="auto"/>
              <w:left w:val="nil"/>
              <w:bottom w:val="dotted" w:sz="4" w:space="0" w:color="auto"/>
              <w:right w:val="single" w:sz="4" w:space="0" w:color="auto"/>
            </w:tcBorders>
            <w:shd w:val="clear" w:color="auto" w:fill="auto"/>
            <w:noWrap/>
            <w:vAlign w:val="bottom"/>
            <w:hideMark/>
          </w:tcPr>
          <w:p w14:paraId="2718C54F" w14:textId="71EEE505" w:rsidR="00D1382C" w:rsidRPr="0080361D" w:rsidRDefault="00D1382C" w:rsidP="00D1382C">
            <w:pPr>
              <w:spacing w:before="0" w:after="0" w:line="240" w:lineRule="auto"/>
              <w:jc w:val="right"/>
              <w:rPr>
                <w:sz w:val="20"/>
                <w:szCs w:val="20"/>
              </w:rPr>
            </w:pPr>
            <w:r w:rsidRPr="0080361D">
              <w:rPr>
                <w:sz w:val="20"/>
                <w:szCs w:val="20"/>
              </w:rPr>
              <w:t>47,05</w:t>
            </w:r>
          </w:p>
        </w:tc>
        <w:tc>
          <w:tcPr>
            <w:tcW w:w="766" w:type="dxa"/>
            <w:tcBorders>
              <w:top w:val="dotted" w:sz="4" w:space="0" w:color="auto"/>
              <w:left w:val="nil"/>
              <w:bottom w:val="dotted" w:sz="4" w:space="0" w:color="auto"/>
              <w:right w:val="single" w:sz="4" w:space="0" w:color="auto"/>
            </w:tcBorders>
            <w:shd w:val="clear" w:color="auto" w:fill="auto"/>
            <w:noWrap/>
            <w:vAlign w:val="bottom"/>
            <w:hideMark/>
          </w:tcPr>
          <w:p w14:paraId="7C563DF0" w14:textId="24F9038D" w:rsidR="00D1382C" w:rsidRPr="0080361D" w:rsidRDefault="00D1382C" w:rsidP="00D1382C">
            <w:pPr>
              <w:spacing w:before="0" w:after="0" w:line="240" w:lineRule="auto"/>
              <w:jc w:val="right"/>
              <w:rPr>
                <w:sz w:val="20"/>
                <w:szCs w:val="20"/>
              </w:rPr>
            </w:pPr>
            <w:r w:rsidRPr="0080361D">
              <w:rPr>
                <w:sz w:val="20"/>
                <w:szCs w:val="20"/>
              </w:rPr>
              <w:t>0,20</w:t>
            </w:r>
          </w:p>
        </w:tc>
        <w:tc>
          <w:tcPr>
            <w:tcW w:w="998" w:type="dxa"/>
            <w:tcBorders>
              <w:top w:val="dotted" w:sz="4" w:space="0" w:color="auto"/>
              <w:left w:val="nil"/>
              <w:bottom w:val="dotted" w:sz="4" w:space="0" w:color="auto"/>
              <w:right w:val="single" w:sz="4" w:space="0" w:color="auto"/>
            </w:tcBorders>
            <w:shd w:val="clear" w:color="auto" w:fill="auto"/>
            <w:noWrap/>
            <w:vAlign w:val="bottom"/>
            <w:hideMark/>
          </w:tcPr>
          <w:p w14:paraId="13932304" w14:textId="1CC88878" w:rsidR="00D1382C" w:rsidRPr="0080361D" w:rsidRDefault="00D1382C" w:rsidP="00D1382C">
            <w:pPr>
              <w:spacing w:before="0" w:after="0" w:line="240" w:lineRule="auto"/>
              <w:jc w:val="right"/>
              <w:rPr>
                <w:sz w:val="20"/>
                <w:szCs w:val="20"/>
              </w:rPr>
            </w:pPr>
            <w:r w:rsidRPr="0080361D">
              <w:rPr>
                <w:sz w:val="20"/>
                <w:szCs w:val="20"/>
              </w:rPr>
              <w:t>27,21</w:t>
            </w:r>
          </w:p>
        </w:tc>
        <w:tc>
          <w:tcPr>
            <w:tcW w:w="851" w:type="dxa"/>
            <w:tcBorders>
              <w:top w:val="dotted" w:sz="4" w:space="0" w:color="auto"/>
              <w:left w:val="nil"/>
              <w:bottom w:val="dotted" w:sz="4" w:space="0" w:color="auto"/>
              <w:right w:val="single" w:sz="4" w:space="0" w:color="auto"/>
            </w:tcBorders>
            <w:shd w:val="clear" w:color="auto" w:fill="auto"/>
            <w:noWrap/>
            <w:vAlign w:val="bottom"/>
            <w:hideMark/>
          </w:tcPr>
          <w:p w14:paraId="0EB309A0" w14:textId="2593389A" w:rsidR="00D1382C" w:rsidRPr="0080361D" w:rsidRDefault="00D1382C" w:rsidP="00D1382C">
            <w:pPr>
              <w:spacing w:before="0" w:after="0" w:line="240" w:lineRule="auto"/>
              <w:jc w:val="right"/>
              <w:rPr>
                <w:sz w:val="20"/>
                <w:szCs w:val="20"/>
              </w:rPr>
            </w:pPr>
            <w:r w:rsidRPr="0080361D">
              <w:rPr>
                <w:sz w:val="20"/>
                <w:szCs w:val="20"/>
              </w:rPr>
              <w:t>0,12</w:t>
            </w:r>
          </w:p>
        </w:tc>
      </w:tr>
      <w:tr w:rsidR="00D1382C" w:rsidRPr="0080361D" w14:paraId="59A952DC" w14:textId="77777777" w:rsidTr="00DA2EB5">
        <w:trPr>
          <w:trHeight w:val="227"/>
          <w:jc w:val="center"/>
        </w:trPr>
        <w:tc>
          <w:tcPr>
            <w:tcW w:w="566"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5BC2C86E" w14:textId="77777777" w:rsidR="00D1382C" w:rsidRPr="0080361D" w:rsidRDefault="00D1382C" w:rsidP="00D1382C">
            <w:pPr>
              <w:spacing w:before="0" w:after="0" w:line="240" w:lineRule="auto"/>
              <w:jc w:val="center"/>
              <w:rPr>
                <w:sz w:val="20"/>
                <w:szCs w:val="20"/>
              </w:rPr>
            </w:pPr>
            <w:r w:rsidRPr="0080361D">
              <w:rPr>
                <w:sz w:val="20"/>
                <w:szCs w:val="20"/>
              </w:rPr>
              <w:t>2.16</w:t>
            </w:r>
          </w:p>
        </w:tc>
        <w:tc>
          <w:tcPr>
            <w:tcW w:w="3220" w:type="dxa"/>
            <w:tcBorders>
              <w:top w:val="dotted" w:sz="4" w:space="0" w:color="auto"/>
              <w:left w:val="nil"/>
              <w:bottom w:val="dotted" w:sz="4" w:space="0" w:color="auto"/>
              <w:right w:val="single" w:sz="4" w:space="0" w:color="auto"/>
            </w:tcBorders>
            <w:shd w:val="clear" w:color="auto" w:fill="auto"/>
            <w:vAlign w:val="center"/>
            <w:hideMark/>
          </w:tcPr>
          <w:p w14:paraId="5A900EA8" w14:textId="60230DB0" w:rsidR="00D1382C" w:rsidRPr="0080361D" w:rsidRDefault="00D1382C" w:rsidP="00D1382C">
            <w:pPr>
              <w:spacing w:before="0" w:after="0" w:line="240" w:lineRule="auto"/>
              <w:jc w:val="left"/>
              <w:rPr>
                <w:sz w:val="20"/>
                <w:szCs w:val="20"/>
              </w:rPr>
            </w:pPr>
            <w:r w:rsidRPr="0080361D">
              <w:rPr>
                <w:sz w:val="20"/>
                <w:szCs w:val="20"/>
              </w:rPr>
              <w:t>Đất xây dựng trụ sở của TCSN</w:t>
            </w:r>
          </w:p>
        </w:tc>
        <w:tc>
          <w:tcPr>
            <w:tcW w:w="672" w:type="dxa"/>
            <w:tcBorders>
              <w:top w:val="dotted" w:sz="4" w:space="0" w:color="auto"/>
              <w:left w:val="nil"/>
              <w:bottom w:val="dotted" w:sz="4" w:space="0" w:color="auto"/>
              <w:right w:val="single" w:sz="4" w:space="0" w:color="auto"/>
            </w:tcBorders>
            <w:shd w:val="clear" w:color="auto" w:fill="auto"/>
            <w:vAlign w:val="center"/>
            <w:hideMark/>
          </w:tcPr>
          <w:p w14:paraId="638F360B" w14:textId="77777777" w:rsidR="00D1382C" w:rsidRPr="0080361D" w:rsidRDefault="00D1382C" w:rsidP="00D1382C">
            <w:pPr>
              <w:spacing w:before="0" w:after="0" w:line="240" w:lineRule="auto"/>
              <w:jc w:val="center"/>
              <w:rPr>
                <w:sz w:val="20"/>
                <w:szCs w:val="20"/>
              </w:rPr>
            </w:pPr>
            <w:r w:rsidRPr="0080361D">
              <w:rPr>
                <w:sz w:val="20"/>
                <w:szCs w:val="20"/>
              </w:rPr>
              <w:t>DTS</w:t>
            </w:r>
          </w:p>
        </w:tc>
        <w:tc>
          <w:tcPr>
            <w:tcW w:w="1080"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08193D3C" w14:textId="434F98F8" w:rsidR="00D1382C" w:rsidRPr="0080361D" w:rsidRDefault="00D1382C" w:rsidP="00D1382C">
            <w:pPr>
              <w:spacing w:before="0" w:after="0" w:line="240" w:lineRule="auto"/>
              <w:jc w:val="right"/>
              <w:rPr>
                <w:sz w:val="20"/>
                <w:szCs w:val="20"/>
              </w:rPr>
            </w:pPr>
            <w:r w:rsidRPr="0080361D">
              <w:rPr>
                <w:sz w:val="20"/>
                <w:szCs w:val="20"/>
              </w:rPr>
              <w:t>0,32</w:t>
            </w:r>
          </w:p>
        </w:tc>
        <w:tc>
          <w:tcPr>
            <w:tcW w:w="766" w:type="dxa"/>
            <w:tcBorders>
              <w:top w:val="dotted" w:sz="4" w:space="0" w:color="auto"/>
              <w:left w:val="nil"/>
              <w:bottom w:val="dotted" w:sz="4" w:space="0" w:color="auto"/>
              <w:right w:val="single" w:sz="4" w:space="0" w:color="auto"/>
            </w:tcBorders>
            <w:shd w:val="clear" w:color="auto" w:fill="auto"/>
            <w:noWrap/>
            <w:vAlign w:val="bottom"/>
            <w:hideMark/>
          </w:tcPr>
          <w:p w14:paraId="4B4ED63A" w14:textId="6F613C07" w:rsidR="00D1382C" w:rsidRPr="0080361D" w:rsidRDefault="00D1382C" w:rsidP="00D1382C">
            <w:pPr>
              <w:spacing w:before="0" w:after="0" w:line="240" w:lineRule="auto"/>
              <w:jc w:val="right"/>
              <w:rPr>
                <w:sz w:val="20"/>
                <w:szCs w:val="20"/>
              </w:rPr>
            </w:pPr>
            <w:r w:rsidRPr="0080361D">
              <w:rPr>
                <w:sz w:val="20"/>
                <w:szCs w:val="20"/>
              </w:rPr>
              <w:t>0,00</w:t>
            </w:r>
          </w:p>
        </w:tc>
        <w:tc>
          <w:tcPr>
            <w:tcW w:w="1080" w:type="dxa"/>
            <w:tcBorders>
              <w:top w:val="dotted" w:sz="4" w:space="0" w:color="auto"/>
              <w:left w:val="nil"/>
              <w:bottom w:val="dotted" w:sz="4" w:space="0" w:color="auto"/>
              <w:right w:val="single" w:sz="4" w:space="0" w:color="auto"/>
            </w:tcBorders>
            <w:shd w:val="clear" w:color="auto" w:fill="auto"/>
            <w:noWrap/>
            <w:vAlign w:val="bottom"/>
            <w:hideMark/>
          </w:tcPr>
          <w:p w14:paraId="2A7D4816" w14:textId="00D62102" w:rsidR="00D1382C" w:rsidRPr="0080361D" w:rsidRDefault="00D1382C" w:rsidP="00D1382C">
            <w:pPr>
              <w:spacing w:before="0" w:after="0" w:line="240" w:lineRule="auto"/>
              <w:jc w:val="right"/>
              <w:rPr>
                <w:sz w:val="20"/>
                <w:szCs w:val="20"/>
              </w:rPr>
            </w:pPr>
            <w:r w:rsidRPr="0080361D">
              <w:rPr>
                <w:sz w:val="20"/>
                <w:szCs w:val="20"/>
              </w:rPr>
              <w:t>0,32</w:t>
            </w:r>
          </w:p>
        </w:tc>
        <w:tc>
          <w:tcPr>
            <w:tcW w:w="766" w:type="dxa"/>
            <w:tcBorders>
              <w:top w:val="dotted" w:sz="4" w:space="0" w:color="auto"/>
              <w:left w:val="nil"/>
              <w:bottom w:val="dotted" w:sz="4" w:space="0" w:color="auto"/>
              <w:right w:val="single" w:sz="4" w:space="0" w:color="auto"/>
            </w:tcBorders>
            <w:shd w:val="clear" w:color="auto" w:fill="auto"/>
            <w:noWrap/>
            <w:vAlign w:val="bottom"/>
            <w:hideMark/>
          </w:tcPr>
          <w:p w14:paraId="234345BE" w14:textId="37DAD000" w:rsidR="00D1382C" w:rsidRPr="0080361D" w:rsidRDefault="00D1382C" w:rsidP="00D1382C">
            <w:pPr>
              <w:spacing w:before="0" w:after="0" w:line="240" w:lineRule="auto"/>
              <w:jc w:val="right"/>
              <w:rPr>
                <w:sz w:val="20"/>
                <w:szCs w:val="20"/>
              </w:rPr>
            </w:pPr>
            <w:r w:rsidRPr="0080361D">
              <w:rPr>
                <w:sz w:val="20"/>
                <w:szCs w:val="20"/>
              </w:rPr>
              <w:t>0,00</w:t>
            </w:r>
          </w:p>
        </w:tc>
        <w:tc>
          <w:tcPr>
            <w:tcW w:w="998" w:type="dxa"/>
            <w:tcBorders>
              <w:top w:val="dotted" w:sz="4" w:space="0" w:color="auto"/>
              <w:left w:val="nil"/>
              <w:bottom w:val="dotted" w:sz="4" w:space="0" w:color="auto"/>
              <w:right w:val="single" w:sz="4" w:space="0" w:color="auto"/>
            </w:tcBorders>
            <w:shd w:val="clear" w:color="auto" w:fill="auto"/>
            <w:noWrap/>
            <w:vAlign w:val="bottom"/>
            <w:hideMark/>
          </w:tcPr>
          <w:p w14:paraId="66D74404" w14:textId="6CB616EC" w:rsidR="00D1382C" w:rsidRPr="0080361D" w:rsidRDefault="00D1382C" w:rsidP="00D1382C">
            <w:pPr>
              <w:spacing w:before="0" w:after="0" w:line="240" w:lineRule="auto"/>
              <w:jc w:val="right"/>
              <w:rPr>
                <w:sz w:val="20"/>
                <w:szCs w:val="20"/>
              </w:rPr>
            </w:pPr>
            <w:r w:rsidRPr="0080361D">
              <w:rPr>
                <w:sz w:val="20"/>
                <w:szCs w:val="20"/>
              </w:rPr>
              <w:t> </w:t>
            </w:r>
          </w:p>
        </w:tc>
        <w:tc>
          <w:tcPr>
            <w:tcW w:w="851" w:type="dxa"/>
            <w:tcBorders>
              <w:top w:val="dotted" w:sz="4" w:space="0" w:color="auto"/>
              <w:left w:val="nil"/>
              <w:bottom w:val="dotted" w:sz="4" w:space="0" w:color="auto"/>
              <w:right w:val="single" w:sz="4" w:space="0" w:color="auto"/>
            </w:tcBorders>
            <w:shd w:val="clear" w:color="auto" w:fill="auto"/>
            <w:noWrap/>
            <w:vAlign w:val="bottom"/>
            <w:hideMark/>
          </w:tcPr>
          <w:p w14:paraId="6B593DEB" w14:textId="5B5E882C" w:rsidR="00D1382C" w:rsidRPr="0080361D" w:rsidRDefault="00D1382C" w:rsidP="00D1382C">
            <w:pPr>
              <w:spacing w:before="0" w:after="0" w:line="240" w:lineRule="auto"/>
              <w:jc w:val="right"/>
              <w:rPr>
                <w:sz w:val="20"/>
                <w:szCs w:val="20"/>
              </w:rPr>
            </w:pPr>
            <w:r w:rsidRPr="0080361D">
              <w:rPr>
                <w:sz w:val="20"/>
                <w:szCs w:val="20"/>
              </w:rPr>
              <w:t> </w:t>
            </w:r>
          </w:p>
        </w:tc>
      </w:tr>
      <w:tr w:rsidR="00D1382C" w:rsidRPr="0080361D" w14:paraId="56F37069" w14:textId="77777777" w:rsidTr="00DA2EB5">
        <w:trPr>
          <w:trHeight w:val="227"/>
          <w:jc w:val="center"/>
        </w:trPr>
        <w:tc>
          <w:tcPr>
            <w:tcW w:w="566"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4FDCB0BD" w14:textId="77777777" w:rsidR="00D1382C" w:rsidRPr="0080361D" w:rsidRDefault="00D1382C" w:rsidP="00D1382C">
            <w:pPr>
              <w:spacing w:before="0" w:after="0" w:line="240" w:lineRule="auto"/>
              <w:jc w:val="center"/>
              <w:rPr>
                <w:sz w:val="20"/>
                <w:szCs w:val="20"/>
              </w:rPr>
            </w:pPr>
            <w:r w:rsidRPr="0080361D">
              <w:rPr>
                <w:sz w:val="20"/>
                <w:szCs w:val="20"/>
              </w:rPr>
              <w:t>2.17</w:t>
            </w:r>
          </w:p>
        </w:tc>
        <w:tc>
          <w:tcPr>
            <w:tcW w:w="3220" w:type="dxa"/>
            <w:tcBorders>
              <w:top w:val="dotted" w:sz="4" w:space="0" w:color="auto"/>
              <w:left w:val="nil"/>
              <w:bottom w:val="dotted" w:sz="4" w:space="0" w:color="auto"/>
              <w:right w:val="single" w:sz="4" w:space="0" w:color="auto"/>
            </w:tcBorders>
            <w:shd w:val="clear" w:color="auto" w:fill="auto"/>
            <w:vAlign w:val="center"/>
            <w:hideMark/>
          </w:tcPr>
          <w:p w14:paraId="6075354C" w14:textId="77777777" w:rsidR="00D1382C" w:rsidRPr="0080361D" w:rsidRDefault="00D1382C" w:rsidP="00D1382C">
            <w:pPr>
              <w:spacing w:before="0" w:after="0" w:line="240" w:lineRule="auto"/>
              <w:jc w:val="left"/>
              <w:rPr>
                <w:sz w:val="20"/>
                <w:szCs w:val="20"/>
              </w:rPr>
            </w:pPr>
            <w:r w:rsidRPr="0080361D">
              <w:rPr>
                <w:sz w:val="20"/>
                <w:szCs w:val="20"/>
              </w:rPr>
              <w:t>Đất xây dựng cơ sở ngoại giao</w:t>
            </w:r>
          </w:p>
        </w:tc>
        <w:tc>
          <w:tcPr>
            <w:tcW w:w="672" w:type="dxa"/>
            <w:tcBorders>
              <w:top w:val="dotted" w:sz="4" w:space="0" w:color="auto"/>
              <w:left w:val="nil"/>
              <w:bottom w:val="dotted" w:sz="4" w:space="0" w:color="auto"/>
              <w:right w:val="single" w:sz="4" w:space="0" w:color="auto"/>
            </w:tcBorders>
            <w:shd w:val="clear" w:color="auto" w:fill="auto"/>
            <w:vAlign w:val="center"/>
            <w:hideMark/>
          </w:tcPr>
          <w:p w14:paraId="0B8AA15E" w14:textId="77777777" w:rsidR="00D1382C" w:rsidRPr="0080361D" w:rsidRDefault="00D1382C" w:rsidP="00D1382C">
            <w:pPr>
              <w:spacing w:before="0" w:after="0" w:line="240" w:lineRule="auto"/>
              <w:jc w:val="center"/>
              <w:rPr>
                <w:sz w:val="20"/>
                <w:szCs w:val="20"/>
              </w:rPr>
            </w:pPr>
            <w:r w:rsidRPr="0080361D">
              <w:rPr>
                <w:sz w:val="20"/>
                <w:szCs w:val="20"/>
              </w:rPr>
              <w:t>DNG</w:t>
            </w:r>
          </w:p>
        </w:tc>
        <w:tc>
          <w:tcPr>
            <w:tcW w:w="1080"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605D572F" w14:textId="581E31B9" w:rsidR="00D1382C" w:rsidRPr="0080361D" w:rsidRDefault="00D1382C" w:rsidP="00D1382C">
            <w:pPr>
              <w:spacing w:before="0" w:after="0" w:line="240" w:lineRule="auto"/>
              <w:jc w:val="right"/>
              <w:rPr>
                <w:sz w:val="20"/>
                <w:szCs w:val="20"/>
              </w:rPr>
            </w:pPr>
            <w:r w:rsidRPr="0080361D">
              <w:rPr>
                <w:sz w:val="20"/>
                <w:szCs w:val="20"/>
              </w:rPr>
              <w:t> </w:t>
            </w:r>
          </w:p>
        </w:tc>
        <w:tc>
          <w:tcPr>
            <w:tcW w:w="766" w:type="dxa"/>
            <w:tcBorders>
              <w:top w:val="dotted" w:sz="4" w:space="0" w:color="auto"/>
              <w:left w:val="nil"/>
              <w:bottom w:val="dotted" w:sz="4" w:space="0" w:color="auto"/>
              <w:right w:val="single" w:sz="4" w:space="0" w:color="auto"/>
            </w:tcBorders>
            <w:shd w:val="clear" w:color="auto" w:fill="auto"/>
            <w:noWrap/>
            <w:vAlign w:val="bottom"/>
            <w:hideMark/>
          </w:tcPr>
          <w:p w14:paraId="77E67D36" w14:textId="083A55A1" w:rsidR="00D1382C" w:rsidRPr="0080361D" w:rsidRDefault="00D1382C" w:rsidP="00D1382C">
            <w:pPr>
              <w:spacing w:before="0" w:after="0" w:line="240" w:lineRule="auto"/>
              <w:jc w:val="right"/>
              <w:rPr>
                <w:sz w:val="20"/>
                <w:szCs w:val="20"/>
              </w:rPr>
            </w:pPr>
            <w:r w:rsidRPr="0080361D">
              <w:rPr>
                <w:sz w:val="20"/>
                <w:szCs w:val="20"/>
              </w:rPr>
              <w:t> </w:t>
            </w:r>
          </w:p>
        </w:tc>
        <w:tc>
          <w:tcPr>
            <w:tcW w:w="1080" w:type="dxa"/>
            <w:tcBorders>
              <w:top w:val="dotted" w:sz="4" w:space="0" w:color="auto"/>
              <w:left w:val="nil"/>
              <w:bottom w:val="dotted" w:sz="4" w:space="0" w:color="auto"/>
              <w:right w:val="single" w:sz="4" w:space="0" w:color="auto"/>
            </w:tcBorders>
            <w:shd w:val="clear" w:color="auto" w:fill="auto"/>
            <w:noWrap/>
            <w:vAlign w:val="bottom"/>
            <w:hideMark/>
          </w:tcPr>
          <w:p w14:paraId="605E8A55" w14:textId="607AD903" w:rsidR="00D1382C" w:rsidRPr="0080361D" w:rsidRDefault="00D1382C" w:rsidP="00D1382C">
            <w:pPr>
              <w:spacing w:before="0" w:after="0" w:line="240" w:lineRule="auto"/>
              <w:jc w:val="right"/>
              <w:rPr>
                <w:sz w:val="20"/>
                <w:szCs w:val="20"/>
              </w:rPr>
            </w:pPr>
            <w:r w:rsidRPr="0080361D">
              <w:rPr>
                <w:sz w:val="20"/>
                <w:szCs w:val="20"/>
              </w:rPr>
              <w:t> </w:t>
            </w:r>
          </w:p>
        </w:tc>
        <w:tc>
          <w:tcPr>
            <w:tcW w:w="766" w:type="dxa"/>
            <w:tcBorders>
              <w:top w:val="dotted" w:sz="4" w:space="0" w:color="auto"/>
              <w:left w:val="nil"/>
              <w:bottom w:val="dotted" w:sz="4" w:space="0" w:color="auto"/>
              <w:right w:val="single" w:sz="4" w:space="0" w:color="auto"/>
            </w:tcBorders>
            <w:shd w:val="clear" w:color="auto" w:fill="auto"/>
            <w:noWrap/>
            <w:vAlign w:val="bottom"/>
            <w:hideMark/>
          </w:tcPr>
          <w:p w14:paraId="25EDD9B0" w14:textId="45CAAD08" w:rsidR="00D1382C" w:rsidRPr="0080361D" w:rsidRDefault="00D1382C" w:rsidP="00D1382C">
            <w:pPr>
              <w:spacing w:before="0" w:after="0" w:line="240" w:lineRule="auto"/>
              <w:jc w:val="right"/>
              <w:rPr>
                <w:sz w:val="20"/>
                <w:szCs w:val="20"/>
              </w:rPr>
            </w:pPr>
            <w:r w:rsidRPr="0080361D">
              <w:rPr>
                <w:sz w:val="20"/>
                <w:szCs w:val="20"/>
              </w:rPr>
              <w:t> </w:t>
            </w:r>
          </w:p>
        </w:tc>
        <w:tc>
          <w:tcPr>
            <w:tcW w:w="998" w:type="dxa"/>
            <w:tcBorders>
              <w:top w:val="dotted" w:sz="4" w:space="0" w:color="auto"/>
              <w:left w:val="nil"/>
              <w:bottom w:val="dotted" w:sz="4" w:space="0" w:color="auto"/>
              <w:right w:val="single" w:sz="4" w:space="0" w:color="auto"/>
            </w:tcBorders>
            <w:shd w:val="clear" w:color="auto" w:fill="auto"/>
            <w:noWrap/>
            <w:vAlign w:val="bottom"/>
            <w:hideMark/>
          </w:tcPr>
          <w:p w14:paraId="30C5039D" w14:textId="07F4AA65" w:rsidR="00D1382C" w:rsidRPr="0080361D" w:rsidRDefault="00D1382C" w:rsidP="00D1382C">
            <w:pPr>
              <w:spacing w:before="0" w:after="0" w:line="240" w:lineRule="auto"/>
              <w:jc w:val="right"/>
              <w:rPr>
                <w:sz w:val="20"/>
                <w:szCs w:val="20"/>
              </w:rPr>
            </w:pPr>
            <w:r w:rsidRPr="0080361D">
              <w:rPr>
                <w:sz w:val="20"/>
                <w:szCs w:val="20"/>
              </w:rPr>
              <w:t> </w:t>
            </w:r>
          </w:p>
        </w:tc>
        <w:tc>
          <w:tcPr>
            <w:tcW w:w="851" w:type="dxa"/>
            <w:tcBorders>
              <w:top w:val="dotted" w:sz="4" w:space="0" w:color="auto"/>
              <w:left w:val="nil"/>
              <w:bottom w:val="dotted" w:sz="4" w:space="0" w:color="auto"/>
              <w:right w:val="single" w:sz="4" w:space="0" w:color="auto"/>
            </w:tcBorders>
            <w:shd w:val="clear" w:color="auto" w:fill="auto"/>
            <w:noWrap/>
            <w:vAlign w:val="bottom"/>
            <w:hideMark/>
          </w:tcPr>
          <w:p w14:paraId="11286D3D" w14:textId="4E754570" w:rsidR="00D1382C" w:rsidRPr="0080361D" w:rsidRDefault="00D1382C" w:rsidP="00D1382C">
            <w:pPr>
              <w:spacing w:before="0" w:after="0" w:line="240" w:lineRule="auto"/>
              <w:jc w:val="right"/>
              <w:rPr>
                <w:sz w:val="20"/>
                <w:szCs w:val="20"/>
              </w:rPr>
            </w:pPr>
            <w:r w:rsidRPr="0080361D">
              <w:rPr>
                <w:sz w:val="20"/>
                <w:szCs w:val="20"/>
              </w:rPr>
              <w:t> </w:t>
            </w:r>
          </w:p>
        </w:tc>
      </w:tr>
      <w:tr w:rsidR="00D1382C" w:rsidRPr="0080361D" w14:paraId="78DB9590" w14:textId="77777777" w:rsidTr="00DA2EB5">
        <w:trPr>
          <w:trHeight w:val="227"/>
          <w:jc w:val="center"/>
        </w:trPr>
        <w:tc>
          <w:tcPr>
            <w:tcW w:w="566"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542C4F46" w14:textId="77777777" w:rsidR="00D1382C" w:rsidRPr="0080361D" w:rsidRDefault="00D1382C" w:rsidP="00D1382C">
            <w:pPr>
              <w:spacing w:before="0" w:after="0" w:line="240" w:lineRule="auto"/>
              <w:jc w:val="center"/>
              <w:rPr>
                <w:sz w:val="20"/>
                <w:szCs w:val="20"/>
              </w:rPr>
            </w:pPr>
            <w:r w:rsidRPr="0080361D">
              <w:rPr>
                <w:sz w:val="20"/>
                <w:szCs w:val="20"/>
              </w:rPr>
              <w:t>2.18</w:t>
            </w:r>
          </w:p>
        </w:tc>
        <w:tc>
          <w:tcPr>
            <w:tcW w:w="3220" w:type="dxa"/>
            <w:tcBorders>
              <w:top w:val="dotted" w:sz="4" w:space="0" w:color="auto"/>
              <w:left w:val="nil"/>
              <w:bottom w:val="dotted" w:sz="4" w:space="0" w:color="auto"/>
              <w:right w:val="single" w:sz="4" w:space="0" w:color="auto"/>
            </w:tcBorders>
            <w:shd w:val="clear" w:color="auto" w:fill="auto"/>
            <w:vAlign w:val="center"/>
            <w:hideMark/>
          </w:tcPr>
          <w:p w14:paraId="42EA162F" w14:textId="77777777" w:rsidR="00D1382C" w:rsidRPr="0080361D" w:rsidRDefault="00D1382C" w:rsidP="00D1382C">
            <w:pPr>
              <w:spacing w:before="0" w:after="0" w:line="240" w:lineRule="auto"/>
              <w:jc w:val="left"/>
              <w:rPr>
                <w:sz w:val="20"/>
                <w:szCs w:val="20"/>
              </w:rPr>
            </w:pPr>
            <w:r w:rsidRPr="0080361D">
              <w:rPr>
                <w:sz w:val="20"/>
                <w:szCs w:val="20"/>
              </w:rPr>
              <w:t>Đất tín ngưỡng</w:t>
            </w:r>
          </w:p>
        </w:tc>
        <w:tc>
          <w:tcPr>
            <w:tcW w:w="672" w:type="dxa"/>
            <w:tcBorders>
              <w:top w:val="dotted" w:sz="4" w:space="0" w:color="auto"/>
              <w:left w:val="nil"/>
              <w:bottom w:val="dotted" w:sz="4" w:space="0" w:color="auto"/>
              <w:right w:val="single" w:sz="4" w:space="0" w:color="auto"/>
            </w:tcBorders>
            <w:shd w:val="clear" w:color="auto" w:fill="auto"/>
            <w:vAlign w:val="center"/>
            <w:hideMark/>
          </w:tcPr>
          <w:p w14:paraId="2961D62D" w14:textId="77777777" w:rsidR="00D1382C" w:rsidRPr="0080361D" w:rsidRDefault="00D1382C" w:rsidP="00D1382C">
            <w:pPr>
              <w:spacing w:before="0" w:after="0" w:line="240" w:lineRule="auto"/>
              <w:jc w:val="center"/>
              <w:rPr>
                <w:sz w:val="20"/>
                <w:szCs w:val="20"/>
              </w:rPr>
            </w:pPr>
            <w:r w:rsidRPr="0080361D">
              <w:rPr>
                <w:sz w:val="20"/>
                <w:szCs w:val="20"/>
              </w:rPr>
              <w:t>TIN</w:t>
            </w:r>
          </w:p>
        </w:tc>
        <w:tc>
          <w:tcPr>
            <w:tcW w:w="1080"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296252AB" w14:textId="0300BEB6" w:rsidR="00D1382C" w:rsidRPr="0080361D" w:rsidRDefault="00D1382C" w:rsidP="00D1382C">
            <w:pPr>
              <w:spacing w:before="0" w:after="0" w:line="240" w:lineRule="auto"/>
              <w:jc w:val="right"/>
              <w:rPr>
                <w:sz w:val="20"/>
                <w:szCs w:val="20"/>
              </w:rPr>
            </w:pPr>
            <w:r w:rsidRPr="0080361D">
              <w:rPr>
                <w:sz w:val="20"/>
                <w:szCs w:val="20"/>
              </w:rPr>
              <w:t>9,23</w:t>
            </w:r>
          </w:p>
        </w:tc>
        <w:tc>
          <w:tcPr>
            <w:tcW w:w="766" w:type="dxa"/>
            <w:tcBorders>
              <w:top w:val="dotted" w:sz="4" w:space="0" w:color="auto"/>
              <w:left w:val="nil"/>
              <w:bottom w:val="dotted" w:sz="4" w:space="0" w:color="auto"/>
              <w:right w:val="single" w:sz="4" w:space="0" w:color="auto"/>
            </w:tcBorders>
            <w:shd w:val="clear" w:color="auto" w:fill="auto"/>
            <w:noWrap/>
            <w:vAlign w:val="bottom"/>
            <w:hideMark/>
          </w:tcPr>
          <w:p w14:paraId="3C0A2730" w14:textId="12299402" w:rsidR="00D1382C" w:rsidRPr="0080361D" w:rsidRDefault="00D1382C" w:rsidP="00D1382C">
            <w:pPr>
              <w:spacing w:before="0" w:after="0" w:line="240" w:lineRule="auto"/>
              <w:jc w:val="right"/>
              <w:rPr>
                <w:sz w:val="20"/>
                <w:szCs w:val="20"/>
              </w:rPr>
            </w:pPr>
            <w:r w:rsidRPr="0080361D">
              <w:rPr>
                <w:sz w:val="20"/>
                <w:szCs w:val="20"/>
              </w:rPr>
              <w:t>0,04</w:t>
            </w:r>
          </w:p>
        </w:tc>
        <w:tc>
          <w:tcPr>
            <w:tcW w:w="1080" w:type="dxa"/>
            <w:tcBorders>
              <w:top w:val="dotted" w:sz="4" w:space="0" w:color="auto"/>
              <w:left w:val="nil"/>
              <w:bottom w:val="dotted" w:sz="4" w:space="0" w:color="auto"/>
              <w:right w:val="single" w:sz="4" w:space="0" w:color="auto"/>
            </w:tcBorders>
            <w:shd w:val="clear" w:color="auto" w:fill="auto"/>
            <w:noWrap/>
            <w:vAlign w:val="bottom"/>
            <w:hideMark/>
          </w:tcPr>
          <w:p w14:paraId="6C8E37B3" w14:textId="3DEA8E3C" w:rsidR="00D1382C" w:rsidRPr="0080361D" w:rsidRDefault="00D1382C" w:rsidP="00D1382C">
            <w:pPr>
              <w:spacing w:before="0" w:after="0" w:line="240" w:lineRule="auto"/>
              <w:jc w:val="right"/>
              <w:rPr>
                <w:sz w:val="20"/>
                <w:szCs w:val="20"/>
              </w:rPr>
            </w:pPr>
            <w:r w:rsidRPr="0080361D">
              <w:rPr>
                <w:sz w:val="20"/>
                <w:szCs w:val="20"/>
              </w:rPr>
              <w:t>9,23</w:t>
            </w:r>
          </w:p>
        </w:tc>
        <w:tc>
          <w:tcPr>
            <w:tcW w:w="766" w:type="dxa"/>
            <w:tcBorders>
              <w:top w:val="dotted" w:sz="4" w:space="0" w:color="auto"/>
              <w:left w:val="nil"/>
              <w:bottom w:val="dotted" w:sz="4" w:space="0" w:color="auto"/>
              <w:right w:val="single" w:sz="4" w:space="0" w:color="auto"/>
            </w:tcBorders>
            <w:shd w:val="clear" w:color="auto" w:fill="auto"/>
            <w:noWrap/>
            <w:vAlign w:val="bottom"/>
            <w:hideMark/>
          </w:tcPr>
          <w:p w14:paraId="26FBB102" w14:textId="6A4E5443" w:rsidR="00D1382C" w:rsidRPr="0080361D" w:rsidRDefault="00D1382C" w:rsidP="00D1382C">
            <w:pPr>
              <w:spacing w:before="0" w:after="0" w:line="240" w:lineRule="auto"/>
              <w:jc w:val="right"/>
              <w:rPr>
                <w:sz w:val="20"/>
                <w:szCs w:val="20"/>
              </w:rPr>
            </w:pPr>
            <w:r w:rsidRPr="0080361D">
              <w:rPr>
                <w:sz w:val="20"/>
                <w:szCs w:val="20"/>
              </w:rPr>
              <w:t>0,04</w:t>
            </w:r>
          </w:p>
        </w:tc>
        <w:tc>
          <w:tcPr>
            <w:tcW w:w="998" w:type="dxa"/>
            <w:tcBorders>
              <w:top w:val="dotted" w:sz="4" w:space="0" w:color="auto"/>
              <w:left w:val="nil"/>
              <w:bottom w:val="dotted" w:sz="4" w:space="0" w:color="auto"/>
              <w:right w:val="single" w:sz="4" w:space="0" w:color="auto"/>
            </w:tcBorders>
            <w:shd w:val="clear" w:color="auto" w:fill="auto"/>
            <w:noWrap/>
            <w:vAlign w:val="bottom"/>
            <w:hideMark/>
          </w:tcPr>
          <w:p w14:paraId="20C2719F" w14:textId="55637D76" w:rsidR="00D1382C" w:rsidRPr="0080361D" w:rsidRDefault="00D1382C" w:rsidP="00D1382C">
            <w:pPr>
              <w:spacing w:before="0" w:after="0" w:line="240" w:lineRule="auto"/>
              <w:jc w:val="right"/>
              <w:rPr>
                <w:sz w:val="20"/>
                <w:szCs w:val="20"/>
              </w:rPr>
            </w:pPr>
            <w:r w:rsidRPr="0080361D">
              <w:rPr>
                <w:sz w:val="20"/>
                <w:szCs w:val="20"/>
              </w:rPr>
              <w:t> </w:t>
            </w:r>
          </w:p>
        </w:tc>
        <w:tc>
          <w:tcPr>
            <w:tcW w:w="851" w:type="dxa"/>
            <w:tcBorders>
              <w:top w:val="dotted" w:sz="4" w:space="0" w:color="auto"/>
              <w:left w:val="nil"/>
              <w:bottom w:val="dotted" w:sz="4" w:space="0" w:color="auto"/>
              <w:right w:val="single" w:sz="4" w:space="0" w:color="auto"/>
            </w:tcBorders>
            <w:shd w:val="clear" w:color="auto" w:fill="auto"/>
            <w:noWrap/>
            <w:vAlign w:val="bottom"/>
            <w:hideMark/>
          </w:tcPr>
          <w:p w14:paraId="5E8D96B5" w14:textId="3F317A4A" w:rsidR="00D1382C" w:rsidRPr="0080361D" w:rsidRDefault="00D1382C" w:rsidP="00D1382C">
            <w:pPr>
              <w:spacing w:before="0" w:after="0" w:line="240" w:lineRule="auto"/>
              <w:jc w:val="right"/>
              <w:rPr>
                <w:sz w:val="20"/>
                <w:szCs w:val="20"/>
              </w:rPr>
            </w:pPr>
            <w:r w:rsidRPr="0080361D">
              <w:rPr>
                <w:sz w:val="20"/>
                <w:szCs w:val="20"/>
              </w:rPr>
              <w:t> </w:t>
            </w:r>
          </w:p>
        </w:tc>
      </w:tr>
      <w:tr w:rsidR="00D1382C" w:rsidRPr="0080361D" w14:paraId="5287F56E" w14:textId="77777777" w:rsidTr="00DA2EB5">
        <w:trPr>
          <w:trHeight w:val="227"/>
          <w:jc w:val="center"/>
        </w:trPr>
        <w:tc>
          <w:tcPr>
            <w:tcW w:w="566"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1B05A02A" w14:textId="77777777" w:rsidR="00D1382C" w:rsidRPr="0080361D" w:rsidRDefault="00D1382C" w:rsidP="00D1382C">
            <w:pPr>
              <w:spacing w:before="0" w:after="0" w:line="240" w:lineRule="auto"/>
              <w:jc w:val="center"/>
              <w:rPr>
                <w:sz w:val="20"/>
                <w:szCs w:val="20"/>
              </w:rPr>
            </w:pPr>
            <w:r w:rsidRPr="0080361D">
              <w:rPr>
                <w:sz w:val="20"/>
                <w:szCs w:val="20"/>
              </w:rPr>
              <w:t>2.19</w:t>
            </w:r>
          </w:p>
        </w:tc>
        <w:tc>
          <w:tcPr>
            <w:tcW w:w="3220" w:type="dxa"/>
            <w:tcBorders>
              <w:top w:val="dotted" w:sz="4" w:space="0" w:color="auto"/>
              <w:left w:val="nil"/>
              <w:bottom w:val="dotted" w:sz="4" w:space="0" w:color="auto"/>
              <w:right w:val="single" w:sz="4" w:space="0" w:color="auto"/>
            </w:tcBorders>
            <w:shd w:val="clear" w:color="auto" w:fill="auto"/>
            <w:vAlign w:val="center"/>
            <w:hideMark/>
          </w:tcPr>
          <w:p w14:paraId="41DE1FA2" w14:textId="77777777" w:rsidR="00D1382C" w:rsidRPr="0080361D" w:rsidRDefault="00D1382C" w:rsidP="00D1382C">
            <w:pPr>
              <w:spacing w:before="0" w:after="0" w:line="240" w:lineRule="auto"/>
              <w:jc w:val="left"/>
              <w:rPr>
                <w:sz w:val="20"/>
                <w:szCs w:val="20"/>
              </w:rPr>
            </w:pPr>
            <w:r w:rsidRPr="0080361D">
              <w:rPr>
                <w:sz w:val="20"/>
                <w:szCs w:val="20"/>
              </w:rPr>
              <w:t>Đất sông, ngòi, kênh, rạch, suối</w:t>
            </w:r>
          </w:p>
        </w:tc>
        <w:tc>
          <w:tcPr>
            <w:tcW w:w="672" w:type="dxa"/>
            <w:tcBorders>
              <w:top w:val="dotted" w:sz="4" w:space="0" w:color="auto"/>
              <w:left w:val="nil"/>
              <w:bottom w:val="dotted" w:sz="4" w:space="0" w:color="auto"/>
              <w:right w:val="single" w:sz="4" w:space="0" w:color="auto"/>
            </w:tcBorders>
            <w:shd w:val="clear" w:color="auto" w:fill="auto"/>
            <w:vAlign w:val="center"/>
            <w:hideMark/>
          </w:tcPr>
          <w:p w14:paraId="0170626C" w14:textId="77777777" w:rsidR="00D1382C" w:rsidRPr="0080361D" w:rsidRDefault="00D1382C" w:rsidP="00D1382C">
            <w:pPr>
              <w:spacing w:before="0" w:after="0" w:line="240" w:lineRule="auto"/>
              <w:jc w:val="center"/>
              <w:rPr>
                <w:sz w:val="20"/>
                <w:szCs w:val="20"/>
              </w:rPr>
            </w:pPr>
            <w:r w:rsidRPr="0080361D">
              <w:rPr>
                <w:sz w:val="20"/>
                <w:szCs w:val="20"/>
              </w:rPr>
              <w:t>SON</w:t>
            </w:r>
          </w:p>
        </w:tc>
        <w:tc>
          <w:tcPr>
            <w:tcW w:w="1080"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4F7C712C" w14:textId="28D062A0" w:rsidR="00D1382C" w:rsidRPr="0080361D" w:rsidRDefault="00D1382C" w:rsidP="00D1382C">
            <w:pPr>
              <w:spacing w:before="0" w:after="0" w:line="240" w:lineRule="auto"/>
              <w:jc w:val="right"/>
              <w:rPr>
                <w:sz w:val="20"/>
                <w:szCs w:val="20"/>
              </w:rPr>
            </w:pPr>
            <w:r w:rsidRPr="0080361D">
              <w:rPr>
                <w:sz w:val="20"/>
                <w:szCs w:val="20"/>
              </w:rPr>
              <w:t>532,59</w:t>
            </w:r>
          </w:p>
        </w:tc>
        <w:tc>
          <w:tcPr>
            <w:tcW w:w="766" w:type="dxa"/>
            <w:tcBorders>
              <w:top w:val="dotted" w:sz="4" w:space="0" w:color="auto"/>
              <w:left w:val="nil"/>
              <w:bottom w:val="dotted" w:sz="4" w:space="0" w:color="auto"/>
              <w:right w:val="single" w:sz="4" w:space="0" w:color="auto"/>
            </w:tcBorders>
            <w:shd w:val="clear" w:color="auto" w:fill="auto"/>
            <w:noWrap/>
            <w:vAlign w:val="bottom"/>
            <w:hideMark/>
          </w:tcPr>
          <w:p w14:paraId="740E77B4" w14:textId="6F1B0293" w:rsidR="00D1382C" w:rsidRPr="0080361D" w:rsidRDefault="00D1382C" w:rsidP="00D1382C">
            <w:pPr>
              <w:spacing w:before="0" w:after="0" w:line="240" w:lineRule="auto"/>
              <w:jc w:val="right"/>
              <w:rPr>
                <w:sz w:val="20"/>
                <w:szCs w:val="20"/>
              </w:rPr>
            </w:pPr>
            <w:r w:rsidRPr="0080361D">
              <w:rPr>
                <w:sz w:val="20"/>
                <w:szCs w:val="20"/>
              </w:rPr>
              <w:t>2,27</w:t>
            </w:r>
          </w:p>
        </w:tc>
        <w:tc>
          <w:tcPr>
            <w:tcW w:w="1080" w:type="dxa"/>
            <w:tcBorders>
              <w:top w:val="dotted" w:sz="4" w:space="0" w:color="auto"/>
              <w:left w:val="nil"/>
              <w:bottom w:val="dotted" w:sz="4" w:space="0" w:color="auto"/>
              <w:right w:val="single" w:sz="4" w:space="0" w:color="auto"/>
            </w:tcBorders>
            <w:shd w:val="clear" w:color="auto" w:fill="auto"/>
            <w:noWrap/>
            <w:vAlign w:val="bottom"/>
            <w:hideMark/>
          </w:tcPr>
          <w:p w14:paraId="6A132E12" w14:textId="532079DE" w:rsidR="00D1382C" w:rsidRPr="0080361D" w:rsidRDefault="00D1382C" w:rsidP="00D1382C">
            <w:pPr>
              <w:spacing w:before="0" w:after="0" w:line="240" w:lineRule="auto"/>
              <w:jc w:val="right"/>
              <w:rPr>
                <w:sz w:val="20"/>
                <w:szCs w:val="20"/>
              </w:rPr>
            </w:pPr>
            <w:r w:rsidRPr="0080361D">
              <w:rPr>
                <w:sz w:val="20"/>
                <w:szCs w:val="20"/>
              </w:rPr>
              <w:t>532,59</w:t>
            </w:r>
          </w:p>
        </w:tc>
        <w:tc>
          <w:tcPr>
            <w:tcW w:w="766" w:type="dxa"/>
            <w:tcBorders>
              <w:top w:val="dotted" w:sz="4" w:space="0" w:color="auto"/>
              <w:left w:val="nil"/>
              <w:bottom w:val="dotted" w:sz="4" w:space="0" w:color="auto"/>
              <w:right w:val="single" w:sz="4" w:space="0" w:color="auto"/>
            </w:tcBorders>
            <w:shd w:val="clear" w:color="auto" w:fill="auto"/>
            <w:noWrap/>
            <w:vAlign w:val="bottom"/>
            <w:hideMark/>
          </w:tcPr>
          <w:p w14:paraId="7CDB6823" w14:textId="58F1AB07" w:rsidR="00D1382C" w:rsidRPr="0080361D" w:rsidRDefault="00D1382C" w:rsidP="00D1382C">
            <w:pPr>
              <w:spacing w:before="0" w:after="0" w:line="240" w:lineRule="auto"/>
              <w:jc w:val="right"/>
              <w:rPr>
                <w:sz w:val="20"/>
                <w:szCs w:val="20"/>
              </w:rPr>
            </w:pPr>
            <w:r w:rsidRPr="0080361D">
              <w:rPr>
                <w:sz w:val="20"/>
                <w:szCs w:val="20"/>
              </w:rPr>
              <w:t>2,27</w:t>
            </w:r>
          </w:p>
        </w:tc>
        <w:tc>
          <w:tcPr>
            <w:tcW w:w="998" w:type="dxa"/>
            <w:tcBorders>
              <w:top w:val="dotted" w:sz="4" w:space="0" w:color="auto"/>
              <w:left w:val="nil"/>
              <w:bottom w:val="dotted" w:sz="4" w:space="0" w:color="auto"/>
              <w:right w:val="single" w:sz="4" w:space="0" w:color="auto"/>
            </w:tcBorders>
            <w:shd w:val="clear" w:color="auto" w:fill="auto"/>
            <w:noWrap/>
            <w:vAlign w:val="bottom"/>
            <w:hideMark/>
          </w:tcPr>
          <w:p w14:paraId="083713BC" w14:textId="57FC333C" w:rsidR="00D1382C" w:rsidRPr="0080361D" w:rsidRDefault="00D1382C" w:rsidP="00D1382C">
            <w:pPr>
              <w:spacing w:before="0" w:after="0" w:line="240" w:lineRule="auto"/>
              <w:jc w:val="right"/>
              <w:rPr>
                <w:sz w:val="20"/>
                <w:szCs w:val="20"/>
              </w:rPr>
            </w:pPr>
            <w:r w:rsidRPr="0080361D">
              <w:rPr>
                <w:sz w:val="20"/>
                <w:szCs w:val="20"/>
              </w:rPr>
              <w:t> </w:t>
            </w:r>
          </w:p>
        </w:tc>
        <w:tc>
          <w:tcPr>
            <w:tcW w:w="851" w:type="dxa"/>
            <w:tcBorders>
              <w:top w:val="dotted" w:sz="4" w:space="0" w:color="auto"/>
              <w:left w:val="nil"/>
              <w:bottom w:val="dotted" w:sz="4" w:space="0" w:color="auto"/>
              <w:right w:val="single" w:sz="4" w:space="0" w:color="auto"/>
            </w:tcBorders>
            <w:shd w:val="clear" w:color="auto" w:fill="auto"/>
            <w:noWrap/>
            <w:vAlign w:val="bottom"/>
            <w:hideMark/>
          </w:tcPr>
          <w:p w14:paraId="43FCC114" w14:textId="04DA172F" w:rsidR="00D1382C" w:rsidRPr="0080361D" w:rsidRDefault="00D1382C" w:rsidP="00D1382C">
            <w:pPr>
              <w:spacing w:before="0" w:after="0" w:line="240" w:lineRule="auto"/>
              <w:jc w:val="right"/>
              <w:rPr>
                <w:sz w:val="20"/>
                <w:szCs w:val="20"/>
              </w:rPr>
            </w:pPr>
            <w:r w:rsidRPr="0080361D">
              <w:rPr>
                <w:sz w:val="20"/>
                <w:szCs w:val="20"/>
              </w:rPr>
              <w:t> </w:t>
            </w:r>
          </w:p>
        </w:tc>
      </w:tr>
      <w:tr w:rsidR="00D1382C" w:rsidRPr="0080361D" w14:paraId="513CBBDB" w14:textId="77777777" w:rsidTr="00DA2EB5">
        <w:trPr>
          <w:trHeight w:val="227"/>
          <w:jc w:val="center"/>
        </w:trPr>
        <w:tc>
          <w:tcPr>
            <w:tcW w:w="566"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44DF5CA5" w14:textId="77777777" w:rsidR="00D1382C" w:rsidRPr="0080361D" w:rsidRDefault="00D1382C" w:rsidP="00D1382C">
            <w:pPr>
              <w:spacing w:before="0" w:after="0" w:line="240" w:lineRule="auto"/>
              <w:jc w:val="center"/>
              <w:rPr>
                <w:sz w:val="20"/>
                <w:szCs w:val="20"/>
              </w:rPr>
            </w:pPr>
            <w:r w:rsidRPr="0080361D">
              <w:rPr>
                <w:sz w:val="20"/>
                <w:szCs w:val="20"/>
              </w:rPr>
              <w:t>2.20</w:t>
            </w:r>
          </w:p>
        </w:tc>
        <w:tc>
          <w:tcPr>
            <w:tcW w:w="3220" w:type="dxa"/>
            <w:tcBorders>
              <w:top w:val="dotted" w:sz="4" w:space="0" w:color="auto"/>
              <w:left w:val="nil"/>
              <w:bottom w:val="dotted" w:sz="4" w:space="0" w:color="auto"/>
              <w:right w:val="single" w:sz="4" w:space="0" w:color="auto"/>
            </w:tcBorders>
            <w:shd w:val="clear" w:color="auto" w:fill="auto"/>
            <w:vAlign w:val="center"/>
            <w:hideMark/>
          </w:tcPr>
          <w:p w14:paraId="47F1FE0F" w14:textId="77777777" w:rsidR="00D1382C" w:rsidRPr="0080361D" w:rsidRDefault="00D1382C" w:rsidP="00D1382C">
            <w:pPr>
              <w:spacing w:before="0" w:after="0" w:line="240" w:lineRule="auto"/>
              <w:jc w:val="left"/>
              <w:rPr>
                <w:sz w:val="20"/>
                <w:szCs w:val="20"/>
              </w:rPr>
            </w:pPr>
            <w:r w:rsidRPr="0080361D">
              <w:rPr>
                <w:sz w:val="20"/>
                <w:szCs w:val="20"/>
              </w:rPr>
              <w:t>Đất có mặt nước chuyên dùng</w:t>
            </w:r>
          </w:p>
        </w:tc>
        <w:tc>
          <w:tcPr>
            <w:tcW w:w="672" w:type="dxa"/>
            <w:tcBorders>
              <w:top w:val="dotted" w:sz="4" w:space="0" w:color="auto"/>
              <w:left w:val="nil"/>
              <w:bottom w:val="dotted" w:sz="4" w:space="0" w:color="auto"/>
              <w:right w:val="single" w:sz="4" w:space="0" w:color="auto"/>
            </w:tcBorders>
            <w:shd w:val="clear" w:color="auto" w:fill="auto"/>
            <w:vAlign w:val="center"/>
            <w:hideMark/>
          </w:tcPr>
          <w:p w14:paraId="29AC504E" w14:textId="77777777" w:rsidR="00D1382C" w:rsidRPr="0080361D" w:rsidRDefault="00D1382C" w:rsidP="00D1382C">
            <w:pPr>
              <w:spacing w:before="0" w:after="0" w:line="240" w:lineRule="auto"/>
              <w:jc w:val="center"/>
              <w:rPr>
                <w:sz w:val="20"/>
                <w:szCs w:val="20"/>
              </w:rPr>
            </w:pPr>
            <w:r w:rsidRPr="0080361D">
              <w:rPr>
                <w:sz w:val="20"/>
                <w:szCs w:val="20"/>
              </w:rPr>
              <w:t>MNC</w:t>
            </w:r>
          </w:p>
        </w:tc>
        <w:tc>
          <w:tcPr>
            <w:tcW w:w="1080"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5291856B" w14:textId="586EADC6" w:rsidR="00D1382C" w:rsidRPr="0080361D" w:rsidRDefault="00D1382C" w:rsidP="00D1382C">
            <w:pPr>
              <w:spacing w:before="0" w:after="0" w:line="240" w:lineRule="auto"/>
              <w:jc w:val="right"/>
              <w:rPr>
                <w:sz w:val="20"/>
                <w:szCs w:val="20"/>
              </w:rPr>
            </w:pPr>
            <w:r w:rsidRPr="0080361D">
              <w:rPr>
                <w:sz w:val="20"/>
                <w:szCs w:val="20"/>
              </w:rPr>
              <w:t>36,35</w:t>
            </w:r>
          </w:p>
        </w:tc>
        <w:tc>
          <w:tcPr>
            <w:tcW w:w="766" w:type="dxa"/>
            <w:tcBorders>
              <w:top w:val="dotted" w:sz="4" w:space="0" w:color="auto"/>
              <w:left w:val="nil"/>
              <w:bottom w:val="dotted" w:sz="4" w:space="0" w:color="auto"/>
              <w:right w:val="single" w:sz="4" w:space="0" w:color="auto"/>
            </w:tcBorders>
            <w:shd w:val="clear" w:color="auto" w:fill="auto"/>
            <w:noWrap/>
            <w:vAlign w:val="bottom"/>
            <w:hideMark/>
          </w:tcPr>
          <w:p w14:paraId="33B845D8" w14:textId="0177F78D" w:rsidR="00D1382C" w:rsidRPr="0080361D" w:rsidRDefault="00D1382C" w:rsidP="00D1382C">
            <w:pPr>
              <w:spacing w:before="0" w:after="0" w:line="240" w:lineRule="auto"/>
              <w:jc w:val="right"/>
              <w:rPr>
                <w:sz w:val="20"/>
                <w:szCs w:val="20"/>
              </w:rPr>
            </w:pPr>
            <w:r w:rsidRPr="0080361D">
              <w:rPr>
                <w:sz w:val="20"/>
                <w:szCs w:val="20"/>
              </w:rPr>
              <w:t>0,16</w:t>
            </w:r>
          </w:p>
        </w:tc>
        <w:tc>
          <w:tcPr>
            <w:tcW w:w="1080" w:type="dxa"/>
            <w:tcBorders>
              <w:top w:val="dotted" w:sz="4" w:space="0" w:color="auto"/>
              <w:left w:val="nil"/>
              <w:bottom w:val="dotted" w:sz="4" w:space="0" w:color="auto"/>
              <w:right w:val="single" w:sz="4" w:space="0" w:color="auto"/>
            </w:tcBorders>
            <w:shd w:val="clear" w:color="auto" w:fill="auto"/>
            <w:noWrap/>
            <w:vAlign w:val="bottom"/>
            <w:hideMark/>
          </w:tcPr>
          <w:p w14:paraId="3F5C3F7E" w14:textId="7EF6C65E" w:rsidR="00D1382C" w:rsidRPr="0080361D" w:rsidRDefault="00D1382C" w:rsidP="00D1382C">
            <w:pPr>
              <w:spacing w:before="0" w:after="0" w:line="240" w:lineRule="auto"/>
              <w:jc w:val="right"/>
              <w:rPr>
                <w:sz w:val="20"/>
                <w:szCs w:val="20"/>
              </w:rPr>
            </w:pPr>
            <w:r w:rsidRPr="0080361D">
              <w:rPr>
                <w:sz w:val="20"/>
                <w:szCs w:val="20"/>
              </w:rPr>
              <w:t>36,35</w:t>
            </w:r>
          </w:p>
        </w:tc>
        <w:tc>
          <w:tcPr>
            <w:tcW w:w="766" w:type="dxa"/>
            <w:tcBorders>
              <w:top w:val="dotted" w:sz="4" w:space="0" w:color="auto"/>
              <w:left w:val="nil"/>
              <w:bottom w:val="dotted" w:sz="4" w:space="0" w:color="auto"/>
              <w:right w:val="single" w:sz="4" w:space="0" w:color="auto"/>
            </w:tcBorders>
            <w:shd w:val="clear" w:color="auto" w:fill="auto"/>
            <w:noWrap/>
            <w:vAlign w:val="bottom"/>
            <w:hideMark/>
          </w:tcPr>
          <w:p w14:paraId="50FC9E50" w14:textId="1289896E" w:rsidR="00D1382C" w:rsidRPr="0080361D" w:rsidRDefault="00D1382C" w:rsidP="00D1382C">
            <w:pPr>
              <w:spacing w:before="0" w:after="0" w:line="240" w:lineRule="auto"/>
              <w:jc w:val="right"/>
              <w:rPr>
                <w:sz w:val="20"/>
                <w:szCs w:val="20"/>
              </w:rPr>
            </w:pPr>
            <w:r w:rsidRPr="0080361D">
              <w:rPr>
                <w:sz w:val="20"/>
                <w:szCs w:val="20"/>
              </w:rPr>
              <w:t>0,16</w:t>
            </w:r>
          </w:p>
        </w:tc>
        <w:tc>
          <w:tcPr>
            <w:tcW w:w="998" w:type="dxa"/>
            <w:tcBorders>
              <w:top w:val="dotted" w:sz="4" w:space="0" w:color="auto"/>
              <w:left w:val="nil"/>
              <w:bottom w:val="dotted" w:sz="4" w:space="0" w:color="auto"/>
              <w:right w:val="single" w:sz="4" w:space="0" w:color="auto"/>
            </w:tcBorders>
            <w:shd w:val="clear" w:color="auto" w:fill="auto"/>
            <w:noWrap/>
            <w:vAlign w:val="bottom"/>
            <w:hideMark/>
          </w:tcPr>
          <w:p w14:paraId="06523F3A" w14:textId="18A8204D" w:rsidR="00D1382C" w:rsidRPr="0080361D" w:rsidRDefault="00D1382C" w:rsidP="00D1382C">
            <w:pPr>
              <w:spacing w:before="0" w:after="0" w:line="240" w:lineRule="auto"/>
              <w:jc w:val="right"/>
              <w:rPr>
                <w:sz w:val="20"/>
                <w:szCs w:val="20"/>
              </w:rPr>
            </w:pPr>
            <w:r w:rsidRPr="0080361D">
              <w:rPr>
                <w:sz w:val="20"/>
                <w:szCs w:val="20"/>
              </w:rPr>
              <w:t> </w:t>
            </w:r>
          </w:p>
        </w:tc>
        <w:tc>
          <w:tcPr>
            <w:tcW w:w="851" w:type="dxa"/>
            <w:tcBorders>
              <w:top w:val="dotted" w:sz="4" w:space="0" w:color="auto"/>
              <w:left w:val="nil"/>
              <w:bottom w:val="dotted" w:sz="4" w:space="0" w:color="auto"/>
              <w:right w:val="single" w:sz="4" w:space="0" w:color="auto"/>
            </w:tcBorders>
            <w:shd w:val="clear" w:color="auto" w:fill="auto"/>
            <w:noWrap/>
            <w:vAlign w:val="bottom"/>
            <w:hideMark/>
          </w:tcPr>
          <w:p w14:paraId="1C505795" w14:textId="6B0DCEBE" w:rsidR="00D1382C" w:rsidRPr="0080361D" w:rsidRDefault="00D1382C" w:rsidP="00D1382C">
            <w:pPr>
              <w:spacing w:before="0" w:after="0" w:line="240" w:lineRule="auto"/>
              <w:jc w:val="right"/>
              <w:rPr>
                <w:sz w:val="20"/>
                <w:szCs w:val="20"/>
              </w:rPr>
            </w:pPr>
            <w:r w:rsidRPr="0080361D">
              <w:rPr>
                <w:sz w:val="20"/>
                <w:szCs w:val="20"/>
              </w:rPr>
              <w:t> </w:t>
            </w:r>
          </w:p>
        </w:tc>
      </w:tr>
      <w:tr w:rsidR="00D1382C" w:rsidRPr="0080361D" w14:paraId="307B487B" w14:textId="77777777" w:rsidTr="00DA2EB5">
        <w:trPr>
          <w:trHeight w:val="227"/>
          <w:jc w:val="center"/>
        </w:trPr>
        <w:tc>
          <w:tcPr>
            <w:tcW w:w="566"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21FF9A66" w14:textId="77777777" w:rsidR="00D1382C" w:rsidRPr="0080361D" w:rsidRDefault="00D1382C" w:rsidP="00D1382C">
            <w:pPr>
              <w:spacing w:before="0" w:after="0" w:line="240" w:lineRule="auto"/>
              <w:jc w:val="center"/>
              <w:rPr>
                <w:sz w:val="20"/>
                <w:szCs w:val="20"/>
              </w:rPr>
            </w:pPr>
            <w:r w:rsidRPr="0080361D">
              <w:rPr>
                <w:sz w:val="20"/>
                <w:szCs w:val="20"/>
              </w:rPr>
              <w:t>2.21</w:t>
            </w:r>
          </w:p>
        </w:tc>
        <w:tc>
          <w:tcPr>
            <w:tcW w:w="3220" w:type="dxa"/>
            <w:tcBorders>
              <w:top w:val="dotted" w:sz="4" w:space="0" w:color="auto"/>
              <w:left w:val="nil"/>
              <w:bottom w:val="dotted" w:sz="4" w:space="0" w:color="auto"/>
              <w:right w:val="single" w:sz="4" w:space="0" w:color="auto"/>
            </w:tcBorders>
            <w:shd w:val="clear" w:color="auto" w:fill="auto"/>
            <w:vAlign w:val="center"/>
            <w:hideMark/>
          </w:tcPr>
          <w:p w14:paraId="65D30CB9" w14:textId="77777777" w:rsidR="00D1382C" w:rsidRPr="0080361D" w:rsidRDefault="00D1382C" w:rsidP="00D1382C">
            <w:pPr>
              <w:spacing w:before="0" w:after="0" w:line="240" w:lineRule="auto"/>
              <w:jc w:val="left"/>
              <w:rPr>
                <w:sz w:val="20"/>
                <w:szCs w:val="20"/>
              </w:rPr>
            </w:pPr>
            <w:r w:rsidRPr="0080361D">
              <w:rPr>
                <w:sz w:val="20"/>
                <w:szCs w:val="20"/>
              </w:rPr>
              <w:t>Đất phi nông nghiệp khác</w:t>
            </w:r>
          </w:p>
        </w:tc>
        <w:tc>
          <w:tcPr>
            <w:tcW w:w="672" w:type="dxa"/>
            <w:tcBorders>
              <w:top w:val="dotted" w:sz="4" w:space="0" w:color="auto"/>
              <w:left w:val="nil"/>
              <w:bottom w:val="dotted" w:sz="4" w:space="0" w:color="auto"/>
              <w:right w:val="single" w:sz="4" w:space="0" w:color="auto"/>
            </w:tcBorders>
            <w:shd w:val="clear" w:color="auto" w:fill="auto"/>
            <w:vAlign w:val="center"/>
            <w:hideMark/>
          </w:tcPr>
          <w:p w14:paraId="6C9C14F5" w14:textId="77777777" w:rsidR="00D1382C" w:rsidRPr="0080361D" w:rsidRDefault="00D1382C" w:rsidP="00D1382C">
            <w:pPr>
              <w:spacing w:before="0" w:after="0" w:line="240" w:lineRule="auto"/>
              <w:jc w:val="center"/>
              <w:rPr>
                <w:sz w:val="20"/>
                <w:szCs w:val="20"/>
              </w:rPr>
            </w:pPr>
            <w:r w:rsidRPr="0080361D">
              <w:rPr>
                <w:sz w:val="20"/>
                <w:szCs w:val="20"/>
              </w:rPr>
              <w:t>PNK</w:t>
            </w:r>
          </w:p>
        </w:tc>
        <w:tc>
          <w:tcPr>
            <w:tcW w:w="1080"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3ADCEF98" w14:textId="12179519" w:rsidR="00D1382C" w:rsidRPr="0080361D" w:rsidRDefault="00D1382C" w:rsidP="00D1382C">
            <w:pPr>
              <w:spacing w:before="0" w:after="0" w:line="240" w:lineRule="auto"/>
              <w:jc w:val="right"/>
              <w:rPr>
                <w:sz w:val="20"/>
                <w:szCs w:val="20"/>
              </w:rPr>
            </w:pPr>
            <w:r w:rsidRPr="0080361D">
              <w:rPr>
                <w:sz w:val="20"/>
                <w:szCs w:val="20"/>
              </w:rPr>
              <w:t> </w:t>
            </w:r>
          </w:p>
        </w:tc>
        <w:tc>
          <w:tcPr>
            <w:tcW w:w="766" w:type="dxa"/>
            <w:tcBorders>
              <w:top w:val="dotted" w:sz="4" w:space="0" w:color="auto"/>
              <w:left w:val="nil"/>
              <w:bottom w:val="dotted" w:sz="4" w:space="0" w:color="auto"/>
              <w:right w:val="single" w:sz="4" w:space="0" w:color="auto"/>
            </w:tcBorders>
            <w:shd w:val="clear" w:color="auto" w:fill="auto"/>
            <w:noWrap/>
            <w:vAlign w:val="bottom"/>
            <w:hideMark/>
          </w:tcPr>
          <w:p w14:paraId="48E065F9" w14:textId="2C24A8C0" w:rsidR="00D1382C" w:rsidRPr="0080361D" w:rsidRDefault="00D1382C" w:rsidP="00D1382C">
            <w:pPr>
              <w:spacing w:before="0" w:after="0" w:line="240" w:lineRule="auto"/>
              <w:jc w:val="right"/>
              <w:rPr>
                <w:sz w:val="20"/>
                <w:szCs w:val="20"/>
              </w:rPr>
            </w:pPr>
            <w:r w:rsidRPr="0080361D">
              <w:rPr>
                <w:sz w:val="20"/>
                <w:szCs w:val="20"/>
              </w:rPr>
              <w:t> </w:t>
            </w:r>
          </w:p>
        </w:tc>
        <w:tc>
          <w:tcPr>
            <w:tcW w:w="1080" w:type="dxa"/>
            <w:tcBorders>
              <w:top w:val="dotted" w:sz="4" w:space="0" w:color="auto"/>
              <w:left w:val="nil"/>
              <w:bottom w:val="dotted" w:sz="4" w:space="0" w:color="auto"/>
              <w:right w:val="single" w:sz="4" w:space="0" w:color="auto"/>
            </w:tcBorders>
            <w:shd w:val="clear" w:color="auto" w:fill="auto"/>
            <w:noWrap/>
            <w:vAlign w:val="bottom"/>
            <w:hideMark/>
          </w:tcPr>
          <w:p w14:paraId="63B4CD6F" w14:textId="32EC343C" w:rsidR="00D1382C" w:rsidRPr="0080361D" w:rsidRDefault="00D1382C" w:rsidP="00D1382C">
            <w:pPr>
              <w:spacing w:before="0" w:after="0" w:line="240" w:lineRule="auto"/>
              <w:jc w:val="right"/>
              <w:rPr>
                <w:sz w:val="20"/>
                <w:szCs w:val="20"/>
              </w:rPr>
            </w:pPr>
            <w:r w:rsidRPr="0080361D">
              <w:rPr>
                <w:sz w:val="20"/>
                <w:szCs w:val="20"/>
              </w:rPr>
              <w:t> </w:t>
            </w:r>
          </w:p>
        </w:tc>
        <w:tc>
          <w:tcPr>
            <w:tcW w:w="766" w:type="dxa"/>
            <w:tcBorders>
              <w:top w:val="dotted" w:sz="4" w:space="0" w:color="auto"/>
              <w:left w:val="nil"/>
              <w:bottom w:val="dotted" w:sz="4" w:space="0" w:color="auto"/>
              <w:right w:val="single" w:sz="4" w:space="0" w:color="auto"/>
            </w:tcBorders>
            <w:shd w:val="clear" w:color="auto" w:fill="auto"/>
            <w:noWrap/>
            <w:vAlign w:val="bottom"/>
            <w:hideMark/>
          </w:tcPr>
          <w:p w14:paraId="2A39FC35" w14:textId="568CF3C7" w:rsidR="00D1382C" w:rsidRPr="0080361D" w:rsidRDefault="00D1382C" w:rsidP="00D1382C">
            <w:pPr>
              <w:spacing w:before="0" w:after="0" w:line="240" w:lineRule="auto"/>
              <w:jc w:val="right"/>
              <w:rPr>
                <w:sz w:val="20"/>
                <w:szCs w:val="20"/>
              </w:rPr>
            </w:pPr>
            <w:r w:rsidRPr="0080361D">
              <w:rPr>
                <w:sz w:val="20"/>
                <w:szCs w:val="20"/>
              </w:rPr>
              <w:t> </w:t>
            </w:r>
          </w:p>
        </w:tc>
        <w:tc>
          <w:tcPr>
            <w:tcW w:w="998" w:type="dxa"/>
            <w:tcBorders>
              <w:top w:val="dotted" w:sz="4" w:space="0" w:color="auto"/>
              <w:left w:val="nil"/>
              <w:bottom w:val="dotted" w:sz="4" w:space="0" w:color="auto"/>
              <w:right w:val="single" w:sz="4" w:space="0" w:color="auto"/>
            </w:tcBorders>
            <w:shd w:val="clear" w:color="auto" w:fill="auto"/>
            <w:noWrap/>
            <w:vAlign w:val="bottom"/>
            <w:hideMark/>
          </w:tcPr>
          <w:p w14:paraId="0D8D51C7" w14:textId="22D57260" w:rsidR="00D1382C" w:rsidRPr="0080361D" w:rsidRDefault="00D1382C" w:rsidP="00D1382C">
            <w:pPr>
              <w:spacing w:before="0" w:after="0" w:line="240" w:lineRule="auto"/>
              <w:jc w:val="right"/>
              <w:rPr>
                <w:sz w:val="20"/>
                <w:szCs w:val="20"/>
              </w:rPr>
            </w:pPr>
            <w:r w:rsidRPr="0080361D">
              <w:rPr>
                <w:sz w:val="20"/>
                <w:szCs w:val="20"/>
              </w:rPr>
              <w:t> </w:t>
            </w:r>
          </w:p>
        </w:tc>
        <w:tc>
          <w:tcPr>
            <w:tcW w:w="851" w:type="dxa"/>
            <w:tcBorders>
              <w:top w:val="dotted" w:sz="4" w:space="0" w:color="auto"/>
              <w:left w:val="nil"/>
              <w:bottom w:val="dotted" w:sz="4" w:space="0" w:color="auto"/>
              <w:right w:val="single" w:sz="4" w:space="0" w:color="auto"/>
            </w:tcBorders>
            <w:shd w:val="clear" w:color="auto" w:fill="auto"/>
            <w:noWrap/>
            <w:vAlign w:val="bottom"/>
            <w:hideMark/>
          </w:tcPr>
          <w:p w14:paraId="0186EE94" w14:textId="7903AB30" w:rsidR="00D1382C" w:rsidRPr="0080361D" w:rsidRDefault="00D1382C" w:rsidP="00D1382C">
            <w:pPr>
              <w:spacing w:before="0" w:after="0" w:line="240" w:lineRule="auto"/>
              <w:jc w:val="right"/>
              <w:rPr>
                <w:sz w:val="20"/>
                <w:szCs w:val="20"/>
              </w:rPr>
            </w:pPr>
            <w:r w:rsidRPr="0080361D">
              <w:rPr>
                <w:sz w:val="20"/>
                <w:szCs w:val="20"/>
              </w:rPr>
              <w:t> </w:t>
            </w:r>
          </w:p>
        </w:tc>
      </w:tr>
      <w:tr w:rsidR="002326A6" w:rsidRPr="0080361D" w14:paraId="2094991A" w14:textId="77777777" w:rsidTr="00DA2EB5">
        <w:trPr>
          <w:trHeight w:val="227"/>
          <w:jc w:val="center"/>
        </w:trPr>
        <w:tc>
          <w:tcPr>
            <w:tcW w:w="566" w:type="dxa"/>
            <w:tcBorders>
              <w:top w:val="dotted" w:sz="4" w:space="0" w:color="auto"/>
              <w:left w:val="single" w:sz="4" w:space="0" w:color="auto"/>
              <w:bottom w:val="single" w:sz="4" w:space="0" w:color="auto"/>
              <w:right w:val="single" w:sz="4" w:space="0" w:color="auto"/>
            </w:tcBorders>
            <w:shd w:val="clear" w:color="auto" w:fill="auto"/>
            <w:noWrap/>
            <w:vAlign w:val="center"/>
            <w:hideMark/>
          </w:tcPr>
          <w:p w14:paraId="049870AD" w14:textId="77777777" w:rsidR="007350FC" w:rsidRPr="0080361D" w:rsidRDefault="007350FC" w:rsidP="007350FC">
            <w:pPr>
              <w:spacing w:before="0" w:after="0" w:line="240" w:lineRule="auto"/>
              <w:jc w:val="center"/>
              <w:rPr>
                <w:b/>
                <w:bCs/>
                <w:sz w:val="20"/>
                <w:szCs w:val="20"/>
              </w:rPr>
            </w:pPr>
            <w:r w:rsidRPr="0080361D">
              <w:rPr>
                <w:b/>
                <w:bCs/>
                <w:sz w:val="20"/>
                <w:szCs w:val="20"/>
              </w:rPr>
              <w:t>3</w:t>
            </w:r>
          </w:p>
        </w:tc>
        <w:tc>
          <w:tcPr>
            <w:tcW w:w="3220" w:type="dxa"/>
            <w:tcBorders>
              <w:top w:val="dotted" w:sz="4" w:space="0" w:color="auto"/>
              <w:left w:val="nil"/>
              <w:bottom w:val="single" w:sz="4" w:space="0" w:color="auto"/>
              <w:right w:val="single" w:sz="4" w:space="0" w:color="auto"/>
            </w:tcBorders>
            <w:shd w:val="clear" w:color="auto" w:fill="auto"/>
            <w:noWrap/>
            <w:vAlign w:val="center"/>
            <w:hideMark/>
          </w:tcPr>
          <w:p w14:paraId="67276198" w14:textId="77777777" w:rsidR="007350FC" w:rsidRPr="0080361D" w:rsidRDefault="007350FC" w:rsidP="007350FC">
            <w:pPr>
              <w:spacing w:before="0" w:after="0" w:line="240" w:lineRule="auto"/>
              <w:jc w:val="left"/>
              <w:rPr>
                <w:b/>
                <w:bCs/>
                <w:sz w:val="20"/>
                <w:szCs w:val="20"/>
              </w:rPr>
            </w:pPr>
            <w:r w:rsidRPr="0080361D">
              <w:rPr>
                <w:b/>
                <w:bCs/>
                <w:sz w:val="20"/>
                <w:szCs w:val="20"/>
              </w:rPr>
              <w:t>Đất chưa sử dụng</w:t>
            </w:r>
          </w:p>
        </w:tc>
        <w:tc>
          <w:tcPr>
            <w:tcW w:w="672" w:type="dxa"/>
            <w:tcBorders>
              <w:top w:val="dotted" w:sz="4" w:space="0" w:color="auto"/>
              <w:left w:val="nil"/>
              <w:bottom w:val="single" w:sz="4" w:space="0" w:color="auto"/>
              <w:right w:val="nil"/>
            </w:tcBorders>
            <w:shd w:val="clear" w:color="auto" w:fill="auto"/>
            <w:noWrap/>
            <w:vAlign w:val="center"/>
            <w:hideMark/>
          </w:tcPr>
          <w:p w14:paraId="6CD7E403" w14:textId="77777777" w:rsidR="007350FC" w:rsidRPr="0080361D" w:rsidRDefault="007350FC" w:rsidP="007350FC">
            <w:pPr>
              <w:spacing w:before="0" w:after="0" w:line="240" w:lineRule="auto"/>
              <w:jc w:val="center"/>
              <w:rPr>
                <w:b/>
                <w:bCs/>
                <w:sz w:val="20"/>
                <w:szCs w:val="20"/>
              </w:rPr>
            </w:pPr>
            <w:r w:rsidRPr="0080361D">
              <w:rPr>
                <w:b/>
                <w:bCs/>
                <w:sz w:val="20"/>
                <w:szCs w:val="20"/>
              </w:rPr>
              <w:t>CSD</w:t>
            </w:r>
          </w:p>
        </w:tc>
        <w:tc>
          <w:tcPr>
            <w:tcW w:w="1080" w:type="dxa"/>
            <w:tcBorders>
              <w:top w:val="dotted" w:sz="4" w:space="0" w:color="auto"/>
              <w:left w:val="single" w:sz="4" w:space="0" w:color="auto"/>
              <w:bottom w:val="single" w:sz="4" w:space="0" w:color="auto"/>
              <w:right w:val="single" w:sz="4" w:space="0" w:color="auto"/>
            </w:tcBorders>
            <w:shd w:val="clear" w:color="auto" w:fill="auto"/>
            <w:noWrap/>
            <w:vAlign w:val="bottom"/>
          </w:tcPr>
          <w:p w14:paraId="31533CE1" w14:textId="76F11EC4" w:rsidR="007350FC" w:rsidRPr="0080361D" w:rsidRDefault="007350FC" w:rsidP="007350FC">
            <w:pPr>
              <w:spacing w:before="0" w:after="0" w:line="240" w:lineRule="auto"/>
              <w:jc w:val="right"/>
              <w:rPr>
                <w:sz w:val="20"/>
                <w:szCs w:val="20"/>
              </w:rPr>
            </w:pPr>
            <w:r w:rsidRPr="0080361D">
              <w:rPr>
                <w:b/>
                <w:bCs/>
                <w:sz w:val="20"/>
                <w:szCs w:val="20"/>
              </w:rPr>
              <w:t> </w:t>
            </w:r>
          </w:p>
        </w:tc>
        <w:tc>
          <w:tcPr>
            <w:tcW w:w="766" w:type="dxa"/>
            <w:tcBorders>
              <w:top w:val="dotted" w:sz="4" w:space="0" w:color="auto"/>
              <w:left w:val="nil"/>
              <w:bottom w:val="single" w:sz="4" w:space="0" w:color="auto"/>
              <w:right w:val="single" w:sz="4" w:space="0" w:color="auto"/>
            </w:tcBorders>
            <w:shd w:val="clear" w:color="auto" w:fill="auto"/>
            <w:noWrap/>
            <w:vAlign w:val="bottom"/>
          </w:tcPr>
          <w:p w14:paraId="61534BE4" w14:textId="083614EB" w:rsidR="007350FC" w:rsidRPr="0080361D" w:rsidRDefault="007350FC" w:rsidP="007350FC">
            <w:pPr>
              <w:spacing w:before="0" w:after="0" w:line="240" w:lineRule="auto"/>
              <w:jc w:val="right"/>
              <w:rPr>
                <w:sz w:val="20"/>
                <w:szCs w:val="20"/>
              </w:rPr>
            </w:pPr>
            <w:r w:rsidRPr="0080361D">
              <w:rPr>
                <w:b/>
                <w:bCs/>
                <w:sz w:val="20"/>
                <w:szCs w:val="20"/>
              </w:rPr>
              <w:t> </w:t>
            </w:r>
          </w:p>
        </w:tc>
        <w:tc>
          <w:tcPr>
            <w:tcW w:w="1080" w:type="dxa"/>
            <w:tcBorders>
              <w:top w:val="dotted" w:sz="4" w:space="0" w:color="auto"/>
              <w:left w:val="nil"/>
              <w:bottom w:val="single" w:sz="4" w:space="0" w:color="auto"/>
              <w:right w:val="single" w:sz="4" w:space="0" w:color="auto"/>
            </w:tcBorders>
            <w:shd w:val="clear" w:color="auto" w:fill="auto"/>
            <w:noWrap/>
            <w:vAlign w:val="bottom"/>
          </w:tcPr>
          <w:p w14:paraId="539366F5" w14:textId="636B6DED" w:rsidR="007350FC" w:rsidRPr="0080361D" w:rsidRDefault="007350FC" w:rsidP="007350FC">
            <w:pPr>
              <w:spacing w:before="0" w:after="0" w:line="240" w:lineRule="auto"/>
              <w:jc w:val="right"/>
              <w:rPr>
                <w:sz w:val="20"/>
                <w:szCs w:val="20"/>
              </w:rPr>
            </w:pPr>
            <w:r w:rsidRPr="0080361D">
              <w:rPr>
                <w:b/>
                <w:bCs/>
                <w:sz w:val="20"/>
                <w:szCs w:val="20"/>
              </w:rPr>
              <w:t> </w:t>
            </w:r>
          </w:p>
        </w:tc>
        <w:tc>
          <w:tcPr>
            <w:tcW w:w="766" w:type="dxa"/>
            <w:tcBorders>
              <w:top w:val="dotted" w:sz="4" w:space="0" w:color="auto"/>
              <w:left w:val="nil"/>
              <w:bottom w:val="single" w:sz="4" w:space="0" w:color="auto"/>
              <w:right w:val="single" w:sz="4" w:space="0" w:color="auto"/>
            </w:tcBorders>
            <w:shd w:val="clear" w:color="auto" w:fill="auto"/>
            <w:noWrap/>
            <w:vAlign w:val="bottom"/>
          </w:tcPr>
          <w:p w14:paraId="58E1ABE1" w14:textId="5C5C3B9B" w:rsidR="007350FC" w:rsidRPr="0080361D" w:rsidRDefault="007350FC" w:rsidP="007350FC">
            <w:pPr>
              <w:spacing w:before="0" w:after="0" w:line="240" w:lineRule="auto"/>
              <w:jc w:val="right"/>
              <w:rPr>
                <w:sz w:val="20"/>
                <w:szCs w:val="20"/>
              </w:rPr>
            </w:pPr>
            <w:r w:rsidRPr="0080361D">
              <w:rPr>
                <w:b/>
                <w:bCs/>
                <w:sz w:val="20"/>
                <w:szCs w:val="20"/>
              </w:rPr>
              <w:t> </w:t>
            </w:r>
          </w:p>
        </w:tc>
        <w:tc>
          <w:tcPr>
            <w:tcW w:w="998" w:type="dxa"/>
            <w:tcBorders>
              <w:top w:val="dotted" w:sz="4" w:space="0" w:color="auto"/>
              <w:left w:val="nil"/>
              <w:bottom w:val="single" w:sz="4" w:space="0" w:color="auto"/>
              <w:right w:val="single" w:sz="4" w:space="0" w:color="auto"/>
            </w:tcBorders>
            <w:shd w:val="clear" w:color="auto" w:fill="auto"/>
            <w:noWrap/>
            <w:vAlign w:val="bottom"/>
          </w:tcPr>
          <w:p w14:paraId="648BBFA3" w14:textId="76D0CFED" w:rsidR="007350FC" w:rsidRPr="0080361D" w:rsidRDefault="007350FC" w:rsidP="007350FC">
            <w:pPr>
              <w:spacing w:before="0" w:after="0" w:line="240" w:lineRule="auto"/>
              <w:jc w:val="right"/>
              <w:rPr>
                <w:sz w:val="20"/>
                <w:szCs w:val="20"/>
              </w:rPr>
            </w:pPr>
            <w:r w:rsidRPr="0080361D">
              <w:rPr>
                <w:b/>
                <w:bCs/>
                <w:sz w:val="20"/>
                <w:szCs w:val="20"/>
              </w:rPr>
              <w:t> </w:t>
            </w:r>
          </w:p>
        </w:tc>
        <w:tc>
          <w:tcPr>
            <w:tcW w:w="851" w:type="dxa"/>
            <w:tcBorders>
              <w:top w:val="dotted" w:sz="4" w:space="0" w:color="auto"/>
              <w:left w:val="nil"/>
              <w:bottom w:val="single" w:sz="4" w:space="0" w:color="auto"/>
              <w:right w:val="single" w:sz="4" w:space="0" w:color="auto"/>
            </w:tcBorders>
            <w:shd w:val="clear" w:color="auto" w:fill="auto"/>
            <w:noWrap/>
            <w:vAlign w:val="bottom"/>
            <w:hideMark/>
          </w:tcPr>
          <w:p w14:paraId="6043B571" w14:textId="110D8E35" w:rsidR="007350FC" w:rsidRPr="0080361D" w:rsidRDefault="007350FC" w:rsidP="007350FC">
            <w:pPr>
              <w:spacing w:before="0" w:after="0" w:line="240" w:lineRule="auto"/>
              <w:jc w:val="right"/>
              <w:rPr>
                <w:sz w:val="20"/>
                <w:szCs w:val="20"/>
              </w:rPr>
            </w:pPr>
            <w:r w:rsidRPr="0080361D">
              <w:rPr>
                <w:b/>
                <w:bCs/>
                <w:sz w:val="20"/>
                <w:szCs w:val="20"/>
              </w:rPr>
              <w:t> </w:t>
            </w:r>
          </w:p>
        </w:tc>
      </w:tr>
    </w:tbl>
    <w:p w14:paraId="4CF1F105" w14:textId="0D54236C" w:rsidR="00721CBD" w:rsidRPr="0080361D" w:rsidRDefault="00640E84" w:rsidP="0038684E">
      <w:pPr>
        <w:pStyle w:val="Heading4"/>
        <w:spacing w:line="300" w:lineRule="auto"/>
      </w:pPr>
      <w:r w:rsidRPr="0080361D">
        <w:t>2</w:t>
      </w:r>
      <w:r w:rsidR="009201A9" w:rsidRPr="0080361D">
        <w:t xml:space="preserve">.1. </w:t>
      </w:r>
      <w:r w:rsidR="00227B29" w:rsidRPr="0080361D">
        <w:t xml:space="preserve">Chỉ tiêu sử dụng đất </w:t>
      </w:r>
      <w:r w:rsidR="0059026C" w:rsidRPr="0080361D">
        <w:t>năm 2024</w:t>
      </w:r>
      <w:r w:rsidR="002E6CF0" w:rsidRPr="0080361D">
        <w:t xml:space="preserve"> </w:t>
      </w:r>
      <w:r w:rsidRPr="0080361D">
        <w:t>do cấp tỉnh phân bổ</w:t>
      </w:r>
    </w:p>
    <w:p w14:paraId="4A767ACD" w14:textId="77777777" w:rsidR="002E6CF0" w:rsidRPr="0080361D" w:rsidRDefault="000B203F" w:rsidP="0038684E">
      <w:pPr>
        <w:pStyle w:val="Heading5"/>
        <w:spacing w:line="300" w:lineRule="auto"/>
      </w:pPr>
      <w:r w:rsidRPr="0080361D">
        <w:t>2.</w:t>
      </w:r>
      <w:r w:rsidR="00E41085" w:rsidRPr="0080361D">
        <w:t>1</w:t>
      </w:r>
      <w:r w:rsidRPr="0080361D">
        <w:t>.1. Đất nông nghiệ</w:t>
      </w:r>
      <w:r w:rsidR="002E6CF0" w:rsidRPr="0080361D">
        <w:t>p</w:t>
      </w:r>
    </w:p>
    <w:p w14:paraId="3E51D8C6" w14:textId="65E2DCBB" w:rsidR="002E6CF0" w:rsidRPr="0080361D" w:rsidRDefault="0059026C" w:rsidP="0038684E">
      <w:pPr>
        <w:spacing w:line="300" w:lineRule="auto"/>
        <w:ind w:firstLine="567"/>
        <w:rPr>
          <w:i/>
        </w:rPr>
      </w:pPr>
      <w:r w:rsidRPr="0080361D">
        <w:t>Năm 2024</w:t>
      </w:r>
      <w:r w:rsidR="002E6CF0" w:rsidRPr="0080361D">
        <w:t xml:space="preserve">, đất nông nghiệp toàn Thị xã có diện tích là </w:t>
      </w:r>
      <w:r w:rsidR="00590771" w:rsidRPr="0080361D">
        <w:t>1</w:t>
      </w:r>
      <w:r w:rsidR="000A3710" w:rsidRPr="0080361D">
        <w:t>2</w:t>
      </w:r>
      <w:r w:rsidR="00590771" w:rsidRPr="0080361D">
        <w:t>.</w:t>
      </w:r>
      <w:r w:rsidR="00D1382C" w:rsidRPr="0080361D">
        <w:t>218</w:t>
      </w:r>
      <w:r w:rsidR="00590771" w:rsidRPr="0080361D">
        <w:t>,</w:t>
      </w:r>
      <w:r w:rsidR="00D1382C" w:rsidRPr="0080361D">
        <w:t>6</w:t>
      </w:r>
      <w:r w:rsidR="000A3710" w:rsidRPr="0080361D">
        <w:t>1</w:t>
      </w:r>
      <w:r w:rsidR="002E6CF0" w:rsidRPr="0080361D">
        <w:t xml:space="preserve">ha, giảm </w:t>
      </w:r>
      <w:r w:rsidR="000A3710" w:rsidRPr="0080361D">
        <w:t>1.</w:t>
      </w:r>
      <w:r w:rsidR="00D1382C" w:rsidRPr="0080361D">
        <w:t>679</w:t>
      </w:r>
      <w:r w:rsidR="00590771" w:rsidRPr="0080361D">
        <w:t>,</w:t>
      </w:r>
      <w:r w:rsidR="00D1382C" w:rsidRPr="0080361D">
        <w:t>16</w:t>
      </w:r>
      <w:r w:rsidR="002E6CF0" w:rsidRPr="0080361D">
        <w:t xml:space="preserve">ha so với </w:t>
      </w:r>
      <w:r w:rsidRPr="0080361D">
        <w:t>năm 2023</w:t>
      </w:r>
      <w:r w:rsidR="002E6CF0" w:rsidRPr="0080361D">
        <w:t xml:space="preserve"> do chuyển sang đất phi nông nghiệp. Cụ thể từng chỉ tiêu sử dụng đất trong nhóm đất nông nghiệp như sau</w:t>
      </w:r>
      <w:r w:rsidR="002E6CF0" w:rsidRPr="0080361D">
        <w:rPr>
          <w:i/>
        </w:rPr>
        <w:t>:</w:t>
      </w:r>
    </w:p>
    <w:p w14:paraId="64F5F6A6" w14:textId="47FE3F07" w:rsidR="00C206EF" w:rsidRPr="0080361D" w:rsidRDefault="00A4662F" w:rsidP="0038684E">
      <w:pPr>
        <w:spacing w:line="300" w:lineRule="auto"/>
        <w:ind w:firstLine="567"/>
      </w:pPr>
      <w:r w:rsidRPr="0080361D">
        <w:rPr>
          <w:b/>
          <w:i/>
        </w:rPr>
        <w:t xml:space="preserve">(1). </w:t>
      </w:r>
      <w:r w:rsidR="00A10A36" w:rsidRPr="0080361D">
        <w:rPr>
          <w:b/>
          <w:i/>
        </w:rPr>
        <w:t>Đất trồng lúa:</w:t>
      </w:r>
      <w:r w:rsidR="00BB4F10" w:rsidRPr="0080361D">
        <w:t xml:space="preserve"> </w:t>
      </w:r>
      <w:r w:rsidR="0059026C" w:rsidRPr="0080361D">
        <w:t>Năm 2024</w:t>
      </w:r>
      <w:r w:rsidR="00500C2D" w:rsidRPr="0080361D">
        <w:t xml:space="preserve"> có diện tích là</w:t>
      </w:r>
      <w:r w:rsidR="00653A2C" w:rsidRPr="0080361D">
        <w:t xml:space="preserve"> </w:t>
      </w:r>
      <w:r w:rsidR="00D1382C" w:rsidRPr="0080361D">
        <w:t>314</w:t>
      </w:r>
      <w:r w:rsidR="009B0443" w:rsidRPr="0080361D">
        <w:t>,</w:t>
      </w:r>
      <w:r w:rsidR="00D1382C" w:rsidRPr="0080361D">
        <w:t>00</w:t>
      </w:r>
      <w:r w:rsidR="00500C2D" w:rsidRPr="0080361D">
        <w:t xml:space="preserve">ha, </w:t>
      </w:r>
      <w:r w:rsidR="00D93493" w:rsidRPr="0080361D">
        <w:t xml:space="preserve">giảm </w:t>
      </w:r>
      <w:r w:rsidR="00D1382C" w:rsidRPr="0080361D">
        <w:t>50</w:t>
      </w:r>
      <w:r w:rsidR="000A3710" w:rsidRPr="0080361D">
        <w:t>0</w:t>
      </w:r>
      <w:r w:rsidR="009B0443" w:rsidRPr="0080361D">
        <w:t>,0</w:t>
      </w:r>
      <w:r w:rsidR="00D1382C" w:rsidRPr="0080361D">
        <w:t>2</w:t>
      </w:r>
      <w:r w:rsidR="00D56805" w:rsidRPr="0080361D">
        <w:t xml:space="preserve">ha </w:t>
      </w:r>
      <w:r w:rsidR="00A2575D" w:rsidRPr="0080361D">
        <w:t xml:space="preserve">so với hiện trạng </w:t>
      </w:r>
      <w:r w:rsidR="0059026C" w:rsidRPr="0080361D">
        <w:t>năm 2023</w:t>
      </w:r>
      <w:r w:rsidR="00D56805" w:rsidRPr="0080361D">
        <w:t xml:space="preserve"> </w:t>
      </w:r>
      <w:r w:rsidR="002E6CF0" w:rsidRPr="0080361D">
        <w:t>d</w:t>
      </w:r>
      <w:r w:rsidR="00D56805" w:rsidRPr="0080361D">
        <w:t xml:space="preserve">o </w:t>
      </w:r>
      <w:r w:rsidR="009B0443" w:rsidRPr="0080361D">
        <w:t xml:space="preserve">xây dựng </w:t>
      </w:r>
      <w:r w:rsidR="00D1382C" w:rsidRPr="0080361D">
        <w:t xml:space="preserve">04 </w:t>
      </w:r>
      <w:r w:rsidR="00EB2410" w:rsidRPr="0080361D">
        <w:t xml:space="preserve">công trình </w:t>
      </w:r>
      <w:r w:rsidR="00D1382C" w:rsidRPr="0080361D">
        <w:t xml:space="preserve">Khu đô thị (xã An Tây, Phú An), </w:t>
      </w:r>
      <w:r w:rsidR="00EB2410" w:rsidRPr="0080361D">
        <w:t>Cảng sông An Tây</w:t>
      </w:r>
      <w:r w:rsidR="00A30465" w:rsidRPr="0080361D">
        <w:t>, Khu dân cư cầu Đò</w:t>
      </w:r>
      <w:r w:rsidR="00EB2410" w:rsidRPr="0080361D">
        <w:t xml:space="preserve"> và </w:t>
      </w:r>
      <w:r w:rsidR="00D56805" w:rsidRPr="0080361D">
        <w:t>nhu cầu chuyển mục đích của hộ gia đình cá nhân</w:t>
      </w:r>
      <w:r w:rsidR="00EC710E" w:rsidRPr="0080361D">
        <w:t xml:space="preserve"> (Hộ gia đình cá nhân chuyển mục đích sử dụng đất LUA tại các khu vực phù hợp quy hoạch như Thới Hoà, An Điền</w:t>
      </w:r>
      <w:r w:rsidR="00D1382C" w:rsidRPr="0080361D">
        <w:t xml:space="preserve"> (không còn đất LUA)</w:t>
      </w:r>
      <w:r w:rsidR="00EC710E" w:rsidRPr="0080361D">
        <w:t xml:space="preserve">. </w:t>
      </w:r>
      <w:r w:rsidR="00324C4C" w:rsidRPr="0080361D">
        <w:t>Riêng c</w:t>
      </w:r>
      <w:r w:rsidR="00EC710E" w:rsidRPr="0080361D">
        <w:t>ác khu vực giữ đất LUC tại</w:t>
      </w:r>
      <w:r w:rsidR="00DF5287" w:rsidRPr="0080361D">
        <w:t xml:space="preserve"> các xã</w:t>
      </w:r>
      <w:r w:rsidR="00EC710E" w:rsidRPr="0080361D">
        <w:t xml:space="preserve"> An Tây, Phú An là </w:t>
      </w:r>
      <w:r w:rsidR="00D1382C" w:rsidRPr="0080361D">
        <w:t xml:space="preserve">314ha, </w:t>
      </w:r>
      <w:r w:rsidR="00EC710E" w:rsidRPr="0080361D">
        <w:t>không được phép chuyển sang mục đích khác)</w:t>
      </w:r>
      <w:r w:rsidR="002E6CF0" w:rsidRPr="0080361D">
        <w:t xml:space="preserve">. </w:t>
      </w:r>
    </w:p>
    <w:p w14:paraId="4B042C86" w14:textId="146FBC18" w:rsidR="00E07487" w:rsidRPr="0080361D" w:rsidRDefault="00EC710E" w:rsidP="0038684E">
      <w:pPr>
        <w:spacing w:line="300" w:lineRule="auto"/>
        <w:ind w:firstLine="567"/>
      </w:pPr>
      <w:r w:rsidRPr="0080361D">
        <w:t>Đ</w:t>
      </w:r>
      <w:r w:rsidR="00E07487" w:rsidRPr="0080361D">
        <w:t xml:space="preserve">ối với các hộ gia đình cá nhân đã chuyển đổi mục đích sử dụng đất trồng lúa và </w:t>
      </w:r>
      <w:r w:rsidR="00C206EF" w:rsidRPr="0080361D">
        <w:t xml:space="preserve">đã </w:t>
      </w:r>
      <w:r w:rsidR="00E07487" w:rsidRPr="0080361D">
        <w:t xml:space="preserve">được thống kê là các loại đất khác nhưng trên giấy chứng nhận quyền sử dụng đất của hộ gia đình, cá nhân vẫn là đất trồng lúa, cho phép chuyển mục đích sử dụng sang các loại đất phù hợp với bản đồ quy hoạch, kế hoạch sử dụng đất đã được phê duyệt theo nội dung nêu trong Nghị quyết số 44/NQ-HĐND8 ngày 11/12/2015 của Hội đồng nhân dân tỉnh về ban hành Danh mục dự án, công trình thuộc diện thu hồi đất và chuyển mục đích sử dụng đất lúa trong năm 2016 trên địa bàn tỉnh: </w:t>
      </w:r>
      <w:r w:rsidR="00E07487" w:rsidRPr="0080361D">
        <w:rPr>
          <w:i/>
        </w:rPr>
        <w:t>“đối với các trường hợp hộ gia đình, cá nhân đã chuyển đổi mục đích sử dụng đất lúa và được thống kê là loại đất khác nhưng trên Giấy chứng nhận quyền sử dụng đất còn thể hiện mục đích là đất trồng lúa, Hội đồng nhân dân tỉnh giao Ủy ban nhân dân tỉnh lập, chỉnh lý thủ tục đất đai theo thực tế (không còn đất lúa), đảm bảo phù hợp với quy hoạch, kế hoạch sử dụng đất đã được phê duyệt”.</w:t>
      </w:r>
      <w:r w:rsidR="00C206EF" w:rsidRPr="0080361D">
        <w:rPr>
          <w:i/>
        </w:rPr>
        <w:t xml:space="preserve"> </w:t>
      </w:r>
      <w:r w:rsidR="00604E92" w:rsidRPr="0080361D">
        <w:t>Tổng d</w:t>
      </w:r>
      <w:r w:rsidR="00C206EF" w:rsidRPr="0080361D">
        <w:t>iện tích chuyển mục đích sử dụng đất lúa đã được thống kê các loại đất khác</w:t>
      </w:r>
      <w:r w:rsidR="00604E92" w:rsidRPr="0080361D">
        <w:t xml:space="preserve"> nhưng trên giấy CNQSDĐ vẫn là đất lúa</w:t>
      </w:r>
      <w:r w:rsidR="00C206EF" w:rsidRPr="0080361D">
        <w:t xml:space="preserve"> t</w:t>
      </w:r>
      <w:r w:rsidR="00052727" w:rsidRPr="0080361D">
        <w:t>rong năm kế hoạch</w:t>
      </w:r>
      <w:r w:rsidR="00355EE6" w:rsidRPr="0080361D">
        <w:t xml:space="preserve"> 202</w:t>
      </w:r>
      <w:r w:rsidR="00086AB6" w:rsidRPr="0080361D">
        <w:t>3</w:t>
      </w:r>
      <w:r w:rsidR="00202A89" w:rsidRPr="0080361D">
        <w:t xml:space="preserve"> trên địa bàn Thị xã</w:t>
      </w:r>
      <w:r w:rsidR="00052727" w:rsidRPr="0080361D">
        <w:t xml:space="preserve"> </w:t>
      </w:r>
      <w:r w:rsidR="008A499D" w:rsidRPr="0080361D">
        <w:t>khoảng</w:t>
      </w:r>
      <w:r w:rsidR="00052727" w:rsidRPr="0080361D">
        <w:t xml:space="preserve"> 1</w:t>
      </w:r>
      <w:r w:rsidR="00604E92" w:rsidRPr="0080361D">
        <w:t>0</w:t>
      </w:r>
      <w:r w:rsidR="00C206EF" w:rsidRPr="0080361D">
        <w:t>0ha.</w:t>
      </w:r>
    </w:p>
    <w:p w14:paraId="7A2CF1EF" w14:textId="55B6621F" w:rsidR="005C1E4A" w:rsidRPr="0080361D" w:rsidRDefault="008978A8" w:rsidP="0038684E">
      <w:pPr>
        <w:spacing w:line="300" w:lineRule="auto"/>
        <w:ind w:firstLine="567"/>
      </w:pPr>
      <w:r w:rsidRPr="0080361D">
        <w:rPr>
          <w:b/>
          <w:i/>
        </w:rPr>
        <w:t>(2). Đất</w:t>
      </w:r>
      <w:r w:rsidR="00A10A36" w:rsidRPr="0080361D">
        <w:rPr>
          <w:b/>
          <w:i/>
        </w:rPr>
        <w:t xml:space="preserve"> </w:t>
      </w:r>
      <w:r w:rsidRPr="0080361D">
        <w:rPr>
          <w:b/>
          <w:i/>
        </w:rPr>
        <w:t xml:space="preserve">trồng cây hàng năm khác: </w:t>
      </w:r>
      <w:r w:rsidR="00AE42C1" w:rsidRPr="0080361D">
        <w:t xml:space="preserve">Kế hoạch </w:t>
      </w:r>
      <w:r w:rsidR="0059026C" w:rsidRPr="0080361D">
        <w:t>năm 2024</w:t>
      </w:r>
      <w:r w:rsidR="00641DA9" w:rsidRPr="0080361D">
        <w:t xml:space="preserve"> có diện tích </w:t>
      </w:r>
      <w:r w:rsidR="00324C4C" w:rsidRPr="0080361D">
        <w:t>747</w:t>
      </w:r>
      <w:r w:rsidR="00401E8E" w:rsidRPr="0080361D">
        <w:t>,</w:t>
      </w:r>
      <w:r w:rsidR="00324C4C" w:rsidRPr="0080361D">
        <w:t>85</w:t>
      </w:r>
      <w:r w:rsidR="00F53DAA" w:rsidRPr="0080361D">
        <w:t xml:space="preserve">ha, </w:t>
      </w:r>
      <w:r w:rsidR="00862E58" w:rsidRPr="0080361D">
        <w:t xml:space="preserve">giảm </w:t>
      </w:r>
      <w:r w:rsidR="00401E8E" w:rsidRPr="0080361D">
        <w:t>4</w:t>
      </w:r>
      <w:r w:rsidR="00065635" w:rsidRPr="0080361D">
        <w:t>4</w:t>
      </w:r>
      <w:r w:rsidR="00401E8E" w:rsidRPr="0080361D">
        <w:t>,00</w:t>
      </w:r>
      <w:r w:rsidR="00862E58" w:rsidRPr="0080361D">
        <w:t xml:space="preserve">ha </w:t>
      </w:r>
      <w:r w:rsidR="00A2575D" w:rsidRPr="0080361D">
        <w:t xml:space="preserve">so với hiện trạng </w:t>
      </w:r>
      <w:r w:rsidR="0059026C" w:rsidRPr="0080361D">
        <w:t>năm 2023</w:t>
      </w:r>
      <w:r w:rsidR="00862E58" w:rsidRPr="0080361D">
        <w:t xml:space="preserve"> </w:t>
      </w:r>
      <w:r w:rsidR="00AE42C1" w:rsidRPr="0080361D">
        <w:t>d</w:t>
      </w:r>
      <w:r w:rsidR="00862E58" w:rsidRPr="0080361D">
        <w:t xml:space="preserve">o chuyển sang </w:t>
      </w:r>
      <w:r w:rsidR="00401E8E" w:rsidRPr="0080361D">
        <w:t xml:space="preserve">đất </w:t>
      </w:r>
      <w:r w:rsidR="00065635" w:rsidRPr="0080361D">
        <w:t xml:space="preserve">trồng </w:t>
      </w:r>
      <w:r w:rsidR="00401E8E" w:rsidRPr="0080361D">
        <w:t>cây lâu năm 44,0ha.</w:t>
      </w:r>
    </w:p>
    <w:p w14:paraId="294A5530" w14:textId="598CCA9F" w:rsidR="00B173B7" w:rsidRPr="0080361D" w:rsidRDefault="005C1E4A" w:rsidP="0038684E">
      <w:pPr>
        <w:spacing w:line="300" w:lineRule="auto"/>
        <w:ind w:firstLine="567"/>
      </w:pPr>
      <w:r w:rsidRPr="0080361D">
        <w:rPr>
          <w:b/>
          <w:i/>
        </w:rPr>
        <w:lastRenderedPageBreak/>
        <w:t>(3). Đất trồng cây lâu năm:</w:t>
      </w:r>
      <w:r w:rsidR="00B13D32" w:rsidRPr="0080361D">
        <w:t xml:space="preserve"> </w:t>
      </w:r>
      <w:r w:rsidR="00B173B7" w:rsidRPr="0080361D">
        <w:t xml:space="preserve">Kế hoạch </w:t>
      </w:r>
      <w:r w:rsidR="0059026C" w:rsidRPr="0080361D">
        <w:t>năm 2024</w:t>
      </w:r>
      <w:r w:rsidR="00B173B7" w:rsidRPr="0080361D">
        <w:t xml:space="preserve"> diện tích đất cây lâu năm là </w:t>
      </w:r>
      <w:r w:rsidR="00F15979" w:rsidRPr="0080361D">
        <w:t>1</w:t>
      </w:r>
      <w:r w:rsidR="001D70F7" w:rsidRPr="0080361D">
        <w:t>0</w:t>
      </w:r>
      <w:r w:rsidR="00F15979" w:rsidRPr="0080361D">
        <w:t>.</w:t>
      </w:r>
      <w:r w:rsidR="001D70F7" w:rsidRPr="0080361D">
        <w:t>9</w:t>
      </w:r>
      <w:r w:rsidR="0025169C" w:rsidRPr="0080361D">
        <w:t>68</w:t>
      </w:r>
      <w:r w:rsidR="001D70F7" w:rsidRPr="0080361D">
        <w:t>,</w:t>
      </w:r>
      <w:r w:rsidR="0025169C" w:rsidRPr="0080361D">
        <w:t>39</w:t>
      </w:r>
      <w:r w:rsidR="00B173B7" w:rsidRPr="0080361D">
        <w:t xml:space="preserve">ha, giảm </w:t>
      </w:r>
      <w:r w:rsidR="001D70F7" w:rsidRPr="0080361D">
        <w:t>1.1</w:t>
      </w:r>
      <w:r w:rsidR="0025169C" w:rsidRPr="0080361D">
        <w:t>41</w:t>
      </w:r>
      <w:r w:rsidR="00F15979" w:rsidRPr="0080361D">
        <w:t>,</w:t>
      </w:r>
      <w:r w:rsidR="001D70F7" w:rsidRPr="0080361D">
        <w:t>54</w:t>
      </w:r>
      <w:r w:rsidR="00B173B7" w:rsidRPr="0080361D">
        <w:t xml:space="preserve">ha so với hiện trạng </w:t>
      </w:r>
      <w:r w:rsidR="0059026C" w:rsidRPr="0080361D">
        <w:t>năm 2023</w:t>
      </w:r>
      <w:r w:rsidR="00B173B7" w:rsidRPr="0080361D">
        <w:t xml:space="preserve">; cụ thể: </w:t>
      </w:r>
    </w:p>
    <w:p w14:paraId="23B2D38D" w14:textId="2934B875" w:rsidR="005C3809" w:rsidRPr="0080361D" w:rsidRDefault="00A36729" w:rsidP="0038684E">
      <w:pPr>
        <w:spacing w:line="300" w:lineRule="auto"/>
        <w:ind w:firstLine="567"/>
      </w:pPr>
      <w:r w:rsidRPr="0080361D">
        <w:t xml:space="preserve">- </w:t>
      </w:r>
      <w:r w:rsidR="00A42270" w:rsidRPr="0080361D">
        <w:t>Chu chuyển</w:t>
      </w:r>
      <w:r w:rsidRPr="0080361D">
        <w:t xml:space="preserve"> tăng: </w:t>
      </w:r>
      <w:r w:rsidR="00060271" w:rsidRPr="0080361D">
        <w:t>249</w:t>
      </w:r>
      <w:r w:rsidR="00277988" w:rsidRPr="0080361D">
        <w:t>,</w:t>
      </w:r>
      <w:r w:rsidR="00060271" w:rsidRPr="0080361D">
        <w:t>8</w:t>
      </w:r>
      <w:r w:rsidR="00277988" w:rsidRPr="0080361D">
        <w:t>0</w:t>
      </w:r>
      <w:r w:rsidRPr="0080361D">
        <w:t>ha</w:t>
      </w:r>
      <w:r w:rsidR="00B173B7" w:rsidRPr="0080361D">
        <w:t xml:space="preserve"> do c</w:t>
      </w:r>
      <w:r w:rsidR="00BD10C5" w:rsidRPr="0080361D">
        <w:t>hu chuyển từ quỹ đất trồng lúa</w:t>
      </w:r>
      <w:r w:rsidR="00D9147F" w:rsidRPr="0080361D">
        <w:t xml:space="preserve"> </w:t>
      </w:r>
      <w:r w:rsidR="00060271" w:rsidRPr="0080361D">
        <w:t>205,80</w:t>
      </w:r>
      <w:r w:rsidR="00D9147F" w:rsidRPr="0080361D">
        <w:t>ha và đất trồng cây hàng năm</w:t>
      </w:r>
      <w:r w:rsidR="00060271" w:rsidRPr="0080361D">
        <w:t xml:space="preserve"> khác</w:t>
      </w:r>
      <w:r w:rsidR="00D9147F" w:rsidRPr="0080361D">
        <w:t xml:space="preserve"> 4</w:t>
      </w:r>
      <w:r w:rsidR="00060271" w:rsidRPr="0080361D">
        <w:t>4</w:t>
      </w:r>
      <w:r w:rsidR="00D9147F" w:rsidRPr="0080361D">
        <w:t>ha</w:t>
      </w:r>
      <w:r w:rsidR="00BD10C5" w:rsidRPr="0080361D">
        <w:t>.</w:t>
      </w:r>
    </w:p>
    <w:p w14:paraId="1E6A9C25" w14:textId="72A6D005" w:rsidR="005C3809" w:rsidRPr="0080361D" w:rsidRDefault="005C3809" w:rsidP="0038684E">
      <w:pPr>
        <w:spacing w:line="300" w:lineRule="auto"/>
        <w:ind w:firstLine="567"/>
      </w:pPr>
      <w:r w:rsidRPr="0080361D">
        <w:t xml:space="preserve">- </w:t>
      </w:r>
      <w:r w:rsidR="00A42270" w:rsidRPr="0080361D">
        <w:t>Chu chuyển</w:t>
      </w:r>
      <w:r w:rsidRPr="0080361D">
        <w:t xml:space="preserve"> giảm: </w:t>
      </w:r>
      <w:r w:rsidR="00A84BA3" w:rsidRPr="0080361D">
        <w:t>1.3</w:t>
      </w:r>
      <w:r w:rsidR="00060271" w:rsidRPr="0080361D">
        <w:t>84</w:t>
      </w:r>
      <w:r w:rsidR="00EE0076" w:rsidRPr="0080361D">
        <w:t>,</w:t>
      </w:r>
      <w:r w:rsidR="00060271" w:rsidRPr="0080361D">
        <w:t>9</w:t>
      </w:r>
      <w:r w:rsidR="00A84BA3" w:rsidRPr="0080361D">
        <w:t>4</w:t>
      </w:r>
      <w:r w:rsidRPr="0080361D">
        <w:t xml:space="preserve">ha do </w:t>
      </w:r>
      <w:r w:rsidR="00B173B7" w:rsidRPr="0080361D">
        <w:t xml:space="preserve">chu </w:t>
      </w:r>
      <w:r w:rsidRPr="0080361D">
        <w:t>chuyển sang đất phi nông ng</w:t>
      </w:r>
      <w:r w:rsidR="00A14CD0" w:rsidRPr="0080361D">
        <w:t>hiệp</w:t>
      </w:r>
      <w:r w:rsidR="00D9147F" w:rsidRPr="0080361D">
        <w:t xml:space="preserve"> </w:t>
      </w:r>
      <w:r w:rsidR="00A84BA3" w:rsidRPr="0080361D">
        <w:t>1.297</w:t>
      </w:r>
      <w:r w:rsidR="00EE0076" w:rsidRPr="0080361D">
        <w:t>,</w:t>
      </w:r>
      <w:r w:rsidR="00A84BA3" w:rsidRPr="0080361D">
        <w:t>14</w:t>
      </w:r>
      <w:r w:rsidR="00D9147F" w:rsidRPr="0080361D">
        <w:t xml:space="preserve">ha và đất nông nghiệp khác </w:t>
      </w:r>
      <w:r w:rsidR="00065635" w:rsidRPr="0080361D">
        <w:t>6</w:t>
      </w:r>
      <w:r w:rsidR="00D9147F" w:rsidRPr="0080361D">
        <w:t>,</w:t>
      </w:r>
      <w:r w:rsidR="00065635" w:rsidRPr="0080361D">
        <w:t>40</w:t>
      </w:r>
      <w:r w:rsidR="00D9147F" w:rsidRPr="0080361D">
        <w:t>ha</w:t>
      </w:r>
      <w:r w:rsidR="00A14CD0" w:rsidRPr="0080361D">
        <w:t>.</w:t>
      </w:r>
    </w:p>
    <w:p w14:paraId="7AF4FBB3" w14:textId="02414E73" w:rsidR="005C3809" w:rsidRPr="0080361D" w:rsidRDefault="005C3809" w:rsidP="0038684E">
      <w:pPr>
        <w:spacing w:line="300" w:lineRule="auto"/>
        <w:ind w:firstLine="567"/>
      </w:pPr>
      <w:r w:rsidRPr="0080361D">
        <w:t xml:space="preserve">- Cân đối tăng, giảm: </w:t>
      </w:r>
      <w:r w:rsidR="00D9147F" w:rsidRPr="0080361D">
        <w:t xml:space="preserve">giảm </w:t>
      </w:r>
      <w:r w:rsidR="00A84BA3" w:rsidRPr="0080361D">
        <w:t>1.1</w:t>
      </w:r>
      <w:r w:rsidR="00060271" w:rsidRPr="0080361D">
        <w:t>41</w:t>
      </w:r>
      <w:r w:rsidR="00B07AC5" w:rsidRPr="0080361D">
        <w:t>,</w:t>
      </w:r>
      <w:r w:rsidR="00A84BA3" w:rsidRPr="0080361D">
        <w:t>54</w:t>
      </w:r>
      <w:r w:rsidR="00742DD6" w:rsidRPr="0080361D">
        <w:t>ha</w:t>
      </w:r>
      <w:r w:rsidRPr="0080361D">
        <w:t>.</w:t>
      </w:r>
    </w:p>
    <w:p w14:paraId="1664D468" w14:textId="1C2EB815" w:rsidR="008B2A57" w:rsidRPr="0080361D" w:rsidRDefault="007E2C7A" w:rsidP="0053524F">
      <w:pPr>
        <w:spacing w:line="300" w:lineRule="auto"/>
        <w:ind w:firstLine="567"/>
      </w:pPr>
      <w:r w:rsidRPr="0080361D">
        <w:rPr>
          <w:b/>
          <w:i/>
        </w:rPr>
        <w:t>(</w:t>
      </w:r>
      <w:r w:rsidR="000E3098" w:rsidRPr="0080361D">
        <w:rPr>
          <w:b/>
          <w:i/>
        </w:rPr>
        <w:t>4</w:t>
      </w:r>
      <w:r w:rsidRPr="0080361D">
        <w:rPr>
          <w:b/>
          <w:i/>
        </w:rPr>
        <w:t>). Đ</w:t>
      </w:r>
      <w:r w:rsidR="00C95C75" w:rsidRPr="0080361D">
        <w:rPr>
          <w:b/>
          <w:i/>
        </w:rPr>
        <w:t>ất nuôi trồng thủy sản</w:t>
      </w:r>
      <w:r w:rsidRPr="0080361D">
        <w:rPr>
          <w:b/>
          <w:i/>
        </w:rPr>
        <w:t>:</w:t>
      </w:r>
      <w:r w:rsidR="00D8371F" w:rsidRPr="0080361D">
        <w:rPr>
          <w:b/>
        </w:rPr>
        <w:t xml:space="preserve"> </w:t>
      </w:r>
      <w:r w:rsidR="0059026C" w:rsidRPr="0080361D">
        <w:t>Năm 2024</w:t>
      </w:r>
      <w:r w:rsidR="00C95C75" w:rsidRPr="0080361D">
        <w:t xml:space="preserve"> </w:t>
      </w:r>
      <w:r w:rsidR="00CB3DD6" w:rsidRPr="0080361D">
        <w:t xml:space="preserve">có diện tích là </w:t>
      </w:r>
      <w:r w:rsidR="007440AD" w:rsidRPr="0080361D">
        <w:t>15</w:t>
      </w:r>
      <w:r w:rsidR="001E17F8" w:rsidRPr="0080361D">
        <w:t>,</w:t>
      </w:r>
      <w:r w:rsidR="007440AD" w:rsidRPr="0080361D">
        <w:t>86</w:t>
      </w:r>
      <w:r w:rsidR="00CB3DD6" w:rsidRPr="0080361D">
        <w:t>ha</w:t>
      </w:r>
      <w:r w:rsidR="00C95C75" w:rsidRPr="0080361D">
        <w:t>, ổ</w:t>
      </w:r>
      <w:r w:rsidR="00C25960" w:rsidRPr="0080361D">
        <w:t xml:space="preserve">n định diện tích so với </w:t>
      </w:r>
      <w:r w:rsidR="0059026C" w:rsidRPr="0080361D">
        <w:t>năm 2023</w:t>
      </w:r>
      <w:r w:rsidR="00C95C75" w:rsidRPr="0080361D">
        <w:t>.</w:t>
      </w:r>
    </w:p>
    <w:p w14:paraId="0B82260C" w14:textId="7D6492E8" w:rsidR="000E3098" w:rsidRPr="0080361D" w:rsidRDefault="00C51FC7" w:rsidP="0038684E">
      <w:pPr>
        <w:pStyle w:val="Heading5"/>
        <w:spacing w:line="300" w:lineRule="auto"/>
      </w:pPr>
      <w:r w:rsidRPr="0080361D">
        <w:t xml:space="preserve">2.1.2. </w:t>
      </w:r>
      <w:r w:rsidR="000E3098" w:rsidRPr="0080361D">
        <w:t>Chỉ tiêu sử dụng đ</w:t>
      </w:r>
      <w:r w:rsidRPr="0080361D">
        <w:t>ất phi nông nghiệ</w:t>
      </w:r>
      <w:r w:rsidR="000E3098" w:rsidRPr="0080361D">
        <w:t>p</w:t>
      </w:r>
    </w:p>
    <w:p w14:paraId="1AFA575B" w14:textId="73B481FE" w:rsidR="00B45829" w:rsidRPr="0080361D" w:rsidRDefault="00114F52" w:rsidP="0038684E">
      <w:pPr>
        <w:spacing w:line="300" w:lineRule="auto"/>
        <w:ind w:firstLine="567"/>
      </w:pPr>
      <w:r w:rsidRPr="0080361D">
        <w:t>Tổng diện tí</w:t>
      </w:r>
      <w:r w:rsidR="00953C8A" w:rsidRPr="0080361D">
        <w:t xml:space="preserve">ch đất phi nông nghiệp </w:t>
      </w:r>
      <w:r w:rsidR="0059026C" w:rsidRPr="0080361D">
        <w:t>năm 2024</w:t>
      </w:r>
      <w:r w:rsidR="00953C8A" w:rsidRPr="0080361D">
        <w:t xml:space="preserve"> </w:t>
      </w:r>
      <w:r w:rsidRPr="0080361D">
        <w:t xml:space="preserve">trên địa bàn </w:t>
      </w:r>
      <w:r w:rsidR="006175A8" w:rsidRPr="0080361D">
        <w:t>thị xã</w:t>
      </w:r>
      <w:r w:rsidRPr="0080361D">
        <w:t xml:space="preserve"> </w:t>
      </w:r>
      <w:r w:rsidR="00B77668" w:rsidRPr="0080361D">
        <w:t>Bến Cát</w:t>
      </w:r>
      <w:r w:rsidR="005C14E0" w:rsidRPr="0080361D">
        <w:t xml:space="preserve"> là </w:t>
      </w:r>
      <w:r w:rsidR="008B3ECF" w:rsidRPr="0080361D">
        <w:t>1</w:t>
      </w:r>
      <w:r w:rsidR="00060271" w:rsidRPr="0080361D">
        <w:t>1</w:t>
      </w:r>
      <w:r w:rsidR="008B3ECF" w:rsidRPr="0080361D">
        <w:t>.</w:t>
      </w:r>
      <w:r w:rsidR="00060271" w:rsidRPr="0080361D">
        <w:t>216</w:t>
      </w:r>
      <w:r w:rsidR="008B3ECF" w:rsidRPr="0080361D">
        <w:t>,</w:t>
      </w:r>
      <w:r w:rsidR="00060271" w:rsidRPr="0080361D">
        <w:t>80</w:t>
      </w:r>
      <w:r w:rsidRPr="0080361D">
        <w:t xml:space="preserve">ha, tăng </w:t>
      </w:r>
      <w:r w:rsidR="00A84BA3" w:rsidRPr="0080361D">
        <w:t>1.377</w:t>
      </w:r>
      <w:r w:rsidR="008B3ECF" w:rsidRPr="0080361D">
        <w:t>,</w:t>
      </w:r>
      <w:r w:rsidR="00A84BA3" w:rsidRPr="0080361D">
        <w:t>74</w:t>
      </w:r>
      <w:r w:rsidR="00C164B2" w:rsidRPr="0080361D">
        <w:t xml:space="preserve">ha so với hiện trạng </w:t>
      </w:r>
      <w:r w:rsidR="0059026C" w:rsidRPr="0080361D">
        <w:t>năm 2023</w:t>
      </w:r>
      <w:r w:rsidRPr="0080361D">
        <w:t>. Diện tích tăng thêm được chuyển từ đất nông nghiệp.</w:t>
      </w:r>
      <w:r w:rsidR="00B45829" w:rsidRPr="0080361D">
        <w:t xml:space="preserve"> Cụ thể từng chỉ tiêu trong đất phi nông nghiệp như sau:</w:t>
      </w:r>
    </w:p>
    <w:p w14:paraId="10F5EBFE" w14:textId="29031DD6" w:rsidR="005D4B7A" w:rsidRPr="0080361D" w:rsidRDefault="00B45829" w:rsidP="0038684E">
      <w:pPr>
        <w:spacing w:line="300" w:lineRule="auto"/>
        <w:ind w:firstLine="567"/>
      </w:pPr>
      <w:r w:rsidRPr="0080361D">
        <w:rPr>
          <w:b/>
          <w:i/>
        </w:rPr>
        <w:t>(1). Đất quốc phòng:</w:t>
      </w:r>
      <w:r w:rsidR="004C626E" w:rsidRPr="0080361D">
        <w:rPr>
          <w:b/>
        </w:rPr>
        <w:t xml:space="preserve"> </w:t>
      </w:r>
      <w:r w:rsidR="0059026C" w:rsidRPr="0080361D">
        <w:t>Năm 2024</w:t>
      </w:r>
      <w:r w:rsidR="00465E6E" w:rsidRPr="0080361D">
        <w:t xml:space="preserve"> có diện tích </w:t>
      </w:r>
      <w:r w:rsidR="00F93FD3" w:rsidRPr="0080361D">
        <w:t>3</w:t>
      </w:r>
      <w:r w:rsidR="001E17F8" w:rsidRPr="0080361D">
        <w:t>,32</w:t>
      </w:r>
      <w:r w:rsidR="00B50F10" w:rsidRPr="0080361D">
        <w:t>ha,</w:t>
      </w:r>
      <w:r w:rsidR="00326443" w:rsidRPr="0080361D">
        <w:t xml:space="preserve"> ổn định diện tích so với </w:t>
      </w:r>
      <w:r w:rsidR="00CB5480" w:rsidRPr="0080361D">
        <w:t xml:space="preserve">hiện trạng </w:t>
      </w:r>
      <w:r w:rsidR="0059026C" w:rsidRPr="0080361D">
        <w:t>năm 2023</w:t>
      </w:r>
      <w:r w:rsidR="005D4B7A" w:rsidRPr="0080361D">
        <w:t>.</w:t>
      </w:r>
    </w:p>
    <w:p w14:paraId="456B3003" w14:textId="43350339" w:rsidR="00805BAC" w:rsidRPr="0080361D" w:rsidRDefault="00AA5C66" w:rsidP="0038684E">
      <w:pPr>
        <w:spacing w:line="300" w:lineRule="auto"/>
        <w:ind w:firstLine="567"/>
      </w:pPr>
      <w:r w:rsidRPr="0080361D">
        <w:rPr>
          <w:b/>
          <w:i/>
        </w:rPr>
        <w:t>(2). Đất an ninh:</w:t>
      </w:r>
      <w:r w:rsidRPr="0080361D">
        <w:t xml:space="preserve"> </w:t>
      </w:r>
      <w:r w:rsidR="0059026C" w:rsidRPr="0080361D">
        <w:t>Năm 2024</w:t>
      </w:r>
      <w:r w:rsidR="00A16576" w:rsidRPr="0080361D">
        <w:t xml:space="preserve"> có</w:t>
      </w:r>
      <w:r w:rsidR="00B31178" w:rsidRPr="0080361D">
        <w:t xml:space="preserve"> diện tích </w:t>
      </w:r>
      <w:r w:rsidR="009477FC" w:rsidRPr="0080361D">
        <w:t>43</w:t>
      </w:r>
      <w:r w:rsidR="00D40410" w:rsidRPr="0080361D">
        <w:t>,</w:t>
      </w:r>
      <w:r w:rsidR="009477FC" w:rsidRPr="0080361D">
        <w:t>90</w:t>
      </w:r>
      <w:r w:rsidR="00F93FD3" w:rsidRPr="0080361D">
        <w:t xml:space="preserve">ha, </w:t>
      </w:r>
      <w:r w:rsidR="00326443" w:rsidRPr="0080361D">
        <w:t xml:space="preserve">ổn định diện tích so với </w:t>
      </w:r>
      <w:r w:rsidR="00CB5480" w:rsidRPr="0080361D">
        <w:t xml:space="preserve">hiện trạng </w:t>
      </w:r>
      <w:r w:rsidR="0059026C" w:rsidRPr="0080361D">
        <w:t>năm 2023</w:t>
      </w:r>
      <w:r w:rsidR="00326443" w:rsidRPr="0080361D">
        <w:t>.</w:t>
      </w:r>
    </w:p>
    <w:p w14:paraId="3C446332" w14:textId="70396BE0" w:rsidR="00A42270" w:rsidRPr="0080361D" w:rsidRDefault="00B31178" w:rsidP="00DB7435">
      <w:pPr>
        <w:spacing w:line="300" w:lineRule="auto"/>
        <w:ind w:firstLine="567"/>
      </w:pPr>
      <w:r w:rsidRPr="0080361D">
        <w:rPr>
          <w:b/>
          <w:i/>
        </w:rPr>
        <w:t xml:space="preserve"> </w:t>
      </w:r>
      <w:r w:rsidR="00B87B24" w:rsidRPr="0080361D">
        <w:rPr>
          <w:b/>
          <w:i/>
        </w:rPr>
        <w:t>(3). Đất khu công nghiệp:</w:t>
      </w:r>
      <w:r w:rsidR="00FA7211" w:rsidRPr="0080361D">
        <w:t xml:space="preserve"> Diện tích </w:t>
      </w:r>
      <w:r w:rsidR="0059026C" w:rsidRPr="0080361D">
        <w:t>năm 2024</w:t>
      </w:r>
      <w:r w:rsidR="00F46CB1" w:rsidRPr="0080361D">
        <w:t xml:space="preserve"> là 3.</w:t>
      </w:r>
      <w:r w:rsidR="00DB7435" w:rsidRPr="0080361D">
        <w:t>06</w:t>
      </w:r>
      <w:r w:rsidR="00060271" w:rsidRPr="0080361D">
        <w:t>5</w:t>
      </w:r>
      <w:r w:rsidR="00F46CB1" w:rsidRPr="0080361D">
        <w:t>,</w:t>
      </w:r>
      <w:r w:rsidR="00060271" w:rsidRPr="0080361D">
        <w:t>35</w:t>
      </w:r>
      <w:r w:rsidR="00B87B24" w:rsidRPr="0080361D">
        <w:t xml:space="preserve">ha, </w:t>
      </w:r>
      <w:r w:rsidR="00060271" w:rsidRPr="0080361D">
        <w:t>tăng 3,48ha</w:t>
      </w:r>
      <w:r w:rsidR="00DB7435" w:rsidRPr="0080361D">
        <w:t xml:space="preserve"> so với hiện trạng </w:t>
      </w:r>
      <w:r w:rsidR="0059026C" w:rsidRPr="0080361D">
        <w:t>năm 2023</w:t>
      </w:r>
      <w:r w:rsidR="00060271" w:rsidRPr="0080361D">
        <w:t xml:space="preserve"> (Do công trình Đầu tư xây dựng và kinh doanh hạ tầng kỹ thuật Khu công nghiệp Việt Hương 2, tăng thêm 3,48ha)</w:t>
      </w:r>
      <w:r w:rsidR="00DB7435" w:rsidRPr="0080361D">
        <w:t xml:space="preserve">. </w:t>
      </w:r>
      <w:r w:rsidR="00A42270" w:rsidRPr="0080361D">
        <w:t>Bên cạnh đó, trong năm kế hoạch tiếp tục chuyển tiếp thực hiện việc giao đất Khu công nghiệp Mỹ Phước 3 với diện tích 20,47ha (tổng diện tích</w:t>
      </w:r>
      <w:r w:rsidR="005D66EE" w:rsidRPr="0080361D">
        <w:t xml:space="preserve"> của Khu công nghiệp là</w:t>
      </w:r>
      <w:r w:rsidR="00A42270" w:rsidRPr="0080361D">
        <w:t xml:space="preserve"> 984,64ha); đây là công trình </w:t>
      </w:r>
      <w:r w:rsidR="009477FC" w:rsidRPr="0080361D">
        <w:t>thực hiện thủ tục đất đai</w:t>
      </w:r>
      <w:r w:rsidR="00A42270" w:rsidRPr="0080361D">
        <w:t xml:space="preserve">. </w:t>
      </w:r>
    </w:p>
    <w:p w14:paraId="269E4856" w14:textId="72F5D32E" w:rsidR="00E37EF7" w:rsidRPr="0080361D" w:rsidRDefault="00E37EF7" w:rsidP="0038684E">
      <w:pPr>
        <w:spacing w:line="300" w:lineRule="auto"/>
        <w:ind w:firstLine="567"/>
      </w:pPr>
      <w:r w:rsidRPr="0080361D">
        <w:rPr>
          <w:b/>
          <w:i/>
          <w:spacing w:val="-4"/>
        </w:rPr>
        <w:t>(4). Đất cụm công nghiệp:</w:t>
      </w:r>
      <w:r w:rsidR="00F46CB1" w:rsidRPr="0080361D">
        <w:rPr>
          <w:spacing w:val="-4"/>
        </w:rPr>
        <w:t xml:space="preserve"> </w:t>
      </w:r>
      <w:r w:rsidR="0059026C" w:rsidRPr="0080361D">
        <w:rPr>
          <w:spacing w:val="-4"/>
        </w:rPr>
        <w:t>Năm 2024</w:t>
      </w:r>
      <w:r w:rsidR="00B31178" w:rsidRPr="0080361D">
        <w:rPr>
          <w:spacing w:val="-4"/>
        </w:rPr>
        <w:t xml:space="preserve"> có </w:t>
      </w:r>
      <w:r w:rsidR="00DB7435" w:rsidRPr="0080361D">
        <w:rPr>
          <w:spacing w:val="-4"/>
        </w:rPr>
        <w:t xml:space="preserve">không </w:t>
      </w:r>
      <w:r w:rsidR="00B31178" w:rsidRPr="0080361D">
        <w:rPr>
          <w:spacing w:val="-4"/>
        </w:rPr>
        <w:t xml:space="preserve">công trình cụm công nghiệp </w:t>
      </w:r>
      <w:r w:rsidR="00DB7435" w:rsidRPr="0080361D">
        <w:rPr>
          <w:spacing w:val="-4"/>
        </w:rPr>
        <w:t>(0ha)</w:t>
      </w:r>
    </w:p>
    <w:p w14:paraId="5BF05904" w14:textId="720E05D3" w:rsidR="00CA1C69" w:rsidRPr="0080361D" w:rsidRDefault="009B6A77" w:rsidP="0038684E">
      <w:pPr>
        <w:spacing w:line="300" w:lineRule="auto"/>
        <w:ind w:firstLine="567"/>
      </w:pPr>
      <w:r w:rsidRPr="0080361D">
        <w:rPr>
          <w:b/>
          <w:i/>
        </w:rPr>
        <w:t>(</w:t>
      </w:r>
      <w:r w:rsidR="00DA2BFB" w:rsidRPr="0080361D">
        <w:rPr>
          <w:b/>
          <w:i/>
        </w:rPr>
        <w:t>5</w:t>
      </w:r>
      <w:r w:rsidRPr="0080361D">
        <w:rPr>
          <w:b/>
          <w:i/>
        </w:rPr>
        <w:t xml:space="preserve">). </w:t>
      </w:r>
      <w:r w:rsidR="007A3E7A" w:rsidRPr="0080361D">
        <w:rPr>
          <w:b/>
          <w:i/>
        </w:rPr>
        <w:t>Đất thương mại dịch vụ</w:t>
      </w:r>
      <w:r w:rsidR="00B13D56" w:rsidRPr="0080361D">
        <w:rPr>
          <w:b/>
          <w:i/>
        </w:rPr>
        <w:t>:</w:t>
      </w:r>
      <w:r w:rsidR="00B13D56" w:rsidRPr="0080361D">
        <w:t xml:space="preserve"> </w:t>
      </w:r>
      <w:r w:rsidR="00C61535" w:rsidRPr="0080361D">
        <w:t xml:space="preserve">Diện tích </w:t>
      </w:r>
      <w:r w:rsidR="0059026C" w:rsidRPr="0080361D">
        <w:t>năm 2024</w:t>
      </w:r>
      <w:r w:rsidR="00C61535" w:rsidRPr="0080361D">
        <w:t xml:space="preserve"> là </w:t>
      </w:r>
      <w:r w:rsidR="00BB1EA1" w:rsidRPr="0080361D">
        <w:t>15</w:t>
      </w:r>
      <w:r w:rsidR="007440AD" w:rsidRPr="0080361D">
        <w:t>1</w:t>
      </w:r>
      <w:r w:rsidR="00BB1EA1" w:rsidRPr="0080361D">
        <w:t>,</w:t>
      </w:r>
      <w:r w:rsidR="00A84BA3" w:rsidRPr="0080361D">
        <w:t>5</w:t>
      </w:r>
      <w:r w:rsidR="00637962" w:rsidRPr="0080361D">
        <w:t>6</w:t>
      </w:r>
      <w:r w:rsidR="00355E94" w:rsidRPr="0080361D">
        <w:t xml:space="preserve">ha, </w:t>
      </w:r>
      <w:r w:rsidR="003010D0" w:rsidRPr="0080361D">
        <w:t xml:space="preserve">tăng </w:t>
      </w:r>
      <w:r w:rsidR="00BB1EA1" w:rsidRPr="0080361D">
        <w:t>4</w:t>
      </w:r>
      <w:r w:rsidR="00A84BA3" w:rsidRPr="0080361D">
        <w:t>2</w:t>
      </w:r>
      <w:r w:rsidR="00BB1EA1" w:rsidRPr="0080361D">
        <w:t>,</w:t>
      </w:r>
      <w:r w:rsidR="00637962" w:rsidRPr="0080361D">
        <w:t>42</w:t>
      </w:r>
      <w:r w:rsidR="00465E6E" w:rsidRPr="0080361D">
        <w:t>ha</w:t>
      </w:r>
      <w:r w:rsidR="005D0346" w:rsidRPr="0080361D">
        <w:t xml:space="preserve"> so với hiện trạng </w:t>
      </w:r>
      <w:r w:rsidR="0059026C" w:rsidRPr="0080361D">
        <w:t>năm 2023</w:t>
      </w:r>
      <w:r w:rsidR="00161B87" w:rsidRPr="0080361D">
        <w:t xml:space="preserve">. </w:t>
      </w:r>
      <w:r w:rsidR="00CA1C69" w:rsidRPr="0080361D">
        <w:t>Cụ thể như sau:</w:t>
      </w:r>
    </w:p>
    <w:p w14:paraId="75298072" w14:textId="67ACC8F2" w:rsidR="00CA1C69" w:rsidRPr="0080361D" w:rsidRDefault="00CA1C69" w:rsidP="00CA1C69">
      <w:pPr>
        <w:pStyle w:val="Bang"/>
      </w:pPr>
      <w:bookmarkStart w:id="339" w:name="_Toc87455602"/>
      <w:r w:rsidRPr="0080361D">
        <w:t>Bảng</w:t>
      </w:r>
      <w:r w:rsidR="007D5340" w:rsidRPr="0080361D">
        <w:t xml:space="preserve"> 7</w:t>
      </w:r>
      <w:r w:rsidRPr="0080361D">
        <w:t xml:space="preserve">: Danh mục công trình, dự án đất thương mại dịch vụ </w:t>
      </w:r>
      <w:r w:rsidR="00DD0755" w:rsidRPr="0080361D">
        <w:br/>
      </w:r>
      <w:r w:rsidRPr="0080361D">
        <w:t>trong kế ho</w:t>
      </w:r>
      <w:r w:rsidR="00DD0755" w:rsidRPr="0080361D">
        <w:t xml:space="preserve">ạch </w:t>
      </w:r>
      <w:r w:rsidR="0059026C" w:rsidRPr="0080361D">
        <w:t>năm 2024</w:t>
      </w:r>
      <w:bookmarkEnd w:id="339"/>
    </w:p>
    <w:tbl>
      <w:tblPr>
        <w:tblW w:w="5245" w:type="pct"/>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ook w:val="04A0" w:firstRow="1" w:lastRow="0" w:firstColumn="1" w:lastColumn="0" w:noHBand="0" w:noVBand="1"/>
      </w:tblPr>
      <w:tblGrid>
        <w:gridCol w:w="633"/>
        <w:gridCol w:w="5071"/>
        <w:gridCol w:w="1095"/>
        <w:gridCol w:w="1520"/>
        <w:gridCol w:w="1089"/>
      </w:tblGrid>
      <w:tr w:rsidR="002326A6" w:rsidRPr="0080361D" w14:paraId="2CA3C32C" w14:textId="77777777" w:rsidTr="004B4446">
        <w:trPr>
          <w:trHeight w:val="284"/>
          <w:tblHeader/>
        </w:trPr>
        <w:tc>
          <w:tcPr>
            <w:tcW w:w="336" w:type="pct"/>
            <w:tcBorders>
              <w:top w:val="single" w:sz="4" w:space="0" w:color="auto"/>
              <w:bottom w:val="single" w:sz="4" w:space="0" w:color="auto"/>
            </w:tcBorders>
            <w:shd w:val="clear" w:color="auto" w:fill="auto"/>
            <w:vAlign w:val="center"/>
          </w:tcPr>
          <w:p w14:paraId="47C0CD59" w14:textId="6C6EF349" w:rsidR="004B4446" w:rsidRPr="0080361D" w:rsidRDefault="004B4446" w:rsidP="004B4446">
            <w:pPr>
              <w:spacing w:before="0" w:after="0" w:line="240" w:lineRule="auto"/>
              <w:jc w:val="center"/>
              <w:rPr>
                <w:b/>
                <w:bCs/>
                <w:sz w:val="22"/>
                <w:szCs w:val="22"/>
              </w:rPr>
            </w:pPr>
            <w:r w:rsidRPr="0080361D">
              <w:rPr>
                <w:b/>
                <w:bCs/>
                <w:sz w:val="22"/>
                <w:szCs w:val="22"/>
              </w:rPr>
              <w:t>STT</w:t>
            </w:r>
          </w:p>
        </w:tc>
        <w:tc>
          <w:tcPr>
            <w:tcW w:w="2695" w:type="pct"/>
            <w:tcBorders>
              <w:top w:val="single" w:sz="4" w:space="0" w:color="auto"/>
              <w:bottom w:val="single" w:sz="4" w:space="0" w:color="auto"/>
            </w:tcBorders>
            <w:shd w:val="clear" w:color="auto" w:fill="auto"/>
            <w:vAlign w:val="center"/>
          </w:tcPr>
          <w:p w14:paraId="4A92BA41" w14:textId="76174B59" w:rsidR="004B4446" w:rsidRPr="0080361D" w:rsidRDefault="004B4446" w:rsidP="004B4446">
            <w:pPr>
              <w:spacing w:before="0" w:after="0" w:line="240" w:lineRule="auto"/>
              <w:jc w:val="center"/>
              <w:rPr>
                <w:b/>
                <w:bCs/>
                <w:sz w:val="22"/>
                <w:szCs w:val="22"/>
              </w:rPr>
            </w:pPr>
            <w:r w:rsidRPr="0080361D">
              <w:rPr>
                <w:b/>
                <w:bCs/>
                <w:sz w:val="22"/>
                <w:szCs w:val="22"/>
              </w:rPr>
              <w:t>Hạng mục</w:t>
            </w:r>
          </w:p>
        </w:tc>
        <w:tc>
          <w:tcPr>
            <w:tcW w:w="582" w:type="pct"/>
            <w:tcBorders>
              <w:top w:val="single" w:sz="4" w:space="0" w:color="auto"/>
              <w:bottom w:val="single" w:sz="4" w:space="0" w:color="auto"/>
            </w:tcBorders>
            <w:shd w:val="clear" w:color="auto" w:fill="auto"/>
            <w:vAlign w:val="center"/>
          </w:tcPr>
          <w:p w14:paraId="7A00312B" w14:textId="779F5A7F" w:rsidR="004B4446" w:rsidRPr="0080361D" w:rsidRDefault="004B4446" w:rsidP="004B4446">
            <w:pPr>
              <w:spacing w:before="0" w:after="0" w:line="240" w:lineRule="auto"/>
              <w:jc w:val="center"/>
              <w:rPr>
                <w:b/>
                <w:bCs/>
                <w:sz w:val="22"/>
                <w:szCs w:val="22"/>
              </w:rPr>
            </w:pPr>
            <w:r w:rsidRPr="0080361D">
              <w:rPr>
                <w:b/>
                <w:bCs/>
                <w:sz w:val="22"/>
                <w:szCs w:val="22"/>
              </w:rPr>
              <w:t>Diện tích (ha)</w:t>
            </w:r>
          </w:p>
        </w:tc>
        <w:tc>
          <w:tcPr>
            <w:tcW w:w="808" w:type="pct"/>
            <w:tcBorders>
              <w:top w:val="single" w:sz="4" w:space="0" w:color="auto"/>
              <w:bottom w:val="single" w:sz="4" w:space="0" w:color="auto"/>
            </w:tcBorders>
            <w:shd w:val="clear" w:color="auto" w:fill="auto"/>
            <w:vAlign w:val="center"/>
          </w:tcPr>
          <w:p w14:paraId="1DA4E495" w14:textId="77777777" w:rsidR="004B4446" w:rsidRPr="0080361D" w:rsidRDefault="004B4446" w:rsidP="004B4446">
            <w:pPr>
              <w:spacing w:before="0" w:after="0" w:line="240" w:lineRule="auto"/>
              <w:jc w:val="center"/>
              <w:rPr>
                <w:b/>
                <w:bCs/>
                <w:sz w:val="22"/>
                <w:szCs w:val="22"/>
              </w:rPr>
            </w:pPr>
            <w:r w:rsidRPr="0080361D">
              <w:rPr>
                <w:b/>
                <w:bCs/>
                <w:sz w:val="22"/>
                <w:szCs w:val="22"/>
              </w:rPr>
              <w:t>Vị trí</w:t>
            </w:r>
          </w:p>
          <w:p w14:paraId="746B2B7D" w14:textId="0DC0A444" w:rsidR="004B4446" w:rsidRPr="0080361D" w:rsidRDefault="004B4446" w:rsidP="004B4446">
            <w:pPr>
              <w:spacing w:before="0" w:after="0" w:line="240" w:lineRule="auto"/>
              <w:jc w:val="center"/>
              <w:rPr>
                <w:b/>
                <w:bCs/>
                <w:sz w:val="22"/>
                <w:szCs w:val="22"/>
              </w:rPr>
            </w:pPr>
            <w:r w:rsidRPr="0080361D">
              <w:rPr>
                <w:b/>
                <w:bCs/>
                <w:sz w:val="22"/>
                <w:szCs w:val="22"/>
              </w:rPr>
              <w:t>(xã, phường)</w:t>
            </w:r>
          </w:p>
        </w:tc>
        <w:tc>
          <w:tcPr>
            <w:tcW w:w="579" w:type="pct"/>
            <w:tcBorders>
              <w:top w:val="single" w:sz="4" w:space="0" w:color="auto"/>
              <w:bottom w:val="single" w:sz="4" w:space="0" w:color="auto"/>
            </w:tcBorders>
            <w:shd w:val="clear" w:color="auto" w:fill="auto"/>
            <w:vAlign w:val="center"/>
          </w:tcPr>
          <w:p w14:paraId="0004D83A" w14:textId="326A8EBC" w:rsidR="004B4446" w:rsidRPr="0080361D" w:rsidRDefault="004B4446" w:rsidP="004B4446">
            <w:pPr>
              <w:spacing w:before="0" w:after="0" w:line="240" w:lineRule="auto"/>
              <w:jc w:val="center"/>
              <w:rPr>
                <w:b/>
                <w:bCs/>
                <w:sz w:val="22"/>
                <w:szCs w:val="22"/>
              </w:rPr>
            </w:pPr>
            <w:r w:rsidRPr="0080361D">
              <w:rPr>
                <w:b/>
                <w:bCs/>
                <w:sz w:val="22"/>
                <w:szCs w:val="22"/>
              </w:rPr>
              <w:t>Năm</w:t>
            </w:r>
          </w:p>
          <w:p w14:paraId="46E3CFB2" w14:textId="46247763" w:rsidR="004B4446" w:rsidRPr="0080361D" w:rsidRDefault="004B4446" w:rsidP="004B4446">
            <w:pPr>
              <w:spacing w:before="0" w:after="0" w:line="240" w:lineRule="auto"/>
              <w:jc w:val="center"/>
              <w:rPr>
                <w:b/>
                <w:bCs/>
                <w:sz w:val="22"/>
                <w:szCs w:val="22"/>
              </w:rPr>
            </w:pPr>
            <w:r w:rsidRPr="0080361D">
              <w:rPr>
                <w:b/>
                <w:bCs/>
                <w:sz w:val="22"/>
                <w:szCs w:val="22"/>
              </w:rPr>
              <w:t>đăng ký kế hoạch</w:t>
            </w:r>
          </w:p>
        </w:tc>
      </w:tr>
      <w:tr w:rsidR="002326A6" w:rsidRPr="0080361D" w14:paraId="1D931E37" w14:textId="77777777" w:rsidTr="00A848B5">
        <w:trPr>
          <w:trHeight w:val="284"/>
        </w:trPr>
        <w:tc>
          <w:tcPr>
            <w:tcW w:w="336" w:type="pct"/>
            <w:tcBorders>
              <w:top w:val="dotted" w:sz="4" w:space="0" w:color="auto"/>
              <w:bottom w:val="dotted" w:sz="4" w:space="0" w:color="auto"/>
            </w:tcBorders>
            <w:shd w:val="clear" w:color="auto" w:fill="auto"/>
            <w:vAlign w:val="center"/>
          </w:tcPr>
          <w:p w14:paraId="04ECB3E4" w14:textId="710B22E9" w:rsidR="006454A2" w:rsidRPr="0080361D" w:rsidRDefault="006454A2" w:rsidP="006454A2">
            <w:pPr>
              <w:spacing w:before="0" w:after="0" w:line="240" w:lineRule="auto"/>
              <w:jc w:val="center"/>
              <w:rPr>
                <w:sz w:val="22"/>
                <w:szCs w:val="22"/>
              </w:rPr>
            </w:pPr>
            <w:r w:rsidRPr="0080361D">
              <w:rPr>
                <w:sz w:val="22"/>
                <w:szCs w:val="22"/>
              </w:rPr>
              <w:t>1</w:t>
            </w:r>
          </w:p>
        </w:tc>
        <w:tc>
          <w:tcPr>
            <w:tcW w:w="2695" w:type="pct"/>
            <w:tcBorders>
              <w:top w:val="dotted" w:sz="4" w:space="0" w:color="auto"/>
              <w:bottom w:val="dotted" w:sz="4" w:space="0" w:color="auto"/>
            </w:tcBorders>
            <w:shd w:val="clear" w:color="auto" w:fill="auto"/>
            <w:vAlign w:val="center"/>
          </w:tcPr>
          <w:p w14:paraId="07BDE442" w14:textId="78248EA5" w:rsidR="006454A2" w:rsidRPr="0080361D" w:rsidRDefault="006454A2" w:rsidP="006454A2">
            <w:pPr>
              <w:spacing w:before="0" w:after="0" w:line="240" w:lineRule="auto"/>
              <w:jc w:val="left"/>
              <w:rPr>
                <w:sz w:val="22"/>
                <w:szCs w:val="22"/>
              </w:rPr>
            </w:pPr>
            <w:r w:rsidRPr="0080361D">
              <w:rPr>
                <w:sz w:val="22"/>
                <w:szCs w:val="22"/>
              </w:rPr>
              <w:t>Cửa hàng xăng dầu (Cty TNHH Rạch Bắp)</w:t>
            </w:r>
          </w:p>
        </w:tc>
        <w:tc>
          <w:tcPr>
            <w:tcW w:w="582" w:type="pct"/>
            <w:tcBorders>
              <w:top w:val="dotted" w:sz="4" w:space="0" w:color="auto"/>
              <w:bottom w:val="dotted" w:sz="4" w:space="0" w:color="auto"/>
            </w:tcBorders>
            <w:shd w:val="clear" w:color="auto" w:fill="auto"/>
            <w:vAlign w:val="center"/>
          </w:tcPr>
          <w:p w14:paraId="1AEA74D2" w14:textId="5479725C" w:rsidR="006454A2" w:rsidRPr="0080361D" w:rsidRDefault="006454A2" w:rsidP="006454A2">
            <w:pPr>
              <w:spacing w:before="0" w:after="0" w:line="240" w:lineRule="auto"/>
              <w:jc w:val="right"/>
              <w:rPr>
                <w:sz w:val="22"/>
                <w:szCs w:val="22"/>
              </w:rPr>
            </w:pPr>
            <w:r w:rsidRPr="0080361D">
              <w:rPr>
                <w:sz w:val="22"/>
                <w:szCs w:val="22"/>
              </w:rPr>
              <w:t>0,10</w:t>
            </w:r>
          </w:p>
        </w:tc>
        <w:tc>
          <w:tcPr>
            <w:tcW w:w="808" w:type="pct"/>
            <w:tcBorders>
              <w:top w:val="dotted" w:sz="4" w:space="0" w:color="auto"/>
              <w:bottom w:val="dotted" w:sz="4" w:space="0" w:color="auto"/>
            </w:tcBorders>
            <w:shd w:val="clear" w:color="auto" w:fill="auto"/>
            <w:vAlign w:val="center"/>
          </w:tcPr>
          <w:p w14:paraId="2F9062A6" w14:textId="7529961A" w:rsidR="006454A2" w:rsidRPr="0080361D" w:rsidRDefault="006454A2" w:rsidP="006454A2">
            <w:pPr>
              <w:spacing w:before="0" w:after="0" w:line="240" w:lineRule="auto"/>
              <w:jc w:val="center"/>
              <w:rPr>
                <w:sz w:val="22"/>
                <w:szCs w:val="22"/>
              </w:rPr>
            </w:pPr>
            <w:r w:rsidRPr="0080361D">
              <w:rPr>
                <w:sz w:val="22"/>
                <w:szCs w:val="22"/>
              </w:rPr>
              <w:t>An Tây</w:t>
            </w:r>
          </w:p>
        </w:tc>
        <w:tc>
          <w:tcPr>
            <w:tcW w:w="579" w:type="pct"/>
            <w:tcBorders>
              <w:top w:val="dotted" w:sz="4" w:space="0" w:color="auto"/>
              <w:bottom w:val="dotted" w:sz="4" w:space="0" w:color="auto"/>
            </w:tcBorders>
            <w:shd w:val="clear" w:color="auto" w:fill="auto"/>
            <w:vAlign w:val="center"/>
          </w:tcPr>
          <w:p w14:paraId="51254349" w14:textId="65F6BC7E" w:rsidR="006454A2" w:rsidRPr="0080361D" w:rsidRDefault="006454A2" w:rsidP="006454A2">
            <w:pPr>
              <w:spacing w:before="0" w:after="0" w:line="240" w:lineRule="auto"/>
              <w:jc w:val="center"/>
              <w:rPr>
                <w:sz w:val="22"/>
                <w:szCs w:val="22"/>
              </w:rPr>
            </w:pPr>
            <w:r w:rsidRPr="0080361D">
              <w:rPr>
                <w:sz w:val="22"/>
                <w:szCs w:val="22"/>
              </w:rPr>
              <w:t>2023</w:t>
            </w:r>
          </w:p>
        </w:tc>
      </w:tr>
      <w:tr w:rsidR="002326A6" w:rsidRPr="0080361D" w14:paraId="46035711" w14:textId="77777777" w:rsidTr="008F446E">
        <w:trPr>
          <w:trHeight w:val="284"/>
        </w:trPr>
        <w:tc>
          <w:tcPr>
            <w:tcW w:w="336" w:type="pct"/>
            <w:tcBorders>
              <w:top w:val="dotted" w:sz="4" w:space="0" w:color="auto"/>
              <w:bottom w:val="dotted" w:sz="4" w:space="0" w:color="auto"/>
            </w:tcBorders>
            <w:shd w:val="clear" w:color="auto" w:fill="auto"/>
            <w:vAlign w:val="center"/>
          </w:tcPr>
          <w:p w14:paraId="21832ADB" w14:textId="5347461F" w:rsidR="008F446E" w:rsidRPr="0080361D" w:rsidRDefault="008F446E" w:rsidP="008F446E">
            <w:pPr>
              <w:spacing w:before="0" w:after="0" w:line="240" w:lineRule="auto"/>
              <w:jc w:val="center"/>
              <w:rPr>
                <w:sz w:val="22"/>
                <w:szCs w:val="22"/>
              </w:rPr>
            </w:pPr>
            <w:r w:rsidRPr="0080361D">
              <w:rPr>
                <w:sz w:val="22"/>
                <w:szCs w:val="22"/>
              </w:rPr>
              <w:t>2</w:t>
            </w:r>
          </w:p>
        </w:tc>
        <w:tc>
          <w:tcPr>
            <w:tcW w:w="2695" w:type="pct"/>
            <w:tcBorders>
              <w:top w:val="dotted" w:sz="4" w:space="0" w:color="auto"/>
              <w:bottom w:val="dotted" w:sz="4" w:space="0" w:color="auto"/>
            </w:tcBorders>
            <w:shd w:val="clear" w:color="auto" w:fill="auto"/>
            <w:vAlign w:val="center"/>
          </w:tcPr>
          <w:p w14:paraId="400FCC0E" w14:textId="0A922279" w:rsidR="008F446E" w:rsidRPr="0080361D" w:rsidRDefault="008F446E" w:rsidP="008F446E">
            <w:pPr>
              <w:spacing w:before="0" w:after="0" w:line="240" w:lineRule="auto"/>
              <w:jc w:val="left"/>
              <w:rPr>
                <w:sz w:val="22"/>
                <w:szCs w:val="22"/>
              </w:rPr>
            </w:pPr>
            <w:r w:rsidRPr="0080361D">
              <w:rPr>
                <w:sz w:val="22"/>
                <w:szCs w:val="22"/>
              </w:rPr>
              <w:t>Dự án thương mại dịch vụ (DNTN Trạm xăng dầu Hoà Lợi)</w:t>
            </w:r>
          </w:p>
        </w:tc>
        <w:tc>
          <w:tcPr>
            <w:tcW w:w="582" w:type="pct"/>
            <w:tcBorders>
              <w:top w:val="dotted" w:sz="4" w:space="0" w:color="auto"/>
              <w:bottom w:val="dotted" w:sz="4" w:space="0" w:color="auto"/>
            </w:tcBorders>
            <w:shd w:val="clear" w:color="auto" w:fill="auto"/>
            <w:vAlign w:val="center"/>
          </w:tcPr>
          <w:p w14:paraId="39140D47" w14:textId="23413C66" w:rsidR="008F446E" w:rsidRPr="0080361D" w:rsidRDefault="008F446E" w:rsidP="008F446E">
            <w:pPr>
              <w:spacing w:before="0" w:after="0" w:line="240" w:lineRule="auto"/>
              <w:jc w:val="right"/>
              <w:rPr>
                <w:sz w:val="22"/>
                <w:szCs w:val="22"/>
              </w:rPr>
            </w:pPr>
            <w:r w:rsidRPr="0080361D">
              <w:rPr>
                <w:sz w:val="22"/>
                <w:szCs w:val="22"/>
              </w:rPr>
              <w:t>0,44</w:t>
            </w:r>
          </w:p>
        </w:tc>
        <w:tc>
          <w:tcPr>
            <w:tcW w:w="808" w:type="pct"/>
            <w:tcBorders>
              <w:top w:val="dotted" w:sz="4" w:space="0" w:color="auto"/>
              <w:bottom w:val="dotted" w:sz="4" w:space="0" w:color="auto"/>
            </w:tcBorders>
            <w:shd w:val="clear" w:color="auto" w:fill="auto"/>
            <w:vAlign w:val="center"/>
          </w:tcPr>
          <w:p w14:paraId="514E2E9D" w14:textId="71873D5C" w:rsidR="008F446E" w:rsidRPr="0080361D" w:rsidRDefault="008F446E" w:rsidP="008F446E">
            <w:pPr>
              <w:spacing w:before="0" w:after="0" w:line="240" w:lineRule="auto"/>
              <w:jc w:val="center"/>
              <w:rPr>
                <w:sz w:val="22"/>
                <w:szCs w:val="22"/>
              </w:rPr>
            </w:pPr>
            <w:r w:rsidRPr="0080361D">
              <w:rPr>
                <w:sz w:val="22"/>
                <w:szCs w:val="22"/>
              </w:rPr>
              <w:t>Hòa Lợi</w:t>
            </w:r>
          </w:p>
        </w:tc>
        <w:tc>
          <w:tcPr>
            <w:tcW w:w="579" w:type="pct"/>
            <w:tcBorders>
              <w:top w:val="dotted" w:sz="4" w:space="0" w:color="auto"/>
              <w:bottom w:val="dotted" w:sz="4" w:space="0" w:color="auto"/>
            </w:tcBorders>
            <w:shd w:val="clear" w:color="auto" w:fill="auto"/>
            <w:vAlign w:val="center"/>
            <w:hideMark/>
          </w:tcPr>
          <w:p w14:paraId="4002C9C5" w14:textId="290F4B65" w:rsidR="008F446E" w:rsidRPr="0080361D" w:rsidRDefault="008F446E" w:rsidP="008F446E">
            <w:pPr>
              <w:spacing w:before="0" w:after="0" w:line="240" w:lineRule="auto"/>
              <w:jc w:val="center"/>
              <w:rPr>
                <w:sz w:val="22"/>
                <w:szCs w:val="22"/>
              </w:rPr>
            </w:pPr>
            <w:r w:rsidRPr="0080361D">
              <w:rPr>
                <w:sz w:val="22"/>
                <w:szCs w:val="22"/>
              </w:rPr>
              <w:t>2022</w:t>
            </w:r>
          </w:p>
        </w:tc>
      </w:tr>
      <w:tr w:rsidR="002326A6" w:rsidRPr="0080361D" w14:paraId="4F4D45B3" w14:textId="77777777" w:rsidTr="008F446E">
        <w:trPr>
          <w:trHeight w:val="284"/>
        </w:trPr>
        <w:tc>
          <w:tcPr>
            <w:tcW w:w="336" w:type="pct"/>
            <w:tcBorders>
              <w:top w:val="dotted" w:sz="4" w:space="0" w:color="auto"/>
              <w:bottom w:val="dotted" w:sz="4" w:space="0" w:color="auto"/>
            </w:tcBorders>
            <w:shd w:val="clear" w:color="auto" w:fill="auto"/>
            <w:vAlign w:val="center"/>
          </w:tcPr>
          <w:p w14:paraId="0930127A" w14:textId="7059FF61" w:rsidR="008F446E" w:rsidRPr="0080361D" w:rsidRDefault="008F446E" w:rsidP="008F446E">
            <w:pPr>
              <w:spacing w:before="0" w:after="0" w:line="240" w:lineRule="auto"/>
              <w:jc w:val="center"/>
              <w:rPr>
                <w:sz w:val="22"/>
                <w:szCs w:val="22"/>
              </w:rPr>
            </w:pPr>
            <w:r w:rsidRPr="0080361D">
              <w:rPr>
                <w:sz w:val="22"/>
                <w:szCs w:val="22"/>
              </w:rPr>
              <w:t>3</w:t>
            </w:r>
          </w:p>
        </w:tc>
        <w:tc>
          <w:tcPr>
            <w:tcW w:w="2695" w:type="pct"/>
            <w:tcBorders>
              <w:top w:val="dotted" w:sz="4" w:space="0" w:color="auto"/>
              <w:bottom w:val="dotted" w:sz="4" w:space="0" w:color="auto"/>
            </w:tcBorders>
            <w:shd w:val="clear" w:color="auto" w:fill="auto"/>
            <w:vAlign w:val="center"/>
          </w:tcPr>
          <w:p w14:paraId="144189FF" w14:textId="18B6D0A0" w:rsidR="008F446E" w:rsidRPr="0080361D" w:rsidRDefault="008F446E" w:rsidP="008F446E">
            <w:pPr>
              <w:spacing w:before="0" w:after="0" w:line="240" w:lineRule="auto"/>
              <w:jc w:val="left"/>
              <w:rPr>
                <w:sz w:val="22"/>
                <w:szCs w:val="22"/>
              </w:rPr>
            </w:pPr>
            <w:r w:rsidRPr="0080361D">
              <w:rPr>
                <w:sz w:val="22"/>
                <w:szCs w:val="22"/>
              </w:rPr>
              <w:t>Dự án thương mại dịch vụ (DNTN Trạm xăng dầu Hoà Lợi)</w:t>
            </w:r>
          </w:p>
        </w:tc>
        <w:tc>
          <w:tcPr>
            <w:tcW w:w="582" w:type="pct"/>
            <w:tcBorders>
              <w:top w:val="dotted" w:sz="4" w:space="0" w:color="auto"/>
              <w:bottom w:val="dotted" w:sz="4" w:space="0" w:color="auto"/>
            </w:tcBorders>
            <w:shd w:val="clear" w:color="auto" w:fill="auto"/>
            <w:vAlign w:val="center"/>
          </w:tcPr>
          <w:p w14:paraId="3157AD8A" w14:textId="386E4D1D" w:rsidR="008F446E" w:rsidRPr="0080361D" w:rsidRDefault="008F446E" w:rsidP="008F446E">
            <w:pPr>
              <w:spacing w:before="0" w:after="0" w:line="240" w:lineRule="auto"/>
              <w:jc w:val="right"/>
              <w:rPr>
                <w:sz w:val="22"/>
                <w:szCs w:val="22"/>
              </w:rPr>
            </w:pPr>
            <w:r w:rsidRPr="0080361D">
              <w:rPr>
                <w:sz w:val="22"/>
                <w:szCs w:val="22"/>
              </w:rPr>
              <w:t>0,13</w:t>
            </w:r>
          </w:p>
        </w:tc>
        <w:tc>
          <w:tcPr>
            <w:tcW w:w="808" w:type="pct"/>
            <w:tcBorders>
              <w:top w:val="dotted" w:sz="4" w:space="0" w:color="auto"/>
              <w:bottom w:val="dotted" w:sz="4" w:space="0" w:color="auto"/>
            </w:tcBorders>
            <w:shd w:val="clear" w:color="auto" w:fill="auto"/>
            <w:vAlign w:val="center"/>
          </w:tcPr>
          <w:p w14:paraId="0BA95FED" w14:textId="6C49E9C8" w:rsidR="008F446E" w:rsidRPr="0080361D" w:rsidRDefault="008F446E" w:rsidP="008F446E">
            <w:pPr>
              <w:spacing w:before="0" w:after="0" w:line="240" w:lineRule="auto"/>
              <w:jc w:val="center"/>
              <w:rPr>
                <w:sz w:val="22"/>
                <w:szCs w:val="22"/>
              </w:rPr>
            </w:pPr>
            <w:r w:rsidRPr="0080361D">
              <w:rPr>
                <w:sz w:val="22"/>
                <w:szCs w:val="22"/>
              </w:rPr>
              <w:t>Hòa Lợi</w:t>
            </w:r>
          </w:p>
        </w:tc>
        <w:tc>
          <w:tcPr>
            <w:tcW w:w="579" w:type="pct"/>
            <w:tcBorders>
              <w:top w:val="dotted" w:sz="4" w:space="0" w:color="auto"/>
              <w:bottom w:val="dotted" w:sz="4" w:space="0" w:color="auto"/>
            </w:tcBorders>
            <w:shd w:val="clear" w:color="auto" w:fill="auto"/>
            <w:vAlign w:val="center"/>
            <w:hideMark/>
          </w:tcPr>
          <w:p w14:paraId="3956BAE9" w14:textId="16E3EFCA" w:rsidR="008F446E" w:rsidRPr="0080361D" w:rsidRDefault="008F446E" w:rsidP="008F446E">
            <w:pPr>
              <w:spacing w:before="0" w:after="0" w:line="240" w:lineRule="auto"/>
              <w:jc w:val="center"/>
              <w:rPr>
                <w:sz w:val="22"/>
                <w:szCs w:val="22"/>
              </w:rPr>
            </w:pPr>
            <w:r w:rsidRPr="0080361D">
              <w:rPr>
                <w:sz w:val="22"/>
                <w:szCs w:val="22"/>
              </w:rPr>
              <w:t>2022</w:t>
            </w:r>
          </w:p>
        </w:tc>
      </w:tr>
      <w:tr w:rsidR="002326A6" w:rsidRPr="0080361D" w14:paraId="25413AE1" w14:textId="77777777" w:rsidTr="008F446E">
        <w:trPr>
          <w:trHeight w:val="284"/>
        </w:trPr>
        <w:tc>
          <w:tcPr>
            <w:tcW w:w="336" w:type="pct"/>
            <w:tcBorders>
              <w:top w:val="dotted" w:sz="4" w:space="0" w:color="auto"/>
              <w:bottom w:val="dotted" w:sz="4" w:space="0" w:color="auto"/>
            </w:tcBorders>
            <w:shd w:val="clear" w:color="auto" w:fill="auto"/>
            <w:vAlign w:val="center"/>
          </w:tcPr>
          <w:p w14:paraId="6277C1B0" w14:textId="47A73090" w:rsidR="008F446E" w:rsidRPr="0080361D" w:rsidRDefault="008F446E" w:rsidP="008F446E">
            <w:pPr>
              <w:spacing w:before="0" w:after="0" w:line="240" w:lineRule="auto"/>
              <w:jc w:val="center"/>
              <w:rPr>
                <w:sz w:val="22"/>
                <w:szCs w:val="22"/>
              </w:rPr>
            </w:pPr>
            <w:r w:rsidRPr="0080361D">
              <w:rPr>
                <w:sz w:val="22"/>
                <w:szCs w:val="22"/>
              </w:rPr>
              <w:lastRenderedPageBreak/>
              <w:t>4</w:t>
            </w:r>
          </w:p>
        </w:tc>
        <w:tc>
          <w:tcPr>
            <w:tcW w:w="2695" w:type="pct"/>
            <w:tcBorders>
              <w:top w:val="dotted" w:sz="4" w:space="0" w:color="auto"/>
              <w:bottom w:val="dotted" w:sz="4" w:space="0" w:color="auto"/>
            </w:tcBorders>
            <w:shd w:val="clear" w:color="auto" w:fill="auto"/>
            <w:vAlign w:val="center"/>
          </w:tcPr>
          <w:p w14:paraId="274E58BA" w14:textId="7A9113D8" w:rsidR="008F446E" w:rsidRPr="0080361D" w:rsidRDefault="008F446E" w:rsidP="008F446E">
            <w:pPr>
              <w:spacing w:before="0" w:after="0" w:line="240" w:lineRule="auto"/>
              <w:jc w:val="left"/>
              <w:rPr>
                <w:sz w:val="22"/>
                <w:szCs w:val="22"/>
              </w:rPr>
            </w:pPr>
            <w:r w:rsidRPr="0080361D">
              <w:rPr>
                <w:sz w:val="22"/>
                <w:szCs w:val="22"/>
              </w:rPr>
              <w:t>Công ty TNHH trạm xăng dầu Bến Cát</w:t>
            </w:r>
          </w:p>
        </w:tc>
        <w:tc>
          <w:tcPr>
            <w:tcW w:w="582" w:type="pct"/>
            <w:tcBorders>
              <w:top w:val="dotted" w:sz="4" w:space="0" w:color="auto"/>
              <w:bottom w:val="dotted" w:sz="4" w:space="0" w:color="auto"/>
            </w:tcBorders>
            <w:shd w:val="clear" w:color="auto" w:fill="auto"/>
            <w:vAlign w:val="center"/>
          </w:tcPr>
          <w:p w14:paraId="03AE9E9B" w14:textId="2AB33C28" w:rsidR="008F446E" w:rsidRPr="0080361D" w:rsidRDefault="008F446E" w:rsidP="008F446E">
            <w:pPr>
              <w:spacing w:before="0" w:after="0" w:line="240" w:lineRule="auto"/>
              <w:jc w:val="right"/>
              <w:rPr>
                <w:sz w:val="22"/>
                <w:szCs w:val="22"/>
              </w:rPr>
            </w:pPr>
            <w:r w:rsidRPr="0080361D">
              <w:rPr>
                <w:sz w:val="22"/>
                <w:szCs w:val="22"/>
              </w:rPr>
              <w:t>0,07</w:t>
            </w:r>
          </w:p>
        </w:tc>
        <w:tc>
          <w:tcPr>
            <w:tcW w:w="808" w:type="pct"/>
            <w:tcBorders>
              <w:top w:val="dotted" w:sz="4" w:space="0" w:color="auto"/>
              <w:bottom w:val="dotted" w:sz="4" w:space="0" w:color="auto"/>
            </w:tcBorders>
            <w:shd w:val="clear" w:color="auto" w:fill="auto"/>
            <w:vAlign w:val="center"/>
          </w:tcPr>
          <w:p w14:paraId="5D075B47" w14:textId="6A9A8521" w:rsidR="008F446E" w:rsidRPr="0080361D" w:rsidRDefault="008F446E" w:rsidP="008F446E">
            <w:pPr>
              <w:spacing w:before="0" w:after="0" w:line="240" w:lineRule="auto"/>
              <w:jc w:val="center"/>
              <w:rPr>
                <w:sz w:val="22"/>
                <w:szCs w:val="22"/>
              </w:rPr>
            </w:pPr>
            <w:r w:rsidRPr="0080361D">
              <w:rPr>
                <w:sz w:val="22"/>
                <w:szCs w:val="22"/>
              </w:rPr>
              <w:t xml:space="preserve">Mỹ Phước </w:t>
            </w:r>
          </w:p>
        </w:tc>
        <w:tc>
          <w:tcPr>
            <w:tcW w:w="579" w:type="pct"/>
            <w:tcBorders>
              <w:top w:val="dotted" w:sz="4" w:space="0" w:color="auto"/>
              <w:bottom w:val="dotted" w:sz="4" w:space="0" w:color="auto"/>
            </w:tcBorders>
            <w:shd w:val="clear" w:color="auto" w:fill="auto"/>
            <w:vAlign w:val="center"/>
            <w:hideMark/>
          </w:tcPr>
          <w:p w14:paraId="4CE917C2" w14:textId="6E2B6FC3" w:rsidR="008F446E" w:rsidRPr="0080361D" w:rsidRDefault="008F446E" w:rsidP="008F446E">
            <w:pPr>
              <w:spacing w:before="0" w:after="0" w:line="240" w:lineRule="auto"/>
              <w:jc w:val="center"/>
              <w:rPr>
                <w:sz w:val="22"/>
                <w:szCs w:val="22"/>
              </w:rPr>
            </w:pPr>
            <w:r w:rsidRPr="0080361D">
              <w:rPr>
                <w:sz w:val="22"/>
                <w:szCs w:val="22"/>
              </w:rPr>
              <w:t>2022</w:t>
            </w:r>
          </w:p>
        </w:tc>
      </w:tr>
      <w:tr w:rsidR="002326A6" w:rsidRPr="0080361D" w14:paraId="045C2101" w14:textId="77777777" w:rsidTr="008F446E">
        <w:trPr>
          <w:trHeight w:val="284"/>
        </w:trPr>
        <w:tc>
          <w:tcPr>
            <w:tcW w:w="336" w:type="pct"/>
            <w:tcBorders>
              <w:top w:val="dotted" w:sz="4" w:space="0" w:color="auto"/>
              <w:bottom w:val="dotted" w:sz="4" w:space="0" w:color="auto"/>
            </w:tcBorders>
            <w:shd w:val="clear" w:color="auto" w:fill="auto"/>
            <w:vAlign w:val="center"/>
          </w:tcPr>
          <w:p w14:paraId="527C9591" w14:textId="73FED5C2" w:rsidR="008F446E" w:rsidRPr="0080361D" w:rsidRDefault="008F446E" w:rsidP="008F446E">
            <w:pPr>
              <w:spacing w:before="0" w:after="0" w:line="240" w:lineRule="auto"/>
              <w:jc w:val="center"/>
              <w:rPr>
                <w:sz w:val="22"/>
                <w:szCs w:val="22"/>
              </w:rPr>
            </w:pPr>
            <w:r w:rsidRPr="0080361D">
              <w:rPr>
                <w:sz w:val="22"/>
                <w:szCs w:val="22"/>
              </w:rPr>
              <w:t>5</w:t>
            </w:r>
          </w:p>
        </w:tc>
        <w:tc>
          <w:tcPr>
            <w:tcW w:w="2695" w:type="pct"/>
            <w:tcBorders>
              <w:top w:val="dotted" w:sz="4" w:space="0" w:color="auto"/>
              <w:bottom w:val="dotted" w:sz="4" w:space="0" w:color="auto"/>
            </w:tcBorders>
            <w:shd w:val="clear" w:color="auto" w:fill="auto"/>
            <w:vAlign w:val="center"/>
          </w:tcPr>
          <w:p w14:paraId="1082AEA0" w14:textId="39179995" w:rsidR="008F446E" w:rsidRPr="0080361D" w:rsidRDefault="008F446E" w:rsidP="008F446E">
            <w:pPr>
              <w:spacing w:before="0" w:after="0" w:line="240" w:lineRule="auto"/>
              <w:jc w:val="left"/>
              <w:rPr>
                <w:sz w:val="22"/>
                <w:szCs w:val="22"/>
              </w:rPr>
            </w:pPr>
            <w:r w:rsidRPr="0080361D">
              <w:rPr>
                <w:sz w:val="22"/>
                <w:szCs w:val="22"/>
              </w:rPr>
              <w:t>Doanh nghiệp tư nhân đầu tư thương mại dịch vụ Phú An</w:t>
            </w:r>
          </w:p>
        </w:tc>
        <w:tc>
          <w:tcPr>
            <w:tcW w:w="582" w:type="pct"/>
            <w:tcBorders>
              <w:top w:val="dotted" w:sz="4" w:space="0" w:color="auto"/>
              <w:bottom w:val="dotted" w:sz="4" w:space="0" w:color="auto"/>
            </w:tcBorders>
            <w:shd w:val="clear" w:color="auto" w:fill="auto"/>
            <w:vAlign w:val="center"/>
          </w:tcPr>
          <w:p w14:paraId="0071E687" w14:textId="596BB4CE" w:rsidR="008F446E" w:rsidRPr="0080361D" w:rsidRDefault="008F446E" w:rsidP="008F446E">
            <w:pPr>
              <w:spacing w:before="0" w:after="0" w:line="240" w:lineRule="auto"/>
              <w:jc w:val="right"/>
              <w:rPr>
                <w:sz w:val="22"/>
                <w:szCs w:val="22"/>
              </w:rPr>
            </w:pPr>
            <w:r w:rsidRPr="0080361D">
              <w:rPr>
                <w:sz w:val="22"/>
                <w:szCs w:val="22"/>
              </w:rPr>
              <w:t>0,04</w:t>
            </w:r>
          </w:p>
        </w:tc>
        <w:tc>
          <w:tcPr>
            <w:tcW w:w="808" w:type="pct"/>
            <w:tcBorders>
              <w:top w:val="dotted" w:sz="4" w:space="0" w:color="auto"/>
              <w:bottom w:val="dotted" w:sz="4" w:space="0" w:color="auto"/>
            </w:tcBorders>
            <w:shd w:val="clear" w:color="auto" w:fill="auto"/>
            <w:vAlign w:val="center"/>
          </w:tcPr>
          <w:p w14:paraId="2CA57793" w14:textId="44F23D59" w:rsidR="008F446E" w:rsidRPr="0080361D" w:rsidRDefault="008F446E" w:rsidP="008F446E">
            <w:pPr>
              <w:spacing w:before="0" w:after="0" w:line="240" w:lineRule="auto"/>
              <w:jc w:val="center"/>
              <w:rPr>
                <w:sz w:val="22"/>
                <w:szCs w:val="22"/>
              </w:rPr>
            </w:pPr>
            <w:r w:rsidRPr="0080361D">
              <w:rPr>
                <w:sz w:val="22"/>
                <w:szCs w:val="22"/>
              </w:rPr>
              <w:t>Phú An</w:t>
            </w:r>
          </w:p>
        </w:tc>
        <w:tc>
          <w:tcPr>
            <w:tcW w:w="579" w:type="pct"/>
            <w:tcBorders>
              <w:top w:val="dotted" w:sz="4" w:space="0" w:color="auto"/>
              <w:bottom w:val="dotted" w:sz="4" w:space="0" w:color="auto"/>
            </w:tcBorders>
            <w:shd w:val="clear" w:color="auto" w:fill="auto"/>
            <w:vAlign w:val="center"/>
            <w:hideMark/>
          </w:tcPr>
          <w:p w14:paraId="22C54105" w14:textId="1C3F3DE8" w:rsidR="008F446E" w:rsidRPr="0080361D" w:rsidRDefault="008F446E" w:rsidP="008F446E">
            <w:pPr>
              <w:spacing w:before="0" w:after="0" w:line="240" w:lineRule="auto"/>
              <w:jc w:val="center"/>
              <w:rPr>
                <w:sz w:val="22"/>
                <w:szCs w:val="22"/>
              </w:rPr>
            </w:pPr>
            <w:r w:rsidRPr="0080361D">
              <w:rPr>
                <w:sz w:val="22"/>
                <w:szCs w:val="22"/>
              </w:rPr>
              <w:t>2022</w:t>
            </w:r>
          </w:p>
        </w:tc>
      </w:tr>
      <w:tr w:rsidR="002326A6" w:rsidRPr="0080361D" w14:paraId="29AC4A69" w14:textId="77777777" w:rsidTr="008F446E">
        <w:trPr>
          <w:trHeight w:val="284"/>
        </w:trPr>
        <w:tc>
          <w:tcPr>
            <w:tcW w:w="336" w:type="pct"/>
            <w:tcBorders>
              <w:top w:val="dotted" w:sz="4" w:space="0" w:color="auto"/>
              <w:bottom w:val="dotted" w:sz="4" w:space="0" w:color="auto"/>
            </w:tcBorders>
            <w:shd w:val="clear" w:color="auto" w:fill="auto"/>
            <w:vAlign w:val="center"/>
          </w:tcPr>
          <w:p w14:paraId="5D6AE214" w14:textId="125B5E54" w:rsidR="008F446E" w:rsidRPr="0080361D" w:rsidRDefault="008F446E" w:rsidP="008F446E">
            <w:pPr>
              <w:spacing w:before="0" w:after="0" w:line="240" w:lineRule="auto"/>
              <w:jc w:val="center"/>
              <w:rPr>
                <w:sz w:val="22"/>
                <w:szCs w:val="22"/>
              </w:rPr>
            </w:pPr>
            <w:r w:rsidRPr="0080361D">
              <w:rPr>
                <w:sz w:val="22"/>
                <w:szCs w:val="22"/>
              </w:rPr>
              <w:t>6</w:t>
            </w:r>
          </w:p>
        </w:tc>
        <w:tc>
          <w:tcPr>
            <w:tcW w:w="2695" w:type="pct"/>
            <w:tcBorders>
              <w:top w:val="dotted" w:sz="4" w:space="0" w:color="auto"/>
              <w:bottom w:val="dotted" w:sz="4" w:space="0" w:color="auto"/>
            </w:tcBorders>
            <w:shd w:val="clear" w:color="auto" w:fill="auto"/>
            <w:vAlign w:val="center"/>
          </w:tcPr>
          <w:p w14:paraId="686FF460" w14:textId="14042E36" w:rsidR="008F446E" w:rsidRPr="0080361D" w:rsidRDefault="008F446E" w:rsidP="008F446E">
            <w:pPr>
              <w:spacing w:before="0" w:after="0" w:line="240" w:lineRule="auto"/>
              <w:jc w:val="left"/>
              <w:rPr>
                <w:sz w:val="22"/>
                <w:szCs w:val="22"/>
              </w:rPr>
            </w:pPr>
            <w:r w:rsidRPr="0080361D">
              <w:rPr>
                <w:sz w:val="22"/>
                <w:szCs w:val="22"/>
              </w:rPr>
              <w:t>Công ty thương mại Xuất nhập khẩu Thanh Lễ</w:t>
            </w:r>
          </w:p>
        </w:tc>
        <w:tc>
          <w:tcPr>
            <w:tcW w:w="582" w:type="pct"/>
            <w:tcBorders>
              <w:top w:val="dotted" w:sz="4" w:space="0" w:color="auto"/>
              <w:bottom w:val="dotted" w:sz="4" w:space="0" w:color="auto"/>
            </w:tcBorders>
            <w:shd w:val="clear" w:color="auto" w:fill="auto"/>
            <w:vAlign w:val="center"/>
          </w:tcPr>
          <w:p w14:paraId="29FF0249" w14:textId="7F6D8C41" w:rsidR="008F446E" w:rsidRPr="0080361D" w:rsidRDefault="008F446E" w:rsidP="008F446E">
            <w:pPr>
              <w:spacing w:before="0" w:after="0" w:line="240" w:lineRule="auto"/>
              <w:jc w:val="right"/>
              <w:rPr>
                <w:sz w:val="22"/>
                <w:szCs w:val="22"/>
              </w:rPr>
            </w:pPr>
            <w:r w:rsidRPr="0080361D">
              <w:rPr>
                <w:sz w:val="22"/>
                <w:szCs w:val="22"/>
              </w:rPr>
              <w:t>0,07</w:t>
            </w:r>
          </w:p>
        </w:tc>
        <w:tc>
          <w:tcPr>
            <w:tcW w:w="808" w:type="pct"/>
            <w:tcBorders>
              <w:top w:val="dotted" w:sz="4" w:space="0" w:color="auto"/>
              <w:bottom w:val="dotted" w:sz="4" w:space="0" w:color="auto"/>
            </w:tcBorders>
            <w:shd w:val="clear" w:color="auto" w:fill="auto"/>
            <w:vAlign w:val="center"/>
          </w:tcPr>
          <w:p w14:paraId="37076437" w14:textId="1C284A90" w:rsidR="008F446E" w:rsidRPr="0080361D" w:rsidRDefault="008F446E" w:rsidP="008F446E">
            <w:pPr>
              <w:spacing w:before="0" w:after="0" w:line="240" w:lineRule="auto"/>
              <w:jc w:val="center"/>
              <w:rPr>
                <w:sz w:val="22"/>
                <w:szCs w:val="22"/>
              </w:rPr>
            </w:pPr>
            <w:r w:rsidRPr="0080361D">
              <w:rPr>
                <w:sz w:val="22"/>
                <w:szCs w:val="22"/>
              </w:rPr>
              <w:t xml:space="preserve">Mỹ Phước </w:t>
            </w:r>
          </w:p>
        </w:tc>
        <w:tc>
          <w:tcPr>
            <w:tcW w:w="579" w:type="pct"/>
            <w:tcBorders>
              <w:top w:val="dotted" w:sz="4" w:space="0" w:color="auto"/>
              <w:bottom w:val="dotted" w:sz="4" w:space="0" w:color="auto"/>
            </w:tcBorders>
            <w:shd w:val="clear" w:color="auto" w:fill="auto"/>
            <w:vAlign w:val="center"/>
            <w:hideMark/>
          </w:tcPr>
          <w:p w14:paraId="5817F203" w14:textId="68D8D79A" w:rsidR="008F446E" w:rsidRPr="0080361D" w:rsidRDefault="008F446E" w:rsidP="008F446E">
            <w:pPr>
              <w:spacing w:before="0" w:after="0" w:line="240" w:lineRule="auto"/>
              <w:jc w:val="center"/>
              <w:rPr>
                <w:sz w:val="22"/>
                <w:szCs w:val="22"/>
              </w:rPr>
            </w:pPr>
            <w:r w:rsidRPr="0080361D">
              <w:rPr>
                <w:sz w:val="22"/>
                <w:szCs w:val="22"/>
              </w:rPr>
              <w:t>2022</w:t>
            </w:r>
          </w:p>
        </w:tc>
      </w:tr>
      <w:tr w:rsidR="002326A6" w:rsidRPr="0080361D" w14:paraId="29362AD4" w14:textId="77777777" w:rsidTr="008F446E">
        <w:trPr>
          <w:trHeight w:val="284"/>
        </w:trPr>
        <w:tc>
          <w:tcPr>
            <w:tcW w:w="336" w:type="pct"/>
            <w:tcBorders>
              <w:top w:val="dotted" w:sz="4" w:space="0" w:color="auto"/>
              <w:bottom w:val="dotted" w:sz="4" w:space="0" w:color="auto"/>
            </w:tcBorders>
            <w:shd w:val="clear" w:color="auto" w:fill="auto"/>
            <w:vAlign w:val="center"/>
          </w:tcPr>
          <w:p w14:paraId="51AF7882" w14:textId="563E70E4" w:rsidR="008F446E" w:rsidRPr="0080361D" w:rsidRDefault="008F446E" w:rsidP="008F446E">
            <w:pPr>
              <w:spacing w:before="0" w:after="0" w:line="240" w:lineRule="auto"/>
              <w:jc w:val="center"/>
              <w:rPr>
                <w:sz w:val="22"/>
                <w:szCs w:val="22"/>
              </w:rPr>
            </w:pPr>
            <w:r w:rsidRPr="0080361D">
              <w:rPr>
                <w:sz w:val="22"/>
                <w:szCs w:val="22"/>
              </w:rPr>
              <w:t>7</w:t>
            </w:r>
          </w:p>
        </w:tc>
        <w:tc>
          <w:tcPr>
            <w:tcW w:w="2695" w:type="pct"/>
            <w:tcBorders>
              <w:top w:val="dotted" w:sz="4" w:space="0" w:color="auto"/>
              <w:bottom w:val="dotted" w:sz="4" w:space="0" w:color="auto"/>
            </w:tcBorders>
            <w:shd w:val="clear" w:color="auto" w:fill="auto"/>
            <w:vAlign w:val="center"/>
          </w:tcPr>
          <w:p w14:paraId="53AEEF50" w14:textId="28AA941F" w:rsidR="008F446E" w:rsidRPr="0080361D" w:rsidRDefault="008F446E" w:rsidP="008F446E">
            <w:pPr>
              <w:spacing w:before="0" w:after="0" w:line="240" w:lineRule="auto"/>
              <w:jc w:val="left"/>
              <w:rPr>
                <w:sz w:val="22"/>
                <w:szCs w:val="22"/>
              </w:rPr>
            </w:pPr>
            <w:r w:rsidRPr="0080361D">
              <w:rPr>
                <w:sz w:val="22"/>
                <w:szCs w:val="22"/>
              </w:rPr>
              <w:t>DNTN trạm xăng dầu Ánh Sáng</w:t>
            </w:r>
          </w:p>
        </w:tc>
        <w:tc>
          <w:tcPr>
            <w:tcW w:w="582" w:type="pct"/>
            <w:tcBorders>
              <w:top w:val="dotted" w:sz="4" w:space="0" w:color="auto"/>
              <w:bottom w:val="dotted" w:sz="4" w:space="0" w:color="auto"/>
            </w:tcBorders>
            <w:shd w:val="clear" w:color="auto" w:fill="auto"/>
            <w:vAlign w:val="center"/>
          </w:tcPr>
          <w:p w14:paraId="791FB2F7" w14:textId="33014281" w:rsidR="008F446E" w:rsidRPr="0080361D" w:rsidRDefault="008F446E" w:rsidP="008F446E">
            <w:pPr>
              <w:spacing w:before="0" w:after="0" w:line="240" w:lineRule="auto"/>
              <w:jc w:val="right"/>
              <w:rPr>
                <w:sz w:val="22"/>
                <w:szCs w:val="22"/>
              </w:rPr>
            </w:pPr>
            <w:r w:rsidRPr="0080361D">
              <w:rPr>
                <w:sz w:val="22"/>
                <w:szCs w:val="22"/>
              </w:rPr>
              <w:t>0,03</w:t>
            </w:r>
          </w:p>
        </w:tc>
        <w:tc>
          <w:tcPr>
            <w:tcW w:w="808" w:type="pct"/>
            <w:tcBorders>
              <w:top w:val="dotted" w:sz="4" w:space="0" w:color="auto"/>
              <w:bottom w:val="dotted" w:sz="4" w:space="0" w:color="auto"/>
            </w:tcBorders>
            <w:shd w:val="clear" w:color="auto" w:fill="auto"/>
            <w:vAlign w:val="center"/>
          </w:tcPr>
          <w:p w14:paraId="5021A4F1" w14:textId="50C137E0" w:rsidR="008F446E" w:rsidRPr="0080361D" w:rsidRDefault="008F446E" w:rsidP="008F446E">
            <w:pPr>
              <w:spacing w:before="0" w:after="0" w:line="240" w:lineRule="auto"/>
              <w:jc w:val="center"/>
              <w:rPr>
                <w:sz w:val="22"/>
                <w:szCs w:val="22"/>
              </w:rPr>
            </w:pPr>
            <w:r w:rsidRPr="0080361D">
              <w:rPr>
                <w:sz w:val="22"/>
                <w:szCs w:val="22"/>
              </w:rPr>
              <w:t xml:space="preserve">Mỹ Phước </w:t>
            </w:r>
          </w:p>
        </w:tc>
        <w:tc>
          <w:tcPr>
            <w:tcW w:w="579" w:type="pct"/>
            <w:tcBorders>
              <w:top w:val="dotted" w:sz="4" w:space="0" w:color="auto"/>
              <w:bottom w:val="dotted" w:sz="4" w:space="0" w:color="auto"/>
            </w:tcBorders>
            <w:shd w:val="clear" w:color="auto" w:fill="auto"/>
            <w:vAlign w:val="center"/>
            <w:hideMark/>
          </w:tcPr>
          <w:p w14:paraId="5D01CD84" w14:textId="21A6530F" w:rsidR="008F446E" w:rsidRPr="0080361D" w:rsidRDefault="008F446E" w:rsidP="008F446E">
            <w:pPr>
              <w:spacing w:before="0" w:after="0" w:line="240" w:lineRule="auto"/>
              <w:jc w:val="center"/>
              <w:rPr>
                <w:sz w:val="22"/>
                <w:szCs w:val="22"/>
              </w:rPr>
            </w:pPr>
            <w:r w:rsidRPr="0080361D">
              <w:rPr>
                <w:sz w:val="22"/>
                <w:szCs w:val="22"/>
              </w:rPr>
              <w:t>2022</w:t>
            </w:r>
          </w:p>
        </w:tc>
      </w:tr>
      <w:tr w:rsidR="002326A6" w:rsidRPr="0080361D" w14:paraId="153F929B" w14:textId="77777777" w:rsidTr="008F446E">
        <w:trPr>
          <w:trHeight w:val="284"/>
        </w:trPr>
        <w:tc>
          <w:tcPr>
            <w:tcW w:w="336" w:type="pct"/>
            <w:tcBorders>
              <w:top w:val="dotted" w:sz="4" w:space="0" w:color="auto"/>
              <w:bottom w:val="dotted" w:sz="4" w:space="0" w:color="auto"/>
            </w:tcBorders>
            <w:shd w:val="clear" w:color="auto" w:fill="auto"/>
            <w:vAlign w:val="center"/>
          </w:tcPr>
          <w:p w14:paraId="1E15D3BF" w14:textId="347DB365" w:rsidR="008F446E" w:rsidRPr="0080361D" w:rsidRDefault="008F446E" w:rsidP="008F446E">
            <w:pPr>
              <w:spacing w:before="0" w:after="0" w:line="240" w:lineRule="auto"/>
              <w:jc w:val="center"/>
              <w:rPr>
                <w:sz w:val="22"/>
                <w:szCs w:val="22"/>
              </w:rPr>
            </w:pPr>
            <w:r w:rsidRPr="0080361D">
              <w:rPr>
                <w:sz w:val="22"/>
                <w:szCs w:val="22"/>
              </w:rPr>
              <w:t>8</w:t>
            </w:r>
          </w:p>
        </w:tc>
        <w:tc>
          <w:tcPr>
            <w:tcW w:w="2695" w:type="pct"/>
            <w:tcBorders>
              <w:top w:val="dotted" w:sz="4" w:space="0" w:color="auto"/>
              <w:bottom w:val="dotted" w:sz="4" w:space="0" w:color="auto"/>
            </w:tcBorders>
            <w:shd w:val="clear" w:color="auto" w:fill="auto"/>
            <w:vAlign w:val="center"/>
          </w:tcPr>
          <w:p w14:paraId="4668F9DD" w14:textId="52610F27" w:rsidR="008F446E" w:rsidRPr="0080361D" w:rsidRDefault="008F446E" w:rsidP="008F446E">
            <w:pPr>
              <w:spacing w:before="0" w:after="0" w:line="240" w:lineRule="auto"/>
              <w:jc w:val="left"/>
              <w:rPr>
                <w:sz w:val="22"/>
                <w:szCs w:val="22"/>
              </w:rPr>
            </w:pPr>
            <w:r w:rsidRPr="0080361D">
              <w:rPr>
                <w:sz w:val="22"/>
                <w:szCs w:val="22"/>
              </w:rPr>
              <w:t>Công ty TNHH Nam Thái Bình</w:t>
            </w:r>
          </w:p>
        </w:tc>
        <w:tc>
          <w:tcPr>
            <w:tcW w:w="582" w:type="pct"/>
            <w:tcBorders>
              <w:top w:val="dotted" w:sz="4" w:space="0" w:color="auto"/>
              <w:bottom w:val="dotted" w:sz="4" w:space="0" w:color="auto"/>
            </w:tcBorders>
            <w:shd w:val="clear" w:color="auto" w:fill="auto"/>
            <w:vAlign w:val="center"/>
          </w:tcPr>
          <w:p w14:paraId="444664F5" w14:textId="708F1F29" w:rsidR="008F446E" w:rsidRPr="0080361D" w:rsidRDefault="008F446E" w:rsidP="008F446E">
            <w:pPr>
              <w:spacing w:before="0" w:after="0" w:line="240" w:lineRule="auto"/>
              <w:jc w:val="right"/>
              <w:rPr>
                <w:sz w:val="22"/>
                <w:szCs w:val="22"/>
              </w:rPr>
            </w:pPr>
            <w:r w:rsidRPr="0080361D">
              <w:rPr>
                <w:sz w:val="22"/>
                <w:szCs w:val="22"/>
              </w:rPr>
              <w:t>0,03</w:t>
            </w:r>
          </w:p>
        </w:tc>
        <w:tc>
          <w:tcPr>
            <w:tcW w:w="808" w:type="pct"/>
            <w:tcBorders>
              <w:top w:val="dotted" w:sz="4" w:space="0" w:color="auto"/>
              <w:bottom w:val="dotted" w:sz="4" w:space="0" w:color="auto"/>
            </w:tcBorders>
            <w:shd w:val="clear" w:color="auto" w:fill="auto"/>
            <w:vAlign w:val="center"/>
          </w:tcPr>
          <w:p w14:paraId="5B9BE464" w14:textId="1F8963BE" w:rsidR="008F446E" w:rsidRPr="0080361D" w:rsidRDefault="008F446E" w:rsidP="008F446E">
            <w:pPr>
              <w:spacing w:before="0" w:after="0" w:line="240" w:lineRule="auto"/>
              <w:jc w:val="center"/>
              <w:rPr>
                <w:sz w:val="22"/>
                <w:szCs w:val="22"/>
              </w:rPr>
            </w:pPr>
            <w:r w:rsidRPr="0080361D">
              <w:rPr>
                <w:sz w:val="22"/>
                <w:szCs w:val="22"/>
              </w:rPr>
              <w:t>Tân Định</w:t>
            </w:r>
          </w:p>
        </w:tc>
        <w:tc>
          <w:tcPr>
            <w:tcW w:w="579" w:type="pct"/>
            <w:tcBorders>
              <w:top w:val="dotted" w:sz="4" w:space="0" w:color="auto"/>
              <w:bottom w:val="dotted" w:sz="4" w:space="0" w:color="auto"/>
            </w:tcBorders>
            <w:shd w:val="clear" w:color="auto" w:fill="auto"/>
            <w:vAlign w:val="center"/>
            <w:hideMark/>
          </w:tcPr>
          <w:p w14:paraId="3AB03720" w14:textId="4F989A88" w:rsidR="008F446E" w:rsidRPr="0080361D" w:rsidRDefault="008F446E" w:rsidP="008F446E">
            <w:pPr>
              <w:spacing w:before="0" w:after="0" w:line="240" w:lineRule="auto"/>
              <w:jc w:val="center"/>
              <w:rPr>
                <w:sz w:val="22"/>
                <w:szCs w:val="22"/>
              </w:rPr>
            </w:pPr>
            <w:r w:rsidRPr="0080361D">
              <w:rPr>
                <w:sz w:val="22"/>
                <w:szCs w:val="22"/>
              </w:rPr>
              <w:t>2022</w:t>
            </w:r>
          </w:p>
        </w:tc>
      </w:tr>
      <w:tr w:rsidR="002326A6" w:rsidRPr="0080361D" w14:paraId="46D91965" w14:textId="77777777" w:rsidTr="008F446E">
        <w:trPr>
          <w:trHeight w:val="284"/>
        </w:trPr>
        <w:tc>
          <w:tcPr>
            <w:tcW w:w="336" w:type="pct"/>
            <w:tcBorders>
              <w:top w:val="dotted" w:sz="4" w:space="0" w:color="auto"/>
              <w:bottom w:val="dotted" w:sz="4" w:space="0" w:color="auto"/>
            </w:tcBorders>
            <w:shd w:val="clear" w:color="auto" w:fill="auto"/>
            <w:vAlign w:val="center"/>
          </w:tcPr>
          <w:p w14:paraId="42E7FED4" w14:textId="5557F7FE" w:rsidR="008F446E" w:rsidRPr="0080361D" w:rsidRDefault="008F446E" w:rsidP="008F446E">
            <w:pPr>
              <w:spacing w:before="0" w:after="0" w:line="240" w:lineRule="auto"/>
              <w:jc w:val="center"/>
              <w:rPr>
                <w:sz w:val="22"/>
                <w:szCs w:val="22"/>
              </w:rPr>
            </w:pPr>
            <w:r w:rsidRPr="0080361D">
              <w:rPr>
                <w:sz w:val="22"/>
                <w:szCs w:val="22"/>
              </w:rPr>
              <w:t>9</w:t>
            </w:r>
          </w:p>
        </w:tc>
        <w:tc>
          <w:tcPr>
            <w:tcW w:w="2695" w:type="pct"/>
            <w:tcBorders>
              <w:top w:val="dotted" w:sz="4" w:space="0" w:color="auto"/>
              <w:bottom w:val="dotted" w:sz="4" w:space="0" w:color="auto"/>
            </w:tcBorders>
            <w:shd w:val="clear" w:color="auto" w:fill="auto"/>
            <w:vAlign w:val="center"/>
          </w:tcPr>
          <w:p w14:paraId="5927DF89" w14:textId="3DAB597C" w:rsidR="008F446E" w:rsidRPr="0080361D" w:rsidRDefault="008F446E" w:rsidP="008F446E">
            <w:pPr>
              <w:spacing w:before="0" w:after="0" w:line="240" w:lineRule="auto"/>
              <w:jc w:val="left"/>
              <w:rPr>
                <w:sz w:val="22"/>
                <w:szCs w:val="22"/>
              </w:rPr>
            </w:pPr>
            <w:r w:rsidRPr="0080361D">
              <w:rPr>
                <w:sz w:val="22"/>
                <w:szCs w:val="22"/>
              </w:rPr>
              <w:t>Doanh nghiệp tư nhân xăng dầu Viễn Đông</w:t>
            </w:r>
          </w:p>
        </w:tc>
        <w:tc>
          <w:tcPr>
            <w:tcW w:w="582" w:type="pct"/>
            <w:tcBorders>
              <w:top w:val="dotted" w:sz="4" w:space="0" w:color="auto"/>
              <w:bottom w:val="dotted" w:sz="4" w:space="0" w:color="auto"/>
            </w:tcBorders>
            <w:shd w:val="clear" w:color="auto" w:fill="auto"/>
            <w:vAlign w:val="center"/>
          </w:tcPr>
          <w:p w14:paraId="69B76069" w14:textId="7194D1F8" w:rsidR="008F446E" w:rsidRPr="0080361D" w:rsidRDefault="008F446E" w:rsidP="008F446E">
            <w:pPr>
              <w:spacing w:before="0" w:after="0" w:line="240" w:lineRule="auto"/>
              <w:jc w:val="right"/>
              <w:rPr>
                <w:sz w:val="22"/>
                <w:szCs w:val="22"/>
              </w:rPr>
            </w:pPr>
            <w:r w:rsidRPr="0080361D">
              <w:rPr>
                <w:sz w:val="22"/>
                <w:szCs w:val="22"/>
              </w:rPr>
              <w:t>0,10</w:t>
            </w:r>
          </w:p>
        </w:tc>
        <w:tc>
          <w:tcPr>
            <w:tcW w:w="808" w:type="pct"/>
            <w:tcBorders>
              <w:top w:val="dotted" w:sz="4" w:space="0" w:color="auto"/>
              <w:bottom w:val="dotted" w:sz="4" w:space="0" w:color="auto"/>
            </w:tcBorders>
            <w:shd w:val="clear" w:color="auto" w:fill="auto"/>
            <w:vAlign w:val="center"/>
          </w:tcPr>
          <w:p w14:paraId="3AFA8D96" w14:textId="74C441EB" w:rsidR="008F446E" w:rsidRPr="0080361D" w:rsidRDefault="008F446E" w:rsidP="008F446E">
            <w:pPr>
              <w:spacing w:before="0" w:after="0" w:line="240" w:lineRule="auto"/>
              <w:jc w:val="center"/>
              <w:rPr>
                <w:sz w:val="22"/>
                <w:szCs w:val="22"/>
              </w:rPr>
            </w:pPr>
            <w:r w:rsidRPr="0080361D">
              <w:rPr>
                <w:sz w:val="22"/>
                <w:szCs w:val="22"/>
              </w:rPr>
              <w:t>Chánh Phú Hòa</w:t>
            </w:r>
          </w:p>
        </w:tc>
        <w:tc>
          <w:tcPr>
            <w:tcW w:w="579" w:type="pct"/>
            <w:tcBorders>
              <w:top w:val="dotted" w:sz="4" w:space="0" w:color="auto"/>
              <w:bottom w:val="dotted" w:sz="4" w:space="0" w:color="auto"/>
            </w:tcBorders>
            <w:shd w:val="clear" w:color="auto" w:fill="auto"/>
            <w:vAlign w:val="center"/>
            <w:hideMark/>
          </w:tcPr>
          <w:p w14:paraId="313E874B" w14:textId="72F7C0DC" w:rsidR="008F446E" w:rsidRPr="0080361D" w:rsidRDefault="008F446E" w:rsidP="008F446E">
            <w:pPr>
              <w:spacing w:before="0" w:after="0" w:line="240" w:lineRule="auto"/>
              <w:jc w:val="center"/>
              <w:rPr>
                <w:sz w:val="22"/>
                <w:szCs w:val="22"/>
              </w:rPr>
            </w:pPr>
            <w:r w:rsidRPr="0080361D">
              <w:rPr>
                <w:sz w:val="22"/>
                <w:szCs w:val="22"/>
              </w:rPr>
              <w:t>2022</w:t>
            </w:r>
          </w:p>
        </w:tc>
      </w:tr>
      <w:tr w:rsidR="002326A6" w:rsidRPr="0080361D" w14:paraId="2770D206" w14:textId="77777777" w:rsidTr="008F446E">
        <w:trPr>
          <w:trHeight w:val="284"/>
        </w:trPr>
        <w:tc>
          <w:tcPr>
            <w:tcW w:w="336" w:type="pct"/>
            <w:tcBorders>
              <w:top w:val="dotted" w:sz="4" w:space="0" w:color="auto"/>
              <w:bottom w:val="dotted" w:sz="4" w:space="0" w:color="auto"/>
            </w:tcBorders>
            <w:shd w:val="clear" w:color="auto" w:fill="auto"/>
            <w:vAlign w:val="center"/>
          </w:tcPr>
          <w:p w14:paraId="11B006AB" w14:textId="46A7077E" w:rsidR="008F446E" w:rsidRPr="0080361D" w:rsidRDefault="008F446E" w:rsidP="008F446E">
            <w:pPr>
              <w:spacing w:before="0" w:after="0" w:line="240" w:lineRule="auto"/>
              <w:jc w:val="center"/>
              <w:rPr>
                <w:sz w:val="22"/>
                <w:szCs w:val="22"/>
              </w:rPr>
            </w:pPr>
            <w:r w:rsidRPr="0080361D">
              <w:rPr>
                <w:sz w:val="22"/>
                <w:szCs w:val="22"/>
              </w:rPr>
              <w:t>10</w:t>
            </w:r>
          </w:p>
        </w:tc>
        <w:tc>
          <w:tcPr>
            <w:tcW w:w="2695" w:type="pct"/>
            <w:tcBorders>
              <w:top w:val="dotted" w:sz="4" w:space="0" w:color="auto"/>
              <w:bottom w:val="dotted" w:sz="4" w:space="0" w:color="auto"/>
            </w:tcBorders>
            <w:shd w:val="clear" w:color="auto" w:fill="auto"/>
            <w:vAlign w:val="center"/>
          </w:tcPr>
          <w:p w14:paraId="28FC92D5" w14:textId="754814D2" w:rsidR="008F446E" w:rsidRPr="0080361D" w:rsidRDefault="008F446E" w:rsidP="008F446E">
            <w:pPr>
              <w:spacing w:before="0" w:after="0" w:line="240" w:lineRule="auto"/>
              <w:jc w:val="left"/>
              <w:rPr>
                <w:sz w:val="22"/>
                <w:szCs w:val="22"/>
              </w:rPr>
            </w:pPr>
            <w:r w:rsidRPr="0080361D">
              <w:rPr>
                <w:sz w:val="22"/>
                <w:szCs w:val="22"/>
              </w:rPr>
              <w:t>Công ty xăng dầu Sông bé - TNHH MTV</w:t>
            </w:r>
          </w:p>
        </w:tc>
        <w:tc>
          <w:tcPr>
            <w:tcW w:w="582" w:type="pct"/>
            <w:tcBorders>
              <w:top w:val="dotted" w:sz="4" w:space="0" w:color="auto"/>
              <w:bottom w:val="dotted" w:sz="4" w:space="0" w:color="auto"/>
            </w:tcBorders>
            <w:shd w:val="clear" w:color="auto" w:fill="auto"/>
            <w:vAlign w:val="center"/>
          </w:tcPr>
          <w:p w14:paraId="7C99BE81" w14:textId="6953B4B2" w:rsidR="008F446E" w:rsidRPr="0080361D" w:rsidRDefault="008F446E" w:rsidP="008F446E">
            <w:pPr>
              <w:spacing w:before="0" w:after="0" w:line="240" w:lineRule="auto"/>
              <w:jc w:val="right"/>
              <w:rPr>
                <w:sz w:val="22"/>
                <w:szCs w:val="22"/>
              </w:rPr>
            </w:pPr>
            <w:r w:rsidRPr="0080361D">
              <w:rPr>
                <w:sz w:val="22"/>
                <w:szCs w:val="22"/>
              </w:rPr>
              <w:t>0,60</w:t>
            </w:r>
          </w:p>
        </w:tc>
        <w:tc>
          <w:tcPr>
            <w:tcW w:w="808" w:type="pct"/>
            <w:tcBorders>
              <w:top w:val="dotted" w:sz="4" w:space="0" w:color="auto"/>
              <w:bottom w:val="dotted" w:sz="4" w:space="0" w:color="auto"/>
            </w:tcBorders>
            <w:shd w:val="clear" w:color="auto" w:fill="auto"/>
            <w:vAlign w:val="center"/>
          </w:tcPr>
          <w:p w14:paraId="312E65DB" w14:textId="2821C2AB" w:rsidR="008F446E" w:rsidRPr="0080361D" w:rsidRDefault="008F446E" w:rsidP="008F446E">
            <w:pPr>
              <w:spacing w:before="0" w:after="0" w:line="240" w:lineRule="auto"/>
              <w:jc w:val="center"/>
              <w:rPr>
                <w:sz w:val="22"/>
                <w:szCs w:val="22"/>
              </w:rPr>
            </w:pPr>
            <w:r w:rsidRPr="0080361D">
              <w:rPr>
                <w:sz w:val="22"/>
                <w:szCs w:val="22"/>
              </w:rPr>
              <w:t>An Tây</w:t>
            </w:r>
          </w:p>
        </w:tc>
        <w:tc>
          <w:tcPr>
            <w:tcW w:w="579" w:type="pct"/>
            <w:tcBorders>
              <w:top w:val="dotted" w:sz="4" w:space="0" w:color="auto"/>
              <w:bottom w:val="dotted" w:sz="4" w:space="0" w:color="auto"/>
            </w:tcBorders>
            <w:shd w:val="clear" w:color="auto" w:fill="auto"/>
            <w:vAlign w:val="center"/>
            <w:hideMark/>
          </w:tcPr>
          <w:p w14:paraId="7AC30A58" w14:textId="375C7D85" w:rsidR="008F446E" w:rsidRPr="0080361D" w:rsidRDefault="008F446E" w:rsidP="008F446E">
            <w:pPr>
              <w:spacing w:before="0" w:after="0" w:line="240" w:lineRule="auto"/>
              <w:jc w:val="center"/>
              <w:rPr>
                <w:sz w:val="22"/>
                <w:szCs w:val="22"/>
              </w:rPr>
            </w:pPr>
            <w:r w:rsidRPr="0080361D">
              <w:rPr>
                <w:sz w:val="22"/>
                <w:szCs w:val="22"/>
              </w:rPr>
              <w:t>2022</w:t>
            </w:r>
          </w:p>
        </w:tc>
      </w:tr>
      <w:tr w:rsidR="002326A6" w:rsidRPr="0080361D" w14:paraId="4A8F391B" w14:textId="77777777" w:rsidTr="008F446E">
        <w:trPr>
          <w:trHeight w:val="284"/>
        </w:trPr>
        <w:tc>
          <w:tcPr>
            <w:tcW w:w="336" w:type="pct"/>
            <w:tcBorders>
              <w:top w:val="dotted" w:sz="4" w:space="0" w:color="auto"/>
              <w:bottom w:val="dotted" w:sz="4" w:space="0" w:color="auto"/>
            </w:tcBorders>
            <w:shd w:val="clear" w:color="auto" w:fill="auto"/>
            <w:vAlign w:val="center"/>
          </w:tcPr>
          <w:p w14:paraId="2E35F3FE" w14:textId="2ED959E8" w:rsidR="008F446E" w:rsidRPr="0080361D" w:rsidRDefault="008F446E" w:rsidP="008F446E">
            <w:pPr>
              <w:spacing w:before="0" w:after="0" w:line="240" w:lineRule="auto"/>
              <w:jc w:val="center"/>
              <w:rPr>
                <w:sz w:val="22"/>
                <w:szCs w:val="22"/>
              </w:rPr>
            </w:pPr>
            <w:r w:rsidRPr="0080361D">
              <w:rPr>
                <w:sz w:val="22"/>
                <w:szCs w:val="22"/>
              </w:rPr>
              <w:t>11</w:t>
            </w:r>
          </w:p>
        </w:tc>
        <w:tc>
          <w:tcPr>
            <w:tcW w:w="2695" w:type="pct"/>
            <w:tcBorders>
              <w:top w:val="dotted" w:sz="4" w:space="0" w:color="auto"/>
              <w:bottom w:val="dotted" w:sz="4" w:space="0" w:color="auto"/>
            </w:tcBorders>
            <w:shd w:val="clear" w:color="auto" w:fill="auto"/>
            <w:vAlign w:val="center"/>
          </w:tcPr>
          <w:p w14:paraId="66DE1982" w14:textId="4B480CF8" w:rsidR="008F446E" w:rsidRPr="0080361D" w:rsidRDefault="008F446E" w:rsidP="008F446E">
            <w:pPr>
              <w:spacing w:before="0" w:after="0" w:line="240" w:lineRule="auto"/>
              <w:jc w:val="left"/>
              <w:rPr>
                <w:sz w:val="22"/>
                <w:szCs w:val="22"/>
              </w:rPr>
            </w:pPr>
            <w:r w:rsidRPr="0080361D">
              <w:rPr>
                <w:sz w:val="22"/>
                <w:szCs w:val="22"/>
              </w:rPr>
              <w:t>Công ty TNHH Thương mại và Đầu tư Lê Công</w:t>
            </w:r>
          </w:p>
        </w:tc>
        <w:tc>
          <w:tcPr>
            <w:tcW w:w="582" w:type="pct"/>
            <w:tcBorders>
              <w:top w:val="dotted" w:sz="4" w:space="0" w:color="auto"/>
              <w:bottom w:val="dotted" w:sz="4" w:space="0" w:color="auto"/>
            </w:tcBorders>
            <w:shd w:val="clear" w:color="auto" w:fill="auto"/>
            <w:vAlign w:val="center"/>
          </w:tcPr>
          <w:p w14:paraId="71857FF1" w14:textId="26266D0C" w:rsidR="008F446E" w:rsidRPr="0080361D" w:rsidRDefault="008F446E" w:rsidP="008F446E">
            <w:pPr>
              <w:spacing w:before="0" w:after="0" w:line="240" w:lineRule="auto"/>
              <w:jc w:val="right"/>
              <w:rPr>
                <w:sz w:val="22"/>
                <w:szCs w:val="22"/>
              </w:rPr>
            </w:pPr>
            <w:r w:rsidRPr="0080361D">
              <w:rPr>
                <w:sz w:val="22"/>
                <w:szCs w:val="22"/>
              </w:rPr>
              <w:t>0,10</w:t>
            </w:r>
          </w:p>
        </w:tc>
        <w:tc>
          <w:tcPr>
            <w:tcW w:w="808" w:type="pct"/>
            <w:tcBorders>
              <w:top w:val="dotted" w:sz="4" w:space="0" w:color="auto"/>
              <w:bottom w:val="dotted" w:sz="4" w:space="0" w:color="auto"/>
            </w:tcBorders>
            <w:shd w:val="clear" w:color="auto" w:fill="auto"/>
            <w:vAlign w:val="center"/>
          </w:tcPr>
          <w:p w14:paraId="298A3A16" w14:textId="3235DBFC" w:rsidR="008F446E" w:rsidRPr="0080361D" w:rsidRDefault="008F446E" w:rsidP="008F446E">
            <w:pPr>
              <w:spacing w:before="0" w:after="0" w:line="240" w:lineRule="auto"/>
              <w:jc w:val="center"/>
              <w:rPr>
                <w:sz w:val="22"/>
                <w:szCs w:val="22"/>
              </w:rPr>
            </w:pPr>
            <w:r w:rsidRPr="0080361D">
              <w:rPr>
                <w:sz w:val="22"/>
                <w:szCs w:val="22"/>
              </w:rPr>
              <w:t>Tân Định</w:t>
            </w:r>
          </w:p>
        </w:tc>
        <w:tc>
          <w:tcPr>
            <w:tcW w:w="579" w:type="pct"/>
            <w:tcBorders>
              <w:top w:val="dotted" w:sz="4" w:space="0" w:color="auto"/>
              <w:bottom w:val="dotted" w:sz="4" w:space="0" w:color="auto"/>
            </w:tcBorders>
            <w:shd w:val="clear" w:color="auto" w:fill="auto"/>
            <w:vAlign w:val="center"/>
            <w:hideMark/>
          </w:tcPr>
          <w:p w14:paraId="43B9D0E2" w14:textId="531A652A" w:rsidR="008F446E" w:rsidRPr="0080361D" w:rsidRDefault="008F446E" w:rsidP="008F446E">
            <w:pPr>
              <w:spacing w:before="0" w:after="0" w:line="240" w:lineRule="auto"/>
              <w:jc w:val="center"/>
              <w:rPr>
                <w:sz w:val="22"/>
                <w:szCs w:val="22"/>
              </w:rPr>
            </w:pPr>
            <w:r w:rsidRPr="0080361D">
              <w:rPr>
                <w:sz w:val="22"/>
                <w:szCs w:val="22"/>
              </w:rPr>
              <w:t>2022</w:t>
            </w:r>
          </w:p>
        </w:tc>
      </w:tr>
      <w:tr w:rsidR="002326A6" w:rsidRPr="0080361D" w14:paraId="38E58BC5" w14:textId="77777777" w:rsidTr="008F446E">
        <w:trPr>
          <w:trHeight w:val="284"/>
        </w:trPr>
        <w:tc>
          <w:tcPr>
            <w:tcW w:w="336" w:type="pct"/>
            <w:tcBorders>
              <w:top w:val="dotted" w:sz="4" w:space="0" w:color="auto"/>
              <w:bottom w:val="dotted" w:sz="4" w:space="0" w:color="auto"/>
            </w:tcBorders>
            <w:shd w:val="clear" w:color="auto" w:fill="auto"/>
            <w:vAlign w:val="center"/>
          </w:tcPr>
          <w:p w14:paraId="738E93D4" w14:textId="2F7648BE" w:rsidR="008F446E" w:rsidRPr="0080361D" w:rsidRDefault="008F446E" w:rsidP="008F446E">
            <w:pPr>
              <w:spacing w:before="0" w:after="0" w:line="240" w:lineRule="auto"/>
              <w:jc w:val="center"/>
              <w:rPr>
                <w:sz w:val="22"/>
                <w:szCs w:val="22"/>
              </w:rPr>
            </w:pPr>
            <w:r w:rsidRPr="0080361D">
              <w:rPr>
                <w:sz w:val="22"/>
                <w:szCs w:val="22"/>
              </w:rPr>
              <w:t>12</w:t>
            </w:r>
          </w:p>
        </w:tc>
        <w:tc>
          <w:tcPr>
            <w:tcW w:w="2695" w:type="pct"/>
            <w:tcBorders>
              <w:top w:val="dotted" w:sz="4" w:space="0" w:color="auto"/>
              <w:bottom w:val="dotted" w:sz="4" w:space="0" w:color="auto"/>
            </w:tcBorders>
            <w:shd w:val="clear" w:color="auto" w:fill="auto"/>
            <w:vAlign w:val="center"/>
          </w:tcPr>
          <w:p w14:paraId="3FCA0FBF" w14:textId="2B322EDE" w:rsidR="008F446E" w:rsidRPr="0080361D" w:rsidRDefault="008F446E" w:rsidP="008F446E">
            <w:pPr>
              <w:spacing w:before="0" w:after="0" w:line="240" w:lineRule="auto"/>
              <w:jc w:val="left"/>
              <w:rPr>
                <w:sz w:val="22"/>
                <w:szCs w:val="22"/>
              </w:rPr>
            </w:pPr>
            <w:r w:rsidRPr="0080361D">
              <w:rPr>
                <w:sz w:val="22"/>
                <w:szCs w:val="22"/>
              </w:rPr>
              <w:t>Công ty TNHH Tân Tường Phát</w:t>
            </w:r>
          </w:p>
        </w:tc>
        <w:tc>
          <w:tcPr>
            <w:tcW w:w="582" w:type="pct"/>
            <w:tcBorders>
              <w:top w:val="dotted" w:sz="4" w:space="0" w:color="auto"/>
              <w:bottom w:val="dotted" w:sz="4" w:space="0" w:color="auto"/>
            </w:tcBorders>
            <w:shd w:val="clear" w:color="auto" w:fill="auto"/>
            <w:vAlign w:val="center"/>
          </w:tcPr>
          <w:p w14:paraId="45CAE33C" w14:textId="3F3CB565" w:rsidR="008F446E" w:rsidRPr="0080361D" w:rsidRDefault="008F446E" w:rsidP="008F446E">
            <w:pPr>
              <w:spacing w:before="0" w:after="0" w:line="240" w:lineRule="auto"/>
              <w:jc w:val="right"/>
              <w:rPr>
                <w:sz w:val="22"/>
                <w:szCs w:val="22"/>
              </w:rPr>
            </w:pPr>
            <w:r w:rsidRPr="0080361D">
              <w:rPr>
                <w:sz w:val="22"/>
                <w:szCs w:val="22"/>
              </w:rPr>
              <w:t>0,18</w:t>
            </w:r>
          </w:p>
        </w:tc>
        <w:tc>
          <w:tcPr>
            <w:tcW w:w="808" w:type="pct"/>
            <w:tcBorders>
              <w:top w:val="dotted" w:sz="4" w:space="0" w:color="auto"/>
              <w:bottom w:val="dotted" w:sz="4" w:space="0" w:color="auto"/>
            </w:tcBorders>
            <w:shd w:val="clear" w:color="auto" w:fill="auto"/>
            <w:vAlign w:val="center"/>
          </w:tcPr>
          <w:p w14:paraId="137C4E44" w14:textId="57451F6C" w:rsidR="008F446E" w:rsidRPr="0080361D" w:rsidRDefault="008F446E" w:rsidP="008F446E">
            <w:pPr>
              <w:spacing w:before="0" w:after="0" w:line="240" w:lineRule="auto"/>
              <w:jc w:val="center"/>
              <w:rPr>
                <w:sz w:val="22"/>
                <w:szCs w:val="22"/>
              </w:rPr>
            </w:pPr>
            <w:r w:rsidRPr="0080361D">
              <w:rPr>
                <w:sz w:val="22"/>
                <w:szCs w:val="22"/>
              </w:rPr>
              <w:t xml:space="preserve">Mỹ Phước </w:t>
            </w:r>
          </w:p>
        </w:tc>
        <w:tc>
          <w:tcPr>
            <w:tcW w:w="579" w:type="pct"/>
            <w:tcBorders>
              <w:top w:val="dotted" w:sz="4" w:space="0" w:color="auto"/>
              <w:bottom w:val="dotted" w:sz="4" w:space="0" w:color="auto"/>
            </w:tcBorders>
            <w:shd w:val="clear" w:color="auto" w:fill="auto"/>
            <w:vAlign w:val="center"/>
            <w:hideMark/>
          </w:tcPr>
          <w:p w14:paraId="1BB99067" w14:textId="60DB8298" w:rsidR="008F446E" w:rsidRPr="0080361D" w:rsidRDefault="008F446E" w:rsidP="008F446E">
            <w:pPr>
              <w:spacing w:before="0" w:after="0" w:line="240" w:lineRule="auto"/>
              <w:jc w:val="center"/>
              <w:rPr>
                <w:sz w:val="22"/>
                <w:szCs w:val="22"/>
              </w:rPr>
            </w:pPr>
            <w:r w:rsidRPr="0080361D">
              <w:rPr>
                <w:sz w:val="22"/>
                <w:szCs w:val="22"/>
              </w:rPr>
              <w:t>2022</w:t>
            </w:r>
          </w:p>
        </w:tc>
      </w:tr>
      <w:tr w:rsidR="002326A6" w:rsidRPr="0080361D" w14:paraId="4B0B87A9" w14:textId="77777777" w:rsidTr="008F446E">
        <w:trPr>
          <w:trHeight w:val="284"/>
        </w:trPr>
        <w:tc>
          <w:tcPr>
            <w:tcW w:w="336" w:type="pct"/>
            <w:tcBorders>
              <w:top w:val="dotted" w:sz="4" w:space="0" w:color="auto"/>
              <w:bottom w:val="dotted" w:sz="4" w:space="0" w:color="auto"/>
            </w:tcBorders>
            <w:shd w:val="clear" w:color="auto" w:fill="auto"/>
            <w:vAlign w:val="center"/>
          </w:tcPr>
          <w:p w14:paraId="592FE1ED" w14:textId="67C58016" w:rsidR="008F446E" w:rsidRPr="0080361D" w:rsidRDefault="008F446E" w:rsidP="008F446E">
            <w:pPr>
              <w:spacing w:before="0" w:after="0" w:line="240" w:lineRule="auto"/>
              <w:jc w:val="center"/>
              <w:rPr>
                <w:sz w:val="22"/>
                <w:szCs w:val="22"/>
              </w:rPr>
            </w:pPr>
            <w:r w:rsidRPr="0080361D">
              <w:rPr>
                <w:sz w:val="22"/>
                <w:szCs w:val="22"/>
              </w:rPr>
              <w:t>13</w:t>
            </w:r>
          </w:p>
        </w:tc>
        <w:tc>
          <w:tcPr>
            <w:tcW w:w="2695" w:type="pct"/>
            <w:tcBorders>
              <w:top w:val="dotted" w:sz="4" w:space="0" w:color="auto"/>
              <w:bottom w:val="dotted" w:sz="4" w:space="0" w:color="auto"/>
            </w:tcBorders>
            <w:shd w:val="clear" w:color="auto" w:fill="auto"/>
            <w:vAlign w:val="center"/>
          </w:tcPr>
          <w:p w14:paraId="1CFB2761" w14:textId="1707A6C1" w:rsidR="008F446E" w:rsidRPr="0080361D" w:rsidRDefault="008F446E" w:rsidP="008F446E">
            <w:pPr>
              <w:spacing w:before="0" w:after="0" w:line="240" w:lineRule="auto"/>
              <w:jc w:val="left"/>
              <w:rPr>
                <w:sz w:val="22"/>
                <w:szCs w:val="22"/>
              </w:rPr>
            </w:pPr>
            <w:r w:rsidRPr="0080361D">
              <w:rPr>
                <w:sz w:val="22"/>
                <w:szCs w:val="22"/>
              </w:rPr>
              <w:t>DNTN xăng dầu Năm Ngà (trước đây là Công ty TNHH Trạm Xăng dầu Bình An - cửa hàng số 5)</w:t>
            </w:r>
          </w:p>
        </w:tc>
        <w:tc>
          <w:tcPr>
            <w:tcW w:w="582" w:type="pct"/>
            <w:tcBorders>
              <w:top w:val="dotted" w:sz="4" w:space="0" w:color="auto"/>
              <w:bottom w:val="dotted" w:sz="4" w:space="0" w:color="auto"/>
            </w:tcBorders>
            <w:shd w:val="clear" w:color="auto" w:fill="auto"/>
            <w:vAlign w:val="center"/>
          </w:tcPr>
          <w:p w14:paraId="6A226564" w14:textId="1B950365" w:rsidR="008F446E" w:rsidRPr="0080361D" w:rsidRDefault="008F446E" w:rsidP="008F446E">
            <w:pPr>
              <w:spacing w:before="0" w:after="0" w:line="240" w:lineRule="auto"/>
              <w:jc w:val="right"/>
              <w:rPr>
                <w:sz w:val="22"/>
                <w:szCs w:val="22"/>
              </w:rPr>
            </w:pPr>
            <w:r w:rsidRPr="0080361D">
              <w:rPr>
                <w:sz w:val="22"/>
                <w:szCs w:val="22"/>
              </w:rPr>
              <w:t>0,03</w:t>
            </w:r>
          </w:p>
        </w:tc>
        <w:tc>
          <w:tcPr>
            <w:tcW w:w="808" w:type="pct"/>
            <w:tcBorders>
              <w:top w:val="dotted" w:sz="4" w:space="0" w:color="auto"/>
              <w:bottom w:val="dotted" w:sz="4" w:space="0" w:color="auto"/>
            </w:tcBorders>
            <w:shd w:val="clear" w:color="auto" w:fill="auto"/>
            <w:vAlign w:val="center"/>
          </w:tcPr>
          <w:p w14:paraId="44988D29" w14:textId="11D35A03" w:rsidR="008F446E" w:rsidRPr="0080361D" w:rsidRDefault="008F446E" w:rsidP="008F446E">
            <w:pPr>
              <w:spacing w:before="0" w:after="0" w:line="240" w:lineRule="auto"/>
              <w:jc w:val="center"/>
              <w:rPr>
                <w:sz w:val="22"/>
                <w:szCs w:val="22"/>
              </w:rPr>
            </w:pPr>
            <w:r w:rsidRPr="0080361D">
              <w:rPr>
                <w:sz w:val="22"/>
                <w:szCs w:val="22"/>
              </w:rPr>
              <w:t>Hòa Lợi</w:t>
            </w:r>
          </w:p>
        </w:tc>
        <w:tc>
          <w:tcPr>
            <w:tcW w:w="579" w:type="pct"/>
            <w:tcBorders>
              <w:top w:val="dotted" w:sz="4" w:space="0" w:color="auto"/>
              <w:bottom w:val="dotted" w:sz="4" w:space="0" w:color="auto"/>
            </w:tcBorders>
            <w:shd w:val="clear" w:color="auto" w:fill="auto"/>
            <w:vAlign w:val="center"/>
            <w:hideMark/>
          </w:tcPr>
          <w:p w14:paraId="737783E3" w14:textId="5F586526" w:rsidR="008F446E" w:rsidRPr="0080361D" w:rsidRDefault="008F446E" w:rsidP="008F446E">
            <w:pPr>
              <w:spacing w:before="0" w:after="0" w:line="240" w:lineRule="auto"/>
              <w:jc w:val="center"/>
              <w:rPr>
                <w:sz w:val="22"/>
                <w:szCs w:val="22"/>
              </w:rPr>
            </w:pPr>
            <w:r w:rsidRPr="0080361D">
              <w:rPr>
                <w:sz w:val="22"/>
                <w:szCs w:val="22"/>
              </w:rPr>
              <w:t>2022</w:t>
            </w:r>
          </w:p>
        </w:tc>
      </w:tr>
      <w:tr w:rsidR="002326A6" w:rsidRPr="0080361D" w14:paraId="06173CD7" w14:textId="77777777" w:rsidTr="008F446E">
        <w:trPr>
          <w:trHeight w:val="284"/>
        </w:trPr>
        <w:tc>
          <w:tcPr>
            <w:tcW w:w="336" w:type="pct"/>
            <w:tcBorders>
              <w:top w:val="dotted" w:sz="4" w:space="0" w:color="auto"/>
              <w:bottom w:val="dotted" w:sz="4" w:space="0" w:color="auto"/>
            </w:tcBorders>
            <w:shd w:val="clear" w:color="auto" w:fill="auto"/>
            <w:vAlign w:val="center"/>
          </w:tcPr>
          <w:p w14:paraId="14604353" w14:textId="24F34AAD" w:rsidR="008F446E" w:rsidRPr="0080361D" w:rsidRDefault="008F446E" w:rsidP="008F446E">
            <w:pPr>
              <w:spacing w:before="0" w:after="0" w:line="240" w:lineRule="auto"/>
              <w:jc w:val="center"/>
              <w:rPr>
                <w:sz w:val="22"/>
                <w:szCs w:val="22"/>
              </w:rPr>
            </w:pPr>
            <w:r w:rsidRPr="0080361D">
              <w:rPr>
                <w:sz w:val="22"/>
                <w:szCs w:val="22"/>
              </w:rPr>
              <w:t>14</w:t>
            </w:r>
          </w:p>
        </w:tc>
        <w:tc>
          <w:tcPr>
            <w:tcW w:w="2695" w:type="pct"/>
            <w:tcBorders>
              <w:top w:val="dotted" w:sz="4" w:space="0" w:color="auto"/>
              <w:bottom w:val="dotted" w:sz="4" w:space="0" w:color="auto"/>
            </w:tcBorders>
            <w:shd w:val="clear" w:color="auto" w:fill="auto"/>
            <w:vAlign w:val="center"/>
          </w:tcPr>
          <w:p w14:paraId="4C039454" w14:textId="3EB005E5" w:rsidR="008F446E" w:rsidRPr="0080361D" w:rsidRDefault="008F446E" w:rsidP="008F446E">
            <w:pPr>
              <w:spacing w:before="0" w:after="0" w:line="240" w:lineRule="auto"/>
              <w:jc w:val="left"/>
              <w:rPr>
                <w:sz w:val="22"/>
                <w:szCs w:val="22"/>
              </w:rPr>
            </w:pPr>
            <w:r w:rsidRPr="0080361D">
              <w:rPr>
                <w:sz w:val="22"/>
                <w:szCs w:val="22"/>
              </w:rPr>
              <w:t>Công ty TNHH MTV xăng dầu An Điền</w:t>
            </w:r>
          </w:p>
        </w:tc>
        <w:tc>
          <w:tcPr>
            <w:tcW w:w="582" w:type="pct"/>
            <w:tcBorders>
              <w:top w:val="dotted" w:sz="4" w:space="0" w:color="auto"/>
              <w:bottom w:val="dotted" w:sz="4" w:space="0" w:color="auto"/>
            </w:tcBorders>
            <w:shd w:val="clear" w:color="auto" w:fill="auto"/>
            <w:vAlign w:val="center"/>
          </w:tcPr>
          <w:p w14:paraId="405E37CD" w14:textId="01DEF19F" w:rsidR="008F446E" w:rsidRPr="0080361D" w:rsidRDefault="008F446E" w:rsidP="008F446E">
            <w:pPr>
              <w:spacing w:before="0" w:after="0" w:line="240" w:lineRule="auto"/>
              <w:jc w:val="right"/>
              <w:rPr>
                <w:sz w:val="22"/>
                <w:szCs w:val="22"/>
              </w:rPr>
            </w:pPr>
            <w:r w:rsidRPr="0080361D">
              <w:rPr>
                <w:sz w:val="22"/>
                <w:szCs w:val="22"/>
              </w:rPr>
              <w:t>0,04</w:t>
            </w:r>
          </w:p>
        </w:tc>
        <w:tc>
          <w:tcPr>
            <w:tcW w:w="808" w:type="pct"/>
            <w:tcBorders>
              <w:top w:val="dotted" w:sz="4" w:space="0" w:color="auto"/>
              <w:bottom w:val="dotted" w:sz="4" w:space="0" w:color="auto"/>
            </w:tcBorders>
            <w:shd w:val="clear" w:color="auto" w:fill="auto"/>
            <w:vAlign w:val="center"/>
          </w:tcPr>
          <w:p w14:paraId="798F92C7" w14:textId="7430EE84" w:rsidR="008F446E" w:rsidRPr="0080361D" w:rsidRDefault="008F446E" w:rsidP="008F446E">
            <w:pPr>
              <w:spacing w:before="0" w:after="0" w:line="240" w:lineRule="auto"/>
              <w:jc w:val="center"/>
              <w:rPr>
                <w:sz w:val="22"/>
                <w:szCs w:val="22"/>
              </w:rPr>
            </w:pPr>
            <w:r w:rsidRPr="0080361D">
              <w:rPr>
                <w:sz w:val="22"/>
                <w:szCs w:val="22"/>
              </w:rPr>
              <w:t>An Điền</w:t>
            </w:r>
          </w:p>
        </w:tc>
        <w:tc>
          <w:tcPr>
            <w:tcW w:w="579" w:type="pct"/>
            <w:tcBorders>
              <w:top w:val="dotted" w:sz="4" w:space="0" w:color="auto"/>
              <w:bottom w:val="dotted" w:sz="4" w:space="0" w:color="auto"/>
            </w:tcBorders>
            <w:shd w:val="clear" w:color="auto" w:fill="auto"/>
            <w:vAlign w:val="center"/>
            <w:hideMark/>
          </w:tcPr>
          <w:p w14:paraId="33A2C2C8" w14:textId="2B82175B" w:rsidR="008F446E" w:rsidRPr="0080361D" w:rsidRDefault="008F446E" w:rsidP="008F446E">
            <w:pPr>
              <w:spacing w:before="0" w:after="0" w:line="240" w:lineRule="auto"/>
              <w:jc w:val="center"/>
              <w:rPr>
                <w:sz w:val="22"/>
                <w:szCs w:val="22"/>
              </w:rPr>
            </w:pPr>
            <w:r w:rsidRPr="0080361D">
              <w:rPr>
                <w:sz w:val="22"/>
                <w:szCs w:val="22"/>
              </w:rPr>
              <w:t>2022</w:t>
            </w:r>
          </w:p>
        </w:tc>
      </w:tr>
      <w:tr w:rsidR="002326A6" w:rsidRPr="0080361D" w14:paraId="35B54BAD" w14:textId="77777777" w:rsidTr="008F446E">
        <w:trPr>
          <w:trHeight w:val="284"/>
        </w:trPr>
        <w:tc>
          <w:tcPr>
            <w:tcW w:w="336" w:type="pct"/>
            <w:tcBorders>
              <w:top w:val="dotted" w:sz="4" w:space="0" w:color="auto"/>
              <w:bottom w:val="dotted" w:sz="4" w:space="0" w:color="auto"/>
            </w:tcBorders>
            <w:shd w:val="clear" w:color="auto" w:fill="auto"/>
            <w:vAlign w:val="center"/>
          </w:tcPr>
          <w:p w14:paraId="4485B0D6" w14:textId="0AA81A68" w:rsidR="008F446E" w:rsidRPr="0080361D" w:rsidRDefault="008F446E" w:rsidP="008F446E">
            <w:pPr>
              <w:spacing w:before="0" w:after="0" w:line="240" w:lineRule="auto"/>
              <w:jc w:val="center"/>
              <w:rPr>
                <w:sz w:val="22"/>
                <w:szCs w:val="22"/>
              </w:rPr>
            </w:pPr>
            <w:r w:rsidRPr="0080361D">
              <w:rPr>
                <w:sz w:val="22"/>
                <w:szCs w:val="22"/>
              </w:rPr>
              <w:t>15</w:t>
            </w:r>
          </w:p>
        </w:tc>
        <w:tc>
          <w:tcPr>
            <w:tcW w:w="2695" w:type="pct"/>
            <w:tcBorders>
              <w:top w:val="dotted" w:sz="4" w:space="0" w:color="auto"/>
              <w:bottom w:val="dotted" w:sz="4" w:space="0" w:color="auto"/>
            </w:tcBorders>
            <w:shd w:val="clear" w:color="auto" w:fill="auto"/>
            <w:vAlign w:val="center"/>
          </w:tcPr>
          <w:p w14:paraId="57DDEC70" w14:textId="60E8028D" w:rsidR="008F446E" w:rsidRPr="0080361D" w:rsidRDefault="008F446E" w:rsidP="008F446E">
            <w:pPr>
              <w:spacing w:before="0" w:after="0" w:line="240" w:lineRule="auto"/>
              <w:jc w:val="left"/>
              <w:rPr>
                <w:sz w:val="22"/>
                <w:szCs w:val="22"/>
              </w:rPr>
            </w:pPr>
            <w:r w:rsidRPr="0080361D">
              <w:rPr>
                <w:sz w:val="22"/>
                <w:szCs w:val="22"/>
              </w:rPr>
              <w:t>Cửa hàng xăng dầu (Cty TNHH TM XNK Xăng dầu Tây Nam - An Tây)</w:t>
            </w:r>
          </w:p>
        </w:tc>
        <w:tc>
          <w:tcPr>
            <w:tcW w:w="582" w:type="pct"/>
            <w:tcBorders>
              <w:top w:val="dotted" w:sz="4" w:space="0" w:color="auto"/>
              <w:bottom w:val="dotted" w:sz="4" w:space="0" w:color="auto"/>
            </w:tcBorders>
            <w:shd w:val="clear" w:color="auto" w:fill="auto"/>
            <w:vAlign w:val="center"/>
          </w:tcPr>
          <w:p w14:paraId="77C477B3" w14:textId="3FB6D85B" w:rsidR="008F446E" w:rsidRPr="0080361D" w:rsidRDefault="008F446E" w:rsidP="008F446E">
            <w:pPr>
              <w:spacing w:before="0" w:after="0" w:line="240" w:lineRule="auto"/>
              <w:jc w:val="right"/>
              <w:rPr>
                <w:sz w:val="22"/>
                <w:szCs w:val="22"/>
              </w:rPr>
            </w:pPr>
            <w:r w:rsidRPr="0080361D">
              <w:rPr>
                <w:sz w:val="22"/>
                <w:szCs w:val="22"/>
              </w:rPr>
              <w:t>0,06</w:t>
            </w:r>
          </w:p>
        </w:tc>
        <w:tc>
          <w:tcPr>
            <w:tcW w:w="808" w:type="pct"/>
            <w:tcBorders>
              <w:top w:val="dotted" w:sz="4" w:space="0" w:color="auto"/>
              <w:bottom w:val="dotted" w:sz="4" w:space="0" w:color="auto"/>
            </w:tcBorders>
            <w:shd w:val="clear" w:color="auto" w:fill="auto"/>
            <w:vAlign w:val="center"/>
          </w:tcPr>
          <w:p w14:paraId="47310743" w14:textId="143B3E75" w:rsidR="008F446E" w:rsidRPr="0080361D" w:rsidRDefault="008F446E" w:rsidP="008F446E">
            <w:pPr>
              <w:spacing w:before="0" w:after="0" w:line="240" w:lineRule="auto"/>
              <w:jc w:val="center"/>
              <w:rPr>
                <w:sz w:val="22"/>
                <w:szCs w:val="22"/>
              </w:rPr>
            </w:pPr>
            <w:r w:rsidRPr="0080361D">
              <w:rPr>
                <w:sz w:val="22"/>
                <w:szCs w:val="22"/>
              </w:rPr>
              <w:t>An Tây</w:t>
            </w:r>
          </w:p>
        </w:tc>
        <w:tc>
          <w:tcPr>
            <w:tcW w:w="579" w:type="pct"/>
            <w:tcBorders>
              <w:top w:val="dotted" w:sz="4" w:space="0" w:color="auto"/>
              <w:bottom w:val="dotted" w:sz="4" w:space="0" w:color="auto"/>
            </w:tcBorders>
            <w:shd w:val="clear" w:color="auto" w:fill="auto"/>
            <w:vAlign w:val="center"/>
            <w:hideMark/>
          </w:tcPr>
          <w:p w14:paraId="2850901C" w14:textId="3E07F33B" w:rsidR="008F446E" w:rsidRPr="0080361D" w:rsidRDefault="008F446E" w:rsidP="008F446E">
            <w:pPr>
              <w:spacing w:before="0" w:after="0" w:line="240" w:lineRule="auto"/>
              <w:jc w:val="center"/>
              <w:rPr>
                <w:sz w:val="22"/>
                <w:szCs w:val="22"/>
              </w:rPr>
            </w:pPr>
            <w:r w:rsidRPr="0080361D">
              <w:rPr>
                <w:sz w:val="22"/>
                <w:szCs w:val="22"/>
              </w:rPr>
              <w:t>2022</w:t>
            </w:r>
          </w:p>
        </w:tc>
      </w:tr>
      <w:tr w:rsidR="002326A6" w:rsidRPr="0080361D" w14:paraId="4A5C657D" w14:textId="77777777" w:rsidTr="008F446E">
        <w:trPr>
          <w:trHeight w:val="284"/>
        </w:trPr>
        <w:tc>
          <w:tcPr>
            <w:tcW w:w="336" w:type="pct"/>
            <w:tcBorders>
              <w:top w:val="dotted" w:sz="4" w:space="0" w:color="auto"/>
              <w:bottom w:val="dotted" w:sz="4" w:space="0" w:color="auto"/>
            </w:tcBorders>
            <w:shd w:val="clear" w:color="auto" w:fill="auto"/>
            <w:vAlign w:val="center"/>
          </w:tcPr>
          <w:p w14:paraId="07250CF5" w14:textId="05451175" w:rsidR="008F446E" w:rsidRPr="0080361D" w:rsidRDefault="008F446E" w:rsidP="008F446E">
            <w:pPr>
              <w:spacing w:before="0" w:after="0" w:line="240" w:lineRule="auto"/>
              <w:jc w:val="center"/>
              <w:rPr>
                <w:sz w:val="22"/>
                <w:szCs w:val="22"/>
              </w:rPr>
            </w:pPr>
            <w:r w:rsidRPr="0080361D">
              <w:rPr>
                <w:sz w:val="22"/>
                <w:szCs w:val="22"/>
              </w:rPr>
              <w:t>16</w:t>
            </w:r>
          </w:p>
        </w:tc>
        <w:tc>
          <w:tcPr>
            <w:tcW w:w="2695" w:type="pct"/>
            <w:tcBorders>
              <w:top w:val="dotted" w:sz="4" w:space="0" w:color="auto"/>
              <w:bottom w:val="dotted" w:sz="4" w:space="0" w:color="auto"/>
            </w:tcBorders>
            <w:shd w:val="clear" w:color="auto" w:fill="auto"/>
            <w:vAlign w:val="center"/>
          </w:tcPr>
          <w:p w14:paraId="336ED611" w14:textId="6496F293" w:rsidR="008F446E" w:rsidRPr="0080361D" w:rsidRDefault="008F446E" w:rsidP="008F446E">
            <w:pPr>
              <w:spacing w:before="0" w:after="0" w:line="240" w:lineRule="auto"/>
              <w:jc w:val="left"/>
              <w:rPr>
                <w:sz w:val="22"/>
                <w:szCs w:val="22"/>
              </w:rPr>
            </w:pPr>
            <w:r w:rsidRPr="0080361D">
              <w:rPr>
                <w:sz w:val="22"/>
                <w:szCs w:val="22"/>
              </w:rPr>
              <w:t>Cửa hàng xăng dầu (Cty TNHH TM XNK Xăng dầu Tây Nam - Tân Định)</w:t>
            </w:r>
          </w:p>
        </w:tc>
        <w:tc>
          <w:tcPr>
            <w:tcW w:w="582" w:type="pct"/>
            <w:tcBorders>
              <w:top w:val="dotted" w:sz="4" w:space="0" w:color="auto"/>
              <w:bottom w:val="dotted" w:sz="4" w:space="0" w:color="auto"/>
            </w:tcBorders>
            <w:shd w:val="clear" w:color="auto" w:fill="auto"/>
            <w:vAlign w:val="center"/>
          </w:tcPr>
          <w:p w14:paraId="3E171375" w14:textId="0DE4D13D" w:rsidR="008F446E" w:rsidRPr="0080361D" w:rsidRDefault="008F446E" w:rsidP="008F446E">
            <w:pPr>
              <w:spacing w:before="0" w:after="0" w:line="240" w:lineRule="auto"/>
              <w:jc w:val="right"/>
              <w:rPr>
                <w:sz w:val="22"/>
                <w:szCs w:val="22"/>
              </w:rPr>
            </w:pPr>
            <w:r w:rsidRPr="0080361D">
              <w:rPr>
                <w:sz w:val="22"/>
                <w:szCs w:val="22"/>
              </w:rPr>
              <w:t>0,06</w:t>
            </w:r>
          </w:p>
        </w:tc>
        <w:tc>
          <w:tcPr>
            <w:tcW w:w="808" w:type="pct"/>
            <w:tcBorders>
              <w:top w:val="dotted" w:sz="4" w:space="0" w:color="auto"/>
              <w:bottom w:val="dotted" w:sz="4" w:space="0" w:color="auto"/>
            </w:tcBorders>
            <w:shd w:val="clear" w:color="auto" w:fill="auto"/>
            <w:vAlign w:val="center"/>
          </w:tcPr>
          <w:p w14:paraId="16523BB5" w14:textId="3FD7D5C3" w:rsidR="008F446E" w:rsidRPr="0080361D" w:rsidRDefault="008F446E" w:rsidP="008F446E">
            <w:pPr>
              <w:spacing w:before="0" w:after="0" w:line="240" w:lineRule="auto"/>
              <w:jc w:val="center"/>
              <w:rPr>
                <w:sz w:val="22"/>
                <w:szCs w:val="22"/>
              </w:rPr>
            </w:pPr>
            <w:r w:rsidRPr="0080361D">
              <w:rPr>
                <w:sz w:val="22"/>
                <w:szCs w:val="22"/>
              </w:rPr>
              <w:t>Tân Định</w:t>
            </w:r>
          </w:p>
        </w:tc>
        <w:tc>
          <w:tcPr>
            <w:tcW w:w="579" w:type="pct"/>
            <w:tcBorders>
              <w:top w:val="dotted" w:sz="4" w:space="0" w:color="auto"/>
              <w:bottom w:val="dotted" w:sz="4" w:space="0" w:color="auto"/>
            </w:tcBorders>
            <w:shd w:val="clear" w:color="auto" w:fill="auto"/>
            <w:vAlign w:val="center"/>
            <w:hideMark/>
          </w:tcPr>
          <w:p w14:paraId="272ED2DE" w14:textId="06B8CB93" w:rsidR="008F446E" w:rsidRPr="0080361D" w:rsidRDefault="008F446E" w:rsidP="008F446E">
            <w:pPr>
              <w:spacing w:before="0" w:after="0" w:line="240" w:lineRule="auto"/>
              <w:jc w:val="center"/>
              <w:rPr>
                <w:sz w:val="22"/>
                <w:szCs w:val="22"/>
              </w:rPr>
            </w:pPr>
            <w:r w:rsidRPr="0080361D">
              <w:rPr>
                <w:sz w:val="22"/>
                <w:szCs w:val="22"/>
              </w:rPr>
              <w:t>2022</w:t>
            </w:r>
          </w:p>
        </w:tc>
      </w:tr>
      <w:tr w:rsidR="002326A6" w:rsidRPr="0080361D" w14:paraId="6F16C31F" w14:textId="77777777" w:rsidTr="008F446E">
        <w:trPr>
          <w:trHeight w:val="284"/>
        </w:trPr>
        <w:tc>
          <w:tcPr>
            <w:tcW w:w="336" w:type="pct"/>
            <w:tcBorders>
              <w:top w:val="dotted" w:sz="4" w:space="0" w:color="auto"/>
              <w:bottom w:val="dotted" w:sz="4" w:space="0" w:color="auto"/>
            </w:tcBorders>
            <w:shd w:val="clear" w:color="auto" w:fill="auto"/>
            <w:vAlign w:val="center"/>
          </w:tcPr>
          <w:p w14:paraId="55AE5A41" w14:textId="3F8F4FB0" w:rsidR="008F446E" w:rsidRPr="0080361D" w:rsidRDefault="008F446E" w:rsidP="008F446E">
            <w:pPr>
              <w:spacing w:before="0" w:after="0" w:line="240" w:lineRule="auto"/>
              <w:jc w:val="center"/>
              <w:rPr>
                <w:sz w:val="22"/>
                <w:szCs w:val="22"/>
              </w:rPr>
            </w:pPr>
            <w:r w:rsidRPr="0080361D">
              <w:rPr>
                <w:sz w:val="22"/>
                <w:szCs w:val="22"/>
              </w:rPr>
              <w:t>17</w:t>
            </w:r>
          </w:p>
        </w:tc>
        <w:tc>
          <w:tcPr>
            <w:tcW w:w="2695" w:type="pct"/>
            <w:tcBorders>
              <w:top w:val="dotted" w:sz="4" w:space="0" w:color="auto"/>
              <w:bottom w:val="dotted" w:sz="4" w:space="0" w:color="auto"/>
            </w:tcBorders>
            <w:shd w:val="clear" w:color="auto" w:fill="auto"/>
            <w:vAlign w:val="center"/>
          </w:tcPr>
          <w:p w14:paraId="1CC95465" w14:textId="1E3BD0DA" w:rsidR="008F446E" w:rsidRPr="0080361D" w:rsidRDefault="008F446E" w:rsidP="008F446E">
            <w:pPr>
              <w:spacing w:before="0" w:after="0" w:line="240" w:lineRule="auto"/>
              <w:jc w:val="left"/>
              <w:rPr>
                <w:sz w:val="22"/>
                <w:szCs w:val="22"/>
              </w:rPr>
            </w:pPr>
            <w:r w:rsidRPr="0080361D">
              <w:rPr>
                <w:sz w:val="22"/>
                <w:szCs w:val="22"/>
              </w:rPr>
              <w:t>Cửa hàng xăng dầu (Cty TNHH TM XNK Xăng dầu Tây Nam - Hoà Lợi)</w:t>
            </w:r>
          </w:p>
        </w:tc>
        <w:tc>
          <w:tcPr>
            <w:tcW w:w="582" w:type="pct"/>
            <w:tcBorders>
              <w:top w:val="dotted" w:sz="4" w:space="0" w:color="auto"/>
              <w:bottom w:val="dotted" w:sz="4" w:space="0" w:color="auto"/>
            </w:tcBorders>
            <w:shd w:val="clear" w:color="auto" w:fill="auto"/>
            <w:vAlign w:val="center"/>
          </w:tcPr>
          <w:p w14:paraId="72B765EE" w14:textId="77C7FDCE" w:rsidR="008F446E" w:rsidRPr="0080361D" w:rsidRDefault="008F446E" w:rsidP="008F446E">
            <w:pPr>
              <w:spacing w:before="0" w:after="0" w:line="240" w:lineRule="auto"/>
              <w:jc w:val="right"/>
              <w:rPr>
                <w:sz w:val="22"/>
                <w:szCs w:val="22"/>
              </w:rPr>
            </w:pPr>
            <w:r w:rsidRPr="0080361D">
              <w:rPr>
                <w:sz w:val="22"/>
                <w:szCs w:val="22"/>
              </w:rPr>
              <w:t>0,06</w:t>
            </w:r>
          </w:p>
        </w:tc>
        <w:tc>
          <w:tcPr>
            <w:tcW w:w="808" w:type="pct"/>
            <w:tcBorders>
              <w:top w:val="dotted" w:sz="4" w:space="0" w:color="auto"/>
              <w:bottom w:val="dotted" w:sz="4" w:space="0" w:color="auto"/>
            </w:tcBorders>
            <w:shd w:val="clear" w:color="auto" w:fill="auto"/>
            <w:vAlign w:val="center"/>
          </w:tcPr>
          <w:p w14:paraId="00CE40FE" w14:textId="563069B6" w:rsidR="008F446E" w:rsidRPr="0080361D" w:rsidRDefault="008F446E" w:rsidP="008F446E">
            <w:pPr>
              <w:spacing w:before="0" w:after="0" w:line="240" w:lineRule="auto"/>
              <w:jc w:val="center"/>
              <w:rPr>
                <w:sz w:val="22"/>
                <w:szCs w:val="22"/>
              </w:rPr>
            </w:pPr>
            <w:r w:rsidRPr="0080361D">
              <w:rPr>
                <w:sz w:val="22"/>
                <w:szCs w:val="22"/>
              </w:rPr>
              <w:t>Hòa Lợi</w:t>
            </w:r>
          </w:p>
        </w:tc>
        <w:tc>
          <w:tcPr>
            <w:tcW w:w="579" w:type="pct"/>
            <w:tcBorders>
              <w:top w:val="dotted" w:sz="4" w:space="0" w:color="auto"/>
              <w:bottom w:val="dotted" w:sz="4" w:space="0" w:color="auto"/>
            </w:tcBorders>
            <w:shd w:val="clear" w:color="auto" w:fill="auto"/>
            <w:vAlign w:val="center"/>
            <w:hideMark/>
          </w:tcPr>
          <w:p w14:paraId="2D74A626" w14:textId="49FC6BC9" w:rsidR="008F446E" w:rsidRPr="0080361D" w:rsidRDefault="008F446E" w:rsidP="008F446E">
            <w:pPr>
              <w:spacing w:before="0" w:after="0" w:line="240" w:lineRule="auto"/>
              <w:jc w:val="center"/>
              <w:rPr>
                <w:sz w:val="22"/>
                <w:szCs w:val="22"/>
              </w:rPr>
            </w:pPr>
            <w:r w:rsidRPr="0080361D">
              <w:rPr>
                <w:sz w:val="22"/>
                <w:szCs w:val="22"/>
              </w:rPr>
              <w:t>2022</w:t>
            </w:r>
          </w:p>
        </w:tc>
      </w:tr>
      <w:tr w:rsidR="002326A6" w:rsidRPr="0080361D" w14:paraId="5801BA2A" w14:textId="77777777" w:rsidTr="008F446E">
        <w:trPr>
          <w:trHeight w:val="284"/>
        </w:trPr>
        <w:tc>
          <w:tcPr>
            <w:tcW w:w="336" w:type="pct"/>
            <w:tcBorders>
              <w:top w:val="dotted" w:sz="4" w:space="0" w:color="auto"/>
              <w:bottom w:val="dotted" w:sz="4" w:space="0" w:color="auto"/>
            </w:tcBorders>
            <w:shd w:val="clear" w:color="auto" w:fill="auto"/>
            <w:vAlign w:val="center"/>
          </w:tcPr>
          <w:p w14:paraId="57486978" w14:textId="6E7F3992" w:rsidR="008F446E" w:rsidRPr="0080361D" w:rsidRDefault="008F446E" w:rsidP="008F446E">
            <w:pPr>
              <w:spacing w:before="0" w:after="0" w:line="240" w:lineRule="auto"/>
              <w:jc w:val="center"/>
              <w:rPr>
                <w:sz w:val="22"/>
                <w:szCs w:val="22"/>
              </w:rPr>
            </w:pPr>
            <w:r w:rsidRPr="0080361D">
              <w:rPr>
                <w:sz w:val="22"/>
                <w:szCs w:val="22"/>
              </w:rPr>
              <w:t>18</w:t>
            </w:r>
          </w:p>
        </w:tc>
        <w:tc>
          <w:tcPr>
            <w:tcW w:w="2695" w:type="pct"/>
            <w:tcBorders>
              <w:top w:val="dotted" w:sz="4" w:space="0" w:color="auto"/>
              <w:bottom w:val="dotted" w:sz="4" w:space="0" w:color="auto"/>
            </w:tcBorders>
            <w:shd w:val="clear" w:color="auto" w:fill="auto"/>
            <w:vAlign w:val="center"/>
          </w:tcPr>
          <w:p w14:paraId="100303BA" w14:textId="4E60B408" w:rsidR="008F446E" w:rsidRPr="0080361D" w:rsidRDefault="008F446E" w:rsidP="008F446E">
            <w:pPr>
              <w:spacing w:before="0" w:after="0" w:line="240" w:lineRule="auto"/>
              <w:jc w:val="left"/>
              <w:rPr>
                <w:sz w:val="22"/>
                <w:szCs w:val="22"/>
              </w:rPr>
            </w:pPr>
            <w:r w:rsidRPr="0080361D">
              <w:rPr>
                <w:sz w:val="22"/>
                <w:szCs w:val="22"/>
              </w:rPr>
              <w:t>Cửa hàng xăng dầu (Cty TNHH TM XNK Xăng dầu Tây Nam - Phú An)</w:t>
            </w:r>
          </w:p>
        </w:tc>
        <w:tc>
          <w:tcPr>
            <w:tcW w:w="582" w:type="pct"/>
            <w:tcBorders>
              <w:top w:val="dotted" w:sz="4" w:space="0" w:color="auto"/>
              <w:bottom w:val="dotted" w:sz="4" w:space="0" w:color="auto"/>
            </w:tcBorders>
            <w:shd w:val="clear" w:color="auto" w:fill="auto"/>
            <w:vAlign w:val="center"/>
          </w:tcPr>
          <w:p w14:paraId="5EB2B5F5" w14:textId="6EE77BD5" w:rsidR="008F446E" w:rsidRPr="0080361D" w:rsidRDefault="008F446E" w:rsidP="008F446E">
            <w:pPr>
              <w:spacing w:before="0" w:after="0" w:line="240" w:lineRule="auto"/>
              <w:jc w:val="right"/>
              <w:rPr>
                <w:sz w:val="22"/>
                <w:szCs w:val="22"/>
              </w:rPr>
            </w:pPr>
            <w:r w:rsidRPr="0080361D">
              <w:rPr>
                <w:sz w:val="22"/>
                <w:szCs w:val="22"/>
              </w:rPr>
              <w:t>0,06</w:t>
            </w:r>
          </w:p>
        </w:tc>
        <w:tc>
          <w:tcPr>
            <w:tcW w:w="808" w:type="pct"/>
            <w:tcBorders>
              <w:top w:val="dotted" w:sz="4" w:space="0" w:color="auto"/>
              <w:bottom w:val="dotted" w:sz="4" w:space="0" w:color="auto"/>
            </w:tcBorders>
            <w:shd w:val="clear" w:color="auto" w:fill="auto"/>
            <w:vAlign w:val="center"/>
          </w:tcPr>
          <w:p w14:paraId="08FB6B79" w14:textId="1A545D16" w:rsidR="008F446E" w:rsidRPr="0080361D" w:rsidRDefault="008F446E" w:rsidP="008F446E">
            <w:pPr>
              <w:spacing w:before="0" w:after="0" w:line="240" w:lineRule="auto"/>
              <w:jc w:val="center"/>
              <w:rPr>
                <w:sz w:val="22"/>
                <w:szCs w:val="22"/>
              </w:rPr>
            </w:pPr>
            <w:r w:rsidRPr="0080361D">
              <w:rPr>
                <w:sz w:val="22"/>
                <w:szCs w:val="22"/>
              </w:rPr>
              <w:t>Phú An</w:t>
            </w:r>
          </w:p>
        </w:tc>
        <w:tc>
          <w:tcPr>
            <w:tcW w:w="579" w:type="pct"/>
            <w:tcBorders>
              <w:top w:val="dotted" w:sz="4" w:space="0" w:color="auto"/>
              <w:bottom w:val="dotted" w:sz="4" w:space="0" w:color="auto"/>
            </w:tcBorders>
            <w:shd w:val="clear" w:color="auto" w:fill="auto"/>
            <w:vAlign w:val="center"/>
            <w:hideMark/>
          </w:tcPr>
          <w:p w14:paraId="08CDBE14" w14:textId="24CB41F0" w:rsidR="008F446E" w:rsidRPr="0080361D" w:rsidRDefault="008F446E" w:rsidP="008F446E">
            <w:pPr>
              <w:spacing w:before="0" w:after="0" w:line="240" w:lineRule="auto"/>
              <w:jc w:val="center"/>
              <w:rPr>
                <w:sz w:val="22"/>
                <w:szCs w:val="22"/>
              </w:rPr>
            </w:pPr>
            <w:r w:rsidRPr="0080361D">
              <w:rPr>
                <w:sz w:val="22"/>
                <w:szCs w:val="22"/>
              </w:rPr>
              <w:t>2022</w:t>
            </w:r>
          </w:p>
        </w:tc>
      </w:tr>
      <w:tr w:rsidR="002326A6" w:rsidRPr="0080361D" w14:paraId="7C92DC79" w14:textId="77777777" w:rsidTr="008F446E">
        <w:trPr>
          <w:trHeight w:val="284"/>
        </w:trPr>
        <w:tc>
          <w:tcPr>
            <w:tcW w:w="336" w:type="pct"/>
            <w:tcBorders>
              <w:top w:val="dotted" w:sz="4" w:space="0" w:color="auto"/>
              <w:bottom w:val="dotted" w:sz="4" w:space="0" w:color="auto"/>
            </w:tcBorders>
            <w:shd w:val="clear" w:color="auto" w:fill="auto"/>
            <w:vAlign w:val="center"/>
          </w:tcPr>
          <w:p w14:paraId="554FC03D" w14:textId="55DC4B6A" w:rsidR="008F446E" w:rsidRPr="0080361D" w:rsidRDefault="008F446E" w:rsidP="008F446E">
            <w:pPr>
              <w:spacing w:before="0" w:after="0" w:line="240" w:lineRule="auto"/>
              <w:jc w:val="center"/>
              <w:rPr>
                <w:sz w:val="22"/>
                <w:szCs w:val="22"/>
              </w:rPr>
            </w:pPr>
            <w:r w:rsidRPr="0080361D">
              <w:rPr>
                <w:sz w:val="22"/>
                <w:szCs w:val="22"/>
              </w:rPr>
              <w:t>19</w:t>
            </w:r>
          </w:p>
        </w:tc>
        <w:tc>
          <w:tcPr>
            <w:tcW w:w="2695" w:type="pct"/>
            <w:tcBorders>
              <w:top w:val="dotted" w:sz="4" w:space="0" w:color="auto"/>
              <w:bottom w:val="dotted" w:sz="4" w:space="0" w:color="auto"/>
            </w:tcBorders>
            <w:shd w:val="clear" w:color="auto" w:fill="auto"/>
            <w:vAlign w:val="center"/>
          </w:tcPr>
          <w:p w14:paraId="6F8EBBF9" w14:textId="41868DEB" w:rsidR="008F446E" w:rsidRPr="0080361D" w:rsidRDefault="008F446E" w:rsidP="008F446E">
            <w:pPr>
              <w:spacing w:before="0" w:after="0" w:line="240" w:lineRule="auto"/>
              <w:jc w:val="left"/>
              <w:rPr>
                <w:sz w:val="22"/>
                <w:szCs w:val="22"/>
              </w:rPr>
            </w:pPr>
            <w:r w:rsidRPr="0080361D">
              <w:rPr>
                <w:sz w:val="22"/>
                <w:szCs w:val="22"/>
              </w:rPr>
              <w:t>Cửa hàng kinh doanh xăng dầu (Cty TNHH SX TM Nhơn Phú)</w:t>
            </w:r>
          </w:p>
        </w:tc>
        <w:tc>
          <w:tcPr>
            <w:tcW w:w="582" w:type="pct"/>
            <w:tcBorders>
              <w:top w:val="dotted" w:sz="4" w:space="0" w:color="auto"/>
              <w:bottom w:val="dotted" w:sz="4" w:space="0" w:color="auto"/>
            </w:tcBorders>
            <w:shd w:val="clear" w:color="auto" w:fill="auto"/>
            <w:vAlign w:val="center"/>
          </w:tcPr>
          <w:p w14:paraId="51CE3B2A" w14:textId="61FF4DCE" w:rsidR="008F446E" w:rsidRPr="0080361D" w:rsidRDefault="008F446E" w:rsidP="008F446E">
            <w:pPr>
              <w:spacing w:before="0" w:after="0" w:line="240" w:lineRule="auto"/>
              <w:jc w:val="right"/>
              <w:rPr>
                <w:sz w:val="22"/>
                <w:szCs w:val="22"/>
              </w:rPr>
            </w:pPr>
            <w:r w:rsidRPr="0080361D">
              <w:rPr>
                <w:sz w:val="22"/>
                <w:szCs w:val="22"/>
              </w:rPr>
              <w:t>0,06</w:t>
            </w:r>
          </w:p>
        </w:tc>
        <w:tc>
          <w:tcPr>
            <w:tcW w:w="808" w:type="pct"/>
            <w:tcBorders>
              <w:top w:val="dotted" w:sz="4" w:space="0" w:color="auto"/>
              <w:bottom w:val="dotted" w:sz="4" w:space="0" w:color="auto"/>
            </w:tcBorders>
            <w:shd w:val="clear" w:color="auto" w:fill="auto"/>
            <w:vAlign w:val="center"/>
          </w:tcPr>
          <w:p w14:paraId="6FC08FE6" w14:textId="3183D309" w:rsidR="008F446E" w:rsidRPr="0080361D" w:rsidRDefault="008F446E" w:rsidP="008F446E">
            <w:pPr>
              <w:spacing w:before="0" w:after="0" w:line="240" w:lineRule="auto"/>
              <w:jc w:val="center"/>
              <w:rPr>
                <w:sz w:val="22"/>
                <w:szCs w:val="22"/>
              </w:rPr>
            </w:pPr>
            <w:r w:rsidRPr="0080361D">
              <w:rPr>
                <w:sz w:val="22"/>
                <w:szCs w:val="22"/>
              </w:rPr>
              <w:t>An Tây</w:t>
            </w:r>
          </w:p>
        </w:tc>
        <w:tc>
          <w:tcPr>
            <w:tcW w:w="579" w:type="pct"/>
            <w:tcBorders>
              <w:top w:val="dotted" w:sz="4" w:space="0" w:color="auto"/>
              <w:bottom w:val="dotted" w:sz="4" w:space="0" w:color="auto"/>
            </w:tcBorders>
            <w:shd w:val="clear" w:color="auto" w:fill="auto"/>
            <w:vAlign w:val="center"/>
            <w:hideMark/>
          </w:tcPr>
          <w:p w14:paraId="1D9F1FC7" w14:textId="27CE08FB" w:rsidR="008F446E" w:rsidRPr="0080361D" w:rsidRDefault="008F446E" w:rsidP="008F446E">
            <w:pPr>
              <w:spacing w:before="0" w:after="0" w:line="240" w:lineRule="auto"/>
              <w:jc w:val="center"/>
              <w:rPr>
                <w:sz w:val="22"/>
                <w:szCs w:val="22"/>
              </w:rPr>
            </w:pPr>
            <w:r w:rsidRPr="0080361D">
              <w:rPr>
                <w:sz w:val="22"/>
                <w:szCs w:val="22"/>
              </w:rPr>
              <w:t>2022</w:t>
            </w:r>
          </w:p>
        </w:tc>
      </w:tr>
      <w:tr w:rsidR="002326A6" w:rsidRPr="0080361D" w14:paraId="32F05A40" w14:textId="77777777" w:rsidTr="008F446E">
        <w:trPr>
          <w:trHeight w:val="284"/>
        </w:trPr>
        <w:tc>
          <w:tcPr>
            <w:tcW w:w="336" w:type="pct"/>
            <w:tcBorders>
              <w:top w:val="dotted" w:sz="4" w:space="0" w:color="auto"/>
              <w:bottom w:val="dotted" w:sz="4" w:space="0" w:color="auto"/>
            </w:tcBorders>
            <w:shd w:val="clear" w:color="auto" w:fill="auto"/>
            <w:vAlign w:val="center"/>
          </w:tcPr>
          <w:p w14:paraId="2920FD3A" w14:textId="3AB9F7A7" w:rsidR="008F446E" w:rsidRPr="0080361D" w:rsidRDefault="008F446E" w:rsidP="008F446E">
            <w:pPr>
              <w:spacing w:before="0" w:after="0" w:line="240" w:lineRule="auto"/>
              <w:jc w:val="center"/>
              <w:rPr>
                <w:sz w:val="22"/>
                <w:szCs w:val="22"/>
              </w:rPr>
            </w:pPr>
            <w:r w:rsidRPr="0080361D">
              <w:rPr>
                <w:sz w:val="22"/>
                <w:szCs w:val="22"/>
              </w:rPr>
              <w:t>20</w:t>
            </w:r>
          </w:p>
        </w:tc>
        <w:tc>
          <w:tcPr>
            <w:tcW w:w="2695" w:type="pct"/>
            <w:tcBorders>
              <w:top w:val="dotted" w:sz="4" w:space="0" w:color="auto"/>
              <w:bottom w:val="dotted" w:sz="4" w:space="0" w:color="auto"/>
            </w:tcBorders>
            <w:shd w:val="clear" w:color="auto" w:fill="auto"/>
            <w:vAlign w:val="center"/>
          </w:tcPr>
          <w:p w14:paraId="719F69DE" w14:textId="1A58C516" w:rsidR="008F446E" w:rsidRPr="0080361D" w:rsidRDefault="008F446E" w:rsidP="008F446E">
            <w:pPr>
              <w:spacing w:before="0" w:after="0" w:line="240" w:lineRule="auto"/>
              <w:jc w:val="left"/>
              <w:rPr>
                <w:sz w:val="22"/>
                <w:szCs w:val="22"/>
              </w:rPr>
            </w:pPr>
            <w:r w:rsidRPr="0080361D">
              <w:rPr>
                <w:sz w:val="22"/>
                <w:szCs w:val="22"/>
              </w:rPr>
              <w:t>Cửa hàng bán lẻ xăng dầu Nam Long (Cty CP Dầu khí Nam Long)</w:t>
            </w:r>
          </w:p>
        </w:tc>
        <w:tc>
          <w:tcPr>
            <w:tcW w:w="582" w:type="pct"/>
            <w:tcBorders>
              <w:top w:val="dotted" w:sz="4" w:space="0" w:color="auto"/>
              <w:bottom w:val="dotted" w:sz="4" w:space="0" w:color="auto"/>
            </w:tcBorders>
            <w:shd w:val="clear" w:color="auto" w:fill="auto"/>
            <w:vAlign w:val="center"/>
          </w:tcPr>
          <w:p w14:paraId="0BAD54A6" w14:textId="5A8D8A06" w:rsidR="008F446E" w:rsidRPr="0080361D" w:rsidRDefault="008F446E" w:rsidP="008F446E">
            <w:pPr>
              <w:spacing w:before="0" w:after="0" w:line="240" w:lineRule="auto"/>
              <w:jc w:val="right"/>
              <w:rPr>
                <w:sz w:val="22"/>
                <w:szCs w:val="22"/>
              </w:rPr>
            </w:pPr>
            <w:r w:rsidRPr="0080361D">
              <w:rPr>
                <w:sz w:val="22"/>
                <w:szCs w:val="22"/>
              </w:rPr>
              <w:t>0,34</w:t>
            </w:r>
          </w:p>
        </w:tc>
        <w:tc>
          <w:tcPr>
            <w:tcW w:w="808" w:type="pct"/>
            <w:tcBorders>
              <w:top w:val="dotted" w:sz="4" w:space="0" w:color="auto"/>
              <w:bottom w:val="dotted" w:sz="4" w:space="0" w:color="auto"/>
            </w:tcBorders>
            <w:shd w:val="clear" w:color="auto" w:fill="auto"/>
            <w:vAlign w:val="center"/>
          </w:tcPr>
          <w:p w14:paraId="13952678" w14:textId="2943C308" w:rsidR="008F446E" w:rsidRPr="0080361D" w:rsidRDefault="008F446E" w:rsidP="008F446E">
            <w:pPr>
              <w:spacing w:before="0" w:after="0" w:line="240" w:lineRule="auto"/>
              <w:jc w:val="center"/>
              <w:rPr>
                <w:sz w:val="22"/>
                <w:szCs w:val="22"/>
              </w:rPr>
            </w:pPr>
            <w:r w:rsidRPr="0080361D">
              <w:rPr>
                <w:sz w:val="22"/>
                <w:szCs w:val="22"/>
              </w:rPr>
              <w:t>An Điền</w:t>
            </w:r>
          </w:p>
        </w:tc>
        <w:tc>
          <w:tcPr>
            <w:tcW w:w="579" w:type="pct"/>
            <w:tcBorders>
              <w:top w:val="dotted" w:sz="4" w:space="0" w:color="auto"/>
              <w:bottom w:val="dotted" w:sz="4" w:space="0" w:color="auto"/>
            </w:tcBorders>
            <w:shd w:val="clear" w:color="auto" w:fill="auto"/>
            <w:vAlign w:val="center"/>
            <w:hideMark/>
          </w:tcPr>
          <w:p w14:paraId="5C93F379" w14:textId="4DAB0702" w:rsidR="008F446E" w:rsidRPr="0080361D" w:rsidRDefault="008F446E" w:rsidP="008F446E">
            <w:pPr>
              <w:spacing w:before="0" w:after="0" w:line="240" w:lineRule="auto"/>
              <w:jc w:val="center"/>
              <w:rPr>
                <w:sz w:val="22"/>
                <w:szCs w:val="22"/>
              </w:rPr>
            </w:pPr>
            <w:r w:rsidRPr="0080361D">
              <w:rPr>
                <w:sz w:val="22"/>
                <w:szCs w:val="22"/>
              </w:rPr>
              <w:t>2022</w:t>
            </w:r>
          </w:p>
        </w:tc>
      </w:tr>
      <w:tr w:rsidR="002326A6" w:rsidRPr="0080361D" w14:paraId="196918B2" w14:textId="77777777" w:rsidTr="00021A03">
        <w:trPr>
          <w:trHeight w:val="284"/>
        </w:trPr>
        <w:tc>
          <w:tcPr>
            <w:tcW w:w="336" w:type="pct"/>
            <w:tcBorders>
              <w:top w:val="dotted" w:sz="4" w:space="0" w:color="auto"/>
              <w:bottom w:val="dotted" w:sz="4" w:space="0" w:color="auto"/>
            </w:tcBorders>
            <w:shd w:val="clear" w:color="auto" w:fill="auto"/>
            <w:vAlign w:val="center"/>
          </w:tcPr>
          <w:p w14:paraId="633A28B3" w14:textId="0B027C9E" w:rsidR="008F446E" w:rsidRPr="0080361D" w:rsidRDefault="008F446E" w:rsidP="008F446E">
            <w:pPr>
              <w:spacing w:before="0" w:after="0" w:line="240" w:lineRule="auto"/>
              <w:jc w:val="center"/>
              <w:rPr>
                <w:sz w:val="22"/>
                <w:szCs w:val="22"/>
              </w:rPr>
            </w:pPr>
            <w:r w:rsidRPr="0080361D">
              <w:rPr>
                <w:sz w:val="22"/>
                <w:szCs w:val="22"/>
              </w:rPr>
              <w:t>21</w:t>
            </w:r>
          </w:p>
        </w:tc>
        <w:tc>
          <w:tcPr>
            <w:tcW w:w="2695" w:type="pct"/>
            <w:tcBorders>
              <w:top w:val="dotted" w:sz="4" w:space="0" w:color="auto"/>
              <w:bottom w:val="dotted" w:sz="4" w:space="0" w:color="auto"/>
            </w:tcBorders>
            <w:shd w:val="clear" w:color="auto" w:fill="auto"/>
            <w:vAlign w:val="center"/>
          </w:tcPr>
          <w:p w14:paraId="49385276" w14:textId="02F4E864" w:rsidR="008F446E" w:rsidRPr="0080361D" w:rsidRDefault="008F446E" w:rsidP="008F446E">
            <w:pPr>
              <w:spacing w:before="0" w:after="0" w:line="240" w:lineRule="auto"/>
              <w:jc w:val="left"/>
              <w:rPr>
                <w:sz w:val="22"/>
                <w:szCs w:val="22"/>
              </w:rPr>
            </w:pPr>
            <w:r w:rsidRPr="0080361D">
              <w:rPr>
                <w:sz w:val="22"/>
                <w:szCs w:val="22"/>
              </w:rPr>
              <w:t>Cửa hàng xăng dầu (Cty TNHH MTV Xăng dầu Danh Nam)</w:t>
            </w:r>
          </w:p>
        </w:tc>
        <w:tc>
          <w:tcPr>
            <w:tcW w:w="582" w:type="pct"/>
            <w:tcBorders>
              <w:top w:val="dotted" w:sz="4" w:space="0" w:color="auto"/>
              <w:bottom w:val="dotted" w:sz="4" w:space="0" w:color="auto"/>
            </w:tcBorders>
            <w:shd w:val="clear" w:color="auto" w:fill="auto"/>
            <w:vAlign w:val="center"/>
          </w:tcPr>
          <w:p w14:paraId="10C0673D" w14:textId="08840080" w:rsidR="008F446E" w:rsidRPr="0080361D" w:rsidRDefault="008F446E" w:rsidP="008F446E">
            <w:pPr>
              <w:spacing w:before="0" w:after="0" w:line="240" w:lineRule="auto"/>
              <w:jc w:val="right"/>
              <w:rPr>
                <w:sz w:val="22"/>
                <w:szCs w:val="22"/>
              </w:rPr>
            </w:pPr>
            <w:r w:rsidRPr="0080361D">
              <w:rPr>
                <w:sz w:val="22"/>
                <w:szCs w:val="22"/>
              </w:rPr>
              <w:t>0,11</w:t>
            </w:r>
          </w:p>
        </w:tc>
        <w:tc>
          <w:tcPr>
            <w:tcW w:w="808" w:type="pct"/>
            <w:tcBorders>
              <w:top w:val="dotted" w:sz="4" w:space="0" w:color="auto"/>
              <w:bottom w:val="dotted" w:sz="4" w:space="0" w:color="auto"/>
            </w:tcBorders>
            <w:shd w:val="clear" w:color="auto" w:fill="auto"/>
            <w:vAlign w:val="center"/>
          </w:tcPr>
          <w:p w14:paraId="404557FE" w14:textId="279DDDAE" w:rsidR="008F446E" w:rsidRPr="0080361D" w:rsidRDefault="008F446E" w:rsidP="008F446E">
            <w:pPr>
              <w:spacing w:before="0" w:after="0" w:line="240" w:lineRule="auto"/>
              <w:jc w:val="center"/>
              <w:rPr>
                <w:sz w:val="22"/>
                <w:szCs w:val="22"/>
              </w:rPr>
            </w:pPr>
            <w:r w:rsidRPr="0080361D">
              <w:rPr>
                <w:sz w:val="22"/>
                <w:szCs w:val="22"/>
              </w:rPr>
              <w:t>Tân Định</w:t>
            </w:r>
          </w:p>
        </w:tc>
        <w:tc>
          <w:tcPr>
            <w:tcW w:w="579" w:type="pct"/>
            <w:tcBorders>
              <w:top w:val="dotted" w:sz="4" w:space="0" w:color="auto"/>
              <w:bottom w:val="dotted" w:sz="4" w:space="0" w:color="auto"/>
            </w:tcBorders>
            <w:shd w:val="clear" w:color="auto" w:fill="auto"/>
            <w:vAlign w:val="center"/>
          </w:tcPr>
          <w:p w14:paraId="3F4D7407" w14:textId="5B7F53A8" w:rsidR="008F446E" w:rsidRPr="0080361D" w:rsidRDefault="008F446E" w:rsidP="008F446E">
            <w:pPr>
              <w:spacing w:before="0" w:after="0" w:line="240" w:lineRule="auto"/>
              <w:jc w:val="center"/>
              <w:rPr>
                <w:sz w:val="22"/>
                <w:szCs w:val="22"/>
              </w:rPr>
            </w:pPr>
            <w:r w:rsidRPr="0080361D">
              <w:rPr>
                <w:sz w:val="22"/>
                <w:szCs w:val="22"/>
              </w:rPr>
              <w:t>2022</w:t>
            </w:r>
          </w:p>
        </w:tc>
      </w:tr>
      <w:tr w:rsidR="00021A03" w:rsidRPr="0080361D" w14:paraId="48385EE2" w14:textId="77777777" w:rsidTr="008F446E">
        <w:trPr>
          <w:trHeight w:val="284"/>
        </w:trPr>
        <w:tc>
          <w:tcPr>
            <w:tcW w:w="336" w:type="pct"/>
            <w:tcBorders>
              <w:top w:val="dotted" w:sz="4" w:space="0" w:color="auto"/>
              <w:bottom w:val="single" w:sz="4" w:space="0" w:color="auto"/>
            </w:tcBorders>
            <w:shd w:val="clear" w:color="auto" w:fill="auto"/>
            <w:vAlign w:val="center"/>
          </w:tcPr>
          <w:p w14:paraId="1F81538A" w14:textId="5C0CCE77" w:rsidR="00021A03" w:rsidRPr="0080361D" w:rsidRDefault="00021A03" w:rsidP="00021A03">
            <w:pPr>
              <w:spacing w:before="0" w:after="0" w:line="240" w:lineRule="auto"/>
              <w:jc w:val="center"/>
              <w:rPr>
                <w:sz w:val="22"/>
                <w:szCs w:val="22"/>
              </w:rPr>
            </w:pPr>
            <w:r w:rsidRPr="0080361D">
              <w:rPr>
                <w:sz w:val="22"/>
                <w:szCs w:val="22"/>
              </w:rPr>
              <w:t>22</w:t>
            </w:r>
          </w:p>
        </w:tc>
        <w:tc>
          <w:tcPr>
            <w:tcW w:w="2695" w:type="pct"/>
            <w:tcBorders>
              <w:top w:val="dotted" w:sz="4" w:space="0" w:color="auto"/>
              <w:bottom w:val="single" w:sz="4" w:space="0" w:color="auto"/>
            </w:tcBorders>
            <w:shd w:val="clear" w:color="auto" w:fill="auto"/>
            <w:vAlign w:val="center"/>
          </w:tcPr>
          <w:p w14:paraId="3F6E8606" w14:textId="34D2F2B7" w:rsidR="00021A03" w:rsidRPr="0080361D" w:rsidRDefault="00021A03" w:rsidP="001610DE">
            <w:pPr>
              <w:spacing w:before="0" w:after="0" w:line="240" w:lineRule="auto"/>
              <w:jc w:val="left"/>
              <w:rPr>
                <w:sz w:val="22"/>
                <w:szCs w:val="22"/>
              </w:rPr>
            </w:pPr>
            <w:r w:rsidRPr="0080361D">
              <w:rPr>
                <w:sz w:val="22"/>
                <w:szCs w:val="22"/>
              </w:rPr>
              <w:t>Doanh nghiệp tư nhân Thuận Nam</w:t>
            </w:r>
          </w:p>
        </w:tc>
        <w:tc>
          <w:tcPr>
            <w:tcW w:w="582" w:type="pct"/>
            <w:tcBorders>
              <w:top w:val="dotted" w:sz="4" w:space="0" w:color="auto"/>
              <w:bottom w:val="single" w:sz="4" w:space="0" w:color="auto"/>
            </w:tcBorders>
            <w:shd w:val="clear" w:color="auto" w:fill="auto"/>
            <w:vAlign w:val="center"/>
          </w:tcPr>
          <w:p w14:paraId="0E186ECF" w14:textId="58688715" w:rsidR="00021A03" w:rsidRPr="0080361D" w:rsidRDefault="00021A03" w:rsidP="00021A03">
            <w:pPr>
              <w:spacing w:before="0" w:after="0" w:line="240" w:lineRule="auto"/>
              <w:jc w:val="right"/>
              <w:rPr>
                <w:sz w:val="22"/>
                <w:szCs w:val="22"/>
              </w:rPr>
            </w:pPr>
            <w:r w:rsidRPr="0080361D">
              <w:rPr>
                <w:sz w:val="22"/>
                <w:szCs w:val="22"/>
              </w:rPr>
              <w:t>0,06</w:t>
            </w:r>
          </w:p>
        </w:tc>
        <w:tc>
          <w:tcPr>
            <w:tcW w:w="808" w:type="pct"/>
            <w:tcBorders>
              <w:top w:val="dotted" w:sz="4" w:space="0" w:color="auto"/>
              <w:bottom w:val="single" w:sz="4" w:space="0" w:color="auto"/>
            </w:tcBorders>
            <w:shd w:val="clear" w:color="auto" w:fill="auto"/>
            <w:vAlign w:val="center"/>
          </w:tcPr>
          <w:p w14:paraId="5A5FB617" w14:textId="7689CA10" w:rsidR="00021A03" w:rsidRPr="0080361D" w:rsidRDefault="00021A03" w:rsidP="00021A03">
            <w:pPr>
              <w:spacing w:before="0" w:after="0" w:line="240" w:lineRule="auto"/>
              <w:jc w:val="center"/>
              <w:rPr>
                <w:sz w:val="22"/>
                <w:szCs w:val="22"/>
              </w:rPr>
            </w:pPr>
            <w:r w:rsidRPr="0080361D">
              <w:rPr>
                <w:sz w:val="22"/>
                <w:szCs w:val="22"/>
              </w:rPr>
              <w:t>Hòa Lợi</w:t>
            </w:r>
          </w:p>
        </w:tc>
        <w:tc>
          <w:tcPr>
            <w:tcW w:w="579" w:type="pct"/>
            <w:tcBorders>
              <w:top w:val="dotted" w:sz="4" w:space="0" w:color="auto"/>
              <w:bottom w:val="single" w:sz="4" w:space="0" w:color="auto"/>
            </w:tcBorders>
            <w:shd w:val="clear" w:color="auto" w:fill="auto"/>
            <w:vAlign w:val="center"/>
          </w:tcPr>
          <w:p w14:paraId="24D987B8" w14:textId="1E93150F" w:rsidR="00021A03" w:rsidRPr="0080361D" w:rsidRDefault="00021A03" w:rsidP="00021A03">
            <w:pPr>
              <w:spacing w:before="0" w:after="0" w:line="240" w:lineRule="auto"/>
              <w:jc w:val="center"/>
              <w:rPr>
                <w:sz w:val="22"/>
                <w:szCs w:val="22"/>
              </w:rPr>
            </w:pPr>
            <w:r w:rsidRPr="0080361D">
              <w:rPr>
                <w:sz w:val="22"/>
                <w:szCs w:val="22"/>
              </w:rPr>
              <w:t>2024</w:t>
            </w:r>
          </w:p>
        </w:tc>
      </w:tr>
    </w:tbl>
    <w:p w14:paraId="705AD954" w14:textId="5DC87B97" w:rsidR="00161B87" w:rsidRPr="0080361D" w:rsidRDefault="002B32D1" w:rsidP="0038684E">
      <w:pPr>
        <w:spacing w:line="300" w:lineRule="auto"/>
        <w:ind w:firstLine="567"/>
      </w:pPr>
      <w:r w:rsidRPr="0080361D">
        <w:t xml:space="preserve">Ngoài ra, </w:t>
      </w:r>
      <w:r w:rsidR="00AB7745" w:rsidRPr="0080361D">
        <w:t xml:space="preserve">nhu cầu chuyển mục đích của hộ gia đình cá nhân theo quy hoạch được duyệt sẽ </w:t>
      </w:r>
      <w:r w:rsidRPr="0080361D">
        <w:t>được xác định cụ thể vị trí từng trường hợp</w:t>
      </w:r>
      <w:r w:rsidR="00AB7745" w:rsidRPr="0080361D">
        <w:t xml:space="preserve"> đối với những </w:t>
      </w:r>
      <w:r w:rsidR="00AB7745" w:rsidRPr="0080361D">
        <w:rPr>
          <w:sz w:val="28"/>
          <w:szCs w:val="28"/>
        </w:rPr>
        <w:t>khoanh đất nhỏ hơn 5.600m</w:t>
      </w:r>
      <w:r w:rsidR="00AB7745" w:rsidRPr="0080361D">
        <w:rPr>
          <w:sz w:val="28"/>
          <w:szCs w:val="28"/>
          <w:vertAlign w:val="superscript"/>
        </w:rPr>
        <w:t>2</w:t>
      </w:r>
      <w:r w:rsidR="00AB7745" w:rsidRPr="0080361D">
        <w:rPr>
          <w:i/>
          <w:sz w:val="28"/>
          <w:szCs w:val="28"/>
        </w:rPr>
        <w:t xml:space="preserve"> (không thuộc đối tượng hiển thị trên bản đồ tỷ lệ 1/25.000, do &lt;9mm</w:t>
      </w:r>
      <w:r w:rsidR="00AB7745" w:rsidRPr="0080361D">
        <w:rPr>
          <w:i/>
          <w:sz w:val="28"/>
          <w:szCs w:val="28"/>
          <w:vertAlign w:val="superscript"/>
        </w:rPr>
        <w:t>2</w:t>
      </w:r>
      <w:r w:rsidR="00AB7745" w:rsidRPr="0080361D">
        <w:rPr>
          <w:i/>
          <w:sz w:val="28"/>
          <w:szCs w:val="28"/>
        </w:rPr>
        <w:t>)</w:t>
      </w:r>
      <w:r w:rsidRPr="0080361D">
        <w:t>.</w:t>
      </w:r>
      <w:r w:rsidR="008B7434" w:rsidRPr="0080361D">
        <w:t xml:space="preserve"> Cụ thể như sau:</w:t>
      </w:r>
    </w:p>
    <w:p w14:paraId="07F8710E" w14:textId="77777777" w:rsidR="008B7434" w:rsidRPr="0080361D" w:rsidRDefault="008B7434" w:rsidP="008B7434">
      <w:pPr>
        <w:spacing w:line="300" w:lineRule="auto"/>
        <w:ind w:firstLine="567"/>
      </w:pPr>
      <w:r w:rsidRPr="0080361D">
        <w:t xml:space="preserve">- Bản đồ quy hoạch, kế hoạch sử dụng đất được lập cùng tỷ lệ với bản đồ hiện trạng sử dụng đất theo Kết quả kiểm kê đất đai. </w:t>
      </w:r>
    </w:p>
    <w:p w14:paraId="21AE5F43" w14:textId="467A4CD6" w:rsidR="008B7434" w:rsidRPr="0080361D" w:rsidRDefault="008B7434" w:rsidP="008B7434">
      <w:pPr>
        <w:spacing w:line="300" w:lineRule="auto"/>
        <w:ind w:firstLine="567"/>
      </w:pPr>
      <w:r w:rsidRPr="0080361D">
        <w:t>- Thị xã Bến Cát có diện tích tự nhiên là 23.435,41ha, là cấp huyện có quy mô diện tích tự nhiên trên 12.000ha. Theo quy định tỷ lệ bản đồ tại Khoản 4, Điều 18, Thông tư 27/2018/TT-BTNMT ngày 14/12/2018, thị xã Bến Cát lập bản đồ hiện trạng sử dụng đất tỷ lệ 1/25.000.</w:t>
      </w:r>
    </w:p>
    <w:p w14:paraId="41A5360E" w14:textId="3F70C5EB" w:rsidR="008B7434" w:rsidRPr="0080361D" w:rsidRDefault="008B7434" w:rsidP="00255294">
      <w:pPr>
        <w:spacing w:line="300" w:lineRule="auto"/>
        <w:ind w:firstLine="567"/>
        <w:rPr>
          <w:szCs w:val="26"/>
        </w:rPr>
      </w:pPr>
      <w:r w:rsidRPr="0080361D">
        <w:rPr>
          <w:szCs w:val="26"/>
        </w:rPr>
        <w:t xml:space="preserve">- Theo quy định khái quát hoá bản đồ (tại Điểm a, Khoản 7, Điều 18, Thông tư 27/2018/TT-BTNMT ngày 14/12/2018) </w:t>
      </w:r>
      <w:r w:rsidR="00255294" w:rsidRPr="0080361D">
        <w:rPr>
          <w:szCs w:val="26"/>
        </w:rPr>
        <w:t>“</w:t>
      </w:r>
      <w:r w:rsidR="00255294" w:rsidRPr="0080361D">
        <w:rPr>
          <w:i/>
          <w:iCs/>
          <w:szCs w:val="26"/>
        </w:rPr>
        <w:t xml:space="preserve">ranh giới khoanh đất phải được khái quát hóa, làm trơn, bảo đảm diện tích khoanh đất theo tỷ lệ bản đồ. Theo đó, tỷ lệ 1/25.000 </w:t>
      </w:r>
      <w:r w:rsidR="00255294" w:rsidRPr="0080361D">
        <w:rPr>
          <w:szCs w:val="26"/>
        </w:rPr>
        <w:t>thì diện tích khoanh đất trên bản đồ phải đảm bảo</w:t>
      </w:r>
      <w:r w:rsidR="00255294" w:rsidRPr="0080361D">
        <w:rPr>
          <w:i/>
          <w:iCs/>
          <w:szCs w:val="26"/>
        </w:rPr>
        <w:t xml:space="preserve"> </w:t>
      </w:r>
      <w:r w:rsidR="00255294" w:rsidRPr="0080361D">
        <w:rPr>
          <w:szCs w:val="26"/>
          <w:shd w:val="clear" w:color="auto" w:fill="FFFFFF"/>
        </w:rPr>
        <w:t>≥ 9 mm</w:t>
      </w:r>
      <w:r w:rsidR="00255294" w:rsidRPr="0080361D">
        <w:rPr>
          <w:szCs w:val="26"/>
          <w:shd w:val="clear" w:color="auto" w:fill="FFFFFF"/>
          <w:vertAlign w:val="superscript"/>
        </w:rPr>
        <w:t>2</w:t>
      </w:r>
      <w:r w:rsidR="00255294" w:rsidRPr="0080361D">
        <w:rPr>
          <w:szCs w:val="26"/>
          <w:shd w:val="clear" w:color="auto" w:fill="FFFFFF"/>
        </w:rPr>
        <w:t xml:space="preserve">, </w:t>
      </w:r>
      <w:r w:rsidR="00255294" w:rsidRPr="0080361D">
        <w:rPr>
          <w:szCs w:val="26"/>
        </w:rPr>
        <w:t xml:space="preserve">tức là </w:t>
      </w:r>
      <w:r w:rsidRPr="0080361D">
        <w:rPr>
          <w:szCs w:val="26"/>
        </w:rPr>
        <w:t xml:space="preserve">các khoanh đất có </w:t>
      </w:r>
      <w:r w:rsidRPr="0080361D">
        <w:rPr>
          <w:szCs w:val="26"/>
        </w:rPr>
        <w:lastRenderedPageBreak/>
        <w:t xml:space="preserve">diện tích nhỏ hơn 5.625m2 sẽ </w:t>
      </w:r>
      <w:r w:rsidR="00255294" w:rsidRPr="0080361D">
        <w:rPr>
          <w:szCs w:val="26"/>
        </w:rPr>
        <w:t xml:space="preserve">không thể hiện; </w:t>
      </w:r>
      <w:r w:rsidRPr="0080361D">
        <w:rPr>
          <w:szCs w:val="26"/>
        </w:rPr>
        <w:t>được khái quát hoá ghép vào thửa lân cận lớn hơn)</w:t>
      </w:r>
    </w:p>
    <w:p w14:paraId="6850680B" w14:textId="2F270D18" w:rsidR="00161B87" w:rsidRPr="0080361D" w:rsidRDefault="00161B87" w:rsidP="0038684E">
      <w:pPr>
        <w:spacing w:line="300" w:lineRule="auto"/>
        <w:ind w:firstLine="567"/>
      </w:pPr>
      <w:r w:rsidRPr="0080361D">
        <w:rPr>
          <w:b/>
          <w:i/>
        </w:rPr>
        <w:t xml:space="preserve"> </w:t>
      </w:r>
      <w:r w:rsidR="00C93298" w:rsidRPr="0080361D">
        <w:rPr>
          <w:b/>
          <w:i/>
        </w:rPr>
        <w:t>(</w:t>
      </w:r>
      <w:r w:rsidR="00B87A23" w:rsidRPr="0080361D">
        <w:rPr>
          <w:b/>
          <w:i/>
        </w:rPr>
        <w:t>6</w:t>
      </w:r>
      <w:r w:rsidR="00A54418" w:rsidRPr="0080361D">
        <w:rPr>
          <w:b/>
          <w:i/>
        </w:rPr>
        <w:t xml:space="preserve">). Đất cơ sở sản xuất </w:t>
      </w:r>
      <w:r w:rsidR="00C93298" w:rsidRPr="0080361D">
        <w:rPr>
          <w:b/>
          <w:i/>
        </w:rPr>
        <w:t>phi nông nghiệp:</w:t>
      </w:r>
      <w:r w:rsidR="00D202E9" w:rsidRPr="0080361D">
        <w:t xml:space="preserve"> </w:t>
      </w:r>
      <w:r w:rsidR="00BB720E" w:rsidRPr="0080361D">
        <w:t xml:space="preserve">Diện tích </w:t>
      </w:r>
      <w:r w:rsidR="0059026C" w:rsidRPr="0080361D">
        <w:t>năm 2024</w:t>
      </w:r>
      <w:r w:rsidR="00CC74BD" w:rsidRPr="0080361D">
        <w:t xml:space="preserve"> là </w:t>
      </w:r>
      <w:r w:rsidR="00372DC8" w:rsidRPr="0080361D">
        <w:t>8</w:t>
      </w:r>
      <w:r w:rsidR="00255294" w:rsidRPr="0080361D">
        <w:t>18</w:t>
      </w:r>
      <w:r w:rsidR="00372DC8" w:rsidRPr="0080361D">
        <w:t>,</w:t>
      </w:r>
      <w:r w:rsidR="00255294" w:rsidRPr="0080361D">
        <w:t>63</w:t>
      </w:r>
      <w:r w:rsidR="00966A34" w:rsidRPr="0080361D">
        <w:t xml:space="preserve">ha, </w:t>
      </w:r>
      <w:r w:rsidR="00BB720E" w:rsidRPr="0080361D">
        <w:t>tăng</w:t>
      </w:r>
      <w:r w:rsidR="00105582" w:rsidRPr="0080361D">
        <w:t xml:space="preserve"> </w:t>
      </w:r>
      <w:r w:rsidR="00B2774D" w:rsidRPr="0080361D">
        <w:t>4</w:t>
      </w:r>
      <w:r w:rsidR="00255294" w:rsidRPr="0080361D">
        <w:t>0</w:t>
      </w:r>
      <w:r w:rsidR="00372DC8" w:rsidRPr="0080361D">
        <w:t>,</w:t>
      </w:r>
      <w:r w:rsidR="00255294" w:rsidRPr="0080361D">
        <w:t>05</w:t>
      </w:r>
      <w:r w:rsidR="00CC74BD" w:rsidRPr="0080361D">
        <w:t xml:space="preserve">ha so với hiện trạng </w:t>
      </w:r>
      <w:r w:rsidR="0059026C" w:rsidRPr="0080361D">
        <w:t>năm 2023</w:t>
      </w:r>
      <w:r w:rsidR="009E400D" w:rsidRPr="0080361D">
        <w:t xml:space="preserve">. </w:t>
      </w:r>
    </w:p>
    <w:p w14:paraId="6FB46A00" w14:textId="6029CE2C" w:rsidR="009E400D" w:rsidRPr="0080361D" w:rsidRDefault="00F9422E" w:rsidP="0038684E">
      <w:pPr>
        <w:spacing w:line="300" w:lineRule="auto"/>
        <w:ind w:firstLine="567"/>
      </w:pPr>
      <w:r w:rsidRPr="0080361D">
        <w:t>-</w:t>
      </w:r>
      <w:r w:rsidR="002449BE" w:rsidRPr="0080361D">
        <w:t xml:space="preserve"> Chu chuyển tăng </w:t>
      </w:r>
      <w:r w:rsidR="00820835" w:rsidRPr="0080361D">
        <w:t>44</w:t>
      </w:r>
      <w:r w:rsidR="002449BE" w:rsidRPr="0080361D">
        <w:t>,</w:t>
      </w:r>
      <w:r w:rsidR="00820835" w:rsidRPr="0080361D">
        <w:t>40</w:t>
      </w:r>
      <w:r w:rsidR="00161B87" w:rsidRPr="0080361D">
        <w:t xml:space="preserve">ha, do chuyển mục đích </w:t>
      </w:r>
      <w:r w:rsidRPr="0080361D">
        <w:t xml:space="preserve">sang đất sản xuất nông nghiệp </w:t>
      </w:r>
      <w:r w:rsidR="00161B87" w:rsidRPr="0080361D">
        <w:t>của các công trình</w:t>
      </w:r>
      <w:r w:rsidRPr="0080361D">
        <w:t>, dự án</w:t>
      </w:r>
      <w:r w:rsidR="003775F3" w:rsidRPr="0080361D">
        <w:t xml:space="preserve"> và chuyển mục đích của hộ gia đình cá nhân</w:t>
      </w:r>
      <w:r w:rsidR="00161B87" w:rsidRPr="0080361D">
        <w:t>:</w:t>
      </w:r>
    </w:p>
    <w:p w14:paraId="1D2D513E" w14:textId="31C51C7A" w:rsidR="000768A8" w:rsidRPr="0080361D" w:rsidRDefault="000768A8" w:rsidP="000768A8">
      <w:pPr>
        <w:pStyle w:val="Bang"/>
      </w:pPr>
      <w:r w:rsidRPr="0080361D">
        <w:t xml:space="preserve">Bảng 8: Danh mục công trình, dự án đất cơ sở sản xuất phi nông nghiệp </w:t>
      </w:r>
      <w:r w:rsidRPr="0080361D">
        <w:br/>
        <w:t>trong kế hoạch năm 2024</w:t>
      </w:r>
    </w:p>
    <w:tbl>
      <w:tblPr>
        <w:tblW w:w="5245" w:type="pct"/>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ook w:val="04A0" w:firstRow="1" w:lastRow="0" w:firstColumn="1" w:lastColumn="0" w:noHBand="0" w:noVBand="1"/>
      </w:tblPr>
      <w:tblGrid>
        <w:gridCol w:w="633"/>
        <w:gridCol w:w="5071"/>
        <w:gridCol w:w="1095"/>
        <w:gridCol w:w="1520"/>
        <w:gridCol w:w="1089"/>
      </w:tblGrid>
      <w:tr w:rsidR="002326A6" w:rsidRPr="0080361D" w14:paraId="2B85596C" w14:textId="77777777" w:rsidTr="00191E42">
        <w:trPr>
          <w:trHeight w:val="284"/>
          <w:tblHeader/>
        </w:trPr>
        <w:tc>
          <w:tcPr>
            <w:tcW w:w="336" w:type="pct"/>
            <w:tcBorders>
              <w:top w:val="single" w:sz="4" w:space="0" w:color="auto"/>
              <w:bottom w:val="single" w:sz="4" w:space="0" w:color="auto"/>
            </w:tcBorders>
            <w:shd w:val="clear" w:color="auto" w:fill="auto"/>
            <w:vAlign w:val="center"/>
          </w:tcPr>
          <w:p w14:paraId="081AFB7E" w14:textId="77777777" w:rsidR="00414447" w:rsidRPr="0080361D" w:rsidRDefault="00414447" w:rsidP="00191E42">
            <w:pPr>
              <w:spacing w:before="0" w:after="0" w:line="240" w:lineRule="auto"/>
              <w:jc w:val="center"/>
              <w:rPr>
                <w:b/>
                <w:bCs/>
                <w:sz w:val="22"/>
                <w:szCs w:val="22"/>
              </w:rPr>
            </w:pPr>
            <w:r w:rsidRPr="0080361D">
              <w:rPr>
                <w:b/>
                <w:bCs/>
                <w:sz w:val="22"/>
                <w:szCs w:val="22"/>
              </w:rPr>
              <w:t>STT</w:t>
            </w:r>
          </w:p>
        </w:tc>
        <w:tc>
          <w:tcPr>
            <w:tcW w:w="2695" w:type="pct"/>
            <w:tcBorders>
              <w:top w:val="single" w:sz="4" w:space="0" w:color="auto"/>
              <w:bottom w:val="single" w:sz="4" w:space="0" w:color="auto"/>
            </w:tcBorders>
            <w:shd w:val="clear" w:color="auto" w:fill="auto"/>
            <w:vAlign w:val="center"/>
          </w:tcPr>
          <w:p w14:paraId="0E2ED722" w14:textId="77777777" w:rsidR="00414447" w:rsidRPr="0080361D" w:rsidRDefault="00414447" w:rsidP="00191E42">
            <w:pPr>
              <w:spacing w:before="0" w:after="0" w:line="240" w:lineRule="auto"/>
              <w:jc w:val="center"/>
              <w:rPr>
                <w:b/>
                <w:bCs/>
                <w:sz w:val="22"/>
                <w:szCs w:val="22"/>
              </w:rPr>
            </w:pPr>
            <w:r w:rsidRPr="0080361D">
              <w:rPr>
                <w:b/>
                <w:bCs/>
                <w:sz w:val="22"/>
                <w:szCs w:val="22"/>
              </w:rPr>
              <w:t>Hạng mục</w:t>
            </w:r>
          </w:p>
        </w:tc>
        <w:tc>
          <w:tcPr>
            <w:tcW w:w="582" w:type="pct"/>
            <w:tcBorders>
              <w:top w:val="single" w:sz="4" w:space="0" w:color="auto"/>
              <w:bottom w:val="single" w:sz="4" w:space="0" w:color="auto"/>
            </w:tcBorders>
            <w:shd w:val="clear" w:color="auto" w:fill="auto"/>
            <w:vAlign w:val="center"/>
          </w:tcPr>
          <w:p w14:paraId="35FFFC55" w14:textId="77777777" w:rsidR="00414447" w:rsidRPr="0080361D" w:rsidRDefault="00414447" w:rsidP="00191E42">
            <w:pPr>
              <w:spacing w:before="0" w:after="0" w:line="240" w:lineRule="auto"/>
              <w:jc w:val="center"/>
              <w:rPr>
                <w:b/>
                <w:bCs/>
                <w:sz w:val="22"/>
                <w:szCs w:val="22"/>
              </w:rPr>
            </w:pPr>
            <w:r w:rsidRPr="0080361D">
              <w:rPr>
                <w:b/>
                <w:bCs/>
                <w:sz w:val="22"/>
                <w:szCs w:val="22"/>
              </w:rPr>
              <w:t>Diện tích (ha)</w:t>
            </w:r>
          </w:p>
        </w:tc>
        <w:tc>
          <w:tcPr>
            <w:tcW w:w="808" w:type="pct"/>
            <w:tcBorders>
              <w:top w:val="single" w:sz="4" w:space="0" w:color="auto"/>
              <w:bottom w:val="single" w:sz="4" w:space="0" w:color="auto"/>
            </w:tcBorders>
            <w:shd w:val="clear" w:color="auto" w:fill="auto"/>
            <w:vAlign w:val="center"/>
          </w:tcPr>
          <w:p w14:paraId="38801F92" w14:textId="77777777" w:rsidR="00414447" w:rsidRPr="0080361D" w:rsidRDefault="00414447" w:rsidP="00191E42">
            <w:pPr>
              <w:spacing w:before="0" w:after="0" w:line="240" w:lineRule="auto"/>
              <w:jc w:val="center"/>
              <w:rPr>
                <w:b/>
                <w:bCs/>
                <w:sz w:val="22"/>
                <w:szCs w:val="22"/>
              </w:rPr>
            </w:pPr>
            <w:r w:rsidRPr="0080361D">
              <w:rPr>
                <w:b/>
                <w:bCs/>
                <w:sz w:val="22"/>
                <w:szCs w:val="22"/>
              </w:rPr>
              <w:t>Vị trí</w:t>
            </w:r>
          </w:p>
          <w:p w14:paraId="264803F3" w14:textId="77777777" w:rsidR="00414447" w:rsidRPr="0080361D" w:rsidRDefault="00414447" w:rsidP="00191E42">
            <w:pPr>
              <w:spacing w:before="0" w:after="0" w:line="240" w:lineRule="auto"/>
              <w:jc w:val="center"/>
              <w:rPr>
                <w:b/>
                <w:bCs/>
                <w:sz w:val="22"/>
                <w:szCs w:val="22"/>
              </w:rPr>
            </w:pPr>
            <w:r w:rsidRPr="0080361D">
              <w:rPr>
                <w:b/>
                <w:bCs/>
                <w:sz w:val="22"/>
                <w:szCs w:val="22"/>
              </w:rPr>
              <w:t>(xã, phường)</w:t>
            </w:r>
          </w:p>
        </w:tc>
        <w:tc>
          <w:tcPr>
            <w:tcW w:w="579" w:type="pct"/>
            <w:tcBorders>
              <w:top w:val="single" w:sz="4" w:space="0" w:color="auto"/>
              <w:bottom w:val="single" w:sz="4" w:space="0" w:color="auto"/>
            </w:tcBorders>
            <w:shd w:val="clear" w:color="auto" w:fill="auto"/>
            <w:vAlign w:val="center"/>
          </w:tcPr>
          <w:p w14:paraId="33CC47F0" w14:textId="77777777" w:rsidR="00414447" w:rsidRPr="0080361D" w:rsidRDefault="00414447" w:rsidP="00191E42">
            <w:pPr>
              <w:spacing w:before="0" w:after="0" w:line="240" w:lineRule="auto"/>
              <w:jc w:val="center"/>
              <w:rPr>
                <w:b/>
                <w:bCs/>
                <w:sz w:val="22"/>
                <w:szCs w:val="22"/>
              </w:rPr>
            </w:pPr>
            <w:r w:rsidRPr="0080361D">
              <w:rPr>
                <w:b/>
                <w:bCs/>
                <w:sz w:val="22"/>
                <w:szCs w:val="22"/>
              </w:rPr>
              <w:t>Năm</w:t>
            </w:r>
          </w:p>
          <w:p w14:paraId="3EF080AE" w14:textId="77777777" w:rsidR="00414447" w:rsidRPr="0080361D" w:rsidRDefault="00414447" w:rsidP="00191E42">
            <w:pPr>
              <w:spacing w:before="0" w:after="0" w:line="240" w:lineRule="auto"/>
              <w:jc w:val="center"/>
              <w:rPr>
                <w:b/>
                <w:bCs/>
                <w:sz w:val="22"/>
                <w:szCs w:val="22"/>
              </w:rPr>
            </w:pPr>
            <w:r w:rsidRPr="0080361D">
              <w:rPr>
                <w:b/>
                <w:bCs/>
                <w:sz w:val="22"/>
                <w:szCs w:val="22"/>
              </w:rPr>
              <w:t>đăng ký kế hoạch</w:t>
            </w:r>
          </w:p>
        </w:tc>
      </w:tr>
      <w:tr w:rsidR="00820835" w:rsidRPr="0080361D" w14:paraId="60F9960C" w14:textId="77777777" w:rsidTr="00FF4900">
        <w:trPr>
          <w:trHeight w:val="284"/>
        </w:trPr>
        <w:tc>
          <w:tcPr>
            <w:tcW w:w="336" w:type="pct"/>
            <w:tcBorders>
              <w:top w:val="dotted" w:sz="4" w:space="0" w:color="auto"/>
              <w:bottom w:val="dotted" w:sz="4" w:space="0" w:color="auto"/>
            </w:tcBorders>
            <w:shd w:val="clear" w:color="auto" w:fill="auto"/>
            <w:vAlign w:val="bottom"/>
          </w:tcPr>
          <w:p w14:paraId="35C43F47" w14:textId="07C57198" w:rsidR="00820835" w:rsidRPr="0080361D" w:rsidRDefault="00820835" w:rsidP="00820835">
            <w:pPr>
              <w:spacing w:before="0" w:after="0" w:line="240" w:lineRule="auto"/>
              <w:jc w:val="center"/>
              <w:rPr>
                <w:sz w:val="22"/>
                <w:szCs w:val="22"/>
              </w:rPr>
            </w:pPr>
            <w:r w:rsidRPr="0080361D">
              <w:rPr>
                <w:sz w:val="22"/>
                <w:szCs w:val="22"/>
              </w:rPr>
              <w:t>1</w:t>
            </w:r>
          </w:p>
        </w:tc>
        <w:tc>
          <w:tcPr>
            <w:tcW w:w="2695" w:type="pct"/>
            <w:tcBorders>
              <w:top w:val="dotted" w:sz="4" w:space="0" w:color="auto"/>
              <w:bottom w:val="dotted" w:sz="4" w:space="0" w:color="auto"/>
            </w:tcBorders>
            <w:shd w:val="clear" w:color="auto" w:fill="auto"/>
            <w:vAlign w:val="center"/>
          </w:tcPr>
          <w:p w14:paraId="44BC65BA" w14:textId="62875452" w:rsidR="00820835" w:rsidRPr="0080361D" w:rsidRDefault="00820835" w:rsidP="00820835">
            <w:pPr>
              <w:spacing w:before="0" w:after="0" w:line="240" w:lineRule="auto"/>
              <w:jc w:val="left"/>
              <w:rPr>
                <w:sz w:val="22"/>
                <w:szCs w:val="22"/>
              </w:rPr>
            </w:pPr>
            <w:r w:rsidRPr="0080361D">
              <w:rPr>
                <w:sz w:val="22"/>
                <w:szCs w:val="22"/>
              </w:rPr>
              <w:t>Dự án đầu tư phi nông nghiệp (Cty Cổ phần Bê tông Hồng Hà)</w:t>
            </w:r>
          </w:p>
        </w:tc>
        <w:tc>
          <w:tcPr>
            <w:tcW w:w="582" w:type="pct"/>
            <w:tcBorders>
              <w:top w:val="dotted" w:sz="4" w:space="0" w:color="auto"/>
              <w:bottom w:val="dotted" w:sz="4" w:space="0" w:color="auto"/>
            </w:tcBorders>
            <w:shd w:val="clear" w:color="auto" w:fill="auto"/>
            <w:vAlign w:val="center"/>
          </w:tcPr>
          <w:p w14:paraId="0A976FBC" w14:textId="2377F23A" w:rsidR="00820835" w:rsidRPr="0080361D" w:rsidRDefault="00820835" w:rsidP="00820835">
            <w:pPr>
              <w:spacing w:before="0" w:after="0" w:line="240" w:lineRule="auto"/>
              <w:jc w:val="right"/>
              <w:rPr>
                <w:sz w:val="22"/>
                <w:szCs w:val="22"/>
              </w:rPr>
            </w:pPr>
            <w:r w:rsidRPr="0080361D">
              <w:rPr>
                <w:sz w:val="22"/>
                <w:szCs w:val="22"/>
              </w:rPr>
              <w:t>0,20</w:t>
            </w:r>
          </w:p>
        </w:tc>
        <w:tc>
          <w:tcPr>
            <w:tcW w:w="808" w:type="pct"/>
            <w:tcBorders>
              <w:top w:val="dotted" w:sz="4" w:space="0" w:color="auto"/>
              <w:bottom w:val="dotted" w:sz="4" w:space="0" w:color="auto"/>
            </w:tcBorders>
            <w:shd w:val="clear" w:color="auto" w:fill="auto"/>
            <w:vAlign w:val="center"/>
          </w:tcPr>
          <w:p w14:paraId="6EA626A2" w14:textId="15790CCF" w:rsidR="00820835" w:rsidRPr="0080361D" w:rsidRDefault="00820835" w:rsidP="00820835">
            <w:pPr>
              <w:spacing w:before="0" w:after="0" w:line="240" w:lineRule="auto"/>
              <w:jc w:val="center"/>
              <w:rPr>
                <w:sz w:val="22"/>
                <w:szCs w:val="22"/>
              </w:rPr>
            </w:pPr>
            <w:r w:rsidRPr="0080361D">
              <w:rPr>
                <w:sz w:val="22"/>
                <w:szCs w:val="22"/>
              </w:rPr>
              <w:t>Tân Định</w:t>
            </w:r>
          </w:p>
        </w:tc>
        <w:tc>
          <w:tcPr>
            <w:tcW w:w="579" w:type="pct"/>
            <w:tcBorders>
              <w:top w:val="dotted" w:sz="4" w:space="0" w:color="auto"/>
              <w:bottom w:val="dotted" w:sz="4" w:space="0" w:color="auto"/>
            </w:tcBorders>
            <w:shd w:val="clear" w:color="auto" w:fill="auto"/>
            <w:vAlign w:val="center"/>
          </w:tcPr>
          <w:p w14:paraId="7724FC8D" w14:textId="24E8C667" w:rsidR="00820835" w:rsidRPr="0080361D" w:rsidRDefault="00820835" w:rsidP="00820835">
            <w:pPr>
              <w:spacing w:before="0" w:after="0" w:line="240" w:lineRule="auto"/>
              <w:jc w:val="center"/>
              <w:rPr>
                <w:sz w:val="22"/>
                <w:szCs w:val="22"/>
              </w:rPr>
            </w:pPr>
            <w:r w:rsidRPr="0080361D">
              <w:rPr>
                <w:sz w:val="22"/>
                <w:szCs w:val="22"/>
              </w:rPr>
              <w:t>2023</w:t>
            </w:r>
          </w:p>
        </w:tc>
      </w:tr>
      <w:tr w:rsidR="00820835" w:rsidRPr="0080361D" w14:paraId="2C210480" w14:textId="77777777" w:rsidTr="00FF4900">
        <w:trPr>
          <w:trHeight w:val="284"/>
        </w:trPr>
        <w:tc>
          <w:tcPr>
            <w:tcW w:w="336" w:type="pct"/>
            <w:tcBorders>
              <w:top w:val="dotted" w:sz="4" w:space="0" w:color="auto"/>
              <w:bottom w:val="dotted" w:sz="4" w:space="0" w:color="auto"/>
            </w:tcBorders>
            <w:shd w:val="clear" w:color="auto" w:fill="auto"/>
            <w:vAlign w:val="bottom"/>
          </w:tcPr>
          <w:p w14:paraId="61FE28B1" w14:textId="76558014" w:rsidR="00820835" w:rsidRPr="0080361D" w:rsidRDefault="00820835" w:rsidP="00820835">
            <w:pPr>
              <w:spacing w:before="0" w:after="0" w:line="240" w:lineRule="auto"/>
              <w:jc w:val="center"/>
              <w:rPr>
                <w:sz w:val="22"/>
                <w:szCs w:val="22"/>
              </w:rPr>
            </w:pPr>
            <w:r w:rsidRPr="0080361D">
              <w:rPr>
                <w:sz w:val="22"/>
                <w:szCs w:val="22"/>
              </w:rPr>
              <w:t>2</w:t>
            </w:r>
          </w:p>
        </w:tc>
        <w:tc>
          <w:tcPr>
            <w:tcW w:w="2695" w:type="pct"/>
            <w:tcBorders>
              <w:top w:val="dotted" w:sz="4" w:space="0" w:color="auto"/>
              <w:bottom w:val="dotted" w:sz="4" w:space="0" w:color="auto"/>
            </w:tcBorders>
            <w:shd w:val="clear" w:color="auto" w:fill="auto"/>
            <w:vAlign w:val="center"/>
            <w:hideMark/>
          </w:tcPr>
          <w:p w14:paraId="6E6C0270" w14:textId="319B64E6" w:rsidR="00820835" w:rsidRPr="0080361D" w:rsidRDefault="00820835" w:rsidP="00820835">
            <w:pPr>
              <w:spacing w:before="0" w:after="0" w:line="240" w:lineRule="auto"/>
              <w:jc w:val="left"/>
              <w:rPr>
                <w:sz w:val="22"/>
                <w:szCs w:val="22"/>
              </w:rPr>
            </w:pPr>
            <w:r w:rsidRPr="0080361D">
              <w:rPr>
                <w:sz w:val="22"/>
                <w:szCs w:val="22"/>
              </w:rPr>
              <w:t>Dự án gia công đồ gỗ gia dụng, gia công cơ khí (Công ty TNHH gia công đồ gỗ - Cơ khí Nhân Tâm)</w:t>
            </w:r>
          </w:p>
        </w:tc>
        <w:tc>
          <w:tcPr>
            <w:tcW w:w="582" w:type="pct"/>
            <w:tcBorders>
              <w:top w:val="dotted" w:sz="4" w:space="0" w:color="auto"/>
              <w:bottom w:val="dotted" w:sz="4" w:space="0" w:color="auto"/>
            </w:tcBorders>
            <w:shd w:val="clear" w:color="auto" w:fill="auto"/>
            <w:vAlign w:val="center"/>
            <w:hideMark/>
          </w:tcPr>
          <w:p w14:paraId="40A6715B" w14:textId="45A14DF9" w:rsidR="00820835" w:rsidRPr="0080361D" w:rsidRDefault="00820835" w:rsidP="00820835">
            <w:pPr>
              <w:spacing w:before="0" w:after="0" w:line="240" w:lineRule="auto"/>
              <w:jc w:val="right"/>
              <w:rPr>
                <w:sz w:val="22"/>
                <w:szCs w:val="22"/>
              </w:rPr>
            </w:pPr>
            <w:r w:rsidRPr="0080361D">
              <w:rPr>
                <w:sz w:val="22"/>
                <w:szCs w:val="22"/>
              </w:rPr>
              <w:t>0,71</w:t>
            </w:r>
          </w:p>
        </w:tc>
        <w:tc>
          <w:tcPr>
            <w:tcW w:w="808" w:type="pct"/>
            <w:tcBorders>
              <w:top w:val="dotted" w:sz="4" w:space="0" w:color="auto"/>
              <w:bottom w:val="dotted" w:sz="4" w:space="0" w:color="auto"/>
            </w:tcBorders>
            <w:shd w:val="clear" w:color="auto" w:fill="auto"/>
            <w:vAlign w:val="center"/>
            <w:hideMark/>
          </w:tcPr>
          <w:p w14:paraId="4C5794D6" w14:textId="216DFEE8" w:rsidR="00820835" w:rsidRPr="0080361D" w:rsidRDefault="00820835" w:rsidP="00820835">
            <w:pPr>
              <w:spacing w:before="0" w:after="0" w:line="240" w:lineRule="auto"/>
              <w:jc w:val="center"/>
              <w:rPr>
                <w:sz w:val="22"/>
                <w:szCs w:val="22"/>
              </w:rPr>
            </w:pPr>
            <w:r w:rsidRPr="0080361D">
              <w:rPr>
                <w:sz w:val="22"/>
                <w:szCs w:val="22"/>
              </w:rPr>
              <w:t>An Điền</w:t>
            </w:r>
          </w:p>
        </w:tc>
        <w:tc>
          <w:tcPr>
            <w:tcW w:w="579" w:type="pct"/>
            <w:tcBorders>
              <w:top w:val="dotted" w:sz="4" w:space="0" w:color="auto"/>
              <w:bottom w:val="dotted" w:sz="4" w:space="0" w:color="auto"/>
            </w:tcBorders>
            <w:shd w:val="clear" w:color="auto" w:fill="auto"/>
            <w:vAlign w:val="center"/>
            <w:hideMark/>
          </w:tcPr>
          <w:p w14:paraId="56F5BB58" w14:textId="7F952EE2" w:rsidR="00820835" w:rsidRPr="0080361D" w:rsidRDefault="00820835" w:rsidP="00820835">
            <w:pPr>
              <w:spacing w:before="0" w:after="0" w:line="240" w:lineRule="auto"/>
              <w:jc w:val="center"/>
              <w:rPr>
                <w:sz w:val="22"/>
                <w:szCs w:val="22"/>
              </w:rPr>
            </w:pPr>
            <w:r w:rsidRPr="0080361D">
              <w:rPr>
                <w:sz w:val="22"/>
                <w:szCs w:val="22"/>
              </w:rPr>
              <w:t>2023</w:t>
            </w:r>
          </w:p>
        </w:tc>
      </w:tr>
      <w:tr w:rsidR="00820835" w:rsidRPr="0080361D" w14:paraId="7D639C8D" w14:textId="77777777" w:rsidTr="00FF4900">
        <w:trPr>
          <w:trHeight w:val="284"/>
        </w:trPr>
        <w:tc>
          <w:tcPr>
            <w:tcW w:w="336" w:type="pct"/>
            <w:tcBorders>
              <w:top w:val="dotted" w:sz="4" w:space="0" w:color="auto"/>
              <w:bottom w:val="dotted" w:sz="4" w:space="0" w:color="auto"/>
            </w:tcBorders>
            <w:shd w:val="clear" w:color="auto" w:fill="auto"/>
            <w:vAlign w:val="bottom"/>
          </w:tcPr>
          <w:p w14:paraId="09B65AB3" w14:textId="2A15AFA4" w:rsidR="00820835" w:rsidRPr="0080361D" w:rsidRDefault="00820835" w:rsidP="00820835">
            <w:pPr>
              <w:spacing w:before="0" w:after="0" w:line="240" w:lineRule="auto"/>
              <w:jc w:val="center"/>
              <w:rPr>
                <w:sz w:val="22"/>
                <w:szCs w:val="22"/>
              </w:rPr>
            </w:pPr>
            <w:r w:rsidRPr="0080361D">
              <w:rPr>
                <w:sz w:val="22"/>
                <w:szCs w:val="22"/>
              </w:rPr>
              <w:t>3</w:t>
            </w:r>
          </w:p>
        </w:tc>
        <w:tc>
          <w:tcPr>
            <w:tcW w:w="2695" w:type="pct"/>
            <w:tcBorders>
              <w:top w:val="dotted" w:sz="4" w:space="0" w:color="auto"/>
              <w:bottom w:val="dotted" w:sz="4" w:space="0" w:color="auto"/>
            </w:tcBorders>
            <w:shd w:val="clear" w:color="auto" w:fill="auto"/>
            <w:vAlign w:val="center"/>
            <w:hideMark/>
          </w:tcPr>
          <w:p w14:paraId="33C24158" w14:textId="104FCFEA" w:rsidR="00820835" w:rsidRPr="0080361D" w:rsidRDefault="00820835" w:rsidP="00820835">
            <w:pPr>
              <w:spacing w:before="0" w:after="0" w:line="240" w:lineRule="auto"/>
              <w:jc w:val="left"/>
              <w:rPr>
                <w:sz w:val="22"/>
                <w:szCs w:val="22"/>
              </w:rPr>
            </w:pPr>
            <w:r w:rsidRPr="0080361D">
              <w:rPr>
                <w:sz w:val="22"/>
                <w:szCs w:val="22"/>
              </w:rPr>
              <w:t>Dự án sản xuất phi nông nghiệp (Công ty TNHH Sản xuất Thương mại Dịch vụ Beta)</w:t>
            </w:r>
          </w:p>
        </w:tc>
        <w:tc>
          <w:tcPr>
            <w:tcW w:w="582" w:type="pct"/>
            <w:tcBorders>
              <w:top w:val="dotted" w:sz="4" w:space="0" w:color="auto"/>
              <w:bottom w:val="dotted" w:sz="4" w:space="0" w:color="auto"/>
            </w:tcBorders>
            <w:shd w:val="clear" w:color="auto" w:fill="auto"/>
            <w:vAlign w:val="center"/>
            <w:hideMark/>
          </w:tcPr>
          <w:p w14:paraId="3E51AF46" w14:textId="3FF9AB9B" w:rsidR="00820835" w:rsidRPr="0080361D" w:rsidRDefault="00820835" w:rsidP="00820835">
            <w:pPr>
              <w:spacing w:before="0" w:after="0" w:line="240" w:lineRule="auto"/>
              <w:jc w:val="right"/>
              <w:rPr>
                <w:sz w:val="22"/>
                <w:szCs w:val="22"/>
              </w:rPr>
            </w:pPr>
            <w:r w:rsidRPr="0080361D">
              <w:rPr>
                <w:sz w:val="22"/>
                <w:szCs w:val="22"/>
              </w:rPr>
              <w:t>0,36</w:t>
            </w:r>
          </w:p>
        </w:tc>
        <w:tc>
          <w:tcPr>
            <w:tcW w:w="808" w:type="pct"/>
            <w:tcBorders>
              <w:top w:val="dotted" w:sz="4" w:space="0" w:color="auto"/>
              <w:bottom w:val="dotted" w:sz="4" w:space="0" w:color="auto"/>
            </w:tcBorders>
            <w:shd w:val="clear" w:color="auto" w:fill="auto"/>
            <w:vAlign w:val="center"/>
            <w:hideMark/>
          </w:tcPr>
          <w:p w14:paraId="5EBDF641" w14:textId="733B83B1" w:rsidR="00820835" w:rsidRPr="0080361D" w:rsidRDefault="00820835" w:rsidP="00820835">
            <w:pPr>
              <w:spacing w:before="0" w:after="0" w:line="240" w:lineRule="auto"/>
              <w:jc w:val="center"/>
              <w:rPr>
                <w:sz w:val="22"/>
                <w:szCs w:val="22"/>
              </w:rPr>
            </w:pPr>
            <w:r w:rsidRPr="0080361D">
              <w:rPr>
                <w:sz w:val="22"/>
                <w:szCs w:val="22"/>
              </w:rPr>
              <w:t>Tân Định</w:t>
            </w:r>
          </w:p>
        </w:tc>
        <w:tc>
          <w:tcPr>
            <w:tcW w:w="579" w:type="pct"/>
            <w:tcBorders>
              <w:top w:val="dotted" w:sz="4" w:space="0" w:color="auto"/>
              <w:bottom w:val="dotted" w:sz="4" w:space="0" w:color="auto"/>
            </w:tcBorders>
            <w:shd w:val="clear" w:color="auto" w:fill="auto"/>
            <w:vAlign w:val="center"/>
            <w:hideMark/>
          </w:tcPr>
          <w:p w14:paraId="389D160C" w14:textId="7C71D3F3" w:rsidR="00820835" w:rsidRPr="0080361D" w:rsidRDefault="00820835" w:rsidP="00820835">
            <w:pPr>
              <w:spacing w:before="0" w:after="0" w:line="240" w:lineRule="auto"/>
              <w:jc w:val="center"/>
              <w:rPr>
                <w:sz w:val="22"/>
                <w:szCs w:val="22"/>
              </w:rPr>
            </w:pPr>
            <w:r w:rsidRPr="0080361D">
              <w:rPr>
                <w:sz w:val="22"/>
                <w:szCs w:val="22"/>
              </w:rPr>
              <w:t>2023</w:t>
            </w:r>
          </w:p>
        </w:tc>
      </w:tr>
      <w:tr w:rsidR="00820835" w:rsidRPr="0080361D" w14:paraId="4B7E41AC" w14:textId="77777777" w:rsidTr="00FF4900">
        <w:trPr>
          <w:trHeight w:val="284"/>
        </w:trPr>
        <w:tc>
          <w:tcPr>
            <w:tcW w:w="336" w:type="pct"/>
            <w:tcBorders>
              <w:top w:val="dotted" w:sz="4" w:space="0" w:color="auto"/>
              <w:bottom w:val="dotted" w:sz="4" w:space="0" w:color="auto"/>
            </w:tcBorders>
            <w:shd w:val="clear" w:color="auto" w:fill="auto"/>
            <w:vAlign w:val="bottom"/>
          </w:tcPr>
          <w:p w14:paraId="7179D763" w14:textId="1631DE8D" w:rsidR="00820835" w:rsidRPr="0080361D" w:rsidRDefault="00820835" w:rsidP="00820835">
            <w:pPr>
              <w:spacing w:before="0" w:after="0" w:line="240" w:lineRule="auto"/>
              <w:jc w:val="center"/>
              <w:rPr>
                <w:sz w:val="22"/>
                <w:szCs w:val="22"/>
              </w:rPr>
            </w:pPr>
            <w:r w:rsidRPr="0080361D">
              <w:rPr>
                <w:sz w:val="22"/>
                <w:szCs w:val="22"/>
              </w:rPr>
              <w:t>4</w:t>
            </w:r>
          </w:p>
        </w:tc>
        <w:tc>
          <w:tcPr>
            <w:tcW w:w="2695" w:type="pct"/>
            <w:tcBorders>
              <w:top w:val="dotted" w:sz="4" w:space="0" w:color="auto"/>
              <w:bottom w:val="dotted" w:sz="4" w:space="0" w:color="auto"/>
            </w:tcBorders>
            <w:shd w:val="clear" w:color="auto" w:fill="auto"/>
            <w:vAlign w:val="center"/>
            <w:hideMark/>
          </w:tcPr>
          <w:p w14:paraId="6A48EF11" w14:textId="7C5C145B" w:rsidR="00820835" w:rsidRPr="0080361D" w:rsidRDefault="00820835" w:rsidP="00820835">
            <w:pPr>
              <w:spacing w:before="0" w:after="0" w:line="240" w:lineRule="auto"/>
              <w:jc w:val="left"/>
              <w:rPr>
                <w:sz w:val="22"/>
                <w:szCs w:val="22"/>
              </w:rPr>
            </w:pPr>
            <w:r w:rsidRPr="0080361D">
              <w:rPr>
                <w:sz w:val="22"/>
                <w:szCs w:val="22"/>
              </w:rPr>
              <w:t>Dự án sản xuất phi nông nghiệp (Công ty TNHH Một thành viên Thiên Hồng Hà)</w:t>
            </w:r>
          </w:p>
        </w:tc>
        <w:tc>
          <w:tcPr>
            <w:tcW w:w="582" w:type="pct"/>
            <w:tcBorders>
              <w:top w:val="dotted" w:sz="4" w:space="0" w:color="auto"/>
              <w:bottom w:val="dotted" w:sz="4" w:space="0" w:color="auto"/>
            </w:tcBorders>
            <w:shd w:val="clear" w:color="auto" w:fill="auto"/>
            <w:vAlign w:val="center"/>
            <w:hideMark/>
          </w:tcPr>
          <w:p w14:paraId="0B0853FE" w14:textId="7347E42F" w:rsidR="00820835" w:rsidRPr="0080361D" w:rsidRDefault="00820835" w:rsidP="00820835">
            <w:pPr>
              <w:spacing w:before="0" w:after="0" w:line="240" w:lineRule="auto"/>
              <w:jc w:val="right"/>
              <w:rPr>
                <w:sz w:val="22"/>
                <w:szCs w:val="22"/>
              </w:rPr>
            </w:pPr>
            <w:r w:rsidRPr="0080361D">
              <w:rPr>
                <w:sz w:val="22"/>
                <w:szCs w:val="22"/>
              </w:rPr>
              <w:t>2,86</w:t>
            </w:r>
          </w:p>
        </w:tc>
        <w:tc>
          <w:tcPr>
            <w:tcW w:w="808" w:type="pct"/>
            <w:tcBorders>
              <w:top w:val="dotted" w:sz="4" w:space="0" w:color="auto"/>
              <w:bottom w:val="dotted" w:sz="4" w:space="0" w:color="auto"/>
            </w:tcBorders>
            <w:shd w:val="clear" w:color="auto" w:fill="auto"/>
            <w:vAlign w:val="center"/>
            <w:hideMark/>
          </w:tcPr>
          <w:p w14:paraId="598AF191" w14:textId="1D1B004D" w:rsidR="00820835" w:rsidRPr="0080361D" w:rsidRDefault="00820835" w:rsidP="00820835">
            <w:pPr>
              <w:spacing w:before="0" w:after="0" w:line="240" w:lineRule="auto"/>
              <w:jc w:val="center"/>
              <w:rPr>
                <w:sz w:val="22"/>
                <w:szCs w:val="22"/>
              </w:rPr>
            </w:pPr>
            <w:r w:rsidRPr="0080361D">
              <w:rPr>
                <w:sz w:val="22"/>
                <w:szCs w:val="22"/>
              </w:rPr>
              <w:t>An Điền</w:t>
            </w:r>
          </w:p>
        </w:tc>
        <w:tc>
          <w:tcPr>
            <w:tcW w:w="579" w:type="pct"/>
            <w:tcBorders>
              <w:top w:val="dotted" w:sz="4" w:space="0" w:color="auto"/>
              <w:bottom w:val="dotted" w:sz="4" w:space="0" w:color="auto"/>
            </w:tcBorders>
            <w:shd w:val="clear" w:color="auto" w:fill="auto"/>
            <w:vAlign w:val="center"/>
            <w:hideMark/>
          </w:tcPr>
          <w:p w14:paraId="42622DA7" w14:textId="58B6ADB6" w:rsidR="00820835" w:rsidRPr="0080361D" w:rsidRDefault="00820835" w:rsidP="00820835">
            <w:pPr>
              <w:spacing w:before="0" w:after="0" w:line="240" w:lineRule="auto"/>
              <w:jc w:val="center"/>
              <w:rPr>
                <w:sz w:val="22"/>
                <w:szCs w:val="22"/>
              </w:rPr>
            </w:pPr>
            <w:r w:rsidRPr="0080361D">
              <w:rPr>
                <w:sz w:val="22"/>
                <w:szCs w:val="22"/>
              </w:rPr>
              <w:t>2023</w:t>
            </w:r>
          </w:p>
        </w:tc>
      </w:tr>
      <w:tr w:rsidR="00820835" w:rsidRPr="0080361D" w14:paraId="7A4016D9" w14:textId="77777777" w:rsidTr="00FF4900">
        <w:trPr>
          <w:trHeight w:val="284"/>
        </w:trPr>
        <w:tc>
          <w:tcPr>
            <w:tcW w:w="336" w:type="pct"/>
            <w:tcBorders>
              <w:top w:val="dotted" w:sz="4" w:space="0" w:color="auto"/>
              <w:bottom w:val="dotted" w:sz="4" w:space="0" w:color="auto"/>
            </w:tcBorders>
            <w:shd w:val="clear" w:color="auto" w:fill="auto"/>
            <w:vAlign w:val="bottom"/>
          </w:tcPr>
          <w:p w14:paraId="45AA53CD" w14:textId="2A9D866B" w:rsidR="00820835" w:rsidRPr="0080361D" w:rsidRDefault="00820835" w:rsidP="00820835">
            <w:pPr>
              <w:spacing w:before="0" w:after="0" w:line="240" w:lineRule="auto"/>
              <w:jc w:val="center"/>
              <w:rPr>
                <w:sz w:val="22"/>
                <w:szCs w:val="22"/>
              </w:rPr>
            </w:pPr>
            <w:r w:rsidRPr="0080361D">
              <w:rPr>
                <w:sz w:val="22"/>
                <w:szCs w:val="22"/>
              </w:rPr>
              <w:t>5</w:t>
            </w:r>
          </w:p>
        </w:tc>
        <w:tc>
          <w:tcPr>
            <w:tcW w:w="2695" w:type="pct"/>
            <w:tcBorders>
              <w:top w:val="dotted" w:sz="4" w:space="0" w:color="auto"/>
              <w:bottom w:val="dotted" w:sz="4" w:space="0" w:color="auto"/>
            </w:tcBorders>
            <w:shd w:val="clear" w:color="auto" w:fill="auto"/>
            <w:vAlign w:val="center"/>
            <w:hideMark/>
          </w:tcPr>
          <w:p w14:paraId="325DC407" w14:textId="0662F6B9" w:rsidR="00820835" w:rsidRPr="0080361D" w:rsidRDefault="00820835" w:rsidP="00820835">
            <w:pPr>
              <w:spacing w:before="0" w:after="0" w:line="240" w:lineRule="auto"/>
              <w:jc w:val="left"/>
              <w:rPr>
                <w:sz w:val="22"/>
                <w:szCs w:val="22"/>
              </w:rPr>
            </w:pPr>
            <w:r w:rsidRPr="0080361D">
              <w:rPr>
                <w:sz w:val="22"/>
                <w:szCs w:val="22"/>
              </w:rPr>
              <w:t>Dự án sản xuất kinh doanh (Cty TNHH Sản xuất Thương mại Gỗ Huỳnh Vũ)</w:t>
            </w:r>
          </w:p>
        </w:tc>
        <w:tc>
          <w:tcPr>
            <w:tcW w:w="582" w:type="pct"/>
            <w:tcBorders>
              <w:top w:val="dotted" w:sz="4" w:space="0" w:color="auto"/>
              <w:bottom w:val="dotted" w:sz="4" w:space="0" w:color="auto"/>
            </w:tcBorders>
            <w:shd w:val="clear" w:color="auto" w:fill="auto"/>
            <w:vAlign w:val="center"/>
            <w:hideMark/>
          </w:tcPr>
          <w:p w14:paraId="5236113D" w14:textId="14917FDF" w:rsidR="00820835" w:rsidRPr="0080361D" w:rsidRDefault="00820835" w:rsidP="00820835">
            <w:pPr>
              <w:spacing w:before="0" w:after="0" w:line="240" w:lineRule="auto"/>
              <w:jc w:val="right"/>
              <w:rPr>
                <w:sz w:val="22"/>
                <w:szCs w:val="22"/>
              </w:rPr>
            </w:pPr>
            <w:r w:rsidRPr="0080361D">
              <w:rPr>
                <w:sz w:val="22"/>
                <w:szCs w:val="22"/>
              </w:rPr>
              <w:t>0,52</w:t>
            </w:r>
          </w:p>
        </w:tc>
        <w:tc>
          <w:tcPr>
            <w:tcW w:w="808" w:type="pct"/>
            <w:tcBorders>
              <w:top w:val="dotted" w:sz="4" w:space="0" w:color="auto"/>
              <w:bottom w:val="dotted" w:sz="4" w:space="0" w:color="auto"/>
            </w:tcBorders>
            <w:shd w:val="clear" w:color="auto" w:fill="auto"/>
            <w:vAlign w:val="center"/>
            <w:hideMark/>
          </w:tcPr>
          <w:p w14:paraId="7F40430C" w14:textId="27F4CBD2" w:rsidR="00820835" w:rsidRPr="0080361D" w:rsidRDefault="00820835" w:rsidP="00820835">
            <w:pPr>
              <w:spacing w:before="0" w:after="0" w:line="240" w:lineRule="auto"/>
              <w:jc w:val="center"/>
              <w:rPr>
                <w:sz w:val="22"/>
                <w:szCs w:val="22"/>
              </w:rPr>
            </w:pPr>
            <w:r w:rsidRPr="0080361D">
              <w:rPr>
                <w:sz w:val="22"/>
                <w:szCs w:val="22"/>
              </w:rPr>
              <w:t>An Điền</w:t>
            </w:r>
          </w:p>
        </w:tc>
        <w:tc>
          <w:tcPr>
            <w:tcW w:w="579" w:type="pct"/>
            <w:tcBorders>
              <w:top w:val="dotted" w:sz="4" w:space="0" w:color="auto"/>
              <w:bottom w:val="dotted" w:sz="4" w:space="0" w:color="auto"/>
            </w:tcBorders>
            <w:shd w:val="clear" w:color="auto" w:fill="auto"/>
            <w:vAlign w:val="center"/>
            <w:hideMark/>
          </w:tcPr>
          <w:p w14:paraId="5F592728" w14:textId="1B8F7A7E" w:rsidR="00820835" w:rsidRPr="0080361D" w:rsidRDefault="00820835" w:rsidP="00820835">
            <w:pPr>
              <w:spacing w:before="0" w:after="0" w:line="240" w:lineRule="auto"/>
              <w:jc w:val="center"/>
              <w:rPr>
                <w:sz w:val="22"/>
                <w:szCs w:val="22"/>
              </w:rPr>
            </w:pPr>
            <w:r w:rsidRPr="0080361D">
              <w:rPr>
                <w:sz w:val="22"/>
                <w:szCs w:val="22"/>
              </w:rPr>
              <w:t>2022</w:t>
            </w:r>
          </w:p>
        </w:tc>
      </w:tr>
      <w:tr w:rsidR="00820835" w:rsidRPr="0080361D" w14:paraId="7E0D3733" w14:textId="77777777" w:rsidTr="00FF4900">
        <w:trPr>
          <w:trHeight w:val="284"/>
        </w:trPr>
        <w:tc>
          <w:tcPr>
            <w:tcW w:w="336" w:type="pct"/>
            <w:tcBorders>
              <w:top w:val="dotted" w:sz="4" w:space="0" w:color="auto"/>
              <w:bottom w:val="dotted" w:sz="4" w:space="0" w:color="auto"/>
            </w:tcBorders>
            <w:shd w:val="clear" w:color="auto" w:fill="auto"/>
            <w:vAlign w:val="bottom"/>
          </w:tcPr>
          <w:p w14:paraId="07B98390" w14:textId="6E71006B" w:rsidR="00820835" w:rsidRPr="0080361D" w:rsidRDefault="00820835" w:rsidP="00820835">
            <w:pPr>
              <w:spacing w:before="0" w:after="0" w:line="240" w:lineRule="auto"/>
              <w:jc w:val="center"/>
              <w:rPr>
                <w:sz w:val="22"/>
                <w:szCs w:val="22"/>
              </w:rPr>
            </w:pPr>
            <w:r w:rsidRPr="0080361D">
              <w:rPr>
                <w:sz w:val="22"/>
                <w:szCs w:val="22"/>
              </w:rPr>
              <w:t>6</w:t>
            </w:r>
          </w:p>
        </w:tc>
        <w:tc>
          <w:tcPr>
            <w:tcW w:w="2695" w:type="pct"/>
            <w:tcBorders>
              <w:top w:val="dotted" w:sz="4" w:space="0" w:color="auto"/>
              <w:bottom w:val="dotted" w:sz="4" w:space="0" w:color="auto"/>
            </w:tcBorders>
            <w:shd w:val="clear" w:color="auto" w:fill="auto"/>
            <w:vAlign w:val="center"/>
            <w:hideMark/>
          </w:tcPr>
          <w:p w14:paraId="72F8E12F" w14:textId="3D4C4994" w:rsidR="00820835" w:rsidRPr="0080361D" w:rsidRDefault="00820835" w:rsidP="00820835">
            <w:pPr>
              <w:spacing w:before="0" w:after="0" w:line="240" w:lineRule="auto"/>
              <w:jc w:val="left"/>
              <w:rPr>
                <w:sz w:val="22"/>
                <w:szCs w:val="22"/>
              </w:rPr>
            </w:pPr>
            <w:r w:rsidRPr="0080361D">
              <w:rPr>
                <w:sz w:val="22"/>
                <w:szCs w:val="22"/>
              </w:rPr>
              <w:t>Dự án sản xuất kinh doanh (Cty TNHH Thương mại Dịch vụ Tiến Tuấn)</w:t>
            </w:r>
          </w:p>
        </w:tc>
        <w:tc>
          <w:tcPr>
            <w:tcW w:w="582" w:type="pct"/>
            <w:tcBorders>
              <w:top w:val="dotted" w:sz="4" w:space="0" w:color="auto"/>
              <w:bottom w:val="dotted" w:sz="4" w:space="0" w:color="auto"/>
            </w:tcBorders>
            <w:shd w:val="clear" w:color="auto" w:fill="auto"/>
            <w:vAlign w:val="center"/>
            <w:hideMark/>
          </w:tcPr>
          <w:p w14:paraId="50E3B8EA" w14:textId="1036D013" w:rsidR="00820835" w:rsidRPr="0080361D" w:rsidRDefault="00820835" w:rsidP="00820835">
            <w:pPr>
              <w:spacing w:before="0" w:after="0" w:line="240" w:lineRule="auto"/>
              <w:jc w:val="right"/>
              <w:rPr>
                <w:sz w:val="22"/>
                <w:szCs w:val="22"/>
              </w:rPr>
            </w:pPr>
            <w:r w:rsidRPr="0080361D">
              <w:rPr>
                <w:sz w:val="22"/>
                <w:szCs w:val="22"/>
              </w:rPr>
              <w:t>0,36</w:t>
            </w:r>
          </w:p>
        </w:tc>
        <w:tc>
          <w:tcPr>
            <w:tcW w:w="808" w:type="pct"/>
            <w:tcBorders>
              <w:top w:val="dotted" w:sz="4" w:space="0" w:color="auto"/>
              <w:bottom w:val="dotted" w:sz="4" w:space="0" w:color="auto"/>
            </w:tcBorders>
            <w:shd w:val="clear" w:color="auto" w:fill="auto"/>
            <w:vAlign w:val="center"/>
            <w:hideMark/>
          </w:tcPr>
          <w:p w14:paraId="4B39D820" w14:textId="22CBF3C6" w:rsidR="00820835" w:rsidRPr="0080361D" w:rsidRDefault="00820835" w:rsidP="00820835">
            <w:pPr>
              <w:spacing w:before="0" w:after="0" w:line="240" w:lineRule="auto"/>
              <w:jc w:val="center"/>
              <w:rPr>
                <w:sz w:val="22"/>
                <w:szCs w:val="22"/>
              </w:rPr>
            </w:pPr>
            <w:r w:rsidRPr="0080361D">
              <w:rPr>
                <w:sz w:val="22"/>
                <w:szCs w:val="22"/>
              </w:rPr>
              <w:t>An Điền</w:t>
            </w:r>
          </w:p>
        </w:tc>
        <w:tc>
          <w:tcPr>
            <w:tcW w:w="579" w:type="pct"/>
            <w:tcBorders>
              <w:top w:val="dotted" w:sz="4" w:space="0" w:color="auto"/>
              <w:bottom w:val="dotted" w:sz="4" w:space="0" w:color="auto"/>
            </w:tcBorders>
            <w:shd w:val="clear" w:color="auto" w:fill="auto"/>
            <w:vAlign w:val="center"/>
            <w:hideMark/>
          </w:tcPr>
          <w:p w14:paraId="05252BC7" w14:textId="75A7EF80" w:rsidR="00820835" w:rsidRPr="0080361D" w:rsidRDefault="00820835" w:rsidP="00820835">
            <w:pPr>
              <w:spacing w:before="0" w:after="0" w:line="240" w:lineRule="auto"/>
              <w:jc w:val="center"/>
              <w:rPr>
                <w:sz w:val="22"/>
                <w:szCs w:val="22"/>
              </w:rPr>
            </w:pPr>
            <w:r w:rsidRPr="0080361D">
              <w:rPr>
                <w:sz w:val="22"/>
                <w:szCs w:val="22"/>
              </w:rPr>
              <w:t>2022</w:t>
            </w:r>
          </w:p>
        </w:tc>
      </w:tr>
      <w:tr w:rsidR="00820835" w:rsidRPr="0080361D" w14:paraId="1FA9A435" w14:textId="77777777" w:rsidTr="00FF4900">
        <w:trPr>
          <w:trHeight w:val="284"/>
        </w:trPr>
        <w:tc>
          <w:tcPr>
            <w:tcW w:w="336" w:type="pct"/>
            <w:tcBorders>
              <w:top w:val="dotted" w:sz="4" w:space="0" w:color="auto"/>
              <w:bottom w:val="dotted" w:sz="4" w:space="0" w:color="auto"/>
            </w:tcBorders>
            <w:shd w:val="clear" w:color="auto" w:fill="auto"/>
            <w:vAlign w:val="bottom"/>
          </w:tcPr>
          <w:p w14:paraId="04C2AAC5" w14:textId="4E59E669" w:rsidR="00820835" w:rsidRPr="0080361D" w:rsidRDefault="00820835" w:rsidP="00820835">
            <w:pPr>
              <w:spacing w:before="0" w:after="0" w:line="240" w:lineRule="auto"/>
              <w:jc w:val="center"/>
              <w:rPr>
                <w:sz w:val="22"/>
                <w:szCs w:val="22"/>
              </w:rPr>
            </w:pPr>
            <w:r w:rsidRPr="0080361D">
              <w:rPr>
                <w:sz w:val="22"/>
                <w:szCs w:val="22"/>
              </w:rPr>
              <w:t>7</w:t>
            </w:r>
          </w:p>
        </w:tc>
        <w:tc>
          <w:tcPr>
            <w:tcW w:w="2695" w:type="pct"/>
            <w:tcBorders>
              <w:top w:val="dotted" w:sz="4" w:space="0" w:color="auto"/>
              <w:bottom w:val="dotted" w:sz="4" w:space="0" w:color="auto"/>
            </w:tcBorders>
            <w:shd w:val="clear" w:color="auto" w:fill="auto"/>
            <w:vAlign w:val="center"/>
            <w:hideMark/>
          </w:tcPr>
          <w:p w14:paraId="3B1E08C1" w14:textId="6A3F2508" w:rsidR="00820835" w:rsidRPr="0080361D" w:rsidRDefault="00820835" w:rsidP="00820835">
            <w:pPr>
              <w:spacing w:before="0" w:after="0" w:line="240" w:lineRule="auto"/>
              <w:jc w:val="left"/>
              <w:rPr>
                <w:sz w:val="22"/>
                <w:szCs w:val="22"/>
              </w:rPr>
            </w:pPr>
            <w:r w:rsidRPr="0080361D">
              <w:rPr>
                <w:sz w:val="22"/>
                <w:szCs w:val="22"/>
              </w:rPr>
              <w:t>Nhà kho chứa hàng đồ gỗ gia dụng xuất khẩu (Cty TNHH Sản xuất Thương mại Kim Nga)</w:t>
            </w:r>
          </w:p>
        </w:tc>
        <w:tc>
          <w:tcPr>
            <w:tcW w:w="582" w:type="pct"/>
            <w:tcBorders>
              <w:top w:val="dotted" w:sz="4" w:space="0" w:color="auto"/>
              <w:bottom w:val="dotted" w:sz="4" w:space="0" w:color="auto"/>
            </w:tcBorders>
            <w:shd w:val="clear" w:color="auto" w:fill="auto"/>
            <w:vAlign w:val="center"/>
            <w:hideMark/>
          </w:tcPr>
          <w:p w14:paraId="0A42AF01" w14:textId="2D57D2E0" w:rsidR="00820835" w:rsidRPr="0080361D" w:rsidRDefault="00820835" w:rsidP="00820835">
            <w:pPr>
              <w:spacing w:before="0" w:after="0" w:line="240" w:lineRule="auto"/>
              <w:jc w:val="right"/>
              <w:rPr>
                <w:sz w:val="22"/>
                <w:szCs w:val="22"/>
              </w:rPr>
            </w:pPr>
            <w:r w:rsidRPr="0080361D">
              <w:rPr>
                <w:sz w:val="22"/>
                <w:szCs w:val="22"/>
              </w:rPr>
              <w:t>1,00</w:t>
            </w:r>
          </w:p>
        </w:tc>
        <w:tc>
          <w:tcPr>
            <w:tcW w:w="808" w:type="pct"/>
            <w:tcBorders>
              <w:top w:val="dotted" w:sz="4" w:space="0" w:color="auto"/>
              <w:bottom w:val="dotted" w:sz="4" w:space="0" w:color="auto"/>
            </w:tcBorders>
            <w:shd w:val="clear" w:color="auto" w:fill="auto"/>
            <w:vAlign w:val="center"/>
            <w:hideMark/>
          </w:tcPr>
          <w:p w14:paraId="3B407981" w14:textId="7998D5C4" w:rsidR="00820835" w:rsidRPr="0080361D" w:rsidRDefault="00820835" w:rsidP="00820835">
            <w:pPr>
              <w:spacing w:before="0" w:after="0" w:line="240" w:lineRule="auto"/>
              <w:jc w:val="center"/>
              <w:rPr>
                <w:sz w:val="22"/>
                <w:szCs w:val="22"/>
              </w:rPr>
            </w:pPr>
            <w:r w:rsidRPr="0080361D">
              <w:rPr>
                <w:sz w:val="22"/>
                <w:szCs w:val="22"/>
              </w:rPr>
              <w:t>An Điền</w:t>
            </w:r>
          </w:p>
        </w:tc>
        <w:tc>
          <w:tcPr>
            <w:tcW w:w="579" w:type="pct"/>
            <w:tcBorders>
              <w:top w:val="dotted" w:sz="4" w:space="0" w:color="auto"/>
              <w:bottom w:val="dotted" w:sz="4" w:space="0" w:color="auto"/>
            </w:tcBorders>
            <w:shd w:val="clear" w:color="auto" w:fill="auto"/>
            <w:vAlign w:val="center"/>
            <w:hideMark/>
          </w:tcPr>
          <w:p w14:paraId="33820FEC" w14:textId="7BCFD3A0" w:rsidR="00820835" w:rsidRPr="0080361D" w:rsidRDefault="00820835" w:rsidP="00820835">
            <w:pPr>
              <w:spacing w:before="0" w:after="0" w:line="240" w:lineRule="auto"/>
              <w:jc w:val="center"/>
              <w:rPr>
                <w:sz w:val="22"/>
                <w:szCs w:val="22"/>
              </w:rPr>
            </w:pPr>
            <w:r w:rsidRPr="0080361D">
              <w:rPr>
                <w:sz w:val="22"/>
                <w:szCs w:val="22"/>
              </w:rPr>
              <w:t>2022</w:t>
            </w:r>
          </w:p>
        </w:tc>
      </w:tr>
      <w:tr w:rsidR="00820835" w:rsidRPr="0080361D" w14:paraId="70BDBD83" w14:textId="77777777" w:rsidTr="00FF4900">
        <w:trPr>
          <w:trHeight w:val="284"/>
        </w:trPr>
        <w:tc>
          <w:tcPr>
            <w:tcW w:w="336" w:type="pct"/>
            <w:tcBorders>
              <w:top w:val="dotted" w:sz="4" w:space="0" w:color="auto"/>
              <w:bottom w:val="dotted" w:sz="4" w:space="0" w:color="auto"/>
            </w:tcBorders>
            <w:shd w:val="clear" w:color="auto" w:fill="auto"/>
            <w:vAlign w:val="bottom"/>
          </w:tcPr>
          <w:p w14:paraId="4A0D4611" w14:textId="69E9378A" w:rsidR="00820835" w:rsidRPr="0080361D" w:rsidRDefault="00820835" w:rsidP="00820835">
            <w:pPr>
              <w:spacing w:before="0" w:after="0" w:line="240" w:lineRule="auto"/>
              <w:jc w:val="center"/>
              <w:rPr>
                <w:sz w:val="22"/>
                <w:szCs w:val="22"/>
              </w:rPr>
            </w:pPr>
            <w:r w:rsidRPr="0080361D">
              <w:rPr>
                <w:sz w:val="22"/>
                <w:szCs w:val="22"/>
              </w:rPr>
              <w:t>8</w:t>
            </w:r>
          </w:p>
        </w:tc>
        <w:tc>
          <w:tcPr>
            <w:tcW w:w="2695" w:type="pct"/>
            <w:tcBorders>
              <w:top w:val="dotted" w:sz="4" w:space="0" w:color="auto"/>
              <w:bottom w:val="dotted" w:sz="4" w:space="0" w:color="auto"/>
            </w:tcBorders>
            <w:shd w:val="clear" w:color="auto" w:fill="auto"/>
            <w:vAlign w:val="center"/>
            <w:hideMark/>
          </w:tcPr>
          <w:p w14:paraId="7A45D895" w14:textId="0891CE81" w:rsidR="00820835" w:rsidRPr="0080361D" w:rsidRDefault="00820835" w:rsidP="00820835">
            <w:pPr>
              <w:spacing w:before="0" w:after="0" w:line="240" w:lineRule="auto"/>
              <w:jc w:val="left"/>
              <w:rPr>
                <w:sz w:val="22"/>
                <w:szCs w:val="22"/>
              </w:rPr>
            </w:pPr>
            <w:r w:rsidRPr="0080361D">
              <w:rPr>
                <w:sz w:val="22"/>
                <w:szCs w:val="22"/>
              </w:rPr>
              <w:t>Nhà máy sản xuất hàng thủ công mỹ nghệ, nội thất và gia công cơ khí (Cty TNHH Sản xuất Thương mại Green Garden)</w:t>
            </w:r>
          </w:p>
        </w:tc>
        <w:tc>
          <w:tcPr>
            <w:tcW w:w="582" w:type="pct"/>
            <w:tcBorders>
              <w:top w:val="dotted" w:sz="4" w:space="0" w:color="auto"/>
              <w:bottom w:val="dotted" w:sz="4" w:space="0" w:color="auto"/>
            </w:tcBorders>
            <w:shd w:val="clear" w:color="auto" w:fill="auto"/>
            <w:vAlign w:val="center"/>
            <w:hideMark/>
          </w:tcPr>
          <w:p w14:paraId="6492C73C" w14:textId="4A046FB0" w:rsidR="00820835" w:rsidRPr="0080361D" w:rsidRDefault="00820835" w:rsidP="00820835">
            <w:pPr>
              <w:spacing w:before="0" w:after="0" w:line="240" w:lineRule="auto"/>
              <w:jc w:val="right"/>
              <w:rPr>
                <w:sz w:val="22"/>
                <w:szCs w:val="22"/>
              </w:rPr>
            </w:pPr>
            <w:r w:rsidRPr="0080361D">
              <w:rPr>
                <w:sz w:val="22"/>
                <w:szCs w:val="22"/>
              </w:rPr>
              <w:t>2,38</w:t>
            </w:r>
          </w:p>
        </w:tc>
        <w:tc>
          <w:tcPr>
            <w:tcW w:w="808" w:type="pct"/>
            <w:tcBorders>
              <w:top w:val="dotted" w:sz="4" w:space="0" w:color="auto"/>
              <w:bottom w:val="dotted" w:sz="4" w:space="0" w:color="auto"/>
            </w:tcBorders>
            <w:shd w:val="clear" w:color="auto" w:fill="auto"/>
            <w:vAlign w:val="center"/>
            <w:hideMark/>
          </w:tcPr>
          <w:p w14:paraId="6DF2336B" w14:textId="017C26E1" w:rsidR="00820835" w:rsidRPr="0080361D" w:rsidRDefault="00820835" w:rsidP="00820835">
            <w:pPr>
              <w:spacing w:before="0" w:after="0" w:line="240" w:lineRule="auto"/>
              <w:jc w:val="center"/>
              <w:rPr>
                <w:sz w:val="22"/>
                <w:szCs w:val="22"/>
              </w:rPr>
            </w:pPr>
            <w:r w:rsidRPr="0080361D">
              <w:rPr>
                <w:sz w:val="22"/>
                <w:szCs w:val="22"/>
              </w:rPr>
              <w:t>An Điền</w:t>
            </w:r>
          </w:p>
        </w:tc>
        <w:tc>
          <w:tcPr>
            <w:tcW w:w="579" w:type="pct"/>
            <w:tcBorders>
              <w:top w:val="dotted" w:sz="4" w:space="0" w:color="auto"/>
              <w:bottom w:val="dotted" w:sz="4" w:space="0" w:color="auto"/>
            </w:tcBorders>
            <w:shd w:val="clear" w:color="auto" w:fill="auto"/>
            <w:vAlign w:val="center"/>
            <w:hideMark/>
          </w:tcPr>
          <w:p w14:paraId="7FAB7BEA" w14:textId="0C363AD4" w:rsidR="00820835" w:rsidRPr="0080361D" w:rsidRDefault="00820835" w:rsidP="00820835">
            <w:pPr>
              <w:spacing w:before="0" w:after="0" w:line="240" w:lineRule="auto"/>
              <w:jc w:val="center"/>
              <w:rPr>
                <w:sz w:val="22"/>
                <w:szCs w:val="22"/>
              </w:rPr>
            </w:pPr>
            <w:r w:rsidRPr="0080361D">
              <w:rPr>
                <w:sz w:val="22"/>
                <w:szCs w:val="22"/>
              </w:rPr>
              <w:t>2022</w:t>
            </w:r>
          </w:p>
        </w:tc>
      </w:tr>
      <w:tr w:rsidR="00820835" w:rsidRPr="0080361D" w14:paraId="3EB0C23C" w14:textId="77777777" w:rsidTr="00FF4900">
        <w:trPr>
          <w:trHeight w:val="284"/>
        </w:trPr>
        <w:tc>
          <w:tcPr>
            <w:tcW w:w="336" w:type="pct"/>
            <w:tcBorders>
              <w:top w:val="dotted" w:sz="4" w:space="0" w:color="auto"/>
              <w:bottom w:val="dotted" w:sz="4" w:space="0" w:color="auto"/>
            </w:tcBorders>
            <w:shd w:val="clear" w:color="auto" w:fill="auto"/>
            <w:vAlign w:val="bottom"/>
          </w:tcPr>
          <w:p w14:paraId="3A1C2E05" w14:textId="33048A77" w:rsidR="00820835" w:rsidRPr="0080361D" w:rsidRDefault="00820835" w:rsidP="00820835">
            <w:pPr>
              <w:spacing w:before="0" w:after="0" w:line="240" w:lineRule="auto"/>
              <w:jc w:val="center"/>
              <w:rPr>
                <w:sz w:val="22"/>
                <w:szCs w:val="22"/>
              </w:rPr>
            </w:pPr>
            <w:r w:rsidRPr="0080361D">
              <w:rPr>
                <w:sz w:val="22"/>
                <w:szCs w:val="22"/>
              </w:rPr>
              <w:t>9</w:t>
            </w:r>
          </w:p>
        </w:tc>
        <w:tc>
          <w:tcPr>
            <w:tcW w:w="2695" w:type="pct"/>
            <w:tcBorders>
              <w:top w:val="dotted" w:sz="4" w:space="0" w:color="auto"/>
              <w:bottom w:val="dotted" w:sz="4" w:space="0" w:color="auto"/>
            </w:tcBorders>
            <w:shd w:val="clear" w:color="auto" w:fill="auto"/>
            <w:vAlign w:val="center"/>
            <w:hideMark/>
          </w:tcPr>
          <w:p w14:paraId="661E5127" w14:textId="7A335D3B" w:rsidR="00820835" w:rsidRPr="0080361D" w:rsidRDefault="00820835" w:rsidP="00820835">
            <w:pPr>
              <w:spacing w:before="0" w:after="0" w:line="240" w:lineRule="auto"/>
              <w:jc w:val="left"/>
              <w:rPr>
                <w:sz w:val="22"/>
                <w:szCs w:val="22"/>
              </w:rPr>
            </w:pPr>
            <w:r w:rsidRPr="0080361D">
              <w:rPr>
                <w:sz w:val="22"/>
                <w:szCs w:val="22"/>
              </w:rPr>
              <w:t>Dự án xây dựng nhà xưởng (Cty TNHH Thương mại Xăng dầu Phương Đông)</w:t>
            </w:r>
          </w:p>
        </w:tc>
        <w:tc>
          <w:tcPr>
            <w:tcW w:w="582" w:type="pct"/>
            <w:tcBorders>
              <w:top w:val="dotted" w:sz="4" w:space="0" w:color="auto"/>
              <w:bottom w:val="dotted" w:sz="4" w:space="0" w:color="auto"/>
            </w:tcBorders>
            <w:shd w:val="clear" w:color="auto" w:fill="auto"/>
            <w:vAlign w:val="center"/>
            <w:hideMark/>
          </w:tcPr>
          <w:p w14:paraId="341C2F1E" w14:textId="6F11450C" w:rsidR="00820835" w:rsidRPr="0080361D" w:rsidRDefault="00820835" w:rsidP="00820835">
            <w:pPr>
              <w:spacing w:before="0" w:after="0" w:line="240" w:lineRule="auto"/>
              <w:jc w:val="right"/>
              <w:rPr>
                <w:sz w:val="22"/>
                <w:szCs w:val="22"/>
              </w:rPr>
            </w:pPr>
            <w:r w:rsidRPr="0080361D">
              <w:rPr>
                <w:sz w:val="22"/>
                <w:szCs w:val="22"/>
              </w:rPr>
              <w:t>0,99</w:t>
            </w:r>
          </w:p>
        </w:tc>
        <w:tc>
          <w:tcPr>
            <w:tcW w:w="808" w:type="pct"/>
            <w:tcBorders>
              <w:top w:val="dotted" w:sz="4" w:space="0" w:color="auto"/>
              <w:bottom w:val="dotted" w:sz="4" w:space="0" w:color="auto"/>
            </w:tcBorders>
            <w:shd w:val="clear" w:color="auto" w:fill="auto"/>
            <w:vAlign w:val="center"/>
            <w:hideMark/>
          </w:tcPr>
          <w:p w14:paraId="38486598" w14:textId="0EDAEB34" w:rsidR="00820835" w:rsidRPr="0080361D" w:rsidRDefault="00820835" w:rsidP="00820835">
            <w:pPr>
              <w:spacing w:before="0" w:after="0" w:line="240" w:lineRule="auto"/>
              <w:jc w:val="center"/>
              <w:rPr>
                <w:sz w:val="22"/>
                <w:szCs w:val="22"/>
              </w:rPr>
            </w:pPr>
            <w:r w:rsidRPr="0080361D">
              <w:rPr>
                <w:sz w:val="22"/>
                <w:szCs w:val="22"/>
              </w:rPr>
              <w:t>An Điền</w:t>
            </w:r>
          </w:p>
        </w:tc>
        <w:tc>
          <w:tcPr>
            <w:tcW w:w="579" w:type="pct"/>
            <w:tcBorders>
              <w:top w:val="dotted" w:sz="4" w:space="0" w:color="auto"/>
              <w:bottom w:val="dotted" w:sz="4" w:space="0" w:color="auto"/>
            </w:tcBorders>
            <w:shd w:val="clear" w:color="auto" w:fill="auto"/>
            <w:vAlign w:val="center"/>
            <w:hideMark/>
          </w:tcPr>
          <w:p w14:paraId="4C6E4DF0" w14:textId="18B0E732" w:rsidR="00820835" w:rsidRPr="0080361D" w:rsidRDefault="00820835" w:rsidP="00820835">
            <w:pPr>
              <w:spacing w:before="0" w:after="0" w:line="240" w:lineRule="auto"/>
              <w:jc w:val="center"/>
              <w:rPr>
                <w:sz w:val="22"/>
                <w:szCs w:val="22"/>
              </w:rPr>
            </w:pPr>
            <w:r w:rsidRPr="0080361D">
              <w:rPr>
                <w:sz w:val="22"/>
                <w:szCs w:val="22"/>
              </w:rPr>
              <w:t>2022</w:t>
            </w:r>
          </w:p>
        </w:tc>
      </w:tr>
      <w:tr w:rsidR="00820835" w:rsidRPr="0080361D" w14:paraId="255DBB28" w14:textId="77777777" w:rsidTr="00FF4900">
        <w:trPr>
          <w:trHeight w:val="284"/>
        </w:trPr>
        <w:tc>
          <w:tcPr>
            <w:tcW w:w="336" w:type="pct"/>
            <w:tcBorders>
              <w:top w:val="dotted" w:sz="4" w:space="0" w:color="auto"/>
              <w:bottom w:val="dotted" w:sz="4" w:space="0" w:color="auto"/>
            </w:tcBorders>
            <w:shd w:val="clear" w:color="auto" w:fill="auto"/>
            <w:vAlign w:val="bottom"/>
          </w:tcPr>
          <w:p w14:paraId="631ABF25" w14:textId="5040CF32" w:rsidR="00820835" w:rsidRPr="0080361D" w:rsidRDefault="00820835" w:rsidP="00820835">
            <w:pPr>
              <w:spacing w:before="0" w:after="0" w:line="240" w:lineRule="auto"/>
              <w:jc w:val="center"/>
              <w:rPr>
                <w:sz w:val="22"/>
                <w:szCs w:val="22"/>
              </w:rPr>
            </w:pPr>
            <w:r w:rsidRPr="0080361D">
              <w:rPr>
                <w:sz w:val="22"/>
                <w:szCs w:val="22"/>
              </w:rPr>
              <w:t>10</w:t>
            </w:r>
          </w:p>
        </w:tc>
        <w:tc>
          <w:tcPr>
            <w:tcW w:w="2695" w:type="pct"/>
            <w:tcBorders>
              <w:top w:val="dotted" w:sz="4" w:space="0" w:color="auto"/>
              <w:bottom w:val="dotted" w:sz="4" w:space="0" w:color="auto"/>
            </w:tcBorders>
            <w:shd w:val="clear" w:color="auto" w:fill="auto"/>
            <w:vAlign w:val="center"/>
          </w:tcPr>
          <w:p w14:paraId="1423EA4D" w14:textId="4A7EAB3A" w:rsidR="00820835" w:rsidRPr="0080361D" w:rsidRDefault="00820835" w:rsidP="00820835">
            <w:pPr>
              <w:spacing w:before="0" w:after="0" w:line="240" w:lineRule="auto"/>
              <w:jc w:val="left"/>
              <w:rPr>
                <w:sz w:val="22"/>
                <w:szCs w:val="22"/>
              </w:rPr>
            </w:pPr>
            <w:r w:rsidRPr="0080361D">
              <w:rPr>
                <w:sz w:val="22"/>
                <w:szCs w:val="22"/>
              </w:rPr>
              <w:t>Dự án sản xuất phi nông nghiệp (Cty TNHH SX TMDV Thành Lộc Phát)</w:t>
            </w:r>
          </w:p>
        </w:tc>
        <w:tc>
          <w:tcPr>
            <w:tcW w:w="582" w:type="pct"/>
            <w:tcBorders>
              <w:top w:val="dotted" w:sz="4" w:space="0" w:color="auto"/>
              <w:bottom w:val="dotted" w:sz="4" w:space="0" w:color="auto"/>
            </w:tcBorders>
            <w:shd w:val="clear" w:color="auto" w:fill="auto"/>
            <w:vAlign w:val="center"/>
          </w:tcPr>
          <w:p w14:paraId="40E0491D" w14:textId="3D88066B" w:rsidR="00820835" w:rsidRPr="0080361D" w:rsidRDefault="00820835" w:rsidP="00820835">
            <w:pPr>
              <w:spacing w:before="0" w:after="0" w:line="240" w:lineRule="auto"/>
              <w:jc w:val="right"/>
              <w:rPr>
                <w:sz w:val="22"/>
                <w:szCs w:val="22"/>
              </w:rPr>
            </w:pPr>
            <w:r w:rsidRPr="0080361D">
              <w:rPr>
                <w:sz w:val="22"/>
                <w:szCs w:val="22"/>
              </w:rPr>
              <w:t>1,18</w:t>
            </w:r>
          </w:p>
        </w:tc>
        <w:tc>
          <w:tcPr>
            <w:tcW w:w="808" w:type="pct"/>
            <w:tcBorders>
              <w:top w:val="dotted" w:sz="4" w:space="0" w:color="auto"/>
              <w:bottom w:val="dotted" w:sz="4" w:space="0" w:color="auto"/>
            </w:tcBorders>
            <w:shd w:val="clear" w:color="auto" w:fill="auto"/>
            <w:vAlign w:val="center"/>
          </w:tcPr>
          <w:p w14:paraId="7761BFC3" w14:textId="72677F11" w:rsidR="00820835" w:rsidRPr="0080361D" w:rsidRDefault="00820835" w:rsidP="00820835">
            <w:pPr>
              <w:spacing w:before="0" w:after="0" w:line="240" w:lineRule="auto"/>
              <w:jc w:val="center"/>
              <w:rPr>
                <w:sz w:val="22"/>
                <w:szCs w:val="22"/>
              </w:rPr>
            </w:pPr>
            <w:r w:rsidRPr="0080361D">
              <w:rPr>
                <w:sz w:val="22"/>
                <w:szCs w:val="22"/>
              </w:rPr>
              <w:t>An Tây</w:t>
            </w:r>
          </w:p>
        </w:tc>
        <w:tc>
          <w:tcPr>
            <w:tcW w:w="579" w:type="pct"/>
            <w:tcBorders>
              <w:top w:val="dotted" w:sz="4" w:space="0" w:color="auto"/>
              <w:bottom w:val="dotted" w:sz="4" w:space="0" w:color="auto"/>
            </w:tcBorders>
            <w:shd w:val="clear" w:color="auto" w:fill="auto"/>
            <w:vAlign w:val="center"/>
          </w:tcPr>
          <w:p w14:paraId="7C06A10F" w14:textId="37AC5ABC" w:rsidR="00820835" w:rsidRPr="0080361D" w:rsidRDefault="00820835" w:rsidP="00820835">
            <w:pPr>
              <w:spacing w:before="0" w:after="0" w:line="240" w:lineRule="auto"/>
              <w:jc w:val="center"/>
              <w:rPr>
                <w:sz w:val="22"/>
                <w:szCs w:val="22"/>
              </w:rPr>
            </w:pPr>
            <w:r w:rsidRPr="0080361D">
              <w:rPr>
                <w:sz w:val="22"/>
                <w:szCs w:val="22"/>
              </w:rPr>
              <w:t>2022</w:t>
            </w:r>
          </w:p>
        </w:tc>
      </w:tr>
      <w:tr w:rsidR="00820835" w:rsidRPr="0080361D" w14:paraId="1B3F0B27" w14:textId="77777777" w:rsidTr="00FF4900">
        <w:trPr>
          <w:trHeight w:val="284"/>
        </w:trPr>
        <w:tc>
          <w:tcPr>
            <w:tcW w:w="336" w:type="pct"/>
            <w:tcBorders>
              <w:top w:val="dotted" w:sz="4" w:space="0" w:color="auto"/>
              <w:bottom w:val="dotted" w:sz="4" w:space="0" w:color="auto"/>
            </w:tcBorders>
            <w:shd w:val="clear" w:color="auto" w:fill="auto"/>
            <w:vAlign w:val="bottom"/>
          </w:tcPr>
          <w:p w14:paraId="3CCC645F" w14:textId="61599471" w:rsidR="00820835" w:rsidRPr="0080361D" w:rsidRDefault="00820835" w:rsidP="00820835">
            <w:pPr>
              <w:spacing w:before="0" w:after="0" w:line="240" w:lineRule="auto"/>
              <w:jc w:val="center"/>
              <w:rPr>
                <w:sz w:val="22"/>
                <w:szCs w:val="22"/>
              </w:rPr>
            </w:pPr>
            <w:r w:rsidRPr="0080361D">
              <w:rPr>
                <w:sz w:val="22"/>
                <w:szCs w:val="22"/>
              </w:rPr>
              <w:t>11</w:t>
            </w:r>
          </w:p>
        </w:tc>
        <w:tc>
          <w:tcPr>
            <w:tcW w:w="2695" w:type="pct"/>
            <w:tcBorders>
              <w:top w:val="dotted" w:sz="4" w:space="0" w:color="auto"/>
              <w:bottom w:val="dotted" w:sz="4" w:space="0" w:color="auto"/>
            </w:tcBorders>
            <w:shd w:val="clear" w:color="auto" w:fill="auto"/>
            <w:vAlign w:val="center"/>
          </w:tcPr>
          <w:p w14:paraId="08336DCD" w14:textId="26D3743B" w:rsidR="00820835" w:rsidRPr="0080361D" w:rsidRDefault="00820835" w:rsidP="00820835">
            <w:pPr>
              <w:spacing w:before="0" w:after="0" w:line="240" w:lineRule="auto"/>
              <w:jc w:val="left"/>
              <w:rPr>
                <w:sz w:val="22"/>
                <w:szCs w:val="22"/>
              </w:rPr>
            </w:pPr>
            <w:r w:rsidRPr="0080361D">
              <w:rPr>
                <w:sz w:val="22"/>
                <w:szCs w:val="22"/>
              </w:rPr>
              <w:t>Dự án sản xuất phi nông nghiệp (Cty TNHH MTV Thực nghiệp Hạo Thăng)</w:t>
            </w:r>
          </w:p>
        </w:tc>
        <w:tc>
          <w:tcPr>
            <w:tcW w:w="582" w:type="pct"/>
            <w:tcBorders>
              <w:top w:val="dotted" w:sz="4" w:space="0" w:color="auto"/>
              <w:bottom w:val="dotted" w:sz="4" w:space="0" w:color="auto"/>
            </w:tcBorders>
            <w:shd w:val="clear" w:color="auto" w:fill="auto"/>
            <w:vAlign w:val="center"/>
          </w:tcPr>
          <w:p w14:paraId="38080A6B" w14:textId="4B7BF78C" w:rsidR="00820835" w:rsidRPr="0080361D" w:rsidRDefault="00820835" w:rsidP="00820835">
            <w:pPr>
              <w:spacing w:before="0" w:after="0" w:line="240" w:lineRule="auto"/>
              <w:jc w:val="right"/>
              <w:rPr>
                <w:sz w:val="22"/>
                <w:szCs w:val="22"/>
              </w:rPr>
            </w:pPr>
            <w:r w:rsidRPr="0080361D">
              <w:rPr>
                <w:sz w:val="22"/>
                <w:szCs w:val="22"/>
              </w:rPr>
              <w:t>0,86</w:t>
            </w:r>
          </w:p>
        </w:tc>
        <w:tc>
          <w:tcPr>
            <w:tcW w:w="808" w:type="pct"/>
            <w:tcBorders>
              <w:top w:val="dotted" w:sz="4" w:space="0" w:color="auto"/>
              <w:bottom w:val="dotted" w:sz="4" w:space="0" w:color="auto"/>
            </w:tcBorders>
            <w:shd w:val="clear" w:color="auto" w:fill="auto"/>
            <w:vAlign w:val="center"/>
          </w:tcPr>
          <w:p w14:paraId="27848683" w14:textId="0D2C8821" w:rsidR="00820835" w:rsidRPr="0080361D" w:rsidRDefault="00820835" w:rsidP="00820835">
            <w:pPr>
              <w:spacing w:before="0" w:after="0" w:line="240" w:lineRule="auto"/>
              <w:jc w:val="center"/>
              <w:rPr>
                <w:sz w:val="22"/>
                <w:szCs w:val="22"/>
              </w:rPr>
            </w:pPr>
            <w:r w:rsidRPr="0080361D">
              <w:rPr>
                <w:sz w:val="22"/>
                <w:szCs w:val="22"/>
              </w:rPr>
              <w:t>An Điền</w:t>
            </w:r>
          </w:p>
        </w:tc>
        <w:tc>
          <w:tcPr>
            <w:tcW w:w="579" w:type="pct"/>
            <w:tcBorders>
              <w:top w:val="dotted" w:sz="4" w:space="0" w:color="auto"/>
              <w:bottom w:val="dotted" w:sz="4" w:space="0" w:color="auto"/>
            </w:tcBorders>
            <w:shd w:val="clear" w:color="auto" w:fill="auto"/>
            <w:vAlign w:val="center"/>
          </w:tcPr>
          <w:p w14:paraId="222908B0" w14:textId="3D47F837" w:rsidR="00820835" w:rsidRPr="0080361D" w:rsidRDefault="00820835" w:rsidP="00820835">
            <w:pPr>
              <w:spacing w:before="0" w:after="0" w:line="240" w:lineRule="auto"/>
              <w:jc w:val="center"/>
              <w:rPr>
                <w:sz w:val="22"/>
                <w:szCs w:val="22"/>
              </w:rPr>
            </w:pPr>
            <w:r w:rsidRPr="0080361D">
              <w:rPr>
                <w:sz w:val="22"/>
                <w:szCs w:val="22"/>
              </w:rPr>
              <w:t>2022</w:t>
            </w:r>
          </w:p>
        </w:tc>
      </w:tr>
      <w:tr w:rsidR="00820835" w:rsidRPr="0080361D" w14:paraId="61143C52" w14:textId="77777777" w:rsidTr="00FF4900">
        <w:trPr>
          <w:trHeight w:val="284"/>
        </w:trPr>
        <w:tc>
          <w:tcPr>
            <w:tcW w:w="336" w:type="pct"/>
            <w:tcBorders>
              <w:top w:val="dotted" w:sz="4" w:space="0" w:color="auto"/>
              <w:bottom w:val="dotted" w:sz="4" w:space="0" w:color="auto"/>
            </w:tcBorders>
            <w:shd w:val="clear" w:color="auto" w:fill="auto"/>
            <w:vAlign w:val="bottom"/>
          </w:tcPr>
          <w:p w14:paraId="0E5A35E8" w14:textId="44A0A6BD" w:rsidR="00820835" w:rsidRPr="0080361D" w:rsidRDefault="00820835" w:rsidP="00820835">
            <w:pPr>
              <w:spacing w:before="0" w:after="0" w:line="240" w:lineRule="auto"/>
              <w:jc w:val="center"/>
              <w:rPr>
                <w:sz w:val="22"/>
                <w:szCs w:val="22"/>
              </w:rPr>
            </w:pPr>
            <w:r w:rsidRPr="0080361D">
              <w:rPr>
                <w:sz w:val="22"/>
                <w:szCs w:val="22"/>
              </w:rPr>
              <w:t>12</w:t>
            </w:r>
          </w:p>
        </w:tc>
        <w:tc>
          <w:tcPr>
            <w:tcW w:w="2695" w:type="pct"/>
            <w:tcBorders>
              <w:top w:val="dotted" w:sz="4" w:space="0" w:color="auto"/>
              <w:bottom w:val="dotted" w:sz="4" w:space="0" w:color="auto"/>
            </w:tcBorders>
            <w:shd w:val="clear" w:color="auto" w:fill="auto"/>
            <w:vAlign w:val="center"/>
          </w:tcPr>
          <w:p w14:paraId="35D2C6D8" w14:textId="5BE79C44" w:rsidR="00820835" w:rsidRPr="0080361D" w:rsidRDefault="00820835" w:rsidP="00820835">
            <w:pPr>
              <w:spacing w:before="0" w:after="0" w:line="240" w:lineRule="auto"/>
              <w:jc w:val="left"/>
              <w:rPr>
                <w:sz w:val="22"/>
                <w:szCs w:val="22"/>
              </w:rPr>
            </w:pPr>
            <w:r w:rsidRPr="0080361D">
              <w:rPr>
                <w:sz w:val="22"/>
                <w:szCs w:val="22"/>
              </w:rPr>
              <w:t>Dự án nhựa giả mây (Cty TNHH Pora)</w:t>
            </w:r>
          </w:p>
        </w:tc>
        <w:tc>
          <w:tcPr>
            <w:tcW w:w="582" w:type="pct"/>
            <w:tcBorders>
              <w:top w:val="dotted" w:sz="4" w:space="0" w:color="auto"/>
              <w:bottom w:val="dotted" w:sz="4" w:space="0" w:color="auto"/>
            </w:tcBorders>
            <w:shd w:val="clear" w:color="auto" w:fill="auto"/>
            <w:vAlign w:val="center"/>
          </w:tcPr>
          <w:p w14:paraId="722323D5" w14:textId="6CECF708" w:rsidR="00820835" w:rsidRPr="0080361D" w:rsidRDefault="00820835" w:rsidP="00820835">
            <w:pPr>
              <w:spacing w:before="0" w:after="0" w:line="240" w:lineRule="auto"/>
              <w:jc w:val="right"/>
              <w:rPr>
                <w:sz w:val="22"/>
                <w:szCs w:val="22"/>
              </w:rPr>
            </w:pPr>
            <w:r w:rsidRPr="0080361D">
              <w:rPr>
                <w:sz w:val="22"/>
                <w:szCs w:val="22"/>
              </w:rPr>
              <w:t>0,91</w:t>
            </w:r>
          </w:p>
        </w:tc>
        <w:tc>
          <w:tcPr>
            <w:tcW w:w="808" w:type="pct"/>
            <w:tcBorders>
              <w:top w:val="dotted" w:sz="4" w:space="0" w:color="auto"/>
              <w:bottom w:val="dotted" w:sz="4" w:space="0" w:color="auto"/>
            </w:tcBorders>
            <w:shd w:val="clear" w:color="auto" w:fill="auto"/>
            <w:vAlign w:val="center"/>
          </w:tcPr>
          <w:p w14:paraId="49229AA3" w14:textId="4951BB3B" w:rsidR="00820835" w:rsidRPr="0080361D" w:rsidRDefault="00820835" w:rsidP="00820835">
            <w:pPr>
              <w:spacing w:before="0" w:after="0" w:line="240" w:lineRule="auto"/>
              <w:jc w:val="center"/>
              <w:rPr>
                <w:sz w:val="22"/>
                <w:szCs w:val="22"/>
              </w:rPr>
            </w:pPr>
            <w:r w:rsidRPr="0080361D">
              <w:rPr>
                <w:sz w:val="22"/>
                <w:szCs w:val="22"/>
              </w:rPr>
              <w:t>Phú An</w:t>
            </w:r>
          </w:p>
        </w:tc>
        <w:tc>
          <w:tcPr>
            <w:tcW w:w="579" w:type="pct"/>
            <w:tcBorders>
              <w:top w:val="dotted" w:sz="4" w:space="0" w:color="auto"/>
              <w:bottom w:val="dotted" w:sz="4" w:space="0" w:color="auto"/>
            </w:tcBorders>
            <w:shd w:val="clear" w:color="auto" w:fill="auto"/>
            <w:vAlign w:val="center"/>
          </w:tcPr>
          <w:p w14:paraId="4F934D95" w14:textId="173D11D2" w:rsidR="00820835" w:rsidRPr="0080361D" w:rsidRDefault="00820835" w:rsidP="00820835">
            <w:pPr>
              <w:spacing w:before="0" w:after="0" w:line="240" w:lineRule="auto"/>
              <w:jc w:val="center"/>
              <w:rPr>
                <w:sz w:val="22"/>
                <w:szCs w:val="22"/>
              </w:rPr>
            </w:pPr>
            <w:r w:rsidRPr="0080361D">
              <w:rPr>
                <w:sz w:val="22"/>
                <w:szCs w:val="22"/>
              </w:rPr>
              <w:t>2022</w:t>
            </w:r>
          </w:p>
        </w:tc>
      </w:tr>
      <w:tr w:rsidR="00820835" w:rsidRPr="0080361D" w14:paraId="5DF307ED" w14:textId="77777777" w:rsidTr="00FF4900">
        <w:trPr>
          <w:trHeight w:val="284"/>
        </w:trPr>
        <w:tc>
          <w:tcPr>
            <w:tcW w:w="336" w:type="pct"/>
            <w:tcBorders>
              <w:top w:val="dotted" w:sz="4" w:space="0" w:color="auto"/>
              <w:bottom w:val="dotted" w:sz="4" w:space="0" w:color="auto"/>
            </w:tcBorders>
            <w:shd w:val="clear" w:color="auto" w:fill="auto"/>
            <w:vAlign w:val="bottom"/>
          </w:tcPr>
          <w:p w14:paraId="6B66428F" w14:textId="62298BE1" w:rsidR="00820835" w:rsidRPr="0080361D" w:rsidRDefault="00820835" w:rsidP="00820835">
            <w:pPr>
              <w:spacing w:before="0" w:after="0" w:line="240" w:lineRule="auto"/>
              <w:jc w:val="center"/>
              <w:rPr>
                <w:sz w:val="22"/>
                <w:szCs w:val="22"/>
              </w:rPr>
            </w:pPr>
            <w:r w:rsidRPr="0080361D">
              <w:rPr>
                <w:sz w:val="22"/>
                <w:szCs w:val="22"/>
              </w:rPr>
              <w:t>13</w:t>
            </w:r>
          </w:p>
        </w:tc>
        <w:tc>
          <w:tcPr>
            <w:tcW w:w="2695" w:type="pct"/>
            <w:tcBorders>
              <w:top w:val="dotted" w:sz="4" w:space="0" w:color="auto"/>
              <w:bottom w:val="dotted" w:sz="4" w:space="0" w:color="auto"/>
            </w:tcBorders>
            <w:shd w:val="clear" w:color="auto" w:fill="auto"/>
            <w:vAlign w:val="center"/>
          </w:tcPr>
          <w:p w14:paraId="4D144AB4" w14:textId="0D7E78B6" w:rsidR="00820835" w:rsidRPr="0080361D" w:rsidRDefault="00820835" w:rsidP="00820835">
            <w:pPr>
              <w:spacing w:before="0" w:after="0" w:line="240" w:lineRule="auto"/>
              <w:jc w:val="left"/>
              <w:rPr>
                <w:sz w:val="22"/>
                <w:szCs w:val="22"/>
              </w:rPr>
            </w:pPr>
            <w:r w:rsidRPr="0080361D">
              <w:rPr>
                <w:sz w:val="22"/>
                <w:szCs w:val="22"/>
              </w:rPr>
              <w:t>Xây dựng nhà xưởng sản xuất mút xốp và cơ khí (Cty TNHH MTV Hito Packing)</w:t>
            </w:r>
          </w:p>
        </w:tc>
        <w:tc>
          <w:tcPr>
            <w:tcW w:w="582" w:type="pct"/>
            <w:tcBorders>
              <w:top w:val="dotted" w:sz="4" w:space="0" w:color="auto"/>
              <w:bottom w:val="dotted" w:sz="4" w:space="0" w:color="auto"/>
            </w:tcBorders>
            <w:shd w:val="clear" w:color="auto" w:fill="auto"/>
            <w:vAlign w:val="center"/>
          </w:tcPr>
          <w:p w14:paraId="1E82C4D1" w14:textId="69BC40C6" w:rsidR="00820835" w:rsidRPr="0080361D" w:rsidRDefault="00820835" w:rsidP="00820835">
            <w:pPr>
              <w:spacing w:before="0" w:after="0" w:line="240" w:lineRule="auto"/>
              <w:jc w:val="right"/>
              <w:rPr>
                <w:sz w:val="22"/>
                <w:szCs w:val="22"/>
              </w:rPr>
            </w:pPr>
            <w:r w:rsidRPr="0080361D">
              <w:rPr>
                <w:sz w:val="22"/>
                <w:szCs w:val="22"/>
              </w:rPr>
              <w:t>3,28</w:t>
            </w:r>
          </w:p>
        </w:tc>
        <w:tc>
          <w:tcPr>
            <w:tcW w:w="808" w:type="pct"/>
            <w:tcBorders>
              <w:top w:val="dotted" w:sz="4" w:space="0" w:color="auto"/>
              <w:bottom w:val="dotted" w:sz="4" w:space="0" w:color="auto"/>
            </w:tcBorders>
            <w:shd w:val="clear" w:color="auto" w:fill="auto"/>
            <w:vAlign w:val="center"/>
          </w:tcPr>
          <w:p w14:paraId="19C54F35" w14:textId="0A51BDC4" w:rsidR="00820835" w:rsidRPr="0080361D" w:rsidRDefault="00820835" w:rsidP="00820835">
            <w:pPr>
              <w:spacing w:before="0" w:after="0" w:line="240" w:lineRule="auto"/>
              <w:jc w:val="center"/>
              <w:rPr>
                <w:sz w:val="22"/>
                <w:szCs w:val="22"/>
              </w:rPr>
            </w:pPr>
            <w:r w:rsidRPr="0080361D">
              <w:rPr>
                <w:sz w:val="22"/>
                <w:szCs w:val="22"/>
              </w:rPr>
              <w:t>An Điền</w:t>
            </w:r>
          </w:p>
        </w:tc>
        <w:tc>
          <w:tcPr>
            <w:tcW w:w="579" w:type="pct"/>
            <w:tcBorders>
              <w:top w:val="dotted" w:sz="4" w:space="0" w:color="auto"/>
              <w:bottom w:val="dotted" w:sz="4" w:space="0" w:color="auto"/>
            </w:tcBorders>
            <w:shd w:val="clear" w:color="auto" w:fill="auto"/>
            <w:vAlign w:val="center"/>
          </w:tcPr>
          <w:p w14:paraId="417C7075" w14:textId="2F7B40BE" w:rsidR="00820835" w:rsidRPr="0080361D" w:rsidRDefault="00820835" w:rsidP="00820835">
            <w:pPr>
              <w:spacing w:before="0" w:after="0" w:line="240" w:lineRule="auto"/>
              <w:jc w:val="center"/>
              <w:rPr>
                <w:sz w:val="22"/>
                <w:szCs w:val="22"/>
              </w:rPr>
            </w:pPr>
            <w:r w:rsidRPr="0080361D">
              <w:rPr>
                <w:sz w:val="22"/>
                <w:szCs w:val="22"/>
              </w:rPr>
              <w:t>2022</w:t>
            </w:r>
          </w:p>
        </w:tc>
      </w:tr>
      <w:tr w:rsidR="00820835" w:rsidRPr="0080361D" w14:paraId="51B59AF8" w14:textId="77777777" w:rsidTr="00FF4900">
        <w:trPr>
          <w:trHeight w:val="284"/>
        </w:trPr>
        <w:tc>
          <w:tcPr>
            <w:tcW w:w="336" w:type="pct"/>
            <w:tcBorders>
              <w:top w:val="dotted" w:sz="4" w:space="0" w:color="auto"/>
              <w:bottom w:val="dotted" w:sz="4" w:space="0" w:color="auto"/>
            </w:tcBorders>
            <w:shd w:val="clear" w:color="auto" w:fill="auto"/>
            <w:vAlign w:val="bottom"/>
          </w:tcPr>
          <w:p w14:paraId="2AEAFD5F" w14:textId="6EE8342A" w:rsidR="00820835" w:rsidRPr="0080361D" w:rsidRDefault="00820835" w:rsidP="00820835">
            <w:pPr>
              <w:spacing w:before="0" w:after="0" w:line="240" w:lineRule="auto"/>
              <w:jc w:val="center"/>
              <w:rPr>
                <w:sz w:val="22"/>
                <w:szCs w:val="22"/>
              </w:rPr>
            </w:pPr>
            <w:r w:rsidRPr="0080361D">
              <w:rPr>
                <w:sz w:val="22"/>
                <w:szCs w:val="22"/>
              </w:rPr>
              <w:t>14</w:t>
            </w:r>
          </w:p>
        </w:tc>
        <w:tc>
          <w:tcPr>
            <w:tcW w:w="2695" w:type="pct"/>
            <w:tcBorders>
              <w:top w:val="dotted" w:sz="4" w:space="0" w:color="auto"/>
              <w:bottom w:val="dotted" w:sz="4" w:space="0" w:color="auto"/>
            </w:tcBorders>
            <w:shd w:val="clear" w:color="auto" w:fill="auto"/>
            <w:vAlign w:val="center"/>
          </w:tcPr>
          <w:p w14:paraId="1406F251" w14:textId="21EBF3C0" w:rsidR="00820835" w:rsidRPr="0080361D" w:rsidRDefault="00820835" w:rsidP="00820835">
            <w:pPr>
              <w:spacing w:before="0" w:after="0" w:line="240" w:lineRule="auto"/>
              <w:jc w:val="left"/>
              <w:rPr>
                <w:sz w:val="22"/>
                <w:szCs w:val="22"/>
              </w:rPr>
            </w:pPr>
            <w:r w:rsidRPr="0080361D">
              <w:rPr>
                <w:sz w:val="22"/>
                <w:szCs w:val="22"/>
              </w:rPr>
              <w:t>Nhà máy sản xuất phôi thép, thép xây dựng các loại (Cty TNHH Thép VAS An Hưng Tường)</w:t>
            </w:r>
          </w:p>
        </w:tc>
        <w:tc>
          <w:tcPr>
            <w:tcW w:w="582" w:type="pct"/>
            <w:tcBorders>
              <w:top w:val="dotted" w:sz="4" w:space="0" w:color="auto"/>
              <w:bottom w:val="dotted" w:sz="4" w:space="0" w:color="auto"/>
            </w:tcBorders>
            <w:shd w:val="clear" w:color="auto" w:fill="auto"/>
            <w:vAlign w:val="center"/>
          </w:tcPr>
          <w:p w14:paraId="698AC7DE" w14:textId="478DCBA6" w:rsidR="00820835" w:rsidRPr="0080361D" w:rsidRDefault="00820835" w:rsidP="00820835">
            <w:pPr>
              <w:spacing w:before="0" w:after="0" w:line="240" w:lineRule="auto"/>
              <w:jc w:val="right"/>
              <w:rPr>
                <w:sz w:val="22"/>
                <w:szCs w:val="22"/>
              </w:rPr>
            </w:pPr>
            <w:r w:rsidRPr="0080361D">
              <w:rPr>
                <w:sz w:val="22"/>
                <w:szCs w:val="22"/>
              </w:rPr>
              <w:t>6,26</w:t>
            </w:r>
          </w:p>
        </w:tc>
        <w:tc>
          <w:tcPr>
            <w:tcW w:w="808" w:type="pct"/>
            <w:tcBorders>
              <w:top w:val="dotted" w:sz="4" w:space="0" w:color="auto"/>
              <w:bottom w:val="dotted" w:sz="4" w:space="0" w:color="auto"/>
            </w:tcBorders>
            <w:shd w:val="clear" w:color="auto" w:fill="auto"/>
            <w:vAlign w:val="center"/>
          </w:tcPr>
          <w:p w14:paraId="0C228391" w14:textId="64E3C31C" w:rsidR="00820835" w:rsidRPr="0080361D" w:rsidRDefault="00820835" w:rsidP="00820835">
            <w:pPr>
              <w:spacing w:before="0" w:after="0" w:line="240" w:lineRule="auto"/>
              <w:jc w:val="center"/>
              <w:rPr>
                <w:sz w:val="22"/>
                <w:szCs w:val="22"/>
              </w:rPr>
            </w:pPr>
            <w:r w:rsidRPr="0080361D">
              <w:rPr>
                <w:sz w:val="22"/>
                <w:szCs w:val="22"/>
              </w:rPr>
              <w:t>Tân Định</w:t>
            </w:r>
          </w:p>
        </w:tc>
        <w:tc>
          <w:tcPr>
            <w:tcW w:w="579" w:type="pct"/>
            <w:tcBorders>
              <w:top w:val="dotted" w:sz="4" w:space="0" w:color="auto"/>
              <w:bottom w:val="dotted" w:sz="4" w:space="0" w:color="auto"/>
            </w:tcBorders>
            <w:shd w:val="clear" w:color="auto" w:fill="auto"/>
            <w:vAlign w:val="center"/>
          </w:tcPr>
          <w:p w14:paraId="231E0514" w14:textId="55D9D8D8" w:rsidR="00820835" w:rsidRPr="0080361D" w:rsidRDefault="00820835" w:rsidP="00820835">
            <w:pPr>
              <w:spacing w:before="0" w:after="0" w:line="240" w:lineRule="auto"/>
              <w:jc w:val="center"/>
              <w:rPr>
                <w:sz w:val="22"/>
                <w:szCs w:val="22"/>
              </w:rPr>
            </w:pPr>
            <w:r w:rsidRPr="0080361D">
              <w:rPr>
                <w:sz w:val="22"/>
                <w:szCs w:val="22"/>
              </w:rPr>
              <w:t>2021</w:t>
            </w:r>
          </w:p>
        </w:tc>
      </w:tr>
      <w:tr w:rsidR="00820835" w:rsidRPr="0080361D" w14:paraId="31AC102B" w14:textId="77777777" w:rsidTr="00FF4900">
        <w:trPr>
          <w:trHeight w:val="284"/>
        </w:trPr>
        <w:tc>
          <w:tcPr>
            <w:tcW w:w="336" w:type="pct"/>
            <w:tcBorders>
              <w:top w:val="dotted" w:sz="4" w:space="0" w:color="auto"/>
              <w:bottom w:val="dotted" w:sz="4" w:space="0" w:color="auto"/>
            </w:tcBorders>
            <w:shd w:val="clear" w:color="auto" w:fill="auto"/>
            <w:vAlign w:val="bottom"/>
          </w:tcPr>
          <w:p w14:paraId="066DF5B0" w14:textId="5D263202" w:rsidR="00820835" w:rsidRPr="0080361D" w:rsidRDefault="00820835" w:rsidP="00820835">
            <w:pPr>
              <w:spacing w:before="0" w:after="0" w:line="240" w:lineRule="auto"/>
              <w:jc w:val="center"/>
              <w:rPr>
                <w:sz w:val="22"/>
                <w:szCs w:val="22"/>
              </w:rPr>
            </w:pPr>
            <w:r w:rsidRPr="0080361D">
              <w:rPr>
                <w:sz w:val="22"/>
                <w:szCs w:val="22"/>
              </w:rPr>
              <w:t>15</w:t>
            </w:r>
          </w:p>
        </w:tc>
        <w:tc>
          <w:tcPr>
            <w:tcW w:w="2695" w:type="pct"/>
            <w:tcBorders>
              <w:top w:val="dotted" w:sz="4" w:space="0" w:color="auto"/>
              <w:bottom w:val="dotted" w:sz="4" w:space="0" w:color="auto"/>
            </w:tcBorders>
            <w:shd w:val="clear" w:color="auto" w:fill="auto"/>
            <w:vAlign w:val="center"/>
          </w:tcPr>
          <w:p w14:paraId="43770427" w14:textId="15419969" w:rsidR="00820835" w:rsidRPr="0080361D" w:rsidRDefault="00820835" w:rsidP="00820835">
            <w:pPr>
              <w:spacing w:before="0" w:after="0" w:line="240" w:lineRule="auto"/>
              <w:jc w:val="left"/>
              <w:rPr>
                <w:sz w:val="22"/>
                <w:szCs w:val="22"/>
              </w:rPr>
            </w:pPr>
            <w:r w:rsidRPr="0080361D">
              <w:rPr>
                <w:sz w:val="22"/>
                <w:szCs w:val="22"/>
              </w:rPr>
              <w:t>Dự án sản xuất đồ gia dụng bọc nệm sofa (Cty TNHH MTV TM XNK Minh Tâm)</w:t>
            </w:r>
          </w:p>
        </w:tc>
        <w:tc>
          <w:tcPr>
            <w:tcW w:w="582" w:type="pct"/>
            <w:tcBorders>
              <w:top w:val="dotted" w:sz="4" w:space="0" w:color="auto"/>
              <w:bottom w:val="dotted" w:sz="4" w:space="0" w:color="auto"/>
            </w:tcBorders>
            <w:shd w:val="clear" w:color="auto" w:fill="auto"/>
            <w:vAlign w:val="center"/>
          </w:tcPr>
          <w:p w14:paraId="47E7343E" w14:textId="7188E385" w:rsidR="00820835" w:rsidRPr="0080361D" w:rsidRDefault="00820835" w:rsidP="00820835">
            <w:pPr>
              <w:spacing w:before="0" w:after="0" w:line="240" w:lineRule="auto"/>
              <w:jc w:val="right"/>
              <w:rPr>
                <w:sz w:val="22"/>
                <w:szCs w:val="22"/>
              </w:rPr>
            </w:pPr>
            <w:r w:rsidRPr="0080361D">
              <w:rPr>
                <w:sz w:val="22"/>
                <w:szCs w:val="22"/>
              </w:rPr>
              <w:t>1,43</w:t>
            </w:r>
          </w:p>
        </w:tc>
        <w:tc>
          <w:tcPr>
            <w:tcW w:w="808" w:type="pct"/>
            <w:tcBorders>
              <w:top w:val="dotted" w:sz="4" w:space="0" w:color="auto"/>
              <w:bottom w:val="dotted" w:sz="4" w:space="0" w:color="auto"/>
            </w:tcBorders>
            <w:shd w:val="clear" w:color="auto" w:fill="auto"/>
            <w:vAlign w:val="center"/>
          </w:tcPr>
          <w:p w14:paraId="0BCC13D4" w14:textId="66D91AF6" w:rsidR="00820835" w:rsidRPr="0080361D" w:rsidRDefault="00820835" w:rsidP="00820835">
            <w:pPr>
              <w:spacing w:before="0" w:after="0" w:line="240" w:lineRule="auto"/>
              <w:jc w:val="center"/>
              <w:rPr>
                <w:sz w:val="22"/>
                <w:szCs w:val="22"/>
              </w:rPr>
            </w:pPr>
            <w:r w:rsidRPr="0080361D">
              <w:rPr>
                <w:sz w:val="22"/>
                <w:szCs w:val="22"/>
              </w:rPr>
              <w:t>Chánh Phú Hòa</w:t>
            </w:r>
          </w:p>
        </w:tc>
        <w:tc>
          <w:tcPr>
            <w:tcW w:w="579" w:type="pct"/>
            <w:tcBorders>
              <w:top w:val="dotted" w:sz="4" w:space="0" w:color="auto"/>
              <w:bottom w:val="dotted" w:sz="4" w:space="0" w:color="auto"/>
            </w:tcBorders>
            <w:shd w:val="clear" w:color="auto" w:fill="auto"/>
            <w:vAlign w:val="center"/>
          </w:tcPr>
          <w:p w14:paraId="2F2175AC" w14:textId="51900764" w:rsidR="00820835" w:rsidRPr="0080361D" w:rsidRDefault="00820835" w:rsidP="00820835">
            <w:pPr>
              <w:spacing w:before="0" w:after="0" w:line="240" w:lineRule="auto"/>
              <w:jc w:val="center"/>
              <w:rPr>
                <w:sz w:val="22"/>
                <w:szCs w:val="22"/>
              </w:rPr>
            </w:pPr>
            <w:r w:rsidRPr="0080361D">
              <w:rPr>
                <w:sz w:val="22"/>
                <w:szCs w:val="22"/>
              </w:rPr>
              <w:t>2021</w:t>
            </w:r>
          </w:p>
        </w:tc>
      </w:tr>
      <w:tr w:rsidR="00820835" w:rsidRPr="0080361D" w14:paraId="724C69A1" w14:textId="77777777" w:rsidTr="008432D1">
        <w:trPr>
          <w:trHeight w:val="284"/>
        </w:trPr>
        <w:tc>
          <w:tcPr>
            <w:tcW w:w="336" w:type="pct"/>
            <w:tcBorders>
              <w:top w:val="dotted" w:sz="4" w:space="0" w:color="auto"/>
              <w:bottom w:val="single" w:sz="4" w:space="0" w:color="auto"/>
            </w:tcBorders>
            <w:shd w:val="clear" w:color="auto" w:fill="auto"/>
            <w:vAlign w:val="bottom"/>
          </w:tcPr>
          <w:p w14:paraId="63E0FA1D" w14:textId="1D594F38" w:rsidR="00820835" w:rsidRPr="0080361D" w:rsidRDefault="00820835" w:rsidP="00820835">
            <w:pPr>
              <w:spacing w:before="0" w:after="0" w:line="240" w:lineRule="auto"/>
              <w:jc w:val="center"/>
              <w:rPr>
                <w:sz w:val="22"/>
                <w:szCs w:val="22"/>
              </w:rPr>
            </w:pPr>
            <w:r w:rsidRPr="0080361D">
              <w:rPr>
                <w:sz w:val="22"/>
                <w:szCs w:val="22"/>
              </w:rPr>
              <w:t>16</w:t>
            </w:r>
          </w:p>
        </w:tc>
        <w:tc>
          <w:tcPr>
            <w:tcW w:w="2695" w:type="pct"/>
            <w:tcBorders>
              <w:top w:val="dotted" w:sz="4" w:space="0" w:color="auto"/>
              <w:bottom w:val="single" w:sz="4" w:space="0" w:color="auto"/>
            </w:tcBorders>
            <w:shd w:val="clear" w:color="auto" w:fill="auto"/>
            <w:vAlign w:val="center"/>
          </w:tcPr>
          <w:p w14:paraId="48E8165B" w14:textId="306AC6D1" w:rsidR="00820835" w:rsidRPr="0080361D" w:rsidRDefault="00820835" w:rsidP="00820835">
            <w:pPr>
              <w:spacing w:before="0" w:after="0" w:line="240" w:lineRule="auto"/>
              <w:jc w:val="left"/>
              <w:rPr>
                <w:sz w:val="22"/>
                <w:szCs w:val="22"/>
              </w:rPr>
            </w:pPr>
            <w:r w:rsidRPr="0080361D">
              <w:rPr>
                <w:sz w:val="22"/>
                <w:szCs w:val="22"/>
              </w:rPr>
              <w:t>Dự án gia công gỗ gia dụng và trang trí nội thất (Cty TNHH sản xuất gỗ Thái Phong)</w:t>
            </w:r>
          </w:p>
        </w:tc>
        <w:tc>
          <w:tcPr>
            <w:tcW w:w="582" w:type="pct"/>
            <w:tcBorders>
              <w:top w:val="dotted" w:sz="4" w:space="0" w:color="auto"/>
              <w:bottom w:val="single" w:sz="4" w:space="0" w:color="auto"/>
            </w:tcBorders>
            <w:shd w:val="clear" w:color="auto" w:fill="auto"/>
            <w:vAlign w:val="center"/>
          </w:tcPr>
          <w:p w14:paraId="0AAE8983" w14:textId="199B7163" w:rsidR="00820835" w:rsidRPr="0080361D" w:rsidRDefault="00820835" w:rsidP="00820835">
            <w:pPr>
              <w:spacing w:before="0" w:after="0" w:line="240" w:lineRule="auto"/>
              <w:jc w:val="right"/>
              <w:rPr>
                <w:sz w:val="22"/>
                <w:szCs w:val="22"/>
              </w:rPr>
            </w:pPr>
            <w:r w:rsidRPr="0080361D">
              <w:rPr>
                <w:sz w:val="22"/>
                <w:szCs w:val="22"/>
              </w:rPr>
              <w:t>1,10</w:t>
            </w:r>
          </w:p>
        </w:tc>
        <w:tc>
          <w:tcPr>
            <w:tcW w:w="808" w:type="pct"/>
            <w:tcBorders>
              <w:top w:val="dotted" w:sz="4" w:space="0" w:color="auto"/>
              <w:bottom w:val="single" w:sz="4" w:space="0" w:color="auto"/>
            </w:tcBorders>
            <w:shd w:val="clear" w:color="auto" w:fill="auto"/>
            <w:vAlign w:val="center"/>
          </w:tcPr>
          <w:p w14:paraId="64DE2202" w14:textId="3A14FA62" w:rsidR="00820835" w:rsidRPr="0080361D" w:rsidRDefault="00820835" w:rsidP="00820835">
            <w:pPr>
              <w:spacing w:before="0" w:after="0" w:line="240" w:lineRule="auto"/>
              <w:jc w:val="center"/>
              <w:rPr>
                <w:sz w:val="22"/>
                <w:szCs w:val="22"/>
              </w:rPr>
            </w:pPr>
            <w:r w:rsidRPr="0080361D">
              <w:rPr>
                <w:sz w:val="22"/>
                <w:szCs w:val="22"/>
              </w:rPr>
              <w:t>Chánh Phú Hòa</w:t>
            </w:r>
          </w:p>
        </w:tc>
        <w:tc>
          <w:tcPr>
            <w:tcW w:w="579" w:type="pct"/>
            <w:tcBorders>
              <w:top w:val="dotted" w:sz="4" w:space="0" w:color="auto"/>
              <w:bottom w:val="single" w:sz="4" w:space="0" w:color="auto"/>
            </w:tcBorders>
            <w:shd w:val="clear" w:color="auto" w:fill="auto"/>
            <w:vAlign w:val="center"/>
          </w:tcPr>
          <w:p w14:paraId="38CB8224" w14:textId="265F5CA8" w:rsidR="00820835" w:rsidRPr="0080361D" w:rsidRDefault="00820835" w:rsidP="00820835">
            <w:pPr>
              <w:spacing w:before="0" w:after="0" w:line="240" w:lineRule="auto"/>
              <w:jc w:val="center"/>
              <w:rPr>
                <w:sz w:val="22"/>
                <w:szCs w:val="22"/>
              </w:rPr>
            </w:pPr>
            <w:r w:rsidRPr="0080361D">
              <w:rPr>
                <w:sz w:val="22"/>
                <w:szCs w:val="22"/>
              </w:rPr>
              <w:t>2021</w:t>
            </w:r>
          </w:p>
        </w:tc>
      </w:tr>
    </w:tbl>
    <w:p w14:paraId="2C39C83D" w14:textId="2025E7AA" w:rsidR="007B502F" w:rsidRPr="0080361D" w:rsidRDefault="00F9422E" w:rsidP="00BE2401">
      <w:pPr>
        <w:spacing w:after="0" w:line="240" w:lineRule="auto"/>
        <w:ind w:firstLine="567"/>
        <w:rPr>
          <w:iCs/>
        </w:rPr>
      </w:pPr>
      <w:r w:rsidRPr="0080361D">
        <w:rPr>
          <w:iCs/>
        </w:rPr>
        <w:t>+</w:t>
      </w:r>
      <w:r w:rsidR="007B502F" w:rsidRPr="0080361D">
        <w:rPr>
          <w:iCs/>
        </w:rPr>
        <w:t xml:space="preserve"> Chuyển mục đích hộ gia đình cá nhân: 20ha. </w:t>
      </w:r>
    </w:p>
    <w:p w14:paraId="407DD5E8" w14:textId="3930F674" w:rsidR="00161B87" w:rsidRPr="0080361D" w:rsidRDefault="00F9422E" w:rsidP="00BE2401">
      <w:pPr>
        <w:spacing w:after="0" w:line="240" w:lineRule="auto"/>
        <w:ind w:firstLine="567"/>
      </w:pPr>
      <w:r w:rsidRPr="0080361D">
        <w:t>-</w:t>
      </w:r>
      <w:r w:rsidR="00161B87" w:rsidRPr="0080361D">
        <w:t xml:space="preserve"> Chu chuyển giảm: </w:t>
      </w:r>
      <w:r w:rsidR="007B502F" w:rsidRPr="0080361D">
        <w:t>3,55</w:t>
      </w:r>
      <w:r w:rsidR="00161B87" w:rsidRPr="0080361D">
        <w:t xml:space="preserve">ha </w:t>
      </w:r>
      <w:r w:rsidR="007B502F" w:rsidRPr="0080361D">
        <w:t xml:space="preserve">do chu chuyển </w:t>
      </w:r>
      <w:r w:rsidR="00161B87" w:rsidRPr="0080361D">
        <w:t>sang đất ở tại đô thị.</w:t>
      </w:r>
    </w:p>
    <w:p w14:paraId="3683F156" w14:textId="4561F26C" w:rsidR="00161B87" w:rsidRPr="0080361D" w:rsidRDefault="00F9422E" w:rsidP="00BE2401">
      <w:pPr>
        <w:spacing w:after="0" w:line="240" w:lineRule="auto"/>
        <w:ind w:firstLine="567"/>
      </w:pPr>
      <w:r w:rsidRPr="0080361D">
        <w:t>-</w:t>
      </w:r>
      <w:r w:rsidR="00161B87" w:rsidRPr="0080361D">
        <w:t xml:space="preserve"> Cân đối tăng giảm: </w:t>
      </w:r>
      <w:r w:rsidR="007B502F" w:rsidRPr="0080361D">
        <w:t>T</w:t>
      </w:r>
      <w:r w:rsidR="00161B87" w:rsidRPr="0080361D">
        <w:t>ăn</w:t>
      </w:r>
      <w:r w:rsidR="002449BE" w:rsidRPr="0080361D">
        <w:t xml:space="preserve">g </w:t>
      </w:r>
      <w:r w:rsidR="00B2774D" w:rsidRPr="0080361D">
        <w:t>4</w:t>
      </w:r>
      <w:r w:rsidR="00820835" w:rsidRPr="0080361D">
        <w:t>0</w:t>
      </w:r>
      <w:r w:rsidR="007B502F" w:rsidRPr="0080361D">
        <w:t>,</w:t>
      </w:r>
      <w:r w:rsidR="00820835" w:rsidRPr="0080361D">
        <w:t>85</w:t>
      </w:r>
      <w:r w:rsidR="00161B87" w:rsidRPr="0080361D">
        <w:t>ha.</w:t>
      </w:r>
    </w:p>
    <w:p w14:paraId="7ECE31BA" w14:textId="06CE0D41" w:rsidR="00D961ED" w:rsidRPr="0080361D" w:rsidRDefault="00161B87" w:rsidP="0038684E">
      <w:pPr>
        <w:spacing w:line="300" w:lineRule="auto"/>
        <w:ind w:firstLine="567"/>
      </w:pPr>
      <w:r w:rsidRPr="0080361D">
        <w:rPr>
          <w:b/>
          <w:i/>
        </w:rPr>
        <w:lastRenderedPageBreak/>
        <w:t xml:space="preserve"> </w:t>
      </w:r>
      <w:r w:rsidR="00D1047B" w:rsidRPr="0080361D">
        <w:rPr>
          <w:b/>
          <w:i/>
        </w:rPr>
        <w:t>(</w:t>
      </w:r>
      <w:r w:rsidR="00B87A23" w:rsidRPr="0080361D">
        <w:rPr>
          <w:b/>
          <w:i/>
        </w:rPr>
        <w:t>7</w:t>
      </w:r>
      <w:r w:rsidR="00D1047B" w:rsidRPr="0080361D">
        <w:rPr>
          <w:b/>
          <w:i/>
        </w:rPr>
        <w:t xml:space="preserve">). </w:t>
      </w:r>
      <w:r w:rsidR="009834E5" w:rsidRPr="0080361D">
        <w:rPr>
          <w:b/>
          <w:i/>
        </w:rPr>
        <w:t>Đất phát triển hạ tầng:</w:t>
      </w:r>
      <w:r w:rsidR="005C14E0" w:rsidRPr="0080361D">
        <w:t xml:space="preserve"> </w:t>
      </w:r>
      <w:r w:rsidR="00D961ED" w:rsidRPr="0080361D">
        <w:t xml:space="preserve">Diện tích </w:t>
      </w:r>
      <w:r w:rsidR="0059026C" w:rsidRPr="0080361D">
        <w:t>năm 2024</w:t>
      </w:r>
      <w:r w:rsidR="00D961ED" w:rsidRPr="0080361D">
        <w:t xml:space="preserve"> là </w:t>
      </w:r>
      <w:r w:rsidR="00820835" w:rsidRPr="0080361D">
        <w:t>2</w:t>
      </w:r>
      <w:r w:rsidR="004E7164" w:rsidRPr="0080361D">
        <w:t>.</w:t>
      </w:r>
      <w:r w:rsidR="00820835" w:rsidRPr="0080361D">
        <w:t>922</w:t>
      </w:r>
      <w:r w:rsidR="004E7164" w:rsidRPr="0080361D">
        <w:t>,</w:t>
      </w:r>
      <w:r w:rsidR="009F3D9A" w:rsidRPr="0080361D">
        <w:t>49</w:t>
      </w:r>
      <w:r w:rsidR="00D961ED" w:rsidRPr="0080361D">
        <w:t xml:space="preserve">ha, tăng </w:t>
      </w:r>
      <w:r w:rsidR="00820835" w:rsidRPr="0080361D">
        <w:t>559</w:t>
      </w:r>
      <w:r w:rsidR="004E7164" w:rsidRPr="0080361D">
        <w:t>,</w:t>
      </w:r>
      <w:r w:rsidR="009F3D9A" w:rsidRPr="0080361D">
        <w:t>39</w:t>
      </w:r>
      <w:r w:rsidR="00D961ED" w:rsidRPr="0080361D">
        <w:t xml:space="preserve">ha so với hiện trạng </w:t>
      </w:r>
      <w:r w:rsidR="0059026C" w:rsidRPr="0080361D">
        <w:t>năm 2023</w:t>
      </w:r>
      <w:r w:rsidR="00D961ED" w:rsidRPr="0080361D">
        <w:t>. Cụ thể kế hoạch bố trí các công trình, dự án đất phát triển hạ tầng trong năm kế hoạch</w:t>
      </w:r>
      <w:r w:rsidR="00355EE6" w:rsidRPr="0080361D">
        <w:t xml:space="preserve"> 202</w:t>
      </w:r>
      <w:r w:rsidR="009F3D9A" w:rsidRPr="0080361D">
        <w:t>4</w:t>
      </w:r>
      <w:r w:rsidR="00D961ED" w:rsidRPr="0080361D">
        <w:t xml:space="preserve"> như sau:</w:t>
      </w:r>
    </w:p>
    <w:p w14:paraId="170A84E7" w14:textId="2E718F4F" w:rsidR="00AC26F9" w:rsidRPr="0080361D" w:rsidRDefault="004023FE" w:rsidP="00547CDF">
      <w:pPr>
        <w:spacing w:line="300" w:lineRule="auto"/>
        <w:ind w:firstLine="567"/>
      </w:pPr>
      <w:r w:rsidRPr="0080361D">
        <w:rPr>
          <w:b/>
          <w:i/>
        </w:rPr>
        <w:t xml:space="preserve">(7).1 Đất giao thông: </w:t>
      </w:r>
      <w:r w:rsidRPr="0080361D">
        <w:t xml:space="preserve">Diện tích </w:t>
      </w:r>
      <w:r w:rsidR="0059026C" w:rsidRPr="0080361D">
        <w:t>năm 2024</w:t>
      </w:r>
      <w:r w:rsidRPr="0080361D">
        <w:t xml:space="preserve"> là </w:t>
      </w:r>
      <w:r w:rsidR="00820835" w:rsidRPr="0080361D">
        <w:t>1</w:t>
      </w:r>
      <w:r w:rsidR="00E005ED" w:rsidRPr="0080361D">
        <w:t>.</w:t>
      </w:r>
      <w:r w:rsidR="009F3D9A" w:rsidRPr="0080361D">
        <w:t>9</w:t>
      </w:r>
      <w:r w:rsidR="00820835" w:rsidRPr="0080361D">
        <w:t>11</w:t>
      </w:r>
      <w:r w:rsidR="00E005ED" w:rsidRPr="0080361D">
        <w:t>,</w:t>
      </w:r>
      <w:r w:rsidR="00547CDF" w:rsidRPr="0080361D">
        <w:t>1</w:t>
      </w:r>
      <w:r w:rsidR="00820835" w:rsidRPr="0080361D">
        <w:t>4</w:t>
      </w:r>
      <w:r w:rsidRPr="0080361D">
        <w:t xml:space="preserve">ha, tăng </w:t>
      </w:r>
      <w:r w:rsidR="00820835" w:rsidRPr="0080361D">
        <w:t>418</w:t>
      </w:r>
      <w:r w:rsidR="00E005ED" w:rsidRPr="0080361D">
        <w:t>,</w:t>
      </w:r>
      <w:r w:rsidR="00547CDF" w:rsidRPr="0080361D">
        <w:t>5</w:t>
      </w:r>
      <w:r w:rsidR="00BC6FFF" w:rsidRPr="0080361D">
        <w:t>8</w:t>
      </w:r>
      <w:r w:rsidRPr="0080361D">
        <w:t xml:space="preserve">ha so với hiện trạng </w:t>
      </w:r>
      <w:r w:rsidR="0059026C" w:rsidRPr="0080361D">
        <w:t>năm 2023</w:t>
      </w:r>
      <w:r w:rsidRPr="0080361D">
        <w:t xml:space="preserve"> do bố trí quỹ đất xây dựng </w:t>
      </w:r>
      <w:r w:rsidR="009F3D9A" w:rsidRPr="0080361D">
        <w:t xml:space="preserve">hạ tầng các Khu đô thị (An Tây, Phú An) và </w:t>
      </w:r>
      <w:r w:rsidRPr="0080361D">
        <w:t>các công trình, dự án như Bảng sau</w:t>
      </w:r>
      <w:r w:rsidR="0066603D" w:rsidRPr="0080361D">
        <w:t>:</w:t>
      </w:r>
    </w:p>
    <w:p w14:paraId="25D75A45" w14:textId="700FB2C1" w:rsidR="001D5320" w:rsidRPr="0080361D" w:rsidRDefault="001D5320" w:rsidP="001D5320">
      <w:pPr>
        <w:pStyle w:val="Bang"/>
      </w:pPr>
      <w:bookmarkStart w:id="340" w:name="_Toc87455603"/>
      <w:r w:rsidRPr="0080361D">
        <w:t>Bảng</w:t>
      </w:r>
      <w:r w:rsidR="00215C71" w:rsidRPr="0080361D">
        <w:t xml:space="preserve"> </w:t>
      </w:r>
      <w:r w:rsidR="00FF0BD2" w:rsidRPr="0080361D">
        <w:t>9</w:t>
      </w:r>
      <w:r w:rsidRPr="0080361D">
        <w:t>: Danh mục công trình, dự án đất giao thông trong kế hoạch</w:t>
      </w:r>
      <w:r w:rsidR="00FF0BD2" w:rsidRPr="0080361D">
        <w:t xml:space="preserve"> năm</w:t>
      </w:r>
      <w:r w:rsidRPr="0080361D">
        <w:t xml:space="preserve"> 202</w:t>
      </w:r>
      <w:bookmarkEnd w:id="340"/>
      <w:r w:rsidR="00FF0BD2" w:rsidRPr="0080361D">
        <w:t>4</w:t>
      </w:r>
    </w:p>
    <w:tbl>
      <w:tblPr>
        <w:tblW w:w="9870" w:type="dxa"/>
        <w:jc w:val="center"/>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ook w:val="04A0" w:firstRow="1" w:lastRow="0" w:firstColumn="1" w:lastColumn="0" w:noHBand="0" w:noVBand="1"/>
      </w:tblPr>
      <w:tblGrid>
        <w:gridCol w:w="595"/>
        <w:gridCol w:w="5637"/>
        <w:gridCol w:w="945"/>
        <w:gridCol w:w="1559"/>
        <w:gridCol w:w="1134"/>
      </w:tblGrid>
      <w:tr w:rsidR="002326A6" w:rsidRPr="0080361D" w14:paraId="23A76A18" w14:textId="77777777" w:rsidTr="00BE2401">
        <w:trPr>
          <w:trHeight w:val="227"/>
          <w:tblHeader/>
          <w:jc w:val="center"/>
        </w:trPr>
        <w:tc>
          <w:tcPr>
            <w:tcW w:w="595" w:type="dxa"/>
            <w:tcBorders>
              <w:top w:val="single" w:sz="4" w:space="0" w:color="auto"/>
              <w:bottom w:val="single" w:sz="4" w:space="0" w:color="auto"/>
            </w:tcBorders>
            <w:shd w:val="clear" w:color="auto" w:fill="auto"/>
            <w:vAlign w:val="center"/>
          </w:tcPr>
          <w:p w14:paraId="290492E4" w14:textId="0CF993F4" w:rsidR="00EA6963" w:rsidRPr="0080361D" w:rsidRDefault="00EA6963" w:rsidP="00EA6963">
            <w:pPr>
              <w:spacing w:before="0" w:after="0" w:line="240" w:lineRule="auto"/>
              <w:jc w:val="center"/>
              <w:rPr>
                <w:b/>
                <w:bCs/>
                <w:sz w:val="20"/>
                <w:szCs w:val="20"/>
              </w:rPr>
            </w:pPr>
            <w:r w:rsidRPr="0080361D">
              <w:rPr>
                <w:b/>
                <w:bCs/>
                <w:sz w:val="20"/>
                <w:szCs w:val="20"/>
              </w:rPr>
              <w:t>STT</w:t>
            </w:r>
          </w:p>
        </w:tc>
        <w:tc>
          <w:tcPr>
            <w:tcW w:w="5637" w:type="dxa"/>
            <w:tcBorders>
              <w:top w:val="single" w:sz="4" w:space="0" w:color="auto"/>
              <w:bottom w:val="single" w:sz="4" w:space="0" w:color="auto"/>
            </w:tcBorders>
            <w:shd w:val="clear" w:color="auto" w:fill="auto"/>
            <w:vAlign w:val="center"/>
          </w:tcPr>
          <w:p w14:paraId="2F83FCFC" w14:textId="112E479C" w:rsidR="00EA6963" w:rsidRPr="0080361D" w:rsidRDefault="00EA6963" w:rsidP="00EA6963">
            <w:pPr>
              <w:spacing w:before="0" w:after="0" w:line="240" w:lineRule="auto"/>
              <w:jc w:val="center"/>
              <w:rPr>
                <w:b/>
                <w:bCs/>
                <w:sz w:val="20"/>
                <w:szCs w:val="20"/>
              </w:rPr>
            </w:pPr>
            <w:r w:rsidRPr="0080361D">
              <w:rPr>
                <w:b/>
                <w:bCs/>
                <w:sz w:val="20"/>
                <w:szCs w:val="20"/>
              </w:rPr>
              <w:t>Hạng mục</w:t>
            </w:r>
          </w:p>
        </w:tc>
        <w:tc>
          <w:tcPr>
            <w:tcW w:w="945" w:type="dxa"/>
            <w:tcBorders>
              <w:top w:val="single" w:sz="4" w:space="0" w:color="auto"/>
              <w:bottom w:val="single" w:sz="4" w:space="0" w:color="auto"/>
            </w:tcBorders>
            <w:shd w:val="clear" w:color="auto" w:fill="auto"/>
            <w:vAlign w:val="center"/>
          </w:tcPr>
          <w:p w14:paraId="279D6388" w14:textId="77777777" w:rsidR="00EA6963" w:rsidRPr="0080361D" w:rsidRDefault="00EA6963" w:rsidP="00EA6963">
            <w:pPr>
              <w:spacing w:before="0" w:after="0" w:line="240" w:lineRule="auto"/>
              <w:jc w:val="center"/>
              <w:rPr>
                <w:b/>
                <w:bCs/>
                <w:sz w:val="20"/>
                <w:szCs w:val="20"/>
              </w:rPr>
            </w:pPr>
            <w:r w:rsidRPr="0080361D">
              <w:rPr>
                <w:b/>
                <w:bCs/>
                <w:sz w:val="20"/>
                <w:szCs w:val="20"/>
              </w:rPr>
              <w:t xml:space="preserve">Diện tích </w:t>
            </w:r>
          </w:p>
          <w:p w14:paraId="758D2650" w14:textId="1CCE0B8A" w:rsidR="00EA6963" w:rsidRPr="0080361D" w:rsidRDefault="00EA6963" w:rsidP="00EA6963">
            <w:pPr>
              <w:spacing w:before="0" w:after="0" w:line="240" w:lineRule="auto"/>
              <w:jc w:val="center"/>
              <w:rPr>
                <w:b/>
                <w:bCs/>
                <w:sz w:val="20"/>
                <w:szCs w:val="20"/>
              </w:rPr>
            </w:pPr>
            <w:r w:rsidRPr="0080361D">
              <w:rPr>
                <w:b/>
                <w:bCs/>
                <w:sz w:val="20"/>
                <w:szCs w:val="20"/>
              </w:rPr>
              <w:t>(ha)</w:t>
            </w:r>
          </w:p>
        </w:tc>
        <w:tc>
          <w:tcPr>
            <w:tcW w:w="1559" w:type="dxa"/>
            <w:tcBorders>
              <w:top w:val="single" w:sz="4" w:space="0" w:color="auto"/>
              <w:bottom w:val="single" w:sz="4" w:space="0" w:color="auto"/>
            </w:tcBorders>
            <w:shd w:val="clear" w:color="auto" w:fill="auto"/>
            <w:vAlign w:val="center"/>
          </w:tcPr>
          <w:p w14:paraId="382D6AA0" w14:textId="77777777" w:rsidR="00EA6963" w:rsidRPr="0080361D" w:rsidRDefault="00EA6963" w:rsidP="00EA6963">
            <w:pPr>
              <w:spacing w:before="0" w:after="0" w:line="240" w:lineRule="auto"/>
              <w:jc w:val="center"/>
              <w:rPr>
                <w:b/>
                <w:bCs/>
                <w:sz w:val="20"/>
                <w:szCs w:val="20"/>
              </w:rPr>
            </w:pPr>
            <w:r w:rsidRPr="0080361D">
              <w:rPr>
                <w:b/>
                <w:bCs/>
                <w:sz w:val="20"/>
                <w:szCs w:val="20"/>
              </w:rPr>
              <w:t>Vị trí</w:t>
            </w:r>
          </w:p>
          <w:p w14:paraId="4303B1F0" w14:textId="36A6F533" w:rsidR="00EA6963" w:rsidRPr="0080361D" w:rsidRDefault="00EA6963" w:rsidP="00EA6963">
            <w:pPr>
              <w:spacing w:before="0" w:after="0" w:line="240" w:lineRule="auto"/>
              <w:jc w:val="center"/>
              <w:rPr>
                <w:b/>
                <w:bCs/>
                <w:sz w:val="20"/>
                <w:szCs w:val="20"/>
              </w:rPr>
            </w:pPr>
            <w:r w:rsidRPr="0080361D">
              <w:rPr>
                <w:b/>
                <w:bCs/>
                <w:sz w:val="20"/>
                <w:szCs w:val="20"/>
              </w:rPr>
              <w:t>(xã, phường)</w:t>
            </w:r>
          </w:p>
        </w:tc>
        <w:tc>
          <w:tcPr>
            <w:tcW w:w="1134" w:type="dxa"/>
            <w:tcBorders>
              <w:top w:val="single" w:sz="4" w:space="0" w:color="auto"/>
              <w:bottom w:val="single" w:sz="4" w:space="0" w:color="auto"/>
            </w:tcBorders>
            <w:shd w:val="clear" w:color="auto" w:fill="auto"/>
            <w:vAlign w:val="center"/>
          </w:tcPr>
          <w:p w14:paraId="3D8602BE" w14:textId="77777777" w:rsidR="00EA6963" w:rsidRPr="0080361D" w:rsidRDefault="00EA6963" w:rsidP="00EA6963">
            <w:pPr>
              <w:spacing w:before="0" w:after="0" w:line="240" w:lineRule="auto"/>
              <w:jc w:val="center"/>
              <w:rPr>
                <w:b/>
                <w:bCs/>
                <w:sz w:val="20"/>
                <w:szCs w:val="20"/>
              </w:rPr>
            </w:pPr>
            <w:r w:rsidRPr="0080361D">
              <w:rPr>
                <w:b/>
                <w:bCs/>
                <w:sz w:val="20"/>
                <w:szCs w:val="20"/>
              </w:rPr>
              <w:t xml:space="preserve">Năm </w:t>
            </w:r>
          </w:p>
          <w:p w14:paraId="7FCE2D29" w14:textId="20D243F6" w:rsidR="00EA6963" w:rsidRPr="0080361D" w:rsidRDefault="00EA6963" w:rsidP="00EA6963">
            <w:pPr>
              <w:spacing w:before="0" w:after="0" w:line="240" w:lineRule="auto"/>
              <w:jc w:val="center"/>
              <w:rPr>
                <w:b/>
                <w:bCs/>
                <w:sz w:val="20"/>
                <w:szCs w:val="20"/>
              </w:rPr>
            </w:pPr>
            <w:r w:rsidRPr="0080361D">
              <w:rPr>
                <w:b/>
                <w:bCs/>
                <w:sz w:val="20"/>
                <w:szCs w:val="20"/>
              </w:rPr>
              <w:t>kế hoạch</w:t>
            </w:r>
          </w:p>
        </w:tc>
      </w:tr>
      <w:tr w:rsidR="002326A6" w:rsidRPr="0080361D" w14:paraId="48DA7C57" w14:textId="77777777" w:rsidTr="00BE2401">
        <w:trPr>
          <w:trHeight w:val="227"/>
          <w:jc w:val="center"/>
        </w:trPr>
        <w:tc>
          <w:tcPr>
            <w:tcW w:w="595" w:type="dxa"/>
            <w:tcBorders>
              <w:top w:val="dotted" w:sz="4" w:space="0" w:color="auto"/>
            </w:tcBorders>
            <w:shd w:val="clear" w:color="auto" w:fill="auto"/>
            <w:vAlign w:val="center"/>
            <w:hideMark/>
          </w:tcPr>
          <w:p w14:paraId="69D96855" w14:textId="77777777" w:rsidR="0066603D" w:rsidRPr="0080361D" w:rsidRDefault="0066603D" w:rsidP="0066603D">
            <w:pPr>
              <w:spacing w:before="0" w:after="0" w:line="240" w:lineRule="auto"/>
              <w:jc w:val="center"/>
              <w:rPr>
                <w:sz w:val="20"/>
                <w:szCs w:val="20"/>
              </w:rPr>
            </w:pPr>
            <w:r w:rsidRPr="0080361D">
              <w:rPr>
                <w:sz w:val="20"/>
                <w:szCs w:val="20"/>
              </w:rPr>
              <w:t>1</w:t>
            </w:r>
          </w:p>
        </w:tc>
        <w:tc>
          <w:tcPr>
            <w:tcW w:w="5637" w:type="dxa"/>
            <w:tcBorders>
              <w:top w:val="dotted" w:sz="4" w:space="0" w:color="auto"/>
            </w:tcBorders>
            <w:shd w:val="clear" w:color="auto" w:fill="auto"/>
            <w:vAlign w:val="center"/>
            <w:hideMark/>
          </w:tcPr>
          <w:p w14:paraId="54847A11" w14:textId="02C90363" w:rsidR="0066603D" w:rsidRPr="0080361D" w:rsidRDefault="0066603D" w:rsidP="0066603D">
            <w:pPr>
              <w:spacing w:before="0" w:after="0" w:line="240" w:lineRule="auto"/>
              <w:rPr>
                <w:sz w:val="20"/>
                <w:szCs w:val="20"/>
              </w:rPr>
            </w:pPr>
            <w:r w:rsidRPr="0080361D">
              <w:rPr>
                <w:sz w:val="20"/>
                <w:szCs w:val="20"/>
              </w:rPr>
              <w:t>Nâng cấp BTNN tuyến đường Quốc lộ 13 (Chùa Tổ) - 5 Nhơn, KP4, Tân Định</w:t>
            </w:r>
          </w:p>
        </w:tc>
        <w:tc>
          <w:tcPr>
            <w:tcW w:w="945" w:type="dxa"/>
            <w:tcBorders>
              <w:top w:val="dotted" w:sz="4" w:space="0" w:color="auto"/>
            </w:tcBorders>
            <w:shd w:val="clear" w:color="auto" w:fill="auto"/>
            <w:vAlign w:val="center"/>
            <w:hideMark/>
          </w:tcPr>
          <w:p w14:paraId="794BBB4F" w14:textId="5CA49610" w:rsidR="0066603D" w:rsidRPr="0080361D" w:rsidRDefault="0066603D" w:rsidP="0066603D">
            <w:pPr>
              <w:spacing w:before="0" w:after="0" w:line="240" w:lineRule="auto"/>
              <w:jc w:val="right"/>
              <w:rPr>
                <w:sz w:val="20"/>
                <w:szCs w:val="20"/>
              </w:rPr>
            </w:pPr>
            <w:r w:rsidRPr="0080361D">
              <w:rPr>
                <w:sz w:val="20"/>
                <w:szCs w:val="20"/>
              </w:rPr>
              <w:t>0,10</w:t>
            </w:r>
          </w:p>
        </w:tc>
        <w:tc>
          <w:tcPr>
            <w:tcW w:w="1559" w:type="dxa"/>
            <w:tcBorders>
              <w:top w:val="dotted" w:sz="4" w:space="0" w:color="auto"/>
            </w:tcBorders>
            <w:shd w:val="clear" w:color="auto" w:fill="auto"/>
            <w:vAlign w:val="center"/>
            <w:hideMark/>
          </w:tcPr>
          <w:p w14:paraId="695DBD6F" w14:textId="5ECD6CA5" w:rsidR="0066603D" w:rsidRPr="0080361D" w:rsidRDefault="0066603D" w:rsidP="0066603D">
            <w:pPr>
              <w:spacing w:before="0" w:after="0" w:line="240" w:lineRule="auto"/>
              <w:jc w:val="center"/>
              <w:rPr>
                <w:sz w:val="20"/>
                <w:szCs w:val="20"/>
              </w:rPr>
            </w:pPr>
            <w:r w:rsidRPr="0080361D">
              <w:rPr>
                <w:sz w:val="20"/>
                <w:szCs w:val="20"/>
              </w:rPr>
              <w:t>Tân Định</w:t>
            </w:r>
          </w:p>
        </w:tc>
        <w:tc>
          <w:tcPr>
            <w:tcW w:w="1134" w:type="dxa"/>
            <w:tcBorders>
              <w:top w:val="dotted" w:sz="4" w:space="0" w:color="auto"/>
            </w:tcBorders>
            <w:shd w:val="clear" w:color="auto" w:fill="auto"/>
            <w:vAlign w:val="center"/>
            <w:hideMark/>
          </w:tcPr>
          <w:p w14:paraId="4C392F5A" w14:textId="06D1A714" w:rsidR="0066603D" w:rsidRPr="0080361D" w:rsidRDefault="0066603D" w:rsidP="0066603D">
            <w:pPr>
              <w:spacing w:before="0" w:after="0" w:line="240" w:lineRule="auto"/>
              <w:jc w:val="center"/>
              <w:rPr>
                <w:sz w:val="20"/>
                <w:szCs w:val="20"/>
              </w:rPr>
            </w:pPr>
            <w:r w:rsidRPr="0080361D">
              <w:rPr>
                <w:sz w:val="20"/>
                <w:szCs w:val="20"/>
              </w:rPr>
              <w:t>2024</w:t>
            </w:r>
          </w:p>
        </w:tc>
      </w:tr>
      <w:tr w:rsidR="002326A6" w:rsidRPr="0080361D" w14:paraId="548156AA" w14:textId="77777777" w:rsidTr="00BE2401">
        <w:trPr>
          <w:trHeight w:val="227"/>
          <w:jc w:val="center"/>
        </w:trPr>
        <w:tc>
          <w:tcPr>
            <w:tcW w:w="595" w:type="dxa"/>
            <w:shd w:val="clear" w:color="auto" w:fill="auto"/>
            <w:vAlign w:val="center"/>
            <w:hideMark/>
          </w:tcPr>
          <w:p w14:paraId="00E0FDFC" w14:textId="77777777" w:rsidR="0066603D" w:rsidRPr="0080361D" w:rsidRDefault="0066603D" w:rsidP="0066603D">
            <w:pPr>
              <w:spacing w:before="0" w:after="0" w:line="240" w:lineRule="auto"/>
              <w:jc w:val="center"/>
              <w:rPr>
                <w:sz w:val="20"/>
                <w:szCs w:val="20"/>
              </w:rPr>
            </w:pPr>
            <w:r w:rsidRPr="0080361D">
              <w:rPr>
                <w:sz w:val="20"/>
                <w:szCs w:val="20"/>
              </w:rPr>
              <w:t>2</w:t>
            </w:r>
          </w:p>
        </w:tc>
        <w:tc>
          <w:tcPr>
            <w:tcW w:w="5637" w:type="dxa"/>
            <w:shd w:val="clear" w:color="auto" w:fill="auto"/>
            <w:vAlign w:val="center"/>
            <w:hideMark/>
          </w:tcPr>
          <w:p w14:paraId="527C60FF" w14:textId="3C43884E" w:rsidR="0066603D" w:rsidRPr="0080361D" w:rsidRDefault="0066603D" w:rsidP="0066603D">
            <w:pPr>
              <w:spacing w:before="0" w:after="0" w:line="240" w:lineRule="auto"/>
              <w:rPr>
                <w:sz w:val="20"/>
                <w:szCs w:val="20"/>
              </w:rPr>
            </w:pPr>
            <w:r w:rsidRPr="0080361D">
              <w:rPr>
                <w:sz w:val="20"/>
                <w:szCs w:val="20"/>
              </w:rPr>
              <w:t>Nâng cấp BTNN tuyến đường từ Quốc lộ 13 (bà 6 Tòng) đến ĐT 741, P.Tân Định</w:t>
            </w:r>
          </w:p>
        </w:tc>
        <w:tc>
          <w:tcPr>
            <w:tcW w:w="945" w:type="dxa"/>
            <w:shd w:val="clear" w:color="auto" w:fill="auto"/>
            <w:vAlign w:val="center"/>
            <w:hideMark/>
          </w:tcPr>
          <w:p w14:paraId="08A1F62D" w14:textId="3B96FDA4" w:rsidR="0066603D" w:rsidRPr="0080361D" w:rsidRDefault="0066603D" w:rsidP="0066603D">
            <w:pPr>
              <w:spacing w:before="0" w:after="0" w:line="240" w:lineRule="auto"/>
              <w:jc w:val="right"/>
              <w:rPr>
                <w:sz w:val="20"/>
                <w:szCs w:val="20"/>
              </w:rPr>
            </w:pPr>
            <w:r w:rsidRPr="0080361D">
              <w:rPr>
                <w:sz w:val="20"/>
                <w:szCs w:val="20"/>
              </w:rPr>
              <w:t>0,10</w:t>
            </w:r>
          </w:p>
        </w:tc>
        <w:tc>
          <w:tcPr>
            <w:tcW w:w="1559" w:type="dxa"/>
            <w:shd w:val="clear" w:color="auto" w:fill="auto"/>
            <w:vAlign w:val="center"/>
            <w:hideMark/>
          </w:tcPr>
          <w:p w14:paraId="486DCBA1" w14:textId="0B3358CE" w:rsidR="0066603D" w:rsidRPr="0080361D" w:rsidRDefault="0066603D" w:rsidP="0066603D">
            <w:pPr>
              <w:spacing w:before="0" w:after="0" w:line="240" w:lineRule="auto"/>
              <w:jc w:val="center"/>
              <w:rPr>
                <w:sz w:val="20"/>
                <w:szCs w:val="20"/>
              </w:rPr>
            </w:pPr>
            <w:r w:rsidRPr="0080361D">
              <w:rPr>
                <w:sz w:val="20"/>
                <w:szCs w:val="20"/>
              </w:rPr>
              <w:t>Tân Định</w:t>
            </w:r>
          </w:p>
        </w:tc>
        <w:tc>
          <w:tcPr>
            <w:tcW w:w="1134" w:type="dxa"/>
            <w:shd w:val="clear" w:color="auto" w:fill="auto"/>
            <w:vAlign w:val="center"/>
            <w:hideMark/>
          </w:tcPr>
          <w:p w14:paraId="3729AA91" w14:textId="7E52E929" w:rsidR="0066603D" w:rsidRPr="0080361D" w:rsidRDefault="0066603D" w:rsidP="0066603D">
            <w:pPr>
              <w:spacing w:before="0" w:after="0" w:line="240" w:lineRule="auto"/>
              <w:jc w:val="center"/>
              <w:rPr>
                <w:sz w:val="20"/>
                <w:szCs w:val="20"/>
              </w:rPr>
            </w:pPr>
            <w:r w:rsidRPr="0080361D">
              <w:rPr>
                <w:sz w:val="20"/>
                <w:szCs w:val="20"/>
              </w:rPr>
              <w:t>2024</w:t>
            </w:r>
          </w:p>
        </w:tc>
      </w:tr>
      <w:tr w:rsidR="002326A6" w:rsidRPr="0080361D" w14:paraId="3AB5B9AA" w14:textId="77777777" w:rsidTr="00BE2401">
        <w:trPr>
          <w:trHeight w:val="227"/>
          <w:jc w:val="center"/>
        </w:trPr>
        <w:tc>
          <w:tcPr>
            <w:tcW w:w="595" w:type="dxa"/>
            <w:shd w:val="clear" w:color="auto" w:fill="auto"/>
            <w:vAlign w:val="center"/>
            <w:hideMark/>
          </w:tcPr>
          <w:p w14:paraId="00E6975F" w14:textId="77777777" w:rsidR="0066603D" w:rsidRPr="0080361D" w:rsidRDefault="0066603D" w:rsidP="0066603D">
            <w:pPr>
              <w:spacing w:before="0" w:after="0" w:line="240" w:lineRule="auto"/>
              <w:jc w:val="center"/>
              <w:rPr>
                <w:sz w:val="20"/>
                <w:szCs w:val="20"/>
              </w:rPr>
            </w:pPr>
            <w:r w:rsidRPr="0080361D">
              <w:rPr>
                <w:sz w:val="20"/>
                <w:szCs w:val="20"/>
              </w:rPr>
              <w:t>3</w:t>
            </w:r>
          </w:p>
        </w:tc>
        <w:tc>
          <w:tcPr>
            <w:tcW w:w="5637" w:type="dxa"/>
            <w:shd w:val="clear" w:color="auto" w:fill="auto"/>
            <w:vAlign w:val="center"/>
            <w:hideMark/>
          </w:tcPr>
          <w:p w14:paraId="2949C24C" w14:textId="4E0BE349" w:rsidR="0066603D" w:rsidRPr="0080361D" w:rsidRDefault="0066603D" w:rsidP="0066603D">
            <w:pPr>
              <w:spacing w:before="0" w:after="0" w:line="240" w:lineRule="auto"/>
              <w:rPr>
                <w:sz w:val="20"/>
                <w:szCs w:val="20"/>
              </w:rPr>
            </w:pPr>
            <w:r w:rsidRPr="0080361D">
              <w:rPr>
                <w:sz w:val="20"/>
                <w:szCs w:val="20"/>
              </w:rPr>
              <w:t>Nâng cấp BTNN tuyến đường Ba Re đến đường Mỹ Phước Tân Vạn, KP2, P.Tân Định</w:t>
            </w:r>
          </w:p>
        </w:tc>
        <w:tc>
          <w:tcPr>
            <w:tcW w:w="945" w:type="dxa"/>
            <w:shd w:val="clear" w:color="auto" w:fill="auto"/>
            <w:vAlign w:val="center"/>
            <w:hideMark/>
          </w:tcPr>
          <w:p w14:paraId="0DAFAC97" w14:textId="64990440" w:rsidR="0066603D" w:rsidRPr="0080361D" w:rsidRDefault="0066603D" w:rsidP="0066603D">
            <w:pPr>
              <w:spacing w:before="0" w:after="0" w:line="240" w:lineRule="auto"/>
              <w:jc w:val="right"/>
              <w:rPr>
                <w:sz w:val="20"/>
                <w:szCs w:val="20"/>
              </w:rPr>
            </w:pPr>
            <w:r w:rsidRPr="0080361D">
              <w:rPr>
                <w:sz w:val="20"/>
                <w:szCs w:val="20"/>
              </w:rPr>
              <w:t>0,10</w:t>
            </w:r>
          </w:p>
        </w:tc>
        <w:tc>
          <w:tcPr>
            <w:tcW w:w="1559" w:type="dxa"/>
            <w:shd w:val="clear" w:color="auto" w:fill="auto"/>
            <w:vAlign w:val="center"/>
            <w:hideMark/>
          </w:tcPr>
          <w:p w14:paraId="277CC6B4" w14:textId="3793EF56" w:rsidR="0066603D" w:rsidRPr="0080361D" w:rsidRDefault="0066603D" w:rsidP="0066603D">
            <w:pPr>
              <w:spacing w:before="0" w:after="0" w:line="240" w:lineRule="auto"/>
              <w:jc w:val="center"/>
              <w:rPr>
                <w:sz w:val="20"/>
                <w:szCs w:val="20"/>
              </w:rPr>
            </w:pPr>
            <w:r w:rsidRPr="0080361D">
              <w:rPr>
                <w:sz w:val="20"/>
                <w:szCs w:val="20"/>
              </w:rPr>
              <w:t>Tân Định</w:t>
            </w:r>
          </w:p>
        </w:tc>
        <w:tc>
          <w:tcPr>
            <w:tcW w:w="1134" w:type="dxa"/>
            <w:shd w:val="clear" w:color="auto" w:fill="auto"/>
            <w:vAlign w:val="center"/>
            <w:hideMark/>
          </w:tcPr>
          <w:p w14:paraId="78DFBF2A" w14:textId="03987EBB" w:rsidR="0066603D" w:rsidRPr="0080361D" w:rsidRDefault="0066603D" w:rsidP="0066603D">
            <w:pPr>
              <w:spacing w:before="0" w:after="0" w:line="240" w:lineRule="auto"/>
              <w:jc w:val="center"/>
              <w:rPr>
                <w:sz w:val="20"/>
                <w:szCs w:val="20"/>
              </w:rPr>
            </w:pPr>
            <w:r w:rsidRPr="0080361D">
              <w:rPr>
                <w:sz w:val="20"/>
                <w:szCs w:val="20"/>
              </w:rPr>
              <w:t>2024</w:t>
            </w:r>
          </w:p>
        </w:tc>
      </w:tr>
      <w:tr w:rsidR="002326A6" w:rsidRPr="0080361D" w14:paraId="6C1CF71C" w14:textId="77777777" w:rsidTr="00BE2401">
        <w:trPr>
          <w:trHeight w:val="227"/>
          <w:jc w:val="center"/>
        </w:trPr>
        <w:tc>
          <w:tcPr>
            <w:tcW w:w="595" w:type="dxa"/>
            <w:shd w:val="clear" w:color="auto" w:fill="auto"/>
            <w:vAlign w:val="center"/>
            <w:hideMark/>
          </w:tcPr>
          <w:p w14:paraId="68A07351" w14:textId="77777777" w:rsidR="0066603D" w:rsidRPr="0080361D" w:rsidRDefault="0066603D" w:rsidP="0066603D">
            <w:pPr>
              <w:spacing w:before="0" w:after="0" w:line="240" w:lineRule="auto"/>
              <w:jc w:val="center"/>
              <w:rPr>
                <w:sz w:val="20"/>
                <w:szCs w:val="20"/>
              </w:rPr>
            </w:pPr>
            <w:r w:rsidRPr="0080361D">
              <w:rPr>
                <w:sz w:val="20"/>
                <w:szCs w:val="20"/>
              </w:rPr>
              <w:t>4</w:t>
            </w:r>
          </w:p>
        </w:tc>
        <w:tc>
          <w:tcPr>
            <w:tcW w:w="5637" w:type="dxa"/>
            <w:shd w:val="clear" w:color="auto" w:fill="auto"/>
            <w:vAlign w:val="center"/>
            <w:hideMark/>
          </w:tcPr>
          <w:p w14:paraId="6E74CBFB" w14:textId="729275F8" w:rsidR="0066603D" w:rsidRPr="0080361D" w:rsidRDefault="0066603D" w:rsidP="0066603D">
            <w:pPr>
              <w:spacing w:before="0" w:after="0" w:line="240" w:lineRule="auto"/>
              <w:rPr>
                <w:sz w:val="20"/>
                <w:szCs w:val="20"/>
              </w:rPr>
            </w:pPr>
            <w:r w:rsidRPr="0080361D">
              <w:rPr>
                <w:sz w:val="20"/>
                <w:szCs w:val="20"/>
              </w:rPr>
              <w:t>Nâng cấp BTNN tuyến đường 5 Tới đến nhà ông 7 Đực, KP1, Tân Định</w:t>
            </w:r>
          </w:p>
        </w:tc>
        <w:tc>
          <w:tcPr>
            <w:tcW w:w="945" w:type="dxa"/>
            <w:shd w:val="clear" w:color="auto" w:fill="auto"/>
            <w:vAlign w:val="center"/>
            <w:hideMark/>
          </w:tcPr>
          <w:p w14:paraId="11C2490F" w14:textId="4C966F41" w:rsidR="0066603D" w:rsidRPr="0080361D" w:rsidRDefault="0066603D" w:rsidP="0066603D">
            <w:pPr>
              <w:spacing w:before="0" w:after="0" w:line="240" w:lineRule="auto"/>
              <w:jc w:val="right"/>
              <w:rPr>
                <w:sz w:val="20"/>
                <w:szCs w:val="20"/>
              </w:rPr>
            </w:pPr>
            <w:r w:rsidRPr="0080361D">
              <w:rPr>
                <w:sz w:val="20"/>
                <w:szCs w:val="20"/>
              </w:rPr>
              <w:t>0,10</w:t>
            </w:r>
          </w:p>
        </w:tc>
        <w:tc>
          <w:tcPr>
            <w:tcW w:w="1559" w:type="dxa"/>
            <w:shd w:val="clear" w:color="auto" w:fill="auto"/>
            <w:vAlign w:val="center"/>
            <w:hideMark/>
          </w:tcPr>
          <w:p w14:paraId="65797513" w14:textId="52C413AB" w:rsidR="0066603D" w:rsidRPr="0080361D" w:rsidRDefault="0066603D" w:rsidP="0066603D">
            <w:pPr>
              <w:spacing w:before="0" w:after="0" w:line="240" w:lineRule="auto"/>
              <w:jc w:val="center"/>
              <w:rPr>
                <w:sz w:val="20"/>
                <w:szCs w:val="20"/>
              </w:rPr>
            </w:pPr>
            <w:r w:rsidRPr="0080361D">
              <w:rPr>
                <w:sz w:val="20"/>
                <w:szCs w:val="20"/>
              </w:rPr>
              <w:t>Tân Định</w:t>
            </w:r>
          </w:p>
        </w:tc>
        <w:tc>
          <w:tcPr>
            <w:tcW w:w="1134" w:type="dxa"/>
            <w:shd w:val="clear" w:color="auto" w:fill="auto"/>
            <w:vAlign w:val="center"/>
            <w:hideMark/>
          </w:tcPr>
          <w:p w14:paraId="7F8D55AE" w14:textId="6E6C4D52" w:rsidR="0066603D" w:rsidRPr="0080361D" w:rsidRDefault="0066603D" w:rsidP="0066603D">
            <w:pPr>
              <w:spacing w:before="0" w:after="0" w:line="240" w:lineRule="auto"/>
              <w:jc w:val="center"/>
              <w:rPr>
                <w:sz w:val="20"/>
                <w:szCs w:val="20"/>
              </w:rPr>
            </w:pPr>
            <w:r w:rsidRPr="0080361D">
              <w:rPr>
                <w:sz w:val="20"/>
                <w:szCs w:val="20"/>
              </w:rPr>
              <w:t>2024</w:t>
            </w:r>
          </w:p>
        </w:tc>
      </w:tr>
      <w:tr w:rsidR="002326A6" w:rsidRPr="0080361D" w14:paraId="5241266F" w14:textId="77777777" w:rsidTr="00BE2401">
        <w:trPr>
          <w:trHeight w:val="227"/>
          <w:jc w:val="center"/>
        </w:trPr>
        <w:tc>
          <w:tcPr>
            <w:tcW w:w="595" w:type="dxa"/>
            <w:shd w:val="clear" w:color="auto" w:fill="auto"/>
            <w:vAlign w:val="center"/>
            <w:hideMark/>
          </w:tcPr>
          <w:p w14:paraId="2E40D39A" w14:textId="77777777" w:rsidR="0066603D" w:rsidRPr="0080361D" w:rsidRDefault="0066603D" w:rsidP="0066603D">
            <w:pPr>
              <w:spacing w:before="0" w:after="0" w:line="240" w:lineRule="auto"/>
              <w:jc w:val="center"/>
              <w:rPr>
                <w:sz w:val="20"/>
                <w:szCs w:val="20"/>
              </w:rPr>
            </w:pPr>
            <w:r w:rsidRPr="0080361D">
              <w:rPr>
                <w:sz w:val="20"/>
                <w:szCs w:val="20"/>
              </w:rPr>
              <w:t>5</w:t>
            </w:r>
          </w:p>
        </w:tc>
        <w:tc>
          <w:tcPr>
            <w:tcW w:w="5637" w:type="dxa"/>
            <w:shd w:val="clear" w:color="auto" w:fill="auto"/>
            <w:vAlign w:val="center"/>
            <w:hideMark/>
          </w:tcPr>
          <w:p w14:paraId="08027A1D" w14:textId="1CB92566" w:rsidR="0066603D" w:rsidRPr="0080361D" w:rsidRDefault="0066603D" w:rsidP="0066603D">
            <w:pPr>
              <w:spacing w:before="0" w:after="0" w:line="240" w:lineRule="auto"/>
              <w:rPr>
                <w:sz w:val="20"/>
                <w:szCs w:val="20"/>
              </w:rPr>
            </w:pPr>
            <w:r w:rsidRPr="0080361D">
              <w:rPr>
                <w:sz w:val="20"/>
                <w:szCs w:val="20"/>
              </w:rPr>
              <w:t>Nâng cấp BTNN tuyến đường từ ĐT 741 đến giáp ranh giới phường Hoà Lợi, KP9, P.Chánh Phú Hoà</w:t>
            </w:r>
          </w:p>
        </w:tc>
        <w:tc>
          <w:tcPr>
            <w:tcW w:w="945" w:type="dxa"/>
            <w:shd w:val="clear" w:color="auto" w:fill="auto"/>
            <w:vAlign w:val="center"/>
            <w:hideMark/>
          </w:tcPr>
          <w:p w14:paraId="621362BB" w14:textId="76AD31B1" w:rsidR="0066603D" w:rsidRPr="0080361D" w:rsidRDefault="0066603D" w:rsidP="0066603D">
            <w:pPr>
              <w:spacing w:before="0" w:after="0" w:line="240" w:lineRule="auto"/>
              <w:jc w:val="right"/>
              <w:rPr>
                <w:sz w:val="20"/>
                <w:szCs w:val="20"/>
              </w:rPr>
            </w:pPr>
            <w:r w:rsidRPr="0080361D">
              <w:rPr>
                <w:sz w:val="20"/>
                <w:szCs w:val="20"/>
              </w:rPr>
              <w:t>0,10</w:t>
            </w:r>
          </w:p>
        </w:tc>
        <w:tc>
          <w:tcPr>
            <w:tcW w:w="1559" w:type="dxa"/>
            <w:shd w:val="clear" w:color="auto" w:fill="auto"/>
            <w:vAlign w:val="center"/>
            <w:hideMark/>
          </w:tcPr>
          <w:p w14:paraId="1CBF829E" w14:textId="70F588B1" w:rsidR="0066603D" w:rsidRPr="0080361D" w:rsidRDefault="0066603D" w:rsidP="0066603D">
            <w:pPr>
              <w:spacing w:before="0" w:after="0" w:line="240" w:lineRule="auto"/>
              <w:jc w:val="center"/>
              <w:rPr>
                <w:sz w:val="20"/>
                <w:szCs w:val="20"/>
              </w:rPr>
            </w:pPr>
            <w:r w:rsidRPr="0080361D">
              <w:rPr>
                <w:sz w:val="20"/>
                <w:szCs w:val="20"/>
              </w:rPr>
              <w:t>Chánh Phú Hoà</w:t>
            </w:r>
          </w:p>
        </w:tc>
        <w:tc>
          <w:tcPr>
            <w:tcW w:w="1134" w:type="dxa"/>
            <w:shd w:val="clear" w:color="auto" w:fill="auto"/>
            <w:vAlign w:val="center"/>
            <w:hideMark/>
          </w:tcPr>
          <w:p w14:paraId="7A02A356" w14:textId="4F9B3620" w:rsidR="0066603D" w:rsidRPr="0080361D" w:rsidRDefault="0066603D" w:rsidP="0066603D">
            <w:pPr>
              <w:spacing w:before="0" w:after="0" w:line="240" w:lineRule="auto"/>
              <w:jc w:val="center"/>
              <w:rPr>
                <w:sz w:val="20"/>
                <w:szCs w:val="20"/>
              </w:rPr>
            </w:pPr>
            <w:r w:rsidRPr="0080361D">
              <w:rPr>
                <w:sz w:val="20"/>
                <w:szCs w:val="20"/>
              </w:rPr>
              <w:t>2024</w:t>
            </w:r>
          </w:p>
        </w:tc>
      </w:tr>
      <w:tr w:rsidR="002326A6" w:rsidRPr="0080361D" w14:paraId="644398FF" w14:textId="77777777" w:rsidTr="00BE2401">
        <w:trPr>
          <w:trHeight w:val="227"/>
          <w:jc w:val="center"/>
        </w:trPr>
        <w:tc>
          <w:tcPr>
            <w:tcW w:w="595" w:type="dxa"/>
            <w:shd w:val="clear" w:color="auto" w:fill="auto"/>
            <w:vAlign w:val="center"/>
            <w:hideMark/>
          </w:tcPr>
          <w:p w14:paraId="286C4478" w14:textId="77777777" w:rsidR="0066603D" w:rsidRPr="0080361D" w:rsidRDefault="0066603D" w:rsidP="0066603D">
            <w:pPr>
              <w:spacing w:before="0" w:after="0" w:line="240" w:lineRule="auto"/>
              <w:jc w:val="center"/>
              <w:rPr>
                <w:sz w:val="20"/>
                <w:szCs w:val="20"/>
              </w:rPr>
            </w:pPr>
            <w:r w:rsidRPr="0080361D">
              <w:rPr>
                <w:sz w:val="20"/>
                <w:szCs w:val="20"/>
              </w:rPr>
              <w:t>6</w:t>
            </w:r>
          </w:p>
        </w:tc>
        <w:tc>
          <w:tcPr>
            <w:tcW w:w="5637" w:type="dxa"/>
            <w:shd w:val="clear" w:color="auto" w:fill="auto"/>
            <w:vAlign w:val="center"/>
            <w:hideMark/>
          </w:tcPr>
          <w:p w14:paraId="5C8B88C2" w14:textId="4513D6A9" w:rsidR="0066603D" w:rsidRPr="0080361D" w:rsidRDefault="0066603D" w:rsidP="0066603D">
            <w:pPr>
              <w:spacing w:before="0" w:after="0" w:line="240" w:lineRule="auto"/>
              <w:rPr>
                <w:sz w:val="20"/>
                <w:szCs w:val="20"/>
              </w:rPr>
            </w:pPr>
            <w:r w:rsidRPr="0080361D">
              <w:rPr>
                <w:sz w:val="20"/>
                <w:szCs w:val="20"/>
              </w:rPr>
              <w:t>Nâng cấp BTNN tuyến đường liên khu phố 2-8 từ Lộ 7B ruộng làng đến giáp đường NE 4 và nhánh rẽ giáp nhà bà 2 Cành, KP 2-8, P.Chánh Phú Hoà</w:t>
            </w:r>
          </w:p>
        </w:tc>
        <w:tc>
          <w:tcPr>
            <w:tcW w:w="945" w:type="dxa"/>
            <w:shd w:val="clear" w:color="auto" w:fill="auto"/>
            <w:vAlign w:val="center"/>
            <w:hideMark/>
          </w:tcPr>
          <w:p w14:paraId="700A5A28" w14:textId="2F837F57" w:rsidR="0066603D" w:rsidRPr="0080361D" w:rsidRDefault="0066603D" w:rsidP="0066603D">
            <w:pPr>
              <w:spacing w:before="0" w:after="0" w:line="240" w:lineRule="auto"/>
              <w:jc w:val="right"/>
              <w:rPr>
                <w:sz w:val="20"/>
                <w:szCs w:val="20"/>
              </w:rPr>
            </w:pPr>
            <w:r w:rsidRPr="0080361D">
              <w:rPr>
                <w:sz w:val="20"/>
                <w:szCs w:val="20"/>
              </w:rPr>
              <w:t>0,10</w:t>
            </w:r>
          </w:p>
        </w:tc>
        <w:tc>
          <w:tcPr>
            <w:tcW w:w="1559" w:type="dxa"/>
            <w:shd w:val="clear" w:color="auto" w:fill="auto"/>
            <w:vAlign w:val="center"/>
            <w:hideMark/>
          </w:tcPr>
          <w:p w14:paraId="5831AF02" w14:textId="6BE35B7E" w:rsidR="0066603D" w:rsidRPr="0080361D" w:rsidRDefault="0066603D" w:rsidP="0066603D">
            <w:pPr>
              <w:spacing w:before="0" w:after="0" w:line="240" w:lineRule="auto"/>
              <w:jc w:val="center"/>
              <w:rPr>
                <w:sz w:val="20"/>
                <w:szCs w:val="20"/>
              </w:rPr>
            </w:pPr>
            <w:r w:rsidRPr="0080361D">
              <w:rPr>
                <w:sz w:val="20"/>
                <w:szCs w:val="20"/>
              </w:rPr>
              <w:t>Chánh Phú Hoà</w:t>
            </w:r>
          </w:p>
        </w:tc>
        <w:tc>
          <w:tcPr>
            <w:tcW w:w="1134" w:type="dxa"/>
            <w:shd w:val="clear" w:color="auto" w:fill="auto"/>
            <w:vAlign w:val="center"/>
            <w:hideMark/>
          </w:tcPr>
          <w:p w14:paraId="0513D0F2" w14:textId="71A413AF" w:rsidR="0066603D" w:rsidRPr="0080361D" w:rsidRDefault="0066603D" w:rsidP="0066603D">
            <w:pPr>
              <w:spacing w:before="0" w:after="0" w:line="240" w:lineRule="auto"/>
              <w:jc w:val="center"/>
              <w:rPr>
                <w:sz w:val="20"/>
                <w:szCs w:val="20"/>
              </w:rPr>
            </w:pPr>
            <w:r w:rsidRPr="0080361D">
              <w:rPr>
                <w:sz w:val="20"/>
                <w:szCs w:val="20"/>
              </w:rPr>
              <w:t>2024</w:t>
            </w:r>
          </w:p>
        </w:tc>
      </w:tr>
      <w:tr w:rsidR="002326A6" w:rsidRPr="0080361D" w14:paraId="576CE54F" w14:textId="77777777" w:rsidTr="00BE2401">
        <w:trPr>
          <w:trHeight w:val="227"/>
          <w:jc w:val="center"/>
        </w:trPr>
        <w:tc>
          <w:tcPr>
            <w:tcW w:w="595" w:type="dxa"/>
            <w:shd w:val="clear" w:color="auto" w:fill="auto"/>
            <w:vAlign w:val="center"/>
            <w:hideMark/>
          </w:tcPr>
          <w:p w14:paraId="10515A9D" w14:textId="77777777" w:rsidR="0066603D" w:rsidRPr="0080361D" w:rsidRDefault="0066603D" w:rsidP="0066603D">
            <w:pPr>
              <w:spacing w:before="0" w:after="0" w:line="240" w:lineRule="auto"/>
              <w:jc w:val="center"/>
              <w:rPr>
                <w:sz w:val="20"/>
                <w:szCs w:val="20"/>
              </w:rPr>
            </w:pPr>
            <w:r w:rsidRPr="0080361D">
              <w:rPr>
                <w:sz w:val="20"/>
                <w:szCs w:val="20"/>
              </w:rPr>
              <w:t>7</w:t>
            </w:r>
          </w:p>
        </w:tc>
        <w:tc>
          <w:tcPr>
            <w:tcW w:w="5637" w:type="dxa"/>
            <w:shd w:val="clear" w:color="auto" w:fill="auto"/>
            <w:vAlign w:val="center"/>
            <w:hideMark/>
          </w:tcPr>
          <w:p w14:paraId="1C0DE2B3" w14:textId="25405F9B" w:rsidR="0066603D" w:rsidRPr="0080361D" w:rsidRDefault="0066603D" w:rsidP="0066603D">
            <w:pPr>
              <w:spacing w:before="0" w:after="0" w:line="240" w:lineRule="auto"/>
              <w:rPr>
                <w:sz w:val="20"/>
                <w:szCs w:val="20"/>
              </w:rPr>
            </w:pPr>
            <w:r w:rsidRPr="0080361D">
              <w:rPr>
                <w:sz w:val="20"/>
                <w:szCs w:val="20"/>
              </w:rPr>
              <w:t>Nâng cấp BTNN tuyến đường từ nhà ông Phong đến giáp KP4 phường Hoà Phú - TDM, KP Bến Đồn, P.Hoà Lợi</w:t>
            </w:r>
          </w:p>
        </w:tc>
        <w:tc>
          <w:tcPr>
            <w:tcW w:w="945" w:type="dxa"/>
            <w:shd w:val="clear" w:color="auto" w:fill="auto"/>
            <w:vAlign w:val="center"/>
            <w:hideMark/>
          </w:tcPr>
          <w:p w14:paraId="5BBEA034" w14:textId="783B0554" w:rsidR="0066603D" w:rsidRPr="0080361D" w:rsidRDefault="0066603D" w:rsidP="0066603D">
            <w:pPr>
              <w:spacing w:before="0" w:after="0" w:line="240" w:lineRule="auto"/>
              <w:jc w:val="right"/>
              <w:rPr>
                <w:sz w:val="20"/>
                <w:szCs w:val="20"/>
              </w:rPr>
            </w:pPr>
            <w:r w:rsidRPr="0080361D">
              <w:rPr>
                <w:sz w:val="20"/>
                <w:szCs w:val="20"/>
              </w:rPr>
              <w:t>0,10</w:t>
            </w:r>
          </w:p>
        </w:tc>
        <w:tc>
          <w:tcPr>
            <w:tcW w:w="1559" w:type="dxa"/>
            <w:shd w:val="clear" w:color="auto" w:fill="auto"/>
            <w:vAlign w:val="center"/>
            <w:hideMark/>
          </w:tcPr>
          <w:p w14:paraId="3B14C70E" w14:textId="71EB4498" w:rsidR="0066603D" w:rsidRPr="0080361D" w:rsidRDefault="0066603D" w:rsidP="0066603D">
            <w:pPr>
              <w:spacing w:before="0" w:after="0" w:line="240" w:lineRule="auto"/>
              <w:jc w:val="center"/>
              <w:rPr>
                <w:sz w:val="20"/>
                <w:szCs w:val="20"/>
              </w:rPr>
            </w:pPr>
            <w:r w:rsidRPr="0080361D">
              <w:rPr>
                <w:sz w:val="20"/>
                <w:szCs w:val="20"/>
              </w:rPr>
              <w:t>Hoà Lợi</w:t>
            </w:r>
          </w:p>
        </w:tc>
        <w:tc>
          <w:tcPr>
            <w:tcW w:w="1134" w:type="dxa"/>
            <w:shd w:val="clear" w:color="auto" w:fill="auto"/>
            <w:vAlign w:val="center"/>
            <w:hideMark/>
          </w:tcPr>
          <w:p w14:paraId="27252799" w14:textId="50DD44F1" w:rsidR="0066603D" w:rsidRPr="0080361D" w:rsidRDefault="0066603D" w:rsidP="0066603D">
            <w:pPr>
              <w:spacing w:before="0" w:after="0" w:line="240" w:lineRule="auto"/>
              <w:jc w:val="center"/>
              <w:rPr>
                <w:sz w:val="20"/>
                <w:szCs w:val="20"/>
              </w:rPr>
            </w:pPr>
            <w:r w:rsidRPr="0080361D">
              <w:rPr>
                <w:sz w:val="20"/>
                <w:szCs w:val="20"/>
              </w:rPr>
              <w:t>2024</w:t>
            </w:r>
          </w:p>
        </w:tc>
      </w:tr>
      <w:tr w:rsidR="002326A6" w:rsidRPr="0080361D" w14:paraId="1CCD9236" w14:textId="77777777" w:rsidTr="00BE2401">
        <w:trPr>
          <w:trHeight w:val="227"/>
          <w:jc w:val="center"/>
        </w:trPr>
        <w:tc>
          <w:tcPr>
            <w:tcW w:w="595" w:type="dxa"/>
            <w:shd w:val="clear" w:color="auto" w:fill="auto"/>
            <w:vAlign w:val="center"/>
            <w:hideMark/>
          </w:tcPr>
          <w:p w14:paraId="07A5E18B" w14:textId="77777777" w:rsidR="0066603D" w:rsidRPr="0080361D" w:rsidRDefault="0066603D" w:rsidP="0066603D">
            <w:pPr>
              <w:spacing w:before="0" w:after="0" w:line="240" w:lineRule="auto"/>
              <w:jc w:val="center"/>
              <w:rPr>
                <w:sz w:val="20"/>
                <w:szCs w:val="20"/>
              </w:rPr>
            </w:pPr>
            <w:r w:rsidRPr="0080361D">
              <w:rPr>
                <w:sz w:val="20"/>
                <w:szCs w:val="20"/>
              </w:rPr>
              <w:t>8</w:t>
            </w:r>
          </w:p>
        </w:tc>
        <w:tc>
          <w:tcPr>
            <w:tcW w:w="5637" w:type="dxa"/>
            <w:shd w:val="clear" w:color="auto" w:fill="auto"/>
            <w:vAlign w:val="center"/>
            <w:hideMark/>
          </w:tcPr>
          <w:p w14:paraId="01CA3CCF" w14:textId="22AFF14C" w:rsidR="0066603D" w:rsidRPr="0080361D" w:rsidRDefault="0066603D" w:rsidP="0066603D">
            <w:pPr>
              <w:spacing w:before="0" w:after="0" w:line="240" w:lineRule="auto"/>
              <w:rPr>
                <w:sz w:val="20"/>
                <w:szCs w:val="20"/>
              </w:rPr>
            </w:pPr>
            <w:r w:rsidRPr="0080361D">
              <w:rPr>
                <w:sz w:val="20"/>
                <w:szCs w:val="20"/>
              </w:rPr>
              <w:t>Nâng cấp BTNN tuyến đường từ nhà bà Nguyễn Thị Xuông đến nhà ông Đức, KP An Hoà, An Lợi, P.Hoà Lợi</w:t>
            </w:r>
          </w:p>
        </w:tc>
        <w:tc>
          <w:tcPr>
            <w:tcW w:w="945" w:type="dxa"/>
            <w:shd w:val="clear" w:color="auto" w:fill="auto"/>
            <w:vAlign w:val="center"/>
            <w:hideMark/>
          </w:tcPr>
          <w:p w14:paraId="468B843A" w14:textId="760F5460" w:rsidR="0066603D" w:rsidRPr="0080361D" w:rsidRDefault="0066603D" w:rsidP="0066603D">
            <w:pPr>
              <w:spacing w:before="0" w:after="0" w:line="240" w:lineRule="auto"/>
              <w:jc w:val="right"/>
              <w:rPr>
                <w:sz w:val="20"/>
                <w:szCs w:val="20"/>
              </w:rPr>
            </w:pPr>
            <w:r w:rsidRPr="0080361D">
              <w:rPr>
                <w:sz w:val="20"/>
                <w:szCs w:val="20"/>
              </w:rPr>
              <w:t>0,10</w:t>
            </w:r>
          </w:p>
        </w:tc>
        <w:tc>
          <w:tcPr>
            <w:tcW w:w="1559" w:type="dxa"/>
            <w:shd w:val="clear" w:color="auto" w:fill="auto"/>
            <w:vAlign w:val="center"/>
            <w:hideMark/>
          </w:tcPr>
          <w:p w14:paraId="715C734C" w14:textId="35290BC6" w:rsidR="0066603D" w:rsidRPr="0080361D" w:rsidRDefault="0066603D" w:rsidP="0066603D">
            <w:pPr>
              <w:spacing w:before="0" w:after="0" w:line="240" w:lineRule="auto"/>
              <w:jc w:val="center"/>
              <w:rPr>
                <w:sz w:val="20"/>
                <w:szCs w:val="20"/>
              </w:rPr>
            </w:pPr>
            <w:r w:rsidRPr="0080361D">
              <w:rPr>
                <w:sz w:val="20"/>
                <w:szCs w:val="20"/>
              </w:rPr>
              <w:t>Hoà Lợi</w:t>
            </w:r>
          </w:p>
        </w:tc>
        <w:tc>
          <w:tcPr>
            <w:tcW w:w="1134" w:type="dxa"/>
            <w:shd w:val="clear" w:color="auto" w:fill="auto"/>
            <w:vAlign w:val="center"/>
            <w:hideMark/>
          </w:tcPr>
          <w:p w14:paraId="02C00D5E" w14:textId="57AE73C8" w:rsidR="0066603D" w:rsidRPr="0080361D" w:rsidRDefault="0066603D" w:rsidP="0066603D">
            <w:pPr>
              <w:spacing w:before="0" w:after="0" w:line="240" w:lineRule="auto"/>
              <w:jc w:val="center"/>
              <w:rPr>
                <w:sz w:val="20"/>
                <w:szCs w:val="20"/>
              </w:rPr>
            </w:pPr>
            <w:r w:rsidRPr="0080361D">
              <w:rPr>
                <w:sz w:val="20"/>
                <w:szCs w:val="20"/>
              </w:rPr>
              <w:t>2024</w:t>
            </w:r>
          </w:p>
        </w:tc>
      </w:tr>
      <w:tr w:rsidR="002326A6" w:rsidRPr="0080361D" w14:paraId="46E53047" w14:textId="77777777" w:rsidTr="00BE2401">
        <w:trPr>
          <w:trHeight w:val="227"/>
          <w:jc w:val="center"/>
        </w:trPr>
        <w:tc>
          <w:tcPr>
            <w:tcW w:w="595" w:type="dxa"/>
            <w:shd w:val="clear" w:color="auto" w:fill="auto"/>
            <w:vAlign w:val="center"/>
            <w:hideMark/>
          </w:tcPr>
          <w:p w14:paraId="156EEAE7" w14:textId="77777777" w:rsidR="0066603D" w:rsidRPr="0080361D" w:rsidRDefault="0066603D" w:rsidP="0066603D">
            <w:pPr>
              <w:spacing w:before="0" w:after="0" w:line="240" w:lineRule="auto"/>
              <w:jc w:val="center"/>
              <w:rPr>
                <w:sz w:val="20"/>
                <w:szCs w:val="20"/>
              </w:rPr>
            </w:pPr>
            <w:r w:rsidRPr="0080361D">
              <w:rPr>
                <w:sz w:val="20"/>
                <w:szCs w:val="20"/>
              </w:rPr>
              <w:t>9</w:t>
            </w:r>
          </w:p>
        </w:tc>
        <w:tc>
          <w:tcPr>
            <w:tcW w:w="5637" w:type="dxa"/>
            <w:shd w:val="clear" w:color="auto" w:fill="auto"/>
            <w:vAlign w:val="center"/>
            <w:hideMark/>
          </w:tcPr>
          <w:p w14:paraId="5B365CC2" w14:textId="062C8857" w:rsidR="0066603D" w:rsidRPr="0080361D" w:rsidRDefault="0066603D" w:rsidP="0066603D">
            <w:pPr>
              <w:spacing w:before="0" w:after="0" w:line="240" w:lineRule="auto"/>
              <w:rPr>
                <w:sz w:val="20"/>
                <w:szCs w:val="20"/>
              </w:rPr>
            </w:pPr>
            <w:r w:rsidRPr="0080361D">
              <w:rPr>
                <w:sz w:val="20"/>
                <w:szCs w:val="20"/>
              </w:rPr>
              <w:t>Nâng cấp tuyến đường Út Dũng - 6 Hợp, ấp Phú Thứ, X.Phú An</w:t>
            </w:r>
          </w:p>
        </w:tc>
        <w:tc>
          <w:tcPr>
            <w:tcW w:w="945" w:type="dxa"/>
            <w:shd w:val="clear" w:color="auto" w:fill="auto"/>
            <w:vAlign w:val="center"/>
            <w:hideMark/>
          </w:tcPr>
          <w:p w14:paraId="4F916B32" w14:textId="77BF54D1" w:rsidR="0066603D" w:rsidRPr="0080361D" w:rsidRDefault="0066603D" w:rsidP="0066603D">
            <w:pPr>
              <w:spacing w:before="0" w:after="0" w:line="240" w:lineRule="auto"/>
              <w:jc w:val="right"/>
              <w:rPr>
                <w:sz w:val="20"/>
                <w:szCs w:val="20"/>
              </w:rPr>
            </w:pPr>
            <w:r w:rsidRPr="0080361D">
              <w:rPr>
                <w:sz w:val="20"/>
                <w:szCs w:val="20"/>
              </w:rPr>
              <w:t>0,19</w:t>
            </w:r>
          </w:p>
        </w:tc>
        <w:tc>
          <w:tcPr>
            <w:tcW w:w="1559" w:type="dxa"/>
            <w:shd w:val="clear" w:color="auto" w:fill="auto"/>
            <w:vAlign w:val="center"/>
            <w:hideMark/>
          </w:tcPr>
          <w:p w14:paraId="18CA4C83" w14:textId="7E9A987E" w:rsidR="0066603D" w:rsidRPr="0080361D" w:rsidRDefault="0066603D" w:rsidP="0066603D">
            <w:pPr>
              <w:spacing w:before="0" w:after="0" w:line="240" w:lineRule="auto"/>
              <w:jc w:val="center"/>
              <w:rPr>
                <w:sz w:val="20"/>
                <w:szCs w:val="20"/>
              </w:rPr>
            </w:pPr>
            <w:r w:rsidRPr="0080361D">
              <w:rPr>
                <w:sz w:val="20"/>
                <w:szCs w:val="20"/>
              </w:rPr>
              <w:t>Phú An</w:t>
            </w:r>
          </w:p>
        </w:tc>
        <w:tc>
          <w:tcPr>
            <w:tcW w:w="1134" w:type="dxa"/>
            <w:shd w:val="clear" w:color="auto" w:fill="auto"/>
            <w:vAlign w:val="center"/>
            <w:hideMark/>
          </w:tcPr>
          <w:p w14:paraId="23E5EDEC" w14:textId="44F5CC18" w:rsidR="0066603D" w:rsidRPr="0080361D" w:rsidRDefault="0066603D" w:rsidP="0066603D">
            <w:pPr>
              <w:spacing w:before="0" w:after="0" w:line="240" w:lineRule="auto"/>
              <w:jc w:val="center"/>
              <w:rPr>
                <w:sz w:val="20"/>
                <w:szCs w:val="20"/>
              </w:rPr>
            </w:pPr>
            <w:r w:rsidRPr="0080361D">
              <w:rPr>
                <w:sz w:val="20"/>
                <w:szCs w:val="20"/>
              </w:rPr>
              <w:t>2024</w:t>
            </w:r>
          </w:p>
        </w:tc>
      </w:tr>
      <w:tr w:rsidR="002326A6" w:rsidRPr="0080361D" w14:paraId="321ED408" w14:textId="77777777" w:rsidTr="00BE2401">
        <w:trPr>
          <w:trHeight w:val="227"/>
          <w:jc w:val="center"/>
        </w:trPr>
        <w:tc>
          <w:tcPr>
            <w:tcW w:w="595" w:type="dxa"/>
            <w:shd w:val="clear" w:color="auto" w:fill="auto"/>
            <w:vAlign w:val="center"/>
            <w:hideMark/>
          </w:tcPr>
          <w:p w14:paraId="617A00D0" w14:textId="77777777" w:rsidR="0066603D" w:rsidRPr="0080361D" w:rsidRDefault="0066603D" w:rsidP="0066603D">
            <w:pPr>
              <w:spacing w:before="0" w:after="0" w:line="240" w:lineRule="auto"/>
              <w:jc w:val="center"/>
              <w:rPr>
                <w:sz w:val="20"/>
                <w:szCs w:val="20"/>
              </w:rPr>
            </w:pPr>
            <w:r w:rsidRPr="0080361D">
              <w:rPr>
                <w:sz w:val="20"/>
                <w:szCs w:val="20"/>
              </w:rPr>
              <w:t>10</w:t>
            </w:r>
          </w:p>
        </w:tc>
        <w:tc>
          <w:tcPr>
            <w:tcW w:w="5637" w:type="dxa"/>
            <w:shd w:val="clear" w:color="auto" w:fill="auto"/>
            <w:vAlign w:val="center"/>
            <w:hideMark/>
          </w:tcPr>
          <w:p w14:paraId="207E106B" w14:textId="33FDB3E2" w:rsidR="0066603D" w:rsidRPr="0080361D" w:rsidRDefault="0066603D" w:rsidP="0066603D">
            <w:pPr>
              <w:spacing w:before="0" w:after="0" w:line="240" w:lineRule="auto"/>
              <w:rPr>
                <w:sz w:val="20"/>
                <w:szCs w:val="20"/>
              </w:rPr>
            </w:pPr>
            <w:r w:rsidRPr="0080361D">
              <w:rPr>
                <w:sz w:val="20"/>
                <w:szCs w:val="20"/>
              </w:rPr>
              <w:t>Nâng cấp tuyến đường ông Chu - ông 6 Hợp, ấp Bến Liễu, Phú An</w:t>
            </w:r>
          </w:p>
        </w:tc>
        <w:tc>
          <w:tcPr>
            <w:tcW w:w="945" w:type="dxa"/>
            <w:shd w:val="clear" w:color="auto" w:fill="auto"/>
            <w:vAlign w:val="center"/>
            <w:hideMark/>
          </w:tcPr>
          <w:p w14:paraId="1F489F15" w14:textId="7C1BABB6" w:rsidR="0066603D" w:rsidRPr="0080361D" w:rsidRDefault="0066603D" w:rsidP="0066603D">
            <w:pPr>
              <w:spacing w:before="0" w:after="0" w:line="240" w:lineRule="auto"/>
              <w:jc w:val="right"/>
              <w:rPr>
                <w:sz w:val="20"/>
                <w:szCs w:val="20"/>
              </w:rPr>
            </w:pPr>
            <w:r w:rsidRPr="0080361D">
              <w:rPr>
                <w:sz w:val="20"/>
                <w:szCs w:val="20"/>
              </w:rPr>
              <w:t>0,20</w:t>
            </w:r>
          </w:p>
        </w:tc>
        <w:tc>
          <w:tcPr>
            <w:tcW w:w="1559" w:type="dxa"/>
            <w:shd w:val="clear" w:color="auto" w:fill="auto"/>
            <w:vAlign w:val="center"/>
            <w:hideMark/>
          </w:tcPr>
          <w:p w14:paraId="400BA3AC" w14:textId="6772C865" w:rsidR="0066603D" w:rsidRPr="0080361D" w:rsidRDefault="0066603D" w:rsidP="0066603D">
            <w:pPr>
              <w:spacing w:before="0" w:after="0" w:line="240" w:lineRule="auto"/>
              <w:jc w:val="center"/>
              <w:rPr>
                <w:sz w:val="20"/>
                <w:szCs w:val="20"/>
              </w:rPr>
            </w:pPr>
            <w:r w:rsidRPr="0080361D">
              <w:rPr>
                <w:sz w:val="20"/>
                <w:szCs w:val="20"/>
              </w:rPr>
              <w:t>Phú An</w:t>
            </w:r>
          </w:p>
        </w:tc>
        <w:tc>
          <w:tcPr>
            <w:tcW w:w="1134" w:type="dxa"/>
            <w:shd w:val="clear" w:color="auto" w:fill="auto"/>
            <w:vAlign w:val="center"/>
            <w:hideMark/>
          </w:tcPr>
          <w:p w14:paraId="1992DC6C" w14:textId="30170757" w:rsidR="0066603D" w:rsidRPr="0080361D" w:rsidRDefault="0066603D" w:rsidP="0066603D">
            <w:pPr>
              <w:spacing w:before="0" w:after="0" w:line="240" w:lineRule="auto"/>
              <w:jc w:val="center"/>
              <w:rPr>
                <w:sz w:val="20"/>
                <w:szCs w:val="20"/>
              </w:rPr>
            </w:pPr>
            <w:r w:rsidRPr="0080361D">
              <w:rPr>
                <w:sz w:val="20"/>
                <w:szCs w:val="20"/>
              </w:rPr>
              <w:t>2024</w:t>
            </w:r>
          </w:p>
        </w:tc>
      </w:tr>
      <w:tr w:rsidR="002326A6" w:rsidRPr="0080361D" w14:paraId="281862FD" w14:textId="77777777" w:rsidTr="00BE2401">
        <w:trPr>
          <w:trHeight w:val="227"/>
          <w:jc w:val="center"/>
        </w:trPr>
        <w:tc>
          <w:tcPr>
            <w:tcW w:w="595" w:type="dxa"/>
            <w:shd w:val="clear" w:color="auto" w:fill="auto"/>
            <w:vAlign w:val="center"/>
            <w:hideMark/>
          </w:tcPr>
          <w:p w14:paraId="63B9049B" w14:textId="77777777" w:rsidR="0066603D" w:rsidRPr="0080361D" w:rsidRDefault="0066603D" w:rsidP="0066603D">
            <w:pPr>
              <w:spacing w:before="0" w:after="0" w:line="240" w:lineRule="auto"/>
              <w:jc w:val="center"/>
              <w:rPr>
                <w:sz w:val="20"/>
                <w:szCs w:val="20"/>
              </w:rPr>
            </w:pPr>
            <w:r w:rsidRPr="0080361D">
              <w:rPr>
                <w:sz w:val="20"/>
                <w:szCs w:val="20"/>
              </w:rPr>
              <w:t>11</w:t>
            </w:r>
          </w:p>
        </w:tc>
        <w:tc>
          <w:tcPr>
            <w:tcW w:w="5637" w:type="dxa"/>
            <w:shd w:val="clear" w:color="auto" w:fill="auto"/>
            <w:vAlign w:val="center"/>
            <w:hideMark/>
          </w:tcPr>
          <w:p w14:paraId="4BF29602" w14:textId="4EB0B695" w:rsidR="0066603D" w:rsidRPr="0080361D" w:rsidRDefault="0066603D" w:rsidP="0066603D">
            <w:pPr>
              <w:spacing w:before="0" w:after="0" w:line="240" w:lineRule="auto"/>
              <w:rPr>
                <w:sz w:val="20"/>
                <w:szCs w:val="20"/>
              </w:rPr>
            </w:pPr>
            <w:r w:rsidRPr="0080361D">
              <w:rPr>
                <w:sz w:val="20"/>
                <w:szCs w:val="20"/>
              </w:rPr>
              <w:t>Nâng cấp tuyến đường bà Muội - bà Sáu, ấp Phú Thứ, X.Phú An</w:t>
            </w:r>
          </w:p>
        </w:tc>
        <w:tc>
          <w:tcPr>
            <w:tcW w:w="945" w:type="dxa"/>
            <w:shd w:val="clear" w:color="auto" w:fill="auto"/>
            <w:vAlign w:val="center"/>
            <w:hideMark/>
          </w:tcPr>
          <w:p w14:paraId="3471B38D" w14:textId="37122E4B" w:rsidR="0066603D" w:rsidRPr="0080361D" w:rsidRDefault="0066603D" w:rsidP="0066603D">
            <w:pPr>
              <w:spacing w:before="0" w:after="0" w:line="240" w:lineRule="auto"/>
              <w:jc w:val="right"/>
              <w:rPr>
                <w:sz w:val="20"/>
                <w:szCs w:val="20"/>
              </w:rPr>
            </w:pPr>
            <w:r w:rsidRPr="0080361D">
              <w:rPr>
                <w:sz w:val="20"/>
                <w:szCs w:val="20"/>
              </w:rPr>
              <w:t>0,20</w:t>
            </w:r>
          </w:p>
        </w:tc>
        <w:tc>
          <w:tcPr>
            <w:tcW w:w="1559" w:type="dxa"/>
            <w:shd w:val="clear" w:color="auto" w:fill="auto"/>
            <w:vAlign w:val="center"/>
            <w:hideMark/>
          </w:tcPr>
          <w:p w14:paraId="0902067C" w14:textId="02AD08B3" w:rsidR="0066603D" w:rsidRPr="0080361D" w:rsidRDefault="0066603D" w:rsidP="0066603D">
            <w:pPr>
              <w:spacing w:before="0" w:after="0" w:line="240" w:lineRule="auto"/>
              <w:jc w:val="center"/>
              <w:rPr>
                <w:sz w:val="20"/>
                <w:szCs w:val="20"/>
              </w:rPr>
            </w:pPr>
            <w:r w:rsidRPr="0080361D">
              <w:rPr>
                <w:sz w:val="20"/>
                <w:szCs w:val="20"/>
              </w:rPr>
              <w:t>Phú An</w:t>
            </w:r>
          </w:p>
        </w:tc>
        <w:tc>
          <w:tcPr>
            <w:tcW w:w="1134" w:type="dxa"/>
            <w:shd w:val="clear" w:color="auto" w:fill="auto"/>
            <w:vAlign w:val="center"/>
            <w:hideMark/>
          </w:tcPr>
          <w:p w14:paraId="2DBF89DB" w14:textId="44C4D09D" w:rsidR="0066603D" w:rsidRPr="0080361D" w:rsidRDefault="0066603D" w:rsidP="0066603D">
            <w:pPr>
              <w:spacing w:before="0" w:after="0" w:line="240" w:lineRule="auto"/>
              <w:jc w:val="center"/>
              <w:rPr>
                <w:sz w:val="20"/>
                <w:szCs w:val="20"/>
              </w:rPr>
            </w:pPr>
            <w:r w:rsidRPr="0080361D">
              <w:rPr>
                <w:sz w:val="20"/>
                <w:szCs w:val="20"/>
              </w:rPr>
              <w:t>2024</w:t>
            </w:r>
          </w:p>
        </w:tc>
      </w:tr>
      <w:tr w:rsidR="002326A6" w:rsidRPr="0080361D" w14:paraId="0F048690" w14:textId="77777777" w:rsidTr="00BE2401">
        <w:trPr>
          <w:trHeight w:val="227"/>
          <w:jc w:val="center"/>
        </w:trPr>
        <w:tc>
          <w:tcPr>
            <w:tcW w:w="595" w:type="dxa"/>
            <w:shd w:val="clear" w:color="auto" w:fill="auto"/>
            <w:vAlign w:val="center"/>
            <w:hideMark/>
          </w:tcPr>
          <w:p w14:paraId="4A9A41E0" w14:textId="77777777" w:rsidR="0066603D" w:rsidRPr="0080361D" w:rsidRDefault="0066603D" w:rsidP="0066603D">
            <w:pPr>
              <w:spacing w:before="0" w:after="0" w:line="240" w:lineRule="auto"/>
              <w:jc w:val="center"/>
              <w:rPr>
                <w:sz w:val="20"/>
                <w:szCs w:val="20"/>
              </w:rPr>
            </w:pPr>
            <w:r w:rsidRPr="0080361D">
              <w:rPr>
                <w:sz w:val="20"/>
                <w:szCs w:val="20"/>
              </w:rPr>
              <w:t>12</w:t>
            </w:r>
          </w:p>
        </w:tc>
        <w:tc>
          <w:tcPr>
            <w:tcW w:w="5637" w:type="dxa"/>
            <w:shd w:val="clear" w:color="auto" w:fill="auto"/>
            <w:vAlign w:val="center"/>
            <w:hideMark/>
          </w:tcPr>
          <w:p w14:paraId="1ADE1089" w14:textId="295C42EF" w:rsidR="0066603D" w:rsidRPr="0080361D" w:rsidRDefault="0066603D" w:rsidP="0066603D">
            <w:pPr>
              <w:spacing w:before="0" w:after="0" w:line="240" w:lineRule="auto"/>
              <w:rPr>
                <w:sz w:val="20"/>
                <w:szCs w:val="20"/>
              </w:rPr>
            </w:pPr>
            <w:r w:rsidRPr="0080361D">
              <w:rPr>
                <w:sz w:val="20"/>
                <w:szCs w:val="20"/>
              </w:rPr>
              <w:t>Nâng cấp, mở rộng tuyến đường ĐH 606 đến giáp vành đai Bắc Mỹ Phước</w:t>
            </w:r>
          </w:p>
        </w:tc>
        <w:tc>
          <w:tcPr>
            <w:tcW w:w="945" w:type="dxa"/>
            <w:shd w:val="clear" w:color="auto" w:fill="auto"/>
            <w:vAlign w:val="center"/>
            <w:hideMark/>
          </w:tcPr>
          <w:p w14:paraId="542D094C" w14:textId="054EAC91" w:rsidR="0066603D" w:rsidRPr="0080361D" w:rsidRDefault="0066603D" w:rsidP="0066603D">
            <w:pPr>
              <w:spacing w:before="0" w:after="0" w:line="240" w:lineRule="auto"/>
              <w:jc w:val="right"/>
              <w:rPr>
                <w:sz w:val="20"/>
                <w:szCs w:val="20"/>
              </w:rPr>
            </w:pPr>
            <w:r w:rsidRPr="0080361D">
              <w:rPr>
                <w:sz w:val="20"/>
                <w:szCs w:val="20"/>
              </w:rPr>
              <w:t>2,50</w:t>
            </w:r>
          </w:p>
        </w:tc>
        <w:tc>
          <w:tcPr>
            <w:tcW w:w="1559" w:type="dxa"/>
            <w:shd w:val="clear" w:color="auto" w:fill="auto"/>
            <w:vAlign w:val="center"/>
            <w:hideMark/>
          </w:tcPr>
          <w:p w14:paraId="5ECA84EB" w14:textId="2969EC28" w:rsidR="0066603D" w:rsidRPr="0080361D" w:rsidRDefault="0066603D" w:rsidP="0066603D">
            <w:pPr>
              <w:spacing w:before="0" w:after="0" w:line="240" w:lineRule="auto"/>
              <w:jc w:val="center"/>
              <w:rPr>
                <w:sz w:val="20"/>
                <w:szCs w:val="20"/>
              </w:rPr>
            </w:pPr>
            <w:r w:rsidRPr="0080361D">
              <w:rPr>
                <w:sz w:val="20"/>
                <w:szCs w:val="20"/>
              </w:rPr>
              <w:t>An Điền</w:t>
            </w:r>
          </w:p>
        </w:tc>
        <w:tc>
          <w:tcPr>
            <w:tcW w:w="1134" w:type="dxa"/>
            <w:shd w:val="clear" w:color="auto" w:fill="auto"/>
            <w:vAlign w:val="center"/>
            <w:hideMark/>
          </w:tcPr>
          <w:p w14:paraId="1A5A232F" w14:textId="5AF30514" w:rsidR="0066603D" w:rsidRPr="0080361D" w:rsidRDefault="0066603D" w:rsidP="0066603D">
            <w:pPr>
              <w:spacing w:before="0" w:after="0" w:line="240" w:lineRule="auto"/>
              <w:jc w:val="center"/>
              <w:rPr>
                <w:sz w:val="20"/>
                <w:szCs w:val="20"/>
              </w:rPr>
            </w:pPr>
            <w:r w:rsidRPr="0080361D">
              <w:rPr>
                <w:sz w:val="20"/>
                <w:szCs w:val="20"/>
              </w:rPr>
              <w:t>2024</w:t>
            </w:r>
          </w:p>
        </w:tc>
      </w:tr>
      <w:tr w:rsidR="002326A6" w:rsidRPr="0080361D" w14:paraId="546C7613" w14:textId="77777777" w:rsidTr="00BE2401">
        <w:trPr>
          <w:trHeight w:val="227"/>
          <w:jc w:val="center"/>
        </w:trPr>
        <w:tc>
          <w:tcPr>
            <w:tcW w:w="595" w:type="dxa"/>
            <w:shd w:val="clear" w:color="auto" w:fill="auto"/>
            <w:vAlign w:val="center"/>
            <w:hideMark/>
          </w:tcPr>
          <w:p w14:paraId="3BAAF68A" w14:textId="77777777" w:rsidR="0066603D" w:rsidRPr="0080361D" w:rsidRDefault="0066603D" w:rsidP="0066603D">
            <w:pPr>
              <w:spacing w:before="0" w:after="0" w:line="240" w:lineRule="auto"/>
              <w:jc w:val="center"/>
              <w:rPr>
                <w:sz w:val="20"/>
                <w:szCs w:val="20"/>
              </w:rPr>
            </w:pPr>
            <w:r w:rsidRPr="0080361D">
              <w:rPr>
                <w:sz w:val="20"/>
                <w:szCs w:val="20"/>
              </w:rPr>
              <w:t>13</w:t>
            </w:r>
          </w:p>
        </w:tc>
        <w:tc>
          <w:tcPr>
            <w:tcW w:w="5637" w:type="dxa"/>
            <w:shd w:val="clear" w:color="auto" w:fill="auto"/>
            <w:vAlign w:val="center"/>
            <w:hideMark/>
          </w:tcPr>
          <w:p w14:paraId="28C0D6C3" w14:textId="0684080B" w:rsidR="0066603D" w:rsidRPr="0080361D" w:rsidRDefault="0066603D" w:rsidP="0066603D">
            <w:pPr>
              <w:spacing w:before="0" w:after="0" w:line="240" w:lineRule="auto"/>
              <w:rPr>
                <w:sz w:val="20"/>
                <w:szCs w:val="20"/>
              </w:rPr>
            </w:pPr>
            <w:r w:rsidRPr="0080361D">
              <w:rPr>
                <w:sz w:val="20"/>
                <w:szCs w:val="20"/>
              </w:rPr>
              <w:t>Nâng cấp các tuyến đường cấp phối trên địa bàn xã An Tây</w:t>
            </w:r>
          </w:p>
        </w:tc>
        <w:tc>
          <w:tcPr>
            <w:tcW w:w="945" w:type="dxa"/>
            <w:shd w:val="clear" w:color="auto" w:fill="auto"/>
            <w:vAlign w:val="center"/>
            <w:hideMark/>
          </w:tcPr>
          <w:p w14:paraId="08FBCD63" w14:textId="20EF6731" w:rsidR="0066603D" w:rsidRPr="0080361D" w:rsidRDefault="0066603D" w:rsidP="0066603D">
            <w:pPr>
              <w:spacing w:before="0" w:after="0" w:line="240" w:lineRule="auto"/>
              <w:jc w:val="right"/>
              <w:rPr>
                <w:sz w:val="20"/>
                <w:szCs w:val="20"/>
              </w:rPr>
            </w:pPr>
            <w:r w:rsidRPr="0080361D">
              <w:rPr>
                <w:sz w:val="20"/>
                <w:szCs w:val="20"/>
              </w:rPr>
              <w:t>0,50</w:t>
            </w:r>
          </w:p>
        </w:tc>
        <w:tc>
          <w:tcPr>
            <w:tcW w:w="1559" w:type="dxa"/>
            <w:shd w:val="clear" w:color="auto" w:fill="auto"/>
            <w:vAlign w:val="center"/>
            <w:hideMark/>
          </w:tcPr>
          <w:p w14:paraId="3F02FA93" w14:textId="5FDBE9C4" w:rsidR="0066603D" w:rsidRPr="0080361D" w:rsidRDefault="0066603D" w:rsidP="0066603D">
            <w:pPr>
              <w:spacing w:before="0" w:after="0" w:line="240" w:lineRule="auto"/>
              <w:jc w:val="center"/>
              <w:rPr>
                <w:sz w:val="20"/>
                <w:szCs w:val="20"/>
              </w:rPr>
            </w:pPr>
            <w:r w:rsidRPr="0080361D">
              <w:rPr>
                <w:sz w:val="20"/>
                <w:szCs w:val="20"/>
              </w:rPr>
              <w:t>An Tây</w:t>
            </w:r>
          </w:p>
        </w:tc>
        <w:tc>
          <w:tcPr>
            <w:tcW w:w="1134" w:type="dxa"/>
            <w:shd w:val="clear" w:color="auto" w:fill="auto"/>
            <w:vAlign w:val="center"/>
            <w:hideMark/>
          </w:tcPr>
          <w:p w14:paraId="7053A84D" w14:textId="5AC1C5DF" w:rsidR="0066603D" w:rsidRPr="0080361D" w:rsidRDefault="0066603D" w:rsidP="0066603D">
            <w:pPr>
              <w:spacing w:before="0" w:after="0" w:line="240" w:lineRule="auto"/>
              <w:jc w:val="center"/>
              <w:rPr>
                <w:sz w:val="20"/>
                <w:szCs w:val="20"/>
              </w:rPr>
            </w:pPr>
            <w:r w:rsidRPr="0080361D">
              <w:rPr>
                <w:sz w:val="20"/>
                <w:szCs w:val="20"/>
              </w:rPr>
              <w:t>2023</w:t>
            </w:r>
          </w:p>
        </w:tc>
      </w:tr>
      <w:tr w:rsidR="002326A6" w:rsidRPr="0080361D" w14:paraId="232D64B9" w14:textId="77777777" w:rsidTr="00BE2401">
        <w:trPr>
          <w:trHeight w:val="227"/>
          <w:jc w:val="center"/>
        </w:trPr>
        <w:tc>
          <w:tcPr>
            <w:tcW w:w="595" w:type="dxa"/>
            <w:shd w:val="clear" w:color="auto" w:fill="auto"/>
            <w:vAlign w:val="center"/>
            <w:hideMark/>
          </w:tcPr>
          <w:p w14:paraId="5FFAAA84" w14:textId="77777777" w:rsidR="0066603D" w:rsidRPr="0080361D" w:rsidRDefault="0066603D" w:rsidP="0066603D">
            <w:pPr>
              <w:spacing w:before="0" w:after="0" w:line="240" w:lineRule="auto"/>
              <w:jc w:val="center"/>
              <w:rPr>
                <w:sz w:val="20"/>
                <w:szCs w:val="20"/>
              </w:rPr>
            </w:pPr>
            <w:r w:rsidRPr="0080361D">
              <w:rPr>
                <w:sz w:val="20"/>
                <w:szCs w:val="20"/>
              </w:rPr>
              <w:t>14</w:t>
            </w:r>
          </w:p>
        </w:tc>
        <w:tc>
          <w:tcPr>
            <w:tcW w:w="5637" w:type="dxa"/>
            <w:shd w:val="clear" w:color="auto" w:fill="auto"/>
            <w:vAlign w:val="center"/>
            <w:hideMark/>
          </w:tcPr>
          <w:p w14:paraId="2E6C6E35" w14:textId="33258232" w:rsidR="0066603D" w:rsidRPr="0080361D" w:rsidRDefault="0066603D" w:rsidP="0066603D">
            <w:pPr>
              <w:spacing w:before="0" w:after="0" w:line="240" w:lineRule="auto"/>
              <w:rPr>
                <w:sz w:val="20"/>
                <w:szCs w:val="20"/>
              </w:rPr>
            </w:pPr>
            <w:r w:rsidRPr="0080361D">
              <w:rPr>
                <w:sz w:val="20"/>
                <w:szCs w:val="20"/>
              </w:rPr>
              <w:t>Nâng cấp các tuyến đường cấp phối trên địa bàn phường Mỹ Phước</w:t>
            </w:r>
          </w:p>
        </w:tc>
        <w:tc>
          <w:tcPr>
            <w:tcW w:w="945" w:type="dxa"/>
            <w:shd w:val="clear" w:color="auto" w:fill="auto"/>
            <w:vAlign w:val="center"/>
            <w:hideMark/>
          </w:tcPr>
          <w:p w14:paraId="10CCC272" w14:textId="4C7B32B8" w:rsidR="0066603D" w:rsidRPr="0080361D" w:rsidRDefault="0066603D" w:rsidP="0066603D">
            <w:pPr>
              <w:spacing w:before="0" w:after="0" w:line="240" w:lineRule="auto"/>
              <w:jc w:val="right"/>
              <w:rPr>
                <w:sz w:val="20"/>
                <w:szCs w:val="20"/>
              </w:rPr>
            </w:pPr>
            <w:r w:rsidRPr="0080361D">
              <w:rPr>
                <w:sz w:val="20"/>
                <w:szCs w:val="20"/>
              </w:rPr>
              <w:t>0,50</w:t>
            </w:r>
          </w:p>
        </w:tc>
        <w:tc>
          <w:tcPr>
            <w:tcW w:w="1559" w:type="dxa"/>
            <w:shd w:val="clear" w:color="auto" w:fill="auto"/>
            <w:vAlign w:val="center"/>
            <w:hideMark/>
          </w:tcPr>
          <w:p w14:paraId="1A4C4511" w14:textId="469F7376" w:rsidR="0066603D" w:rsidRPr="0080361D" w:rsidRDefault="0066603D" w:rsidP="0066603D">
            <w:pPr>
              <w:spacing w:before="0" w:after="0" w:line="240" w:lineRule="auto"/>
              <w:jc w:val="center"/>
              <w:rPr>
                <w:sz w:val="20"/>
                <w:szCs w:val="20"/>
              </w:rPr>
            </w:pPr>
            <w:r w:rsidRPr="0080361D">
              <w:rPr>
                <w:sz w:val="20"/>
                <w:szCs w:val="20"/>
              </w:rPr>
              <w:t>Mỹ Phước</w:t>
            </w:r>
          </w:p>
        </w:tc>
        <w:tc>
          <w:tcPr>
            <w:tcW w:w="1134" w:type="dxa"/>
            <w:shd w:val="clear" w:color="auto" w:fill="auto"/>
            <w:vAlign w:val="center"/>
            <w:hideMark/>
          </w:tcPr>
          <w:p w14:paraId="7B0252BF" w14:textId="28CAAE47" w:rsidR="0066603D" w:rsidRPr="0080361D" w:rsidRDefault="0066603D" w:rsidP="0066603D">
            <w:pPr>
              <w:spacing w:before="0" w:after="0" w:line="240" w:lineRule="auto"/>
              <w:jc w:val="center"/>
              <w:rPr>
                <w:sz w:val="20"/>
                <w:szCs w:val="20"/>
              </w:rPr>
            </w:pPr>
            <w:r w:rsidRPr="0080361D">
              <w:rPr>
                <w:sz w:val="20"/>
                <w:szCs w:val="20"/>
              </w:rPr>
              <w:t>2023</w:t>
            </w:r>
          </w:p>
        </w:tc>
      </w:tr>
      <w:tr w:rsidR="002326A6" w:rsidRPr="0080361D" w14:paraId="0107C3C5" w14:textId="77777777" w:rsidTr="00BE2401">
        <w:trPr>
          <w:trHeight w:val="227"/>
          <w:jc w:val="center"/>
        </w:trPr>
        <w:tc>
          <w:tcPr>
            <w:tcW w:w="595" w:type="dxa"/>
            <w:shd w:val="clear" w:color="auto" w:fill="auto"/>
            <w:vAlign w:val="center"/>
            <w:hideMark/>
          </w:tcPr>
          <w:p w14:paraId="1F7DC016" w14:textId="77777777" w:rsidR="0066603D" w:rsidRPr="0080361D" w:rsidRDefault="0066603D" w:rsidP="0066603D">
            <w:pPr>
              <w:spacing w:before="0" w:after="0" w:line="240" w:lineRule="auto"/>
              <w:jc w:val="center"/>
              <w:rPr>
                <w:sz w:val="20"/>
                <w:szCs w:val="20"/>
              </w:rPr>
            </w:pPr>
            <w:r w:rsidRPr="0080361D">
              <w:rPr>
                <w:sz w:val="20"/>
                <w:szCs w:val="20"/>
              </w:rPr>
              <w:t>15</w:t>
            </w:r>
          </w:p>
        </w:tc>
        <w:tc>
          <w:tcPr>
            <w:tcW w:w="5637" w:type="dxa"/>
            <w:shd w:val="clear" w:color="auto" w:fill="auto"/>
            <w:vAlign w:val="center"/>
            <w:hideMark/>
          </w:tcPr>
          <w:p w14:paraId="363ECC48" w14:textId="784224FF" w:rsidR="0066603D" w:rsidRPr="0080361D" w:rsidRDefault="0066603D" w:rsidP="0066603D">
            <w:pPr>
              <w:spacing w:before="0" w:after="0" w:line="240" w:lineRule="auto"/>
              <w:rPr>
                <w:sz w:val="20"/>
                <w:szCs w:val="20"/>
              </w:rPr>
            </w:pPr>
            <w:r w:rsidRPr="0080361D">
              <w:rPr>
                <w:sz w:val="20"/>
                <w:szCs w:val="20"/>
              </w:rPr>
              <w:t>Xây dựng mương thoát nước đường An Tây 052 (2 Ty) và đường An Tây 053 (Năm Tăng), xã An Tây</w:t>
            </w:r>
          </w:p>
        </w:tc>
        <w:tc>
          <w:tcPr>
            <w:tcW w:w="945" w:type="dxa"/>
            <w:shd w:val="clear" w:color="auto" w:fill="auto"/>
            <w:vAlign w:val="center"/>
            <w:hideMark/>
          </w:tcPr>
          <w:p w14:paraId="222FBA27" w14:textId="32A7335B" w:rsidR="0066603D" w:rsidRPr="0080361D" w:rsidRDefault="0066603D" w:rsidP="0066603D">
            <w:pPr>
              <w:spacing w:before="0" w:after="0" w:line="240" w:lineRule="auto"/>
              <w:jc w:val="right"/>
              <w:rPr>
                <w:sz w:val="20"/>
                <w:szCs w:val="20"/>
              </w:rPr>
            </w:pPr>
            <w:r w:rsidRPr="0080361D">
              <w:rPr>
                <w:sz w:val="20"/>
                <w:szCs w:val="20"/>
              </w:rPr>
              <w:t>0,21</w:t>
            </w:r>
          </w:p>
        </w:tc>
        <w:tc>
          <w:tcPr>
            <w:tcW w:w="1559" w:type="dxa"/>
            <w:shd w:val="clear" w:color="auto" w:fill="auto"/>
            <w:vAlign w:val="center"/>
            <w:hideMark/>
          </w:tcPr>
          <w:p w14:paraId="1C053566" w14:textId="21B1E7EF" w:rsidR="0066603D" w:rsidRPr="0080361D" w:rsidRDefault="0066603D" w:rsidP="0066603D">
            <w:pPr>
              <w:spacing w:before="0" w:after="0" w:line="240" w:lineRule="auto"/>
              <w:jc w:val="center"/>
              <w:rPr>
                <w:sz w:val="20"/>
                <w:szCs w:val="20"/>
              </w:rPr>
            </w:pPr>
            <w:r w:rsidRPr="0080361D">
              <w:rPr>
                <w:sz w:val="20"/>
                <w:szCs w:val="20"/>
              </w:rPr>
              <w:t>An Tây</w:t>
            </w:r>
          </w:p>
        </w:tc>
        <w:tc>
          <w:tcPr>
            <w:tcW w:w="1134" w:type="dxa"/>
            <w:shd w:val="clear" w:color="auto" w:fill="auto"/>
            <w:vAlign w:val="center"/>
            <w:hideMark/>
          </w:tcPr>
          <w:p w14:paraId="0EDE4B9F" w14:textId="67B50379" w:rsidR="0066603D" w:rsidRPr="0080361D" w:rsidRDefault="0066603D" w:rsidP="0066603D">
            <w:pPr>
              <w:spacing w:before="0" w:after="0" w:line="240" w:lineRule="auto"/>
              <w:jc w:val="center"/>
              <w:rPr>
                <w:sz w:val="20"/>
                <w:szCs w:val="20"/>
              </w:rPr>
            </w:pPr>
            <w:r w:rsidRPr="0080361D">
              <w:rPr>
                <w:sz w:val="20"/>
                <w:szCs w:val="20"/>
              </w:rPr>
              <w:t>2023</w:t>
            </w:r>
          </w:p>
        </w:tc>
      </w:tr>
      <w:tr w:rsidR="002326A6" w:rsidRPr="0080361D" w14:paraId="44107B2D" w14:textId="77777777" w:rsidTr="00BE2401">
        <w:trPr>
          <w:trHeight w:val="227"/>
          <w:jc w:val="center"/>
        </w:trPr>
        <w:tc>
          <w:tcPr>
            <w:tcW w:w="595" w:type="dxa"/>
            <w:shd w:val="clear" w:color="auto" w:fill="auto"/>
            <w:vAlign w:val="center"/>
            <w:hideMark/>
          </w:tcPr>
          <w:p w14:paraId="21EE081A" w14:textId="77777777" w:rsidR="0066603D" w:rsidRPr="0080361D" w:rsidRDefault="0066603D" w:rsidP="0066603D">
            <w:pPr>
              <w:spacing w:before="0" w:after="0" w:line="240" w:lineRule="auto"/>
              <w:jc w:val="center"/>
              <w:rPr>
                <w:sz w:val="20"/>
                <w:szCs w:val="20"/>
              </w:rPr>
            </w:pPr>
            <w:r w:rsidRPr="0080361D">
              <w:rPr>
                <w:sz w:val="20"/>
                <w:szCs w:val="20"/>
              </w:rPr>
              <w:t>16</w:t>
            </w:r>
          </w:p>
        </w:tc>
        <w:tc>
          <w:tcPr>
            <w:tcW w:w="5637" w:type="dxa"/>
            <w:shd w:val="clear" w:color="auto" w:fill="auto"/>
            <w:vAlign w:val="center"/>
            <w:hideMark/>
          </w:tcPr>
          <w:p w14:paraId="43B99561" w14:textId="5458D0D8" w:rsidR="0066603D" w:rsidRPr="0080361D" w:rsidRDefault="0066603D" w:rsidP="0066603D">
            <w:pPr>
              <w:spacing w:before="0" w:after="0" w:line="240" w:lineRule="auto"/>
              <w:rPr>
                <w:sz w:val="20"/>
                <w:szCs w:val="20"/>
              </w:rPr>
            </w:pPr>
            <w:r w:rsidRPr="0080361D">
              <w:rPr>
                <w:sz w:val="20"/>
                <w:szCs w:val="20"/>
              </w:rPr>
              <w:t>Nâng cấp mở rộng đường ĐX.061</w:t>
            </w:r>
          </w:p>
        </w:tc>
        <w:tc>
          <w:tcPr>
            <w:tcW w:w="945" w:type="dxa"/>
            <w:shd w:val="clear" w:color="auto" w:fill="auto"/>
            <w:vAlign w:val="center"/>
            <w:hideMark/>
          </w:tcPr>
          <w:p w14:paraId="41A4779A" w14:textId="2B103CA9" w:rsidR="0066603D" w:rsidRPr="0080361D" w:rsidRDefault="0066603D" w:rsidP="0066603D">
            <w:pPr>
              <w:spacing w:before="0" w:after="0" w:line="240" w:lineRule="auto"/>
              <w:jc w:val="right"/>
              <w:rPr>
                <w:sz w:val="20"/>
                <w:szCs w:val="20"/>
              </w:rPr>
            </w:pPr>
            <w:r w:rsidRPr="0080361D">
              <w:rPr>
                <w:sz w:val="20"/>
                <w:szCs w:val="20"/>
              </w:rPr>
              <w:t>1,12</w:t>
            </w:r>
          </w:p>
        </w:tc>
        <w:tc>
          <w:tcPr>
            <w:tcW w:w="1559" w:type="dxa"/>
            <w:shd w:val="clear" w:color="auto" w:fill="auto"/>
            <w:vAlign w:val="center"/>
            <w:hideMark/>
          </w:tcPr>
          <w:p w14:paraId="5D8D2A82" w14:textId="2E0CF9C1" w:rsidR="0066603D" w:rsidRPr="0080361D" w:rsidRDefault="0066603D" w:rsidP="0066603D">
            <w:pPr>
              <w:spacing w:before="0" w:after="0" w:line="240" w:lineRule="auto"/>
              <w:jc w:val="center"/>
              <w:rPr>
                <w:sz w:val="20"/>
                <w:szCs w:val="20"/>
              </w:rPr>
            </w:pPr>
            <w:r w:rsidRPr="0080361D">
              <w:rPr>
                <w:sz w:val="20"/>
                <w:szCs w:val="20"/>
              </w:rPr>
              <w:t>Hòa Lợi</w:t>
            </w:r>
          </w:p>
        </w:tc>
        <w:tc>
          <w:tcPr>
            <w:tcW w:w="1134" w:type="dxa"/>
            <w:shd w:val="clear" w:color="auto" w:fill="auto"/>
            <w:vAlign w:val="center"/>
            <w:hideMark/>
          </w:tcPr>
          <w:p w14:paraId="0BA495B8" w14:textId="60EA4C65" w:rsidR="0066603D" w:rsidRPr="0080361D" w:rsidRDefault="0066603D" w:rsidP="0066603D">
            <w:pPr>
              <w:spacing w:before="0" w:after="0" w:line="240" w:lineRule="auto"/>
              <w:jc w:val="center"/>
              <w:rPr>
                <w:sz w:val="20"/>
                <w:szCs w:val="20"/>
              </w:rPr>
            </w:pPr>
            <w:r w:rsidRPr="0080361D">
              <w:rPr>
                <w:sz w:val="20"/>
                <w:szCs w:val="20"/>
              </w:rPr>
              <w:t>2023</w:t>
            </w:r>
          </w:p>
        </w:tc>
      </w:tr>
      <w:tr w:rsidR="002326A6" w:rsidRPr="0080361D" w14:paraId="1374A843" w14:textId="77777777" w:rsidTr="00BE2401">
        <w:trPr>
          <w:trHeight w:val="227"/>
          <w:jc w:val="center"/>
        </w:trPr>
        <w:tc>
          <w:tcPr>
            <w:tcW w:w="595" w:type="dxa"/>
            <w:shd w:val="clear" w:color="auto" w:fill="auto"/>
            <w:vAlign w:val="center"/>
            <w:hideMark/>
          </w:tcPr>
          <w:p w14:paraId="47524430" w14:textId="77777777" w:rsidR="0066603D" w:rsidRPr="0080361D" w:rsidRDefault="0066603D" w:rsidP="0066603D">
            <w:pPr>
              <w:spacing w:before="0" w:after="0" w:line="240" w:lineRule="auto"/>
              <w:jc w:val="center"/>
              <w:rPr>
                <w:sz w:val="20"/>
                <w:szCs w:val="20"/>
              </w:rPr>
            </w:pPr>
            <w:r w:rsidRPr="0080361D">
              <w:rPr>
                <w:sz w:val="20"/>
                <w:szCs w:val="20"/>
              </w:rPr>
              <w:t>17</w:t>
            </w:r>
          </w:p>
        </w:tc>
        <w:tc>
          <w:tcPr>
            <w:tcW w:w="5637" w:type="dxa"/>
            <w:shd w:val="clear" w:color="auto" w:fill="auto"/>
            <w:vAlign w:val="center"/>
            <w:hideMark/>
          </w:tcPr>
          <w:p w14:paraId="3A0ED348" w14:textId="2B4AE63C" w:rsidR="0066603D" w:rsidRPr="0080361D" w:rsidRDefault="0066603D" w:rsidP="0066603D">
            <w:pPr>
              <w:spacing w:before="0" w:after="0" w:line="240" w:lineRule="auto"/>
              <w:rPr>
                <w:sz w:val="20"/>
                <w:szCs w:val="20"/>
              </w:rPr>
            </w:pPr>
            <w:r w:rsidRPr="0080361D">
              <w:rPr>
                <w:sz w:val="20"/>
                <w:szCs w:val="20"/>
              </w:rPr>
              <w:t>Công trình Nâng cấp bê tông nhựa nóng (BTNN) tuyến đường từ  nhà Ông 3 Dây đến Công ty Hoàng Tường Hưng</w:t>
            </w:r>
          </w:p>
        </w:tc>
        <w:tc>
          <w:tcPr>
            <w:tcW w:w="945" w:type="dxa"/>
            <w:shd w:val="clear" w:color="auto" w:fill="auto"/>
            <w:vAlign w:val="center"/>
            <w:hideMark/>
          </w:tcPr>
          <w:p w14:paraId="65CC55EF" w14:textId="1076141A" w:rsidR="0066603D" w:rsidRPr="0080361D" w:rsidRDefault="0066603D" w:rsidP="0066603D">
            <w:pPr>
              <w:spacing w:before="0" w:after="0" w:line="240" w:lineRule="auto"/>
              <w:jc w:val="right"/>
              <w:rPr>
                <w:sz w:val="20"/>
                <w:szCs w:val="20"/>
              </w:rPr>
            </w:pPr>
            <w:r w:rsidRPr="0080361D">
              <w:rPr>
                <w:sz w:val="20"/>
                <w:szCs w:val="20"/>
              </w:rPr>
              <w:t>0,09</w:t>
            </w:r>
          </w:p>
        </w:tc>
        <w:tc>
          <w:tcPr>
            <w:tcW w:w="1559" w:type="dxa"/>
            <w:shd w:val="clear" w:color="auto" w:fill="auto"/>
            <w:vAlign w:val="center"/>
            <w:hideMark/>
          </w:tcPr>
          <w:p w14:paraId="6B09976D" w14:textId="6CA896C0" w:rsidR="0066603D" w:rsidRPr="0080361D" w:rsidRDefault="0066603D" w:rsidP="0066603D">
            <w:pPr>
              <w:spacing w:before="0" w:after="0" w:line="240" w:lineRule="auto"/>
              <w:jc w:val="center"/>
              <w:rPr>
                <w:sz w:val="20"/>
                <w:szCs w:val="20"/>
              </w:rPr>
            </w:pPr>
            <w:r w:rsidRPr="0080361D">
              <w:rPr>
                <w:sz w:val="20"/>
                <w:szCs w:val="20"/>
              </w:rPr>
              <w:t>Tân Định</w:t>
            </w:r>
          </w:p>
        </w:tc>
        <w:tc>
          <w:tcPr>
            <w:tcW w:w="1134" w:type="dxa"/>
            <w:shd w:val="clear" w:color="auto" w:fill="auto"/>
            <w:vAlign w:val="center"/>
            <w:hideMark/>
          </w:tcPr>
          <w:p w14:paraId="6A031620" w14:textId="67098E6C" w:rsidR="0066603D" w:rsidRPr="0080361D" w:rsidRDefault="0066603D" w:rsidP="0066603D">
            <w:pPr>
              <w:spacing w:before="0" w:after="0" w:line="240" w:lineRule="auto"/>
              <w:jc w:val="center"/>
              <w:rPr>
                <w:sz w:val="20"/>
                <w:szCs w:val="20"/>
              </w:rPr>
            </w:pPr>
            <w:r w:rsidRPr="0080361D">
              <w:rPr>
                <w:sz w:val="20"/>
                <w:szCs w:val="20"/>
              </w:rPr>
              <w:t>2022</w:t>
            </w:r>
          </w:p>
        </w:tc>
      </w:tr>
      <w:tr w:rsidR="002326A6" w:rsidRPr="0080361D" w14:paraId="60570907" w14:textId="77777777" w:rsidTr="00BE2401">
        <w:trPr>
          <w:trHeight w:val="227"/>
          <w:jc w:val="center"/>
        </w:trPr>
        <w:tc>
          <w:tcPr>
            <w:tcW w:w="595" w:type="dxa"/>
            <w:shd w:val="clear" w:color="auto" w:fill="auto"/>
            <w:vAlign w:val="center"/>
            <w:hideMark/>
          </w:tcPr>
          <w:p w14:paraId="7D67D59F" w14:textId="77777777" w:rsidR="0066603D" w:rsidRPr="0080361D" w:rsidRDefault="0066603D" w:rsidP="0066603D">
            <w:pPr>
              <w:spacing w:before="0" w:after="0" w:line="240" w:lineRule="auto"/>
              <w:jc w:val="center"/>
              <w:rPr>
                <w:sz w:val="20"/>
                <w:szCs w:val="20"/>
              </w:rPr>
            </w:pPr>
            <w:r w:rsidRPr="0080361D">
              <w:rPr>
                <w:sz w:val="20"/>
                <w:szCs w:val="20"/>
              </w:rPr>
              <w:t>18</w:t>
            </w:r>
          </w:p>
        </w:tc>
        <w:tc>
          <w:tcPr>
            <w:tcW w:w="5637" w:type="dxa"/>
            <w:shd w:val="clear" w:color="auto" w:fill="auto"/>
            <w:vAlign w:val="center"/>
            <w:hideMark/>
          </w:tcPr>
          <w:p w14:paraId="137B3950" w14:textId="58AA3395" w:rsidR="0066603D" w:rsidRPr="0080361D" w:rsidRDefault="0066603D" w:rsidP="0066603D">
            <w:pPr>
              <w:spacing w:before="0" w:after="0" w:line="240" w:lineRule="auto"/>
              <w:rPr>
                <w:sz w:val="20"/>
                <w:szCs w:val="20"/>
              </w:rPr>
            </w:pPr>
            <w:r w:rsidRPr="0080361D">
              <w:rPr>
                <w:sz w:val="20"/>
                <w:szCs w:val="20"/>
              </w:rPr>
              <w:t>Nâng cấp BTNN tuyến đường từ chùa Hưng Tân Tự đến nhà ông Kim</w:t>
            </w:r>
          </w:p>
        </w:tc>
        <w:tc>
          <w:tcPr>
            <w:tcW w:w="945" w:type="dxa"/>
            <w:shd w:val="clear" w:color="auto" w:fill="auto"/>
            <w:vAlign w:val="center"/>
            <w:hideMark/>
          </w:tcPr>
          <w:p w14:paraId="795271F9" w14:textId="04DE9E04" w:rsidR="0066603D" w:rsidRPr="0080361D" w:rsidRDefault="0066603D" w:rsidP="0066603D">
            <w:pPr>
              <w:spacing w:before="0" w:after="0" w:line="240" w:lineRule="auto"/>
              <w:jc w:val="right"/>
              <w:rPr>
                <w:sz w:val="20"/>
                <w:szCs w:val="20"/>
              </w:rPr>
            </w:pPr>
            <w:r w:rsidRPr="0080361D">
              <w:rPr>
                <w:sz w:val="20"/>
                <w:szCs w:val="20"/>
              </w:rPr>
              <w:t>0,03</w:t>
            </w:r>
          </w:p>
        </w:tc>
        <w:tc>
          <w:tcPr>
            <w:tcW w:w="1559" w:type="dxa"/>
            <w:shd w:val="clear" w:color="auto" w:fill="auto"/>
            <w:vAlign w:val="center"/>
            <w:hideMark/>
          </w:tcPr>
          <w:p w14:paraId="6AEB5B56" w14:textId="7775495D" w:rsidR="0066603D" w:rsidRPr="0080361D" w:rsidRDefault="0066603D" w:rsidP="0066603D">
            <w:pPr>
              <w:spacing w:before="0" w:after="0" w:line="240" w:lineRule="auto"/>
              <w:jc w:val="center"/>
              <w:rPr>
                <w:sz w:val="20"/>
                <w:szCs w:val="20"/>
              </w:rPr>
            </w:pPr>
            <w:r w:rsidRPr="0080361D">
              <w:rPr>
                <w:sz w:val="20"/>
                <w:szCs w:val="20"/>
              </w:rPr>
              <w:t>Tân Định</w:t>
            </w:r>
          </w:p>
        </w:tc>
        <w:tc>
          <w:tcPr>
            <w:tcW w:w="1134" w:type="dxa"/>
            <w:shd w:val="clear" w:color="auto" w:fill="auto"/>
            <w:vAlign w:val="center"/>
            <w:hideMark/>
          </w:tcPr>
          <w:p w14:paraId="621BD213" w14:textId="2DC6655B" w:rsidR="0066603D" w:rsidRPr="0080361D" w:rsidRDefault="0066603D" w:rsidP="0066603D">
            <w:pPr>
              <w:spacing w:before="0" w:after="0" w:line="240" w:lineRule="auto"/>
              <w:jc w:val="center"/>
              <w:rPr>
                <w:sz w:val="20"/>
                <w:szCs w:val="20"/>
              </w:rPr>
            </w:pPr>
            <w:r w:rsidRPr="0080361D">
              <w:rPr>
                <w:sz w:val="20"/>
                <w:szCs w:val="20"/>
              </w:rPr>
              <w:t>2022</w:t>
            </w:r>
          </w:p>
        </w:tc>
      </w:tr>
      <w:tr w:rsidR="002326A6" w:rsidRPr="0080361D" w14:paraId="51AD4722" w14:textId="77777777" w:rsidTr="00BE2401">
        <w:trPr>
          <w:trHeight w:val="227"/>
          <w:jc w:val="center"/>
        </w:trPr>
        <w:tc>
          <w:tcPr>
            <w:tcW w:w="595" w:type="dxa"/>
            <w:shd w:val="clear" w:color="auto" w:fill="auto"/>
            <w:vAlign w:val="center"/>
            <w:hideMark/>
          </w:tcPr>
          <w:p w14:paraId="0602417D" w14:textId="77777777" w:rsidR="0066603D" w:rsidRPr="0080361D" w:rsidRDefault="0066603D" w:rsidP="0066603D">
            <w:pPr>
              <w:spacing w:before="0" w:after="0" w:line="240" w:lineRule="auto"/>
              <w:jc w:val="center"/>
              <w:rPr>
                <w:sz w:val="20"/>
                <w:szCs w:val="20"/>
              </w:rPr>
            </w:pPr>
            <w:r w:rsidRPr="0080361D">
              <w:rPr>
                <w:sz w:val="20"/>
                <w:szCs w:val="20"/>
              </w:rPr>
              <w:t>19</w:t>
            </w:r>
          </w:p>
        </w:tc>
        <w:tc>
          <w:tcPr>
            <w:tcW w:w="5637" w:type="dxa"/>
            <w:shd w:val="clear" w:color="auto" w:fill="auto"/>
            <w:vAlign w:val="center"/>
            <w:hideMark/>
          </w:tcPr>
          <w:p w14:paraId="1F971A20" w14:textId="4A93B520" w:rsidR="0066603D" w:rsidRPr="0080361D" w:rsidRDefault="0066603D" w:rsidP="0066603D">
            <w:pPr>
              <w:spacing w:before="0" w:after="0" w:line="240" w:lineRule="auto"/>
              <w:rPr>
                <w:sz w:val="20"/>
                <w:szCs w:val="20"/>
              </w:rPr>
            </w:pPr>
            <w:r w:rsidRPr="0080361D">
              <w:rPr>
                <w:sz w:val="20"/>
                <w:szCs w:val="20"/>
              </w:rPr>
              <w:t>Nâng cấp BTNN tuyến đường từ nhà ông 5 Mắm đến nhà ông Út Mái</w:t>
            </w:r>
          </w:p>
        </w:tc>
        <w:tc>
          <w:tcPr>
            <w:tcW w:w="945" w:type="dxa"/>
            <w:shd w:val="clear" w:color="auto" w:fill="auto"/>
            <w:vAlign w:val="center"/>
            <w:hideMark/>
          </w:tcPr>
          <w:p w14:paraId="02D1FC92" w14:textId="34A294C6" w:rsidR="0066603D" w:rsidRPr="0080361D" w:rsidRDefault="0066603D" w:rsidP="0066603D">
            <w:pPr>
              <w:spacing w:before="0" w:after="0" w:line="240" w:lineRule="auto"/>
              <w:jc w:val="right"/>
              <w:rPr>
                <w:sz w:val="20"/>
                <w:szCs w:val="20"/>
              </w:rPr>
            </w:pPr>
            <w:r w:rsidRPr="0080361D">
              <w:rPr>
                <w:sz w:val="20"/>
                <w:szCs w:val="20"/>
              </w:rPr>
              <w:t>0,02</w:t>
            </w:r>
          </w:p>
        </w:tc>
        <w:tc>
          <w:tcPr>
            <w:tcW w:w="1559" w:type="dxa"/>
            <w:shd w:val="clear" w:color="auto" w:fill="auto"/>
            <w:vAlign w:val="center"/>
            <w:hideMark/>
          </w:tcPr>
          <w:p w14:paraId="4CD31054" w14:textId="0F958421" w:rsidR="0066603D" w:rsidRPr="0080361D" w:rsidRDefault="0066603D" w:rsidP="0066603D">
            <w:pPr>
              <w:spacing w:before="0" w:after="0" w:line="240" w:lineRule="auto"/>
              <w:jc w:val="center"/>
              <w:rPr>
                <w:sz w:val="20"/>
                <w:szCs w:val="20"/>
              </w:rPr>
            </w:pPr>
            <w:r w:rsidRPr="0080361D">
              <w:rPr>
                <w:sz w:val="20"/>
                <w:szCs w:val="20"/>
              </w:rPr>
              <w:t>Tân Định</w:t>
            </w:r>
          </w:p>
        </w:tc>
        <w:tc>
          <w:tcPr>
            <w:tcW w:w="1134" w:type="dxa"/>
            <w:shd w:val="clear" w:color="auto" w:fill="auto"/>
            <w:vAlign w:val="center"/>
            <w:hideMark/>
          </w:tcPr>
          <w:p w14:paraId="5826558F" w14:textId="24257DE7" w:rsidR="0066603D" w:rsidRPr="0080361D" w:rsidRDefault="0066603D" w:rsidP="0066603D">
            <w:pPr>
              <w:spacing w:before="0" w:after="0" w:line="240" w:lineRule="auto"/>
              <w:jc w:val="center"/>
              <w:rPr>
                <w:sz w:val="20"/>
                <w:szCs w:val="20"/>
              </w:rPr>
            </w:pPr>
            <w:r w:rsidRPr="0080361D">
              <w:rPr>
                <w:sz w:val="20"/>
                <w:szCs w:val="20"/>
              </w:rPr>
              <w:t>2022</w:t>
            </w:r>
          </w:p>
        </w:tc>
      </w:tr>
      <w:tr w:rsidR="002326A6" w:rsidRPr="0080361D" w14:paraId="3E3EC2EF" w14:textId="77777777" w:rsidTr="00BE2401">
        <w:trPr>
          <w:trHeight w:val="227"/>
          <w:jc w:val="center"/>
        </w:trPr>
        <w:tc>
          <w:tcPr>
            <w:tcW w:w="595" w:type="dxa"/>
            <w:shd w:val="clear" w:color="auto" w:fill="auto"/>
            <w:vAlign w:val="center"/>
            <w:hideMark/>
          </w:tcPr>
          <w:p w14:paraId="7F8ECAAD" w14:textId="77777777" w:rsidR="0066603D" w:rsidRPr="0080361D" w:rsidRDefault="0066603D" w:rsidP="0066603D">
            <w:pPr>
              <w:spacing w:before="0" w:after="0" w:line="240" w:lineRule="auto"/>
              <w:jc w:val="center"/>
              <w:rPr>
                <w:sz w:val="20"/>
                <w:szCs w:val="20"/>
              </w:rPr>
            </w:pPr>
            <w:r w:rsidRPr="0080361D">
              <w:rPr>
                <w:sz w:val="20"/>
                <w:szCs w:val="20"/>
              </w:rPr>
              <w:t>20</w:t>
            </w:r>
          </w:p>
        </w:tc>
        <w:tc>
          <w:tcPr>
            <w:tcW w:w="5637" w:type="dxa"/>
            <w:shd w:val="clear" w:color="auto" w:fill="auto"/>
            <w:vAlign w:val="center"/>
            <w:hideMark/>
          </w:tcPr>
          <w:p w14:paraId="24023B32" w14:textId="2CFA7815" w:rsidR="0066603D" w:rsidRPr="0080361D" w:rsidRDefault="0066603D" w:rsidP="0066603D">
            <w:pPr>
              <w:spacing w:before="0" w:after="0" w:line="240" w:lineRule="auto"/>
              <w:jc w:val="left"/>
              <w:rPr>
                <w:sz w:val="20"/>
                <w:szCs w:val="20"/>
              </w:rPr>
            </w:pPr>
            <w:r w:rsidRPr="0080361D">
              <w:rPr>
                <w:sz w:val="20"/>
                <w:szCs w:val="20"/>
              </w:rPr>
              <w:t>Nâng cấp BTNN tuyến đường ĐH601 bà Ánh đến 8 Bé và nhánh rẽ ra Mỹ phước-Tân vạn.</w:t>
            </w:r>
          </w:p>
        </w:tc>
        <w:tc>
          <w:tcPr>
            <w:tcW w:w="945" w:type="dxa"/>
            <w:shd w:val="clear" w:color="auto" w:fill="auto"/>
            <w:vAlign w:val="center"/>
            <w:hideMark/>
          </w:tcPr>
          <w:p w14:paraId="04A5B9D2" w14:textId="0EA1DAF7" w:rsidR="0066603D" w:rsidRPr="0080361D" w:rsidRDefault="0066603D" w:rsidP="0066603D">
            <w:pPr>
              <w:spacing w:before="0" w:after="0" w:line="240" w:lineRule="auto"/>
              <w:jc w:val="right"/>
              <w:rPr>
                <w:sz w:val="20"/>
                <w:szCs w:val="20"/>
              </w:rPr>
            </w:pPr>
            <w:r w:rsidRPr="0080361D">
              <w:rPr>
                <w:sz w:val="20"/>
                <w:szCs w:val="20"/>
              </w:rPr>
              <w:t>0,07</w:t>
            </w:r>
          </w:p>
        </w:tc>
        <w:tc>
          <w:tcPr>
            <w:tcW w:w="1559" w:type="dxa"/>
            <w:shd w:val="clear" w:color="auto" w:fill="auto"/>
            <w:vAlign w:val="center"/>
            <w:hideMark/>
          </w:tcPr>
          <w:p w14:paraId="64D659CB" w14:textId="7EE42175" w:rsidR="0066603D" w:rsidRPr="0080361D" w:rsidRDefault="0066603D" w:rsidP="0066603D">
            <w:pPr>
              <w:spacing w:before="0" w:after="0" w:line="240" w:lineRule="auto"/>
              <w:jc w:val="center"/>
              <w:rPr>
                <w:sz w:val="20"/>
                <w:szCs w:val="20"/>
              </w:rPr>
            </w:pPr>
            <w:r w:rsidRPr="0080361D">
              <w:rPr>
                <w:sz w:val="20"/>
                <w:szCs w:val="20"/>
              </w:rPr>
              <w:t>Tân Định</w:t>
            </w:r>
          </w:p>
        </w:tc>
        <w:tc>
          <w:tcPr>
            <w:tcW w:w="1134" w:type="dxa"/>
            <w:shd w:val="clear" w:color="auto" w:fill="auto"/>
            <w:noWrap/>
            <w:vAlign w:val="center"/>
            <w:hideMark/>
          </w:tcPr>
          <w:p w14:paraId="0E3FBCE8" w14:textId="58A7C5B3" w:rsidR="0066603D" w:rsidRPr="0080361D" w:rsidRDefault="0066603D" w:rsidP="0066603D">
            <w:pPr>
              <w:spacing w:before="0" w:after="0" w:line="240" w:lineRule="auto"/>
              <w:jc w:val="center"/>
              <w:rPr>
                <w:sz w:val="20"/>
                <w:szCs w:val="20"/>
              </w:rPr>
            </w:pPr>
            <w:r w:rsidRPr="0080361D">
              <w:rPr>
                <w:sz w:val="20"/>
                <w:szCs w:val="20"/>
              </w:rPr>
              <w:t>2022</w:t>
            </w:r>
          </w:p>
        </w:tc>
      </w:tr>
      <w:tr w:rsidR="002326A6" w:rsidRPr="0080361D" w14:paraId="40E78491" w14:textId="77777777" w:rsidTr="00BE2401">
        <w:trPr>
          <w:trHeight w:val="227"/>
          <w:jc w:val="center"/>
        </w:trPr>
        <w:tc>
          <w:tcPr>
            <w:tcW w:w="595" w:type="dxa"/>
            <w:shd w:val="clear" w:color="auto" w:fill="auto"/>
            <w:vAlign w:val="center"/>
            <w:hideMark/>
          </w:tcPr>
          <w:p w14:paraId="08C91C93" w14:textId="77777777" w:rsidR="0066603D" w:rsidRPr="0080361D" w:rsidRDefault="0066603D" w:rsidP="0066603D">
            <w:pPr>
              <w:spacing w:before="0" w:after="0" w:line="240" w:lineRule="auto"/>
              <w:jc w:val="center"/>
              <w:rPr>
                <w:sz w:val="20"/>
                <w:szCs w:val="20"/>
              </w:rPr>
            </w:pPr>
            <w:r w:rsidRPr="0080361D">
              <w:rPr>
                <w:sz w:val="20"/>
                <w:szCs w:val="20"/>
              </w:rPr>
              <w:t>21</w:t>
            </w:r>
          </w:p>
        </w:tc>
        <w:tc>
          <w:tcPr>
            <w:tcW w:w="5637" w:type="dxa"/>
            <w:shd w:val="clear" w:color="auto" w:fill="auto"/>
            <w:vAlign w:val="center"/>
            <w:hideMark/>
          </w:tcPr>
          <w:p w14:paraId="2659ED66" w14:textId="4E658784" w:rsidR="0066603D" w:rsidRPr="0080361D" w:rsidRDefault="0066603D" w:rsidP="0066603D">
            <w:pPr>
              <w:spacing w:before="0" w:after="0" w:line="240" w:lineRule="auto"/>
              <w:rPr>
                <w:sz w:val="20"/>
                <w:szCs w:val="20"/>
              </w:rPr>
            </w:pPr>
            <w:r w:rsidRPr="0080361D">
              <w:rPr>
                <w:sz w:val="20"/>
                <w:szCs w:val="20"/>
              </w:rPr>
              <w:t xml:space="preserve">Nâng cấp tuyến đường từ nhà ông 9 Luôi đến nhà ông 2 Tâm </w:t>
            </w:r>
          </w:p>
        </w:tc>
        <w:tc>
          <w:tcPr>
            <w:tcW w:w="945" w:type="dxa"/>
            <w:shd w:val="clear" w:color="auto" w:fill="auto"/>
            <w:vAlign w:val="center"/>
            <w:hideMark/>
          </w:tcPr>
          <w:p w14:paraId="62F52C28" w14:textId="4B214249" w:rsidR="0066603D" w:rsidRPr="0080361D" w:rsidRDefault="0066603D" w:rsidP="0066603D">
            <w:pPr>
              <w:spacing w:before="0" w:after="0" w:line="240" w:lineRule="auto"/>
              <w:jc w:val="right"/>
              <w:rPr>
                <w:sz w:val="20"/>
                <w:szCs w:val="20"/>
              </w:rPr>
            </w:pPr>
            <w:r w:rsidRPr="0080361D">
              <w:rPr>
                <w:sz w:val="20"/>
                <w:szCs w:val="20"/>
              </w:rPr>
              <w:t>0,04</w:t>
            </w:r>
          </w:p>
        </w:tc>
        <w:tc>
          <w:tcPr>
            <w:tcW w:w="1559" w:type="dxa"/>
            <w:shd w:val="clear" w:color="auto" w:fill="auto"/>
            <w:vAlign w:val="center"/>
            <w:hideMark/>
          </w:tcPr>
          <w:p w14:paraId="72ABED05" w14:textId="41784747" w:rsidR="0066603D" w:rsidRPr="0080361D" w:rsidRDefault="0066603D" w:rsidP="0066603D">
            <w:pPr>
              <w:spacing w:before="0" w:after="0" w:line="240" w:lineRule="auto"/>
              <w:jc w:val="center"/>
              <w:rPr>
                <w:sz w:val="20"/>
                <w:szCs w:val="20"/>
              </w:rPr>
            </w:pPr>
            <w:r w:rsidRPr="0080361D">
              <w:rPr>
                <w:sz w:val="20"/>
                <w:szCs w:val="20"/>
              </w:rPr>
              <w:t>Tân Định</w:t>
            </w:r>
          </w:p>
        </w:tc>
        <w:tc>
          <w:tcPr>
            <w:tcW w:w="1134" w:type="dxa"/>
            <w:shd w:val="clear" w:color="auto" w:fill="auto"/>
            <w:noWrap/>
            <w:vAlign w:val="center"/>
            <w:hideMark/>
          </w:tcPr>
          <w:p w14:paraId="48B0C7A3" w14:textId="50E26CF5" w:rsidR="0066603D" w:rsidRPr="0080361D" w:rsidRDefault="0066603D" w:rsidP="0066603D">
            <w:pPr>
              <w:spacing w:before="0" w:after="0" w:line="240" w:lineRule="auto"/>
              <w:jc w:val="center"/>
              <w:rPr>
                <w:sz w:val="20"/>
                <w:szCs w:val="20"/>
              </w:rPr>
            </w:pPr>
            <w:r w:rsidRPr="0080361D">
              <w:rPr>
                <w:sz w:val="20"/>
                <w:szCs w:val="20"/>
              </w:rPr>
              <w:t>2022</w:t>
            </w:r>
          </w:p>
        </w:tc>
      </w:tr>
      <w:tr w:rsidR="002326A6" w:rsidRPr="0080361D" w14:paraId="27CA8FD0" w14:textId="77777777" w:rsidTr="00BE2401">
        <w:trPr>
          <w:trHeight w:val="227"/>
          <w:jc w:val="center"/>
        </w:trPr>
        <w:tc>
          <w:tcPr>
            <w:tcW w:w="595" w:type="dxa"/>
            <w:shd w:val="clear" w:color="auto" w:fill="auto"/>
            <w:vAlign w:val="center"/>
            <w:hideMark/>
          </w:tcPr>
          <w:p w14:paraId="0CD58C0A" w14:textId="77777777" w:rsidR="0066603D" w:rsidRPr="0080361D" w:rsidRDefault="0066603D" w:rsidP="0066603D">
            <w:pPr>
              <w:spacing w:before="0" w:after="0" w:line="240" w:lineRule="auto"/>
              <w:jc w:val="center"/>
              <w:rPr>
                <w:sz w:val="20"/>
                <w:szCs w:val="20"/>
              </w:rPr>
            </w:pPr>
            <w:r w:rsidRPr="0080361D">
              <w:rPr>
                <w:sz w:val="20"/>
                <w:szCs w:val="20"/>
              </w:rPr>
              <w:t>22</w:t>
            </w:r>
          </w:p>
        </w:tc>
        <w:tc>
          <w:tcPr>
            <w:tcW w:w="5637" w:type="dxa"/>
            <w:shd w:val="clear" w:color="auto" w:fill="auto"/>
            <w:vAlign w:val="center"/>
            <w:hideMark/>
          </w:tcPr>
          <w:p w14:paraId="776A1B8B" w14:textId="5E647190" w:rsidR="0066603D" w:rsidRPr="0080361D" w:rsidRDefault="0066603D" w:rsidP="0066603D">
            <w:pPr>
              <w:spacing w:before="0" w:after="0" w:line="240" w:lineRule="auto"/>
              <w:jc w:val="left"/>
              <w:rPr>
                <w:sz w:val="20"/>
                <w:szCs w:val="20"/>
              </w:rPr>
            </w:pPr>
            <w:r w:rsidRPr="0080361D">
              <w:rPr>
                <w:sz w:val="20"/>
                <w:szCs w:val="20"/>
              </w:rPr>
              <w:t xml:space="preserve">Nâng cấp tuyến đường từ nhà bà Đẹp đến nhà ông 3 Dách </w:t>
            </w:r>
          </w:p>
        </w:tc>
        <w:tc>
          <w:tcPr>
            <w:tcW w:w="945" w:type="dxa"/>
            <w:shd w:val="clear" w:color="auto" w:fill="auto"/>
            <w:vAlign w:val="center"/>
            <w:hideMark/>
          </w:tcPr>
          <w:p w14:paraId="3CAFA160" w14:textId="14B26EAD" w:rsidR="0066603D" w:rsidRPr="0080361D" w:rsidRDefault="0066603D" w:rsidP="0066603D">
            <w:pPr>
              <w:spacing w:before="0" w:after="0" w:line="240" w:lineRule="auto"/>
              <w:jc w:val="right"/>
              <w:rPr>
                <w:sz w:val="20"/>
                <w:szCs w:val="20"/>
              </w:rPr>
            </w:pPr>
            <w:r w:rsidRPr="0080361D">
              <w:rPr>
                <w:sz w:val="20"/>
                <w:szCs w:val="20"/>
              </w:rPr>
              <w:t>0,02</w:t>
            </w:r>
          </w:p>
        </w:tc>
        <w:tc>
          <w:tcPr>
            <w:tcW w:w="1559" w:type="dxa"/>
            <w:shd w:val="clear" w:color="auto" w:fill="auto"/>
            <w:vAlign w:val="center"/>
            <w:hideMark/>
          </w:tcPr>
          <w:p w14:paraId="38CEBFB6" w14:textId="417D5C55" w:rsidR="0066603D" w:rsidRPr="0080361D" w:rsidRDefault="0066603D" w:rsidP="0066603D">
            <w:pPr>
              <w:spacing w:before="0" w:after="0" w:line="240" w:lineRule="auto"/>
              <w:jc w:val="center"/>
              <w:rPr>
                <w:sz w:val="20"/>
                <w:szCs w:val="20"/>
              </w:rPr>
            </w:pPr>
            <w:r w:rsidRPr="0080361D">
              <w:rPr>
                <w:sz w:val="20"/>
                <w:szCs w:val="20"/>
              </w:rPr>
              <w:t>Tân Định</w:t>
            </w:r>
          </w:p>
        </w:tc>
        <w:tc>
          <w:tcPr>
            <w:tcW w:w="1134" w:type="dxa"/>
            <w:shd w:val="clear" w:color="auto" w:fill="auto"/>
            <w:noWrap/>
            <w:vAlign w:val="center"/>
            <w:hideMark/>
          </w:tcPr>
          <w:p w14:paraId="6E9D68CE" w14:textId="158A5DBB" w:rsidR="0066603D" w:rsidRPr="0080361D" w:rsidRDefault="0066603D" w:rsidP="0066603D">
            <w:pPr>
              <w:spacing w:before="0" w:after="0" w:line="240" w:lineRule="auto"/>
              <w:jc w:val="center"/>
              <w:rPr>
                <w:sz w:val="20"/>
                <w:szCs w:val="20"/>
              </w:rPr>
            </w:pPr>
            <w:r w:rsidRPr="0080361D">
              <w:rPr>
                <w:sz w:val="20"/>
                <w:szCs w:val="20"/>
              </w:rPr>
              <w:t>2022</w:t>
            </w:r>
          </w:p>
        </w:tc>
      </w:tr>
      <w:tr w:rsidR="002326A6" w:rsidRPr="0080361D" w14:paraId="2213754A" w14:textId="77777777" w:rsidTr="00BE2401">
        <w:trPr>
          <w:trHeight w:val="227"/>
          <w:jc w:val="center"/>
        </w:trPr>
        <w:tc>
          <w:tcPr>
            <w:tcW w:w="595" w:type="dxa"/>
            <w:shd w:val="clear" w:color="auto" w:fill="auto"/>
            <w:vAlign w:val="center"/>
            <w:hideMark/>
          </w:tcPr>
          <w:p w14:paraId="20FBE479" w14:textId="77777777" w:rsidR="0066603D" w:rsidRPr="0080361D" w:rsidRDefault="0066603D" w:rsidP="0066603D">
            <w:pPr>
              <w:spacing w:before="0" w:after="0" w:line="240" w:lineRule="auto"/>
              <w:jc w:val="center"/>
              <w:rPr>
                <w:sz w:val="20"/>
                <w:szCs w:val="20"/>
              </w:rPr>
            </w:pPr>
            <w:r w:rsidRPr="0080361D">
              <w:rPr>
                <w:sz w:val="20"/>
                <w:szCs w:val="20"/>
              </w:rPr>
              <w:t>23</w:t>
            </w:r>
          </w:p>
        </w:tc>
        <w:tc>
          <w:tcPr>
            <w:tcW w:w="5637" w:type="dxa"/>
            <w:shd w:val="clear" w:color="auto" w:fill="auto"/>
            <w:vAlign w:val="center"/>
            <w:hideMark/>
          </w:tcPr>
          <w:p w14:paraId="7A78BB7D" w14:textId="1A57E62E" w:rsidR="0066603D" w:rsidRPr="0080361D" w:rsidRDefault="0066603D" w:rsidP="0066603D">
            <w:pPr>
              <w:spacing w:before="0" w:after="0" w:line="240" w:lineRule="auto"/>
              <w:jc w:val="left"/>
              <w:rPr>
                <w:sz w:val="20"/>
                <w:szCs w:val="20"/>
              </w:rPr>
            </w:pPr>
            <w:r w:rsidRPr="0080361D">
              <w:rPr>
                <w:sz w:val="20"/>
                <w:szCs w:val="20"/>
              </w:rPr>
              <w:t xml:space="preserve">Nâng cấp tuyến đường từ nhà ông 3 Ly đến nhà ông Minh </w:t>
            </w:r>
          </w:p>
        </w:tc>
        <w:tc>
          <w:tcPr>
            <w:tcW w:w="945" w:type="dxa"/>
            <w:shd w:val="clear" w:color="auto" w:fill="auto"/>
            <w:vAlign w:val="center"/>
            <w:hideMark/>
          </w:tcPr>
          <w:p w14:paraId="04BD99D5" w14:textId="30DB2DC9" w:rsidR="0066603D" w:rsidRPr="0080361D" w:rsidRDefault="0066603D" w:rsidP="0066603D">
            <w:pPr>
              <w:spacing w:before="0" w:after="0" w:line="240" w:lineRule="auto"/>
              <w:jc w:val="right"/>
              <w:rPr>
                <w:sz w:val="20"/>
                <w:szCs w:val="20"/>
              </w:rPr>
            </w:pPr>
            <w:r w:rsidRPr="0080361D">
              <w:rPr>
                <w:sz w:val="20"/>
                <w:szCs w:val="20"/>
              </w:rPr>
              <w:t>0,05</w:t>
            </w:r>
          </w:p>
        </w:tc>
        <w:tc>
          <w:tcPr>
            <w:tcW w:w="1559" w:type="dxa"/>
            <w:shd w:val="clear" w:color="auto" w:fill="auto"/>
            <w:vAlign w:val="center"/>
            <w:hideMark/>
          </w:tcPr>
          <w:p w14:paraId="78C337BF" w14:textId="15DE6527" w:rsidR="0066603D" w:rsidRPr="0080361D" w:rsidRDefault="0066603D" w:rsidP="0066603D">
            <w:pPr>
              <w:spacing w:before="0" w:after="0" w:line="240" w:lineRule="auto"/>
              <w:jc w:val="center"/>
              <w:rPr>
                <w:sz w:val="20"/>
                <w:szCs w:val="20"/>
              </w:rPr>
            </w:pPr>
            <w:r w:rsidRPr="0080361D">
              <w:rPr>
                <w:sz w:val="20"/>
                <w:szCs w:val="20"/>
              </w:rPr>
              <w:t>Tân Định</w:t>
            </w:r>
          </w:p>
        </w:tc>
        <w:tc>
          <w:tcPr>
            <w:tcW w:w="1134" w:type="dxa"/>
            <w:shd w:val="clear" w:color="auto" w:fill="auto"/>
            <w:noWrap/>
            <w:vAlign w:val="center"/>
            <w:hideMark/>
          </w:tcPr>
          <w:p w14:paraId="743EA381" w14:textId="7B19603D" w:rsidR="0066603D" w:rsidRPr="0080361D" w:rsidRDefault="0066603D" w:rsidP="0066603D">
            <w:pPr>
              <w:spacing w:before="0" w:after="0" w:line="240" w:lineRule="auto"/>
              <w:jc w:val="center"/>
              <w:rPr>
                <w:sz w:val="20"/>
                <w:szCs w:val="20"/>
              </w:rPr>
            </w:pPr>
            <w:r w:rsidRPr="0080361D">
              <w:rPr>
                <w:sz w:val="20"/>
                <w:szCs w:val="20"/>
              </w:rPr>
              <w:t>2022</w:t>
            </w:r>
          </w:p>
        </w:tc>
      </w:tr>
      <w:tr w:rsidR="002326A6" w:rsidRPr="0080361D" w14:paraId="522099DB" w14:textId="77777777" w:rsidTr="00BE2401">
        <w:trPr>
          <w:trHeight w:val="227"/>
          <w:jc w:val="center"/>
        </w:trPr>
        <w:tc>
          <w:tcPr>
            <w:tcW w:w="595" w:type="dxa"/>
            <w:shd w:val="clear" w:color="auto" w:fill="auto"/>
            <w:vAlign w:val="center"/>
            <w:hideMark/>
          </w:tcPr>
          <w:p w14:paraId="5F87613C" w14:textId="77777777" w:rsidR="0066603D" w:rsidRPr="0080361D" w:rsidRDefault="0066603D" w:rsidP="0066603D">
            <w:pPr>
              <w:spacing w:before="0" w:after="0" w:line="240" w:lineRule="auto"/>
              <w:jc w:val="center"/>
              <w:rPr>
                <w:sz w:val="20"/>
                <w:szCs w:val="20"/>
              </w:rPr>
            </w:pPr>
            <w:r w:rsidRPr="0080361D">
              <w:rPr>
                <w:sz w:val="20"/>
                <w:szCs w:val="20"/>
              </w:rPr>
              <w:t>24</w:t>
            </w:r>
          </w:p>
        </w:tc>
        <w:tc>
          <w:tcPr>
            <w:tcW w:w="5637" w:type="dxa"/>
            <w:shd w:val="clear" w:color="auto" w:fill="auto"/>
            <w:vAlign w:val="center"/>
            <w:hideMark/>
          </w:tcPr>
          <w:p w14:paraId="67AA3454" w14:textId="39262AFC" w:rsidR="0066603D" w:rsidRPr="0080361D" w:rsidRDefault="0066603D" w:rsidP="0066603D">
            <w:pPr>
              <w:spacing w:before="0" w:after="0" w:line="240" w:lineRule="auto"/>
              <w:jc w:val="left"/>
              <w:rPr>
                <w:sz w:val="20"/>
                <w:szCs w:val="20"/>
              </w:rPr>
            </w:pPr>
            <w:r w:rsidRPr="0080361D">
              <w:rPr>
                <w:sz w:val="20"/>
                <w:szCs w:val="20"/>
              </w:rPr>
              <w:t>Nâng cấp tuyến đường từ nhà ông Út Nơ đến bà Hương</w:t>
            </w:r>
          </w:p>
        </w:tc>
        <w:tc>
          <w:tcPr>
            <w:tcW w:w="945" w:type="dxa"/>
            <w:shd w:val="clear" w:color="auto" w:fill="auto"/>
            <w:vAlign w:val="center"/>
            <w:hideMark/>
          </w:tcPr>
          <w:p w14:paraId="07A66C30" w14:textId="7F97376E" w:rsidR="0066603D" w:rsidRPr="0080361D" w:rsidRDefault="0066603D" w:rsidP="0066603D">
            <w:pPr>
              <w:spacing w:before="0" w:after="0" w:line="240" w:lineRule="auto"/>
              <w:jc w:val="right"/>
              <w:rPr>
                <w:sz w:val="20"/>
                <w:szCs w:val="20"/>
              </w:rPr>
            </w:pPr>
            <w:r w:rsidRPr="0080361D">
              <w:rPr>
                <w:sz w:val="20"/>
                <w:szCs w:val="20"/>
              </w:rPr>
              <w:t>0,02</w:t>
            </w:r>
          </w:p>
        </w:tc>
        <w:tc>
          <w:tcPr>
            <w:tcW w:w="1559" w:type="dxa"/>
            <w:shd w:val="clear" w:color="auto" w:fill="auto"/>
            <w:vAlign w:val="center"/>
            <w:hideMark/>
          </w:tcPr>
          <w:p w14:paraId="16910F9C" w14:textId="2E4D062D" w:rsidR="0066603D" w:rsidRPr="0080361D" w:rsidRDefault="0066603D" w:rsidP="0066603D">
            <w:pPr>
              <w:spacing w:before="0" w:after="0" w:line="240" w:lineRule="auto"/>
              <w:jc w:val="center"/>
              <w:rPr>
                <w:sz w:val="20"/>
                <w:szCs w:val="20"/>
              </w:rPr>
            </w:pPr>
            <w:r w:rsidRPr="0080361D">
              <w:rPr>
                <w:sz w:val="20"/>
                <w:szCs w:val="20"/>
              </w:rPr>
              <w:t>Tân Định</w:t>
            </w:r>
          </w:p>
        </w:tc>
        <w:tc>
          <w:tcPr>
            <w:tcW w:w="1134" w:type="dxa"/>
            <w:shd w:val="clear" w:color="auto" w:fill="auto"/>
            <w:noWrap/>
            <w:vAlign w:val="center"/>
            <w:hideMark/>
          </w:tcPr>
          <w:p w14:paraId="5610808E" w14:textId="3EF6ADC6" w:rsidR="0066603D" w:rsidRPr="0080361D" w:rsidRDefault="0066603D" w:rsidP="0066603D">
            <w:pPr>
              <w:spacing w:before="0" w:after="0" w:line="240" w:lineRule="auto"/>
              <w:jc w:val="center"/>
              <w:rPr>
                <w:sz w:val="20"/>
                <w:szCs w:val="20"/>
              </w:rPr>
            </w:pPr>
            <w:r w:rsidRPr="0080361D">
              <w:rPr>
                <w:sz w:val="20"/>
                <w:szCs w:val="20"/>
              </w:rPr>
              <w:t>2022</w:t>
            </w:r>
          </w:p>
        </w:tc>
      </w:tr>
      <w:tr w:rsidR="002326A6" w:rsidRPr="0080361D" w14:paraId="4CE2F62E" w14:textId="77777777" w:rsidTr="00BE2401">
        <w:trPr>
          <w:trHeight w:val="227"/>
          <w:jc w:val="center"/>
        </w:trPr>
        <w:tc>
          <w:tcPr>
            <w:tcW w:w="595" w:type="dxa"/>
            <w:shd w:val="clear" w:color="auto" w:fill="auto"/>
            <w:vAlign w:val="center"/>
            <w:hideMark/>
          </w:tcPr>
          <w:p w14:paraId="47BB5155" w14:textId="77777777" w:rsidR="0066603D" w:rsidRPr="0080361D" w:rsidRDefault="0066603D" w:rsidP="0066603D">
            <w:pPr>
              <w:spacing w:before="0" w:after="0" w:line="240" w:lineRule="auto"/>
              <w:jc w:val="center"/>
              <w:rPr>
                <w:sz w:val="20"/>
                <w:szCs w:val="20"/>
              </w:rPr>
            </w:pPr>
            <w:r w:rsidRPr="0080361D">
              <w:rPr>
                <w:sz w:val="20"/>
                <w:szCs w:val="20"/>
              </w:rPr>
              <w:t>25</w:t>
            </w:r>
          </w:p>
        </w:tc>
        <w:tc>
          <w:tcPr>
            <w:tcW w:w="5637" w:type="dxa"/>
            <w:shd w:val="clear" w:color="auto" w:fill="auto"/>
            <w:vAlign w:val="center"/>
            <w:hideMark/>
          </w:tcPr>
          <w:p w14:paraId="782BFD7F" w14:textId="084BC8D6" w:rsidR="0066603D" w:rsidRPr="0080361D" w:rsidRDefault="0066603D" w:rsidP="0066603D">
            <w:pPr>
              <w:spacing w:before="0" w:after="0" w:line="240" w:lineRule="auto"/>
              <w:rPr>
                <w:sz w:val="20"/>
                <w:szCs w:val="20"/>
              </w:rPr>
            </w:pPr>
            <w:r w:rsidRPr="0080361D">
              <w:rPr>
                <w:sz w:val="20"/>
                <w:szCs w:val="20"/>
              </w:rPr>
              <w:t>Nâng cấp tuyến đường từ nhà ông Út Nơ đến nhà ông Nga</w:t>
            </w:r>
          </w:p>
        </w:tc>
        <w:tc>
          <w:tcPr>
            <w:tcW w:w="945" w:type="dxa"/>
            <w:shd w:val="clear" w:color="auto" w:fill="auto"/>
            <w:vAlign w:val="center"/>
            <w:hideMark/>
          </w:tcPr>
          <w:p w14:paraId="4AA8E640" w14:textId="4C8E50D3" w:rsidR="0066603D" w:rsidRPr="0080361D" w:rsidRDefault="0066603D" w:rsidP="0066603D">
            <w:pPr>
              <w:spacing w:before="0" w:after="0" w:line="240" w:lineRule="auto"/>
              <w:jc w:val="right"/>
              <w:rPr>
                <w:sz w:val="20"/>
                <w:szCs w:val="20"/>
              </w:rPr>
            </w:pPr>
            <w:r w:rsidRPr="0080361D">
              <w:rPr>
                <w:sz w:val="20"/>
                <w:szCs w:val="20"/>
              </w:rPr>
              <w:t>0,09</w:t>
            </w:r>
          </w:p>
        </w:tc>
        <w:tc>
          <w:tcPr>
            <w:tcW w:w="1559" w:type="dxa"/>
            <w:shd w:val="clear" w:color="auto" w:fill="auto"/>
            <w:vAlign w:val="center"/>
            <w:hideMark/>
          </w:tcPr>
          <w:p w14:paraId="4C95FB7E" w14:textId="6FADA969" w:rsidR="0066603D" w:rsidRPr="0080361D" w:rsidRDefault="0066603D" w:rsidP="0066603D">
            <w:pPr>
              <w:spacing w:before="0" w:after="0" w:line="240" w:lineRule="auto"/>
              <w:jc w:val="center"/>
              <w:rPr>
                <w:sz w:val="20"/>
                <w:szCs w:val="20"/>
              </w:rPr>
            </w:pPr>
            <w:r w:rsidRPr="0080361D">
              <w:rPr>
                <w:sz w:val="20"/>
                <w:szCs w:val="20"/>
              </w:rPr>
              <w:t>Tân Định</w:t>
            </w:r>
          </w:p>
        </w:tc>
        <w:tc>
          <w:tcPr>
            <w:tcW w:w="1134" w:type="dxa"/>
            <w:shd w:val="clear" w:color="auto" w:fill="auto"/>
            <w:noWrap/>
            <w:vAlign w:val="center"/>
            <w:hideMark/>
          </w:tcPr>
          <w:p w14:paraId="30DDED3C" w14:textId="682C2F79" w:rsidR="0066603D" w:rsidRPr="0080361D" w:rsidRDefault="0066603D" w:rsidP="0066603D">
            <w:pPr>
              <w:spacing w:before="0" w:after="0" w:line="240" w:lineRule="auto"/>
              <w:jc w:val="center"/>
              <w:rPr>
                <w:sz w:val="20"/>
                <w:szCs w:val="20"/>
              </w:rPr>
            </w:pPr>
            <w:r w:rsidRPr="0080361D">
              <w:rPr>
                <w:sz w:val="20"/>
                <w:szCs w:val="20"/>
              </w:rPr>
              <w:t>2022</w:t>
            </w:r>
          </w:p>
        </w:tc>
      </w:tr>
      <w:tr w:rsidR="002326A6" w:rsidRPr="0080361D" w14:paraId="0E2F8399" w14:textId="77777777" w:rsidTr="00BE2401">
        <w:trPr>
          <w:trHeight w:val="227"/>
          <w:jc w:val="center"/>
        </w:trPr>
        <w:tc>
          <w:tcPr>
            <w:tcW w:w="595" w:type="dxa"/>
            <w:shd w:val="clear" w:color="auto" w:fill="auto"/>
            <w:vAlign w:val="center"/>
            <w:hideMark/>
          </w:tcPr>
          <w:p w14:paraId="3A0B2551" w14:textId="77777777" w:rsidR="0066603D" w:rsidRPr="0080361D" w:rsidRDefault="0066603D" w:rsidP="0066603D">
            <w:pPr>
              <w:spacing w:before="0" w:after="0" w:line="240" w:lineRule="auto"/>
              <w:jc w:val="center"/>
              <w:rPr>
                <w:sz w:val="20"/>
                <w:szCs w:val="20"/>
              </w:rPr>
            </w:pPr>
            <w:r w:rsidRPr="0080361D">
              <w:rPr>
                <w:sz w:val="20"/>
                <w:szCs w:val="20"/>
              </w:rPr>
              <w:t>26</w:t>
            </w:r>
          </w:p>
        </w:tc>
        <w:tc>
          <w:tcPr>
            <w:tcW w:w="5637" w:type="dxa"/>
            <w:shd w:val="clear" w:color="auto" w:fill="auto"/>
            <w:vAlign w:val="center"/>
            <w:hideMark/>
          </w:tcPr>
          <w:p w14:paraId="58A36FC3" w14:textId="3235803D" w:rsidR="0066603D" w:rsidRPr="0080361D" w:rsidRDefault="0066603D" w:rsidP="0066603D">
            <w:pPr>
              <w:spacing w:before="0" w:after="0" w:line="240" w:lineRule="auto"/>
              <w:rPr>
                <w:sz w:val="20"/>
                <w:szCs w:val="20"/>
              </w:rPr>
            </w:pPr>
            <w:r w:rsidRPr="0080361D">
              <w:rPr>
                <w:sz w:val="20"/>
                <w:szCs w:val="20"/>
              </w:rPr>
              <w:t>Nâng cấp BTNN tuyến đường từ QL13 (5 Dân) đến nhà ông 2 Công</w:t>
            </w:r>
          </w:p>
        </w:tc>
        <w:tc>
          <w:tcPr>
            <w:tcW w:w="945" w:type="dxa"/>
            <w:shd w:val="clear" w:color="auto" w:fill="auto"/>
            <w:vAlign w:val="center"/>
            <w:hideMark/>
          </w:tcPr>
          <w:p w14:paraId="110375CB" w14:textId="1FB2E985" w:rsidR="0066603D" w:rsidRPr="0080361D" w:rsidRDefault="0066603D" w:rsidP="0066603D">
            <w:pPr>
              <w:spacing w:before="0" w:after="0" w:line="240" w:lineRule="auto"/>
              <w:jc w:val="right"/>
              <w:rPr>
                <w:sz w:val="20"/>
                <w:szCs w:val="20"/>
              </w:rPr>
            </w:pPr>
            <w:r w:rsidRPr="0080361D">
              <w:rPr>
                <w:sz w:val="20"/>
                <w:szCs w:val="20"/>
              </w:rPr>
              <w:t>0,01</w:t>
            </w:r>
          </w:p>
        </w:tc>
        <w:tc>
          <w:tcPr>
            <w:tcW w:w="1559" w:type="dxa"/>
            <w:shd w:val="clear" w:color="auto" w:fill="auto"/>
            <w:vAlign w:val="center"/>
            <w:hideMark/>
          </w:tcPr>
          <w:p w14:paraId="4CCA9A14" w14:textId="2315759F" w:rsidR="0066603D" w:rsidRPr="0080361D" w:rsidRDefault="0066603D" w:rsidP="0066603D">
            <w:pPr>
              <w:spacing w:before="0" w:after="0" w:line="240" w:lineRule="auto"/>
              <w:jc w:val="center"/>
              <w:rPr>
                <w:sz w:val="20"/>
                <w:szCs w:val="20"/>
              </w:rPr>
            </w:pPr>
            <w:r w:rsidRPr="0080361D">
              <w:rPr>
                <w:sz w:val="20"/>
                <w:szCs w:val="20"/>
              </w:rPr>
              <w:t>Tân Định</w:t>
            </w:r>
          </w:p>
        </w:tc>
        <w:tc>
          <w:tcPr>
            <w:tcW w:w="1134" w:type="dxa"/>
            <w:shd w:val="clear" w:color="auto" w:fill="auto"/>
            <w:noWrap/>
            <w:vAlign w:val="center"/>
            <w:hideMark/>
          </w:tcPr>
          <w:p w14:paraId="1385C6FD" w14:textId="09D8D0DD" w:rsidR="0066603D" w:rsidRPr="0080361D" w:rsidRDefault="0066603D" w:rsidP="0066603D">
            <w:pPr>
              <w:spacing w:before="0" w:after="0" w:line="240" w:lineRule="auto"/>
              <w:jc w:val="center"/>
              <w:rPr>
                <w:sz w:val="20"/>
                <w:szCs w:val="20"/>
              </w:rPr>
            </w:pPr>
            <w:r w:rsidRPr="0080361D">
              <w:rPr>
                <w:sz w:val="20"/>
                <w:szCs w:val="20"/>
              </w:rPr>
              <w:t>2022</w:t>
            </w:r>
          </w:p>
        </w:tc>
      </w:tr>
      <w:tr w:rsidR="002326A6" w:rsidRPr="0080361D" w14:paraId="7DBBE4B8" w14:textId="77777777" w:rsidTr="00BE2401">
        <w:trPr>
          <w:trHeight w:val="227"/>
          <w:jc w:val="center"/>
        </w:trPr>
        <w:tc>
          <w:tcPr>
            <w:tcW w:w="595" w:type="dxa"/>
            <w:shd w:val="clear" w:color="auto" w:fill="auto"/>
            <w:vAlign w:val="center"/>
            <w:hideMark/>
          </w:tcPr>
          <w:p w14:paraId="4FD83416" w14:textId="77777777" w:rsidR="0066603D" w:rsidRPr="0080361D" w:rsidRDefault="0066603D" w:rsidP="0066603D">
            <w:pPr>
              <w:spacing w:before="0" w:after="0" w:line="240" w:lineRule="auto"/>
              <w:jc w:val="center"/>
              <w:rPr>
                <w:sz w:val="20"/>
                <w:szCs w:val="20"/>
              </w:rPr>
            </w:pPr>
            <w:r w:rsidRPr="0080361D">
              <w:rPr>
                <w:sz w:val="20"/>
                <w:szCs w:val="20"/>
              </w:rPr>
              <w:t>27</w:t>
            </w:r>
          </w:p>
        </w:tc>
        <w:tc>
          <w:tcPr>
            <w:tcW w:w="5637" w:type="dxa"/>
            <w:shd w:val="clear" w:color="auto" w:fill="auto"/>
            <w:vAlign w:val="center"/>
            <w:hideMark/>
          </w:tcPr>
          <w:p w14:paraId="34530FFA" w14:textId="135989EB" w:rsidR="0066603D" w:rsidRPr="0080361D" w:rsidRDefault="0066603D" w:rsidP="0066603D">
            <w:pPr>
              <w:spacing w:before="0" w:after="0" w:line="240" w:lineRule="auto"/>
              <w:rPr>
                <w:sz w:val="20"/>
                <w:szCs w:val="20"/>
              </w:rPr>
            </w:pPr>
            <w:r w:rsidRPr="0080361D">
              <w:rPr>
                <w:sz w:val="20"/>
                <w:szCs w:val="20"/>
              </w:rPr>
              <w:t>Nâng cấp BTNN tuyến đường từ nhà cô Hoàng đến ông 6 Đô</w:t>
            </w:r>
          </w:p>
        </w:tc>
        <w:tc>
          <w:tcPr>
            <w:tcW w:w="945" w:type="dxa"/>
            <w:shd w:val="clear" w:color="auto" w:fill="auto"/>
            <w:vAlign w:val="center"/>
            <w:hideMark/>
          </w:tcPr>
          <w:p w14:paraId="7198B771" w14:textId="1D524C05" w:rsidR="0066603D" w:rsidRPr="0080361D" w:rsidRDefault="0066603D" w:rsidP="0066603D">
            <w:pPr>
              <w:spacing w:before="0" w:after="0" w:line="240" w:lineRule="auto"/>
              <w:jc w:val="right"/>
              <w:rPr>
                <w:sz w:val="20"/>
                <w:szCs w:val="20"/>
              </w:rPr>
            </w:pPr>
            <w:r w:rsidRPr="0080361D">
              <w:rPr>
                <w:sz w:val="20"/>
                <w:szCs w:val="20"/>
              </w:rPr>
              <w:t>0,02</w:t>
            </w:r>
          </w:p>
        </w:tc>
        <w:tc>
          <w:tcPr>
            <w:tcW w:w="1559" w:type="dxa"/>
            <w:shd w:val="clear" w:color="auto" w:fill="auto"/>
            <w:vAlign w:val="center"/>
            <w:hideMark/>
          </w:tcPr>
          <w:p w14:paraId="0AC27126" w14:textId="6CA660CF" w:rsidR="0066603D" w:rsidRPr="0080361D" w:rsidRDefault="0066603D" w:rsidP="0066603D">
            <w:pPr>
              <w:spacing w:before="0" w:after="0" w:line="240" w:lineRule="auto"/>
              <w:jc w:val="center"/>
              <w:rPr>
                <w:sz w:val="20"/>
                <w:szCs w:val="20"/>
              </w:rPr>
            </w:pPr>
            <w:r w:rsidRPr="0080361D">
              <w:rPr>
                <w:sz w:val="20"/>
                <w:szCs w:val="20"/>
              </w:rPr>
              <w:t>Tân Định</w:t>
            </w:r>
          </w:p>
        </w:tc>
        <w:tc>
          <w:tcPr>
            <w:tcW w:w="1134" w:type="dxa"/>
            <w:shd w:val="clear" w:color="auto" w:fill="auto"/>
            <w:noWrap/>
            <w:vAlign w:val="center"/>
            <w:hideMark/>
          </w:tcPr>
          <w:p w14:paraId="607B8576" w14:textId="42309A92" w:rsidR="0066603D" w:rsidRPr="0080361D" w:rsidRDefault="0066603D" w:rsidP="0066603D">
            <w:pPr>
              <w:spacing w:before="0" w:after="0" w:line="240" w:lineRule="auto"/>
              <w:jc w:val="center"/>
              <w:rPr>
                <w:sz w:val="20"/>
                <w:szCs w:val="20"/>
              </w:rPr>
            </w:pPr>
            <w:r w:rsidRPr="0080361D">
              <w:rPr>
                <w:sz w:val="20"/>
                <w:szCs w:val="20"/>
              </w:rPr>
              <w:t>2022</w:t>
            </w:r>
          </w:p>
        </w:tc>
      </w:tr>
      <w:tr w:rsidR="002326A6" w:rsidRPr="0080361D" w14:paraId="1EA288FF" w14:textId="77777777" w:rsidTr="00BE2401">
        <w:trPr>
          <w:trHeight w:val="227"/>
          <w:jc w:val="center"/>
        </w:trPr>
        <w:tc>
          <w:tcPr>
            <w:tcW w:w="595" w:type="dxa"/>
            <w:shd w:val="clear" w:color="auto" w:fill="auto"/>
            <w:vAlign w:val="center"/>
            <w:hideMark/>
          </w:tcPr>
          <w:p w14:paraId="2C42536B" w14:textId="77777777" w:rsidR="0066603D" w:rsidRPr="0080361D" w:rsidRDefault="0066603D" w:rsidP="0066603D">
            <w:pPr>
              <w:spacing w:before="0" w:after="0" w:line="240" w:lineRule="auto"/>
              <w:jc w:val="center"/>
              <w:rPr>
                <w:sz w:val="20"/>
                <w:szCs w:val="20"/>
              </w:rPr>
            </w:pPr>
            <w:r w:rsidRPr="0080361D">
              <w:rPr>
                <w:sz w:val="20"/>
                <w:szCs w:val="20"/>
              </w:rPr>
              <w:t>28</w:t>
            </w:r>
          </w:p>
        </w:tc>
        <w:tc>
          <w:tcPr>
            <w:tcW w:w="5637" w:type="dxa"/>
            <w:shd w:val="clear" w:color="auto" w:fill="auto"/>
            <w:vAlign w:val="center"/>
            <w:hideMark/>
          </w:tcPr>
          <w:p w14:paraId="0786EAFE" w14:textId="436E13CA" w:rsidR="0066603D" w:rsidRPr="0080361D" w:rsidRDefault="0066603D" w:rsidP="0066603D">
            <w:pPr>
              <w:spacing w:before="0" w:after="0" w:line="240" w:lineRule="auto"/>
              <w:rPr>
                <w:sz w:val="20"/>
                <w:szCs w:val="20"/>
              </w:rPr>
            </w:pPr>
            <w:r w:rsidRPr="0080361D">
              <w:rPr>
                <w:sz w:val="20"/>
                <w:szCs w:val="20"/>
              </w:rPr>
              <w:t>Nâng cấp BTNN tuyến đường từ văn phòng kp3 đến đất bà Thanh</w:t>
            </w:r>
          </w:p>
        </w:tc>
        <w:tc>
          <w:tcPr>
            <w:tcW w:w="945" w:type="dxa"/>
            <w:shd w:val="clear" w:color="auto" w:fill="auto"/>
            <w:vAlign w:val="center"/>
            <w:hideMark/>
          </w:tcPr>
          <w:p w14:paraId="5DF1D1D0" w14:textId="436023C9" w:rsidR="0066603D" w:rsidRPr="0080361D" w:rsidRDefault="0066603D" w:rsidP="0066603D">
            <w:pPr>
              <w:spacing w:before="0" w:after="0" w:line="240" w:lineRule="auto"/>
              <w:jc w:val="right"/>
              <w:rPr>
                <w:sz w:val="20"/>
                <w:szCs w:val="20"/>
              </w:rPr>
            </w:pPr>
            <w:r w:rsidRPr="0080361D">
              <w:rPr>
                <w:sz w:val="20"/>
                <w:szCs w:val="20"/>
              </w:rPr>
              <w:t>0,03</w:t>
            </w:r>
          </w:p>
        </w:tc>
        <w:tc>
          <w:tcPr>
            <w:tcW w:w="1559" w:type="dxa"/>
            <w:shd w:val="clear" w:color="auto" w:fill="auto"/>
            <w:vAlign w:val="center"/>
            <w:hideMark/>
          </w:tcPr>
          <w:p w14:paraId="210AF39A" w14:textId="551DBCED" w:rsidR="0066603D" w:rsidRPr="0080361D" w:rsidRDefault="0066603D" w:rsidP="0066603D">
            <w:pPr>
              <w:spacing w:before="0" w:after="0" w:line="240" w:lineRule="auto"/>
              <w:jc w:val="center"/>
              <w:rPr>
                <w:sz w:val="20"/>
                <w:szCs w:val="20"/>
              </w:rPr>
            </w:pPr>
            <w:r w:rsidRPr="0080361D">
              <w:rPr>
                <w:sz w:val="20"/>
                <w:szCs w:val="20"/>
              </w:rPr>
              <w:t>Tân Định</w:t>
            </w:r>
          </w:p>
        </w:tc>
        <w:tc>
          <w:tcPr>
            <w:tcW w:w="1134" w:type="dxa"/>
            <w:shd w:val="clear" w:color="auto" w:fill="auto"/>
            <w:noWrap/>
            <w:vAlign w:val="center"/>
            <w:hideMark/>
          </w:tcPr>
          <w:p w14:paraId="3C302905" w14:textId="5C549BA7" w:rsidR="0066603D" w:rsidRPr="0080361D" w:rsidRDefault="0066603D" w:rsidP="0066603D">
            <w:pPr>
              <w:spacing w:before="0" w:after="0" w:line="240" w:lineRule="auto"/>
              <w:jc w:val="center"/>
              <w:rPr>
                <w:sz w:val="20"/>
                <w:szCs w:val="20"/>
              </w:rPr>
            </w:pPr>
            <w:r w:rsidRPr="0080361D">
              <w:rPr>
                <w:sz w:val="20"/>
                <w:szCs w:val="20"/>
              </w:rPr>
              <w:t>2022</w:t>
            </w:r>
          </w:p>
        </w:tc>
      </w:tr>
      <w:tr w:rsidR="002326A6" w:rsidRPr="0080361D" w14:paraId="37145BEA" w14:textId="77777777" w:rsidTr="00BE2401">
        <w:trPr>
          <w:trHeight w:val="227"/>
          <w:jc w:val="center"/>
        </w:trPr>
        <w:tc>
          <w:tcPr>
            <w:tcW w:w="595" w:type="dxa"/>
            <w:shd w:val="clear" w:color="auto" w:fill="auto"/>
            <w:vAlign w:val="center"/>
            <w:hideMark/>
          </w:tcPr>
          <w:p w14:paraId="5C6E72DB" w14:textId="77777777" w:rsidR="0066603D" w:rsidRPr="0080361D" w:rsidRDefault="0066603D" w:rsidP="0066603D">
            <w:pPr>
              <w:spacing w:before="0" w:after="0" w:line="240" w:lineRule="auto"/>
              <w:jc w:val="center"/>
              <w:rPr>
                <w:sz w:val="20"/>
                <w:szCs w:val="20"/>
              </w:rPr>
            </w:pPr>
            <w:r w:rsidRPr="0080361D">
              <w:rPr>
                <w:sz w:val="20"/>
                <w:szCs w:val="20"/>
              </w:rPr>
              <w:t>29</w:t>
            </w:r>
          </w:p>
        </w:tc>
        <w:tc>
          <w:tcPr>
            <w:tcW w:w="5637" w:type="dxa"/>
            <w:shd w:val="clear" w:color="auto" w:fill="auto"/>
            <w:vAlign w:val="center"/>
          </w:tcPr>
          <w:p w14:paraId="14391BB2" w14:textId="5C9061B1" w:rsidR="0066603D" w:rsidRPr="0080361D" w:rsidRDefault="0066603D" w:rsidP="0066603D">
            <w:pPr>
              <w:spacing w:before="0" w:after="0" w:line="240" w:lineRule="auto"/>
              <w:rPr>
                <w:sz w:val="20"/>
                <w:szCs w:val="20"/>
              </w:rPr>
            </w:pPr>
            <w:r w:rsidRPr="0080361D">
              <w:rPr>
                <w:sz w:val="20"/>
                <w:szCs w:val="20"/>
              </w:rPr>
              <w:t>Nâng cấp BTNN tuyến đường từ công ty Phước Thuận đến ông Út Ty</w:t>
            </w:r>
          </w:p>
        </w:tc>
        <w:tc>
          <w:tcPr>
            <w:tcW w:w="945" w:type="dxa"/>
            <w:shd w:val="clear" w:color="auto" w:fill="auto"/>
            <w:vAlign w:val="center"/>
          </w:tcPr>
          <w:p w14:paraId="6DE830DC" w14:textId="4069BCCF" w:rsidR="0066603D" w:rsidRPr="0080361D" w:rsidRDefault="0066603D" w:rsidP="0066603D">
            <w:pPr>
              <w:spacing w:before="0" w:after="0" w:line="240" w:lineRule="auto"/>
              <w:jc w:val="right"/>
              <w:rPr>
                <w:sz w:val="20"/>
                <w:szCs w:val="20"/>
              </w:rPr>
            </w:pPr>
            <w:r w:rsidRPr="0080361D">
              <w:rPr>
                <w:sz w:val="20"/>
                <w:szCs w:val="20"/>
              </w:rPr>
              <w:t>0,05</w:t>
            </w:r>
          </w:p>
        </w:tc>
        <w:tc>
          <w:tcPr>
            <w:tcW w:w="1559" w:type="dxa"/>
            <w:shd w:val="clear" w:color="auto" w:fill="auto"/>
            <w:vAlign w:val="center"/>
          </w:tcPr>
          <w:p w14:paraId="7FA766C6" w14:textId="628A4015" w:rsidR="0066603D" w:rsidRPr="0080361D" w:rsidRDefault="0066603D" w:rsidP="0066603D">
            <w:pPr>
              <w:spacing w:before="0" w:after="0" w:line="240" w:lineRule="auto"/>
              <w:jc w:val="center"/>
              <w:rPr>
                <w:sz w:val="20"/>
                <w:szCs w:val="20"/>
              </w:rPr>
            </w:pPr>
            <w:r w:rsidRPr="0080361D">
              <w:rPr>
                <w:sz w:val="20"/>
                <w:szCs w:val="20"/>
              </w:rPr>
              <w:t>Tân Định</w:t>
            </w:r>
          </w:p>
        </w:tc>
        <w:tc>
          <w:tcPr>
            <w:tcW w:w="1134" w:type="dxa"/>
            <w:shd w:val="clear" w:color="auto" w:fill="auto"/>
            <w:noWrap/>
            <w:vAlign w:val="center"/>
          </w:tcPr>
          <w:p w14:paraId="541EA7B3" w14:textId="33AB811F" w:rsidR="0066603D" w:rsidRPr="0080361D" w:rsidRDefault="0066603D" w:rsidP="0066603D">
            <w:pPr>
              <w:spacing w:before="0" w:after="0" w:line="240" w:lineRule="auto"/>
              <w:jc w:val="center"/>
              <w:rPr>
                <w:sz w:val="20"/>
                <w:szCs w:val="20"/>
              </w:rPr>
            </w:pPr>
            <w:r w:rsidRPr="0080361D">
              <w:rPr>
                <w:sz w:val="20"/>
                <w:szCs w:val="20"/>
              </w:rPr>
              <w:t>2022</w:t>
            </w:r>
          </w:p>
        </w:tc>
      </w:tr>
      <w:tr w:rsidR="002326A6" w:rsidRPr="0080361D" w14:paraId="18EA8545" w14:textId="77777777" w:rsidTr="00BE2401">
        <w:trPr>
          <w:trHeight w:val="227"/>
          <w:jc w:val="center"/>
        </w:trPr>
        <w:tc>
          <w:tcPr>
            <w:tcW w:w="595" w:type="dxa"/>
            <w:shd w:val="clear" w:color="auto" w:fill="auto"/>
            <w:vAlign w:val="center"/>
            <w:hideMark/>
          </w:tcPr>
          <w:p w14:paraId="2316EA57" w14:textId="77777777" w:rsidR="0066603D" w:rsidRPr="0080361D" w:rsidRDefault="0066603D" w:rsidP="0066603D">
            <w:pPr>
              <w:spacing w:before="0" w:after="0" w:line="240" w:lineRule="auto"/>
              <w:jc w:val="center"/>
              <w:rPr>
                <w:sz w:val="20"/>
                <w:szCs w:val="20"/>
              </w:rPr>
            </w:pPr>
            <w:r w:rsidRPr="0080361D">
              <w:rPr>
                <w:sz w:val="20"/>
                <w:szCs w:val="20"/>
              </w:rPr>
              <w:lastRenderedPageBreak/>
              <w:t>30</w:t>
            </w:r>
          </w:p>
        </w:tc>
        <w:tc>
          <w:tcPr>
            <w:tcW w:w="5637" w:type="dxa"/>
            <w:shd w:val="clear" w:color="auto" w:fill="auto"/>
            <w:vAlign w:val="center"/>
          </w:tcPr>
          <w:p w14:paraId="4128C646" w14:textId="001EAA10" w:rsidR="0066603D" w:rsidRPr="0080361D" w:rsidRDefault="0066603D" w:rsidP="0066603D">
            <w:pPr>
              <w:spacing w:before="0" w:after="0" w:line="240" w:lineRule="auto"/>
              <w:rPr>
                <w:sz w:val="20"/>
                <w:szCs w:val="20"/>
              </w:rPr>
            </w:pPr>
            <w:r w:rsidRPr="0080361D">
              <w:rPr>
                <w:sz w:val="20"/>
                <w:szCs w:val="20"/>
              </w:rPr>
              <w:t>Nâng cấp BT xi măng tuyến đường bà Vân Em - Hồ Minh Nhưng, Kp4</w:t>
            </w:r>
          </w:p>
        </w:tc>
        <w:tc>
          <w:tcPr>
            <w:tcW w:w="945" w:type="dxa"/>
            <w:shd w:val="clear" w:color="auto" w:fill="auto"/>
            <w:vAlign w:val="center"/>
          </w:tcPr>
          <w:p w14:paraId="544B4DE2" w14:textId="3DEE026C" w:rsidR="0066603D" w:rsidRPr="0080361D" w:rsidRDefault="0066603D" w:rsidP="0066603D">
            <w:pPr>
              <w:spacing w:before="0" w:after="0" w:line="240" w:lineRule="auto"/>
              <w:jc w:val="right"/>
              <w:rPr>
                <w:sz w:val="20"/>
                <w:szCs w:val="20"/>
              </w:rPr>
            </w:pPr>
            <w:r w:rsidRPr="0080361D">
              <w:rPr>
                <w:sz w:val="20"/>
                <w:szCs w:val="20"/>
              </w:rPr>
              <w:t>0,10</w:t>
            </w:r>
          </w:p>
        </w:tc>
        <w:tc>
          <w:tcPr>
            <w:tcW w:w="1559" w:type="dxa"/>
            <w:shd w:val="clear" w:color="auto" w:fill="auto"/>
            <w:vAlign w:val="center"/>
          </w:tcPr>
          <w:p w14:paraId="67F7CADD" w14:textId="15C4EA2F" w:rsidR="0066603D" w:rsidRPr="0080361D" w:rsidRDefault="0066603D" w:rsidP="0066603D">
            <w:pPr>
              <w:spacing w:before="0" w:after="0" w:line="240" w:lineRule="auto"/>
              <w:jc w:val="center"/>
              <w:rPr>
                <w:sz w:val="20"/>
                <w:szCs w:val="20"/>
              </w:rPr>
            </w:pPr>
            <w:r w:rsidRPr="0080361D">
              <w:rPr>
                <w:sz w:val="20"/>
                <w:szCs w:val="20"/>
              </w:rPr>
              <w:t>Thới Hòa</w:t>
            </w:r>
          </w:p>
        </w:tc>
        <w:tc>
          <w:tcPr>
            <w:tcW w:w="1134" w:type="dxa"/>
            <w:shd w:val="clear" w:color="auto" w:fill="auto"/>
            <w:noWrap/>
            <w:vAlign w:val="center"/>
          </w:tcPr>
          <w:p w14:paraId="282E727A" w14:textId="74D84965" w:rsidR="0066603D" w:rsidRPr="0080361D" w:rsidRDefault="0066603D" w:rsidP="0066603D">
            <w:pPr>
              <w:spacing w:before="0" w:after="0" w:line="240" w:lineRule="auto"/>
              <w:jc w:val="center"/>
              <w:rPr>
                <w:sz w:val="20"/>
                <w:szCs w:val="20"/>
              </w:rPr>
            </w:pPr>
            <w:r w:rsidRPr="0080361D">
              <w:rPr>
                <w:sz w:val="20"/>
                <w:szCs w:val="20"/>
              </w:rPr>
              <w:t>2022</w:t>
            </w:r>
          </w:p>
        </w:tc>
      </w:tr>
      <w:tr w:rsidR="002326A6" w:rsidRPr="0080361D" w14:paraId="71C04A3D" w14:textId="77777777" w:rsidTr="00BE2401">
        <w:trPr>
          <w:trHeight w:val="227"/>
          <w:jc w:val="center"/>
        </w:trPr>
        <w:tc>
          <w:tcPr>
            <w:tcW w:w="595" w:type="dxa"/>
            <w:shd w:val="clear" w:color="auto" w:fill="auto"/>
            <w:vAlign w:val="center"/>
            <w:hideMark/>
          </w:tcPr>
          <w:p w14:paraId="78075E76" w14:textId="77777777" w:rsidR="0066603D" w:rsidRPr="0080361D" w:rsidRDefault="0066603D" w:rsidP="0066603D">
            <w:pPr>
              <w:spacing w:before="0" w:after="0" w:line="240" w:lineRule="auto"/>
              <w:jc w:val="center"/>
              <w:rPr>
                <w:sz w:val="20"/>
                <w:szCs w:val="20"/>
              </w:rPr>
            </w:pPr>
            <w:r w:rsidRPr="0080361D">
              <w:rPr>
                <w:sz w:val="20"/>
                <w:szCs w:val="20"/>
              </w:rPr>
              <w:t>31</w:t>
            </w:r>
          </w:p>
        </w:tc>
        <w:tc>
          <w:tcPr>
            <w:tcW w:w="5637" w:type="dxa"/>
            <w:shd w:val="clear" w:color="auto" w:fill="auto"/>
            <w:vAlign w:val="center"/>
          </w:tcPr>
          <w:p w14:paraId="4DBFD020" w14:textId="7201834D" w:rsidR="0066603D" w:rsidRPr="0080361D" w:rsidRDefault="0066603D" w:rsidP="0066603D">
            <w:pPr>
              <w:spacing w:before="0" w:after="0" w:line="240" w:lineRule="auto"/>
              <w:rPr>
                <w:sz w:val="20"/>
                <w:szCs w:val="20"/>
              </w:rPr>
            </w:pPr>
            <w:r w:rsidRPr="0080361D">
              <w:rPr>
                <w:sz w:val="20"/>
                <w:szCs w:val="20"/>
              </w:rPr>
              <w:t>Nâng cấp BT xi măng tuyến đường 6 Sợi - Trần Văn Tạo, Kp4</w:t>
            </w:r>
          </w:p>
        </w:tc>
        <w:tc>
          <w:tcPr>
            <w:tcW w:w="945" w:type="dxa"/>
            <w:shd w:val="clear" w:color="auto" w:fill="auto"/>
            <w:vAlign w:val="center"/>
          </w:tcPr>
          <w:p w14:paraId="52A02DD2" w14:textId="7241710B" w:rsidR="0066603D" w:rsidRPr="0080361D" w:rsidRDefault="0066603D" w:rsidP="0066603D">
            <w:pPr>
              <w:spacing w:before="0" w:after="0" w:line="240" w:lineRule="auto"/>
              <w:jc w:val="right"/>
              <w:rPr>
                <w:sz w:val="20"/>
                <w:szCs w:val="20"/>
              </w:rPr>
            </w:pPr>
            <w:r w:rsidRPr="0080361D">
              <w:rPr>
                <w:sz w:val="20"/>
                <w:szCs w:val="20"/>
              </w:rPr>
              <w:t>0,10</w:t>
            </w:r>
          </w:p>
        </w:tc>
        <w:tc>
          <w:tcPr>
            <w:tcW w:w="1559" w:type="dxa"/>
            <w:shd w:val="clear" w:color="auto" w:fill="auto"/>
            <w:vAlign w:val="center"/>
          </w:tcPr>
          <w:p w14:paraId="660AB517" w14:textId="710A5AFF" w:rsidR="0066603D" w:rsidRPr="0080361D" w:rsidRDefault="0066603D" w:rsidP="0066603D">
            <w:pPr>
              <w:spacing w:before="0" w:after="0" w:line="240" w:lineRule="auto"/>
              <w:jc w:val="center"/>
              <w:rPr>
                <w:sz w:val="20"/>
                <w:szCs w:val="20"/>
              </w:rPr>
            </w:pPr>
            <w:r w:rsidRPr="0080361D">
              <w:rPr>
                <w:sz w:val="20"/>
                <w:szCs w:val="20"/>
              </w:rPr>
              <w:t>Thới Hòa</w:t>
            </w:r>
          </w:p>
        </w:tc>
        <w:tc>
          <w:tcPr>
            <w:tcW w:w="1134" w:type="dxa"/>
            <w:shd w:val="clear" w:color="auto" w:fill="auto"/>
            <w:noWrap/>
            <w:vAlign w:val="center"/>
          </w:tcPr>
          <w:p w14:paraId="43D23176" w14:textId="02ED9C2B" w:rsidR="0066603D" w:rsidRPr="0080361D" w:rsidRDefault="0066603D" w:rsidP="0066603D">
            <w:pPr>
              <w:spacing w:before="0" w:after="0" w:line="240" w:lineRule="auto"/>
              <w:jc w:val="center"/>
              <w:rPr>
                <w:sz w:val="20"/>
                <w:szCs w:val="20"/>
              </w:rPr>
            </w:pPr>
            <w:r w:rsidRPr="0080361D">
              <w:rPr>
                <w:sz w:val="20"/>
                <w:szCs w:val="20"/>
              </w:rPr>
              <w:t>2022</w:t>
            </w:r>
          </w:p>
        </w:tc>
      </w:tr>
      <w:tr w:rsidR="002326A6" w:rsidRPr="0080361D" w14:paraId="4ACDC6DC" w14:textId="77777777" w:rsidTr="00BE2401">
        <w:trPr>
          <w:trHeight w:val="227"/>
          <w:jc w:val="center"/>
        </w:trPr>
        <w:tc>
          <w:tcPr>
            <w:tcW w:w="595" w:type="dxa"/>
            <w:shd w:val="clear" w:color="auto" w:fill="auto"/>
            <w:vAlign w:val="center"/>
            <w:hideMark/>
          </w:tcPr>
          <w:p w14:paraId="78ED0636" w14:textId="77777777" w:rsidR="0066603D" w:rsidRPr="0080361D" w:rsidRDefault="0066603D" w:rsidP="0066603D">
            <w:pPr>
              <w:spacing w:before="0" w:after="0" w:line="240" w:lineRule="auto"/>
              <w:jc w:val="center"/>
              <w:rPr>
                <w:sz w:val="20"/>
                <w:szCs w:val="20"/>
              </w:rPr>
            </w:pPr>
            <w:r w:rsidRPr="0080361D">
              <w:rPr>
                <w:sz w:val="20"/>
                <w:szCs w:val="20"/>
              </w:rPr>
              <w:t>32</w:t>
            </w:r>
          </w:p>
        </w:tc>
        <w:tc>
          <w:tcPr>
            <w:tcW w:w="5637" w:type="dxa"/>
            <w:shd w:val="clear" w:color="auto" w:fill="auto"/>
            <w:vAlign w:val="center"/>
          </w:tcPr>
          <w:p w14:paraId="38142FCB" w14:textId="234CE732" w:rsidR="0066603D" w:rsidRPr="0080361D" w:rsidRDefault="0066603D" w:rsidP="0066603D">
            <w:pPr>
              <w:spacing w:before="0" w:after="0" w:line="240" w:lineRule="auto"/>
              <w:rPr>
                <w:sz w:val="20"/>
                <w:szCs w:val="20"/>
              </w:rPr>
            </w:pPr>
            <w:r w:rsidRPr="0080361D">
              <w:rPr>
                <w:sz w:val="20"/>
                <w:szCs w:val="20"/>
              </w:rPr>
              <w:t>Nâng cấp BT xi măng tuyến đường QL 13 (Hòa) - Trần Thanh Phong, Kp3B</w:t>
            </w:r>
          </w:p>
        </w:tc>
        <w:tc>
          <w:tcPr>
            <w:tcW w:w="945" w:type="dxa"/>
            <w:shd w:val="clear" w:color="auto" w:fill="auto"/>
            <w:vAlign w:val="center"/>
          </w:tcPr>
          <w:p w14:paraId="797A410E" w14:textId="4A2E9469" w:rsidR="0066603D" w:rsidRPr="0080361D" w:rsidRDefault="0066603D" w:rsidP="0066603D">
            <w:pPr>
              <w:spacing w:before="0" w:after="0" w:line="240" w:lineRule="auto"/>
              <w:jc w:val="right"/>
              <w:rPr>
                <w:sz w:val="20"/>
                <w:szCs w:val="20"/>
              </w:rPr>
            </w:pPr>
            <w:r w:rsidRPr="0080361D">
              <w:rPr>
                <w:sz w:val="20"/>
                <w:szCs w:val="20"/>
              </w:rPr>
              <w:t>0,10</w:t>
            </w:r>
          </w:p>
        </w:tc>
        <w:tc>
          <w:tcPr>
            <w:tcW w:w="1559" w:type="dxa"/>
            <w:shd w:val="clear" w:color="auto" w:fill="auto"/>
            <w:vAlign w:val="center"/>
          </w:tcPr>
          <w:p w14:paraId="621EACC5" w14:textId="40B9C805" w:rsidR="0066603D" w:rsidRPr="0080361D" w:rsidRDefault="0066603D" w:rsidP="0066603D">
            <w:pPr>
              <w:spacing w:before="0" w:after="0" w:line="240" w:lineRule="auto"/>
              <w:jc w:val="center"/>
              <w:rPr>
                <w:sz w:val="20"/>
                <w:szCs w:val="20"/>
              </w:rPr>
            </w:pPr>
            <w:r w:rsidRPr="0080361D">
              <w:rPr>
                <w:sz w:val="20"/>
                <w:szCs w:val="20"/>
              </w:rPr>
              <w:t>Thới Hòa</w:t>
            </w:r>
          </w:p>
        </w:tc>
        <w:tc>
          <w:tcPr>
            <w:tcW w:w="1134" w:type="dxa"/>
            <w:shd w:val="clear" w:color="auto" w:fill="auto"/>
            <w:noWrap/>
            <w:vAlign w:val="center"/>
          </w:tcPr>
          <w:p w14:paraId="4DD6F6FB" w14:textId="652A5EA9" w:rsidR="0066603D" w:rsidRPr="0080361D" w:rsidRDefault="0066603D" w:rsidP="0066603D">
            <w:pPr>
              <w:spacing w:before="0" w:after="0" w:line="240" w:lineRule="auto"/>
              <w:jc w:val="center"/>
              <w:rPr>
                <w:sz w:val="20"/>
                <w:szCs w:val="20"/>
              </w:rPr>
            </w:pPr>
            <w:r w:rsidRPr="0080361D">
              <w:rPr>
                <w:sz w:val="20"/>
                <w:szCs w:val="20"/>
              </w:rPr>
              <w:t>2022</w:t>
            </w:r>
          </w:p>
        </w:tc>
      </w:tr>
      <w:tr w:rsidR="002326A6" w:rsidRPr="0080361D" w14:paraId="4CCDD8A3" w14:textId="77777777" w:rsidTr="00BE2401">
        <w:trPr>
          <w:trHeight w:val="227"/>
          <w:jc w:val="center"/>
        </w:trPr>
        <w:tc>
          <w:tcPr>
            <w:tcW w:w="595" w:type="dxa"/>
            <w:shd w:val="clear" w:color="auto" w:fill="auto"/>
            <w:vAlign w:val="center"/>
            <w:hideMark/>
          </w:tcPr>
          <w:p w14:paraId="5352D14B" w14:textId="77777777" w:rsidR="0066603D" w:rsidRPr="0080361D" w:rsidRDefault="0066603D" w:rsidP="0066603D">
            <w:pPr>
              <w:spacing w:before="0" w:after="0" w:line="240" w:lineRule="auto"/>
              <w:jc w:val="center"/>
              <w:rPr>
                <w:sz w:val="20"/>
                <w:szCs w:val="20"/>
              </w:rPr>
            </w:pPr>
            <w:r w:rsidRPr="0080361D">
              <w:rPr>
                <w:sz w:val="20"/>
                <w:szCs w:val="20"/>
              </w:rPr>
              <w:t>33</w:t>
            </w:r>
          </w:p>
        </w:tc>
        <w:tc>
          <w:tcPr>
            <w:tcW w:w="5637" w:type="dxa"/>
            <w:shd w:val="clear" w:color="auto" w:fill="auto"/>
            <w:vAlign w:val="center"/>
          </w:tcPr>
          <w:p w14:paraId="2B340F40" w14:textId="274410D7" w:rsidR="0066603D" w:rsidRPr="0080361D" w:rsidRDefault="0066603D" w:rsidP="0066603D">
            <w:pPr>
              <w:spacing w:before="0" w:after="0" w:line="240" w:lineRule="auto"/>
              <w:rPr>
                <w:sz w:val="20"/>
                <w:szCs w:val="20"/>
              </w:rPr>
            </w:pPr>
            <w:r w:rsidRPr="0080361D">
              <w:rPr>
                <w:sz w:val="20"/>
                <w:szCs w:val="20"/>
              </w:rPr>
              <w:t>Nâng cấp BT xi măng tuyến đường bà Lằng - ông Thanh, Kp3A</w:t>
            </w:r>
          </w:p>
        </w:tc>
        <w:tc>
          <w:tcPr>
            <w:tcW w:w="945" w:type="dxa"/>
            <w:shd w:val="clear" w:color="auto" w:fill="auto"/>
            <w:vAlign w:val="center"/>
          </w:tcPr>
          <w:p w14:paraId="0739DE66" w14:textId="2F2314EA" w:rsidR="0066603D" w:rsidRPr="0080361D" w:rsidRDefault="0066603D" w:rsidP="0066603D">
            <w:pPr>
              <w:spacing w:before="0" w:after="0" w:line="240" w:lineRule="auto"/>
              <w:jc w:val="right"/>
              <w:rPr>
                <w:sz w:val="20"/>
                <w:szCs w:val="20"/>
              </w:rPr>
            </w:pPr>
            <w:r w:rsidRPr="0080361D">
              <w:rPr>
                <w:sz w:val="20"/>
                <w:szCs w:val="20"/>
              </w:rPr>
              <w:t>0,10</w:t>
            </w:r>
          </w:p>
        </w:tc>
        <w:tc>
          <w:tcPr>
            <w:tcW w:w="1559" w:type="dxa"/>
            <w:shd w:val="clear" w:color="auto" w:fill="auto"/>
            <w:vAlign w:val="center"/>
          </w:tcPr>
          <w:p w14:paraId="5215A1DB" w14:textId="6C2D11AD" w:rsidR="0066603D" w:rsidRPr="0080361D" w:rsidRDefault="0066603D" w:rsidP="0066603D">
            <w:pPr>
              <w:spacing w:before="0" w:after="0" w:line="240" w:lineRule="auto"/>
              <w:jc w:val="center"/>
              <w:rPr>
                <w:sz w:val="20"/>
                <w:szCs w:val="20"/>
              </w:rPr>
            </w:pPr>
            <w:r w:rsidRPr="0080361D">
              <w:rPr>
                <w:sz w:val="20"/>
                <w:szCs w:val="20"/>
              </w:rPr>
              <w:t>Thới Hòa</w:t>
            </w:r>
          </w:p>
        </w:tc>
        <w:tc>
          <w:tcPr>
            <w:tcW w:w="1134" w:type="dxa"/>
            <w:shd w:val="clear" w:color="auto" w:fill="auto"/>
            <w:noWrap/>
            <w:vAlign w:val="center"/>
          </w:tcPr>
          <w:p w14:paraId="22EF2E3E" w14:textId="7C401FF6" w:rsidR="0066603D" w:rsidRPr="0080361D" w:rsidRDefault="0066603D" w:rsidP="0066603D">
            <w:pPr>
              <w:spacing w:before="0" w:after="0" w:line="240" w:lineRule="auto"/>
              <w:jc w:val="center"/>
              <w:rPr>
                <w:sz w:val="20"/>
                <w:szCs w:val="20"/>
              </w:rPr>
            </w:pPr>
            <w:r w:rsidRPr="0080361D">
              <w:rPr>
                <w:sz w:val="20"/>
                <w:szCs w:val="20"/>
              </w:rPr>
              <w:t>2022</w:t>
            </w:r>
          </w:p>
        </w:tc>
      </w:tr>
      <w:tr w:rsidR="002326A6" w:rsidRPr="0080361D" w14:paraId="5B1311AA" w14:textId="77777777" w:rsidTr="00BE2401">
        <w:trPr>
          <w:trHeight w:val="227"/>
          <w:jc w:val="center"/>
        </w:trPr>
        <w:tc>
          <w:tcPr>
            <w:tcW w:w="595" w:type="dxa"/>
            <w:shd w:val="clear" w:color="auto" w:fill="auto"/>
            <w:vAlign w:val="center"/>
            <w:hideMark/>
          </w:tcPr>
          <w:p w14:paraId="0FFCD66F" w14:textId="77777777" w:rsidR="0066603D" w:rsidRPr="0080361D" w:rsidRDefault="0066603D" w:rsidP="0066603D">
            <w:pPr>
              <w:spacing w:before="0" w:after="0" w:line="240" w:lineRule="auto"/>
              <w:jc w:val="center"/>
              <w:rPr>
                <w:sz w:val="20"/>
                <w:szCs w:val="20"/>
              </w:rPr>
            </w:pPr>
            <w:r w:rsidRPr="0080361D">
              <w:rPr>
                <w:sz w:val="20"/>
                <w:szCs w:val="20"/>
              </w:rPr>
              <w:t>34</w:t>
            </w:r>
          </w:p>
        </w:tc>
        <w:tc>
          <w:tcPr>
            <w:tcW w:w="5637" w:type="dxa"/>
            <w:shd w:val="clear" w:color="auto" w:fill="auto"/>
            <w:vAlign w:val="center"/>
          </w:tcPr>
          <w:p w14:paraId="71BB2568" w14:textId="1F39E58C" w:rsidR="0066603D" w:rsidRPr="0080361D" w:rsidRDefault="0066603D" w:rsidP="0066603D">
            <w:pPr>
              <w:spacing w:before="0" w:after="0" w:line="240" w:lineRule="auto"/>
              <w:rPr>
                <w:sz w:val="20"/>
                <w:szCs w:val="20"/>
              </w:rPr>
            </w:pPr>
            <w:r w:rsidRPr="0080361D">
              <w:rPr>
                <w:sz w:val="20"/>
                <w:szCs w:val="20"/>
              </w:rPr>
              <w:t>Nâng cấp BTNN tuyến đường QL 13 - 7 Cợt, Kp3B</w:t>
            </w:r>
          </w:p>
        </w:tc>
        <w:tc>
          <w:tcPr>
            <w:tcW w:w="945" w:type="dxa"/>
            <w:shd w:val="clear" w:color="auto" w:fill="auto"/>
            <w:vAlign w:val="center"/>
          </w:tcPr>
          <w:p w14:paraId="3396F2C1" w14:textId="153F45F1" w:rsidR="0066603D" w:rsidRPr="0080361D" w:rsidRDefault="0066603D" w:rsidP="0066603D">
            <w:pPr>
              <w:spacing w:before="0" w:after="0" w:line="240" w:lineRule="auto"/>
              <w:jc w:val="right"/>
              <w:rPr>
                <w:sz w:val="20"/>
                <w:szCs w:val="20"/>
              </w:rPr>
            </w:pPr>
            <w:r w:rsidRPr="0080361D">
              <w:rPr>
                <w:sz w:val="20"/>
                <w:szCs w:val="20"/>
              </w:rPr>
              <w:t>0,10</w:t>
            </w:r>
          </w:p>
        </w:tc>
        <w:tc>
          <w:tcPr>
            <w:tcW w:w="1559" w:type="dxa"/>
            <w:shd w:val="clear" w:color="auto" w:fill="auto"/>
            <w:vAlign w:val="center"/>
          </w:tcPr>
          <w:p w14:paraId="40EBA636" w14:textId="1AC15478" w:rsidR="0066603D" w:rsidRPr="0080361D" w:rsidRDefault="0066603D" w:rsidP="0066603D">
            <w:pPr>
              <w:spacing w:before="0" w:after="0" w:line="240" w:lineRule="auto"/>
              <w:jc w:val="center"/>
              <w:rPr>
                <w:sz w:val="20"/>
                <w:szCs w:val="20"/>
              </w:rPr>
            </w:pPr>
            <w:r w:rsidRPr="0080361D">
              <w:rPr>
                <w:sz w:val="20"/>
                <w:szCs w:val="20"/>
              </w:rPr>
              <w:t>Thới Hòa</w:t>
            </w:r>
          </w:p>
        </w:tc>
        <w:tc>
          <w:tcPr>
            <w:tcW w:w="1134" w:type="dxa"/>
            <w:shd w:val="clear" w:color="auto" w:fill="auto"/>
            <w:noWrap/>
            <w:vAlign w:val="center"/>
          </w:tcPr>
          <w:p w14:paraId="2B544620" w14:textId="6AFE3F20" w:rsidR="0066603D" w:rsidRPr="0080361D" w:rsidRDefault="0066603D" w:rsidP="0066603D">
            <w:pPr>
              <w:spacing w:before="0" w:after="0" w:line="240" w:lineRule="auto"/>
              <w:jc w:val="center"/>
              <w:rPr>
                <w:sz w:val="20"/>
                <w:szCs w:val="20"/>
              </w:rPr>
            </w:pPr>
            <w:r w:rsidRPr="0080361D">
              <w:rPr>
                <w:sz w:val="20"/>
                <w:szCs w:val="20"/>
              </w:rPr>
              <w:t>2022</w:t>
            </w:r>
          </w:p>
        </w:tc>
      </w:tr>
      <w:tr w:rsidR="002326A6" w:rsidRPr="0080361D" w14:paraId="7B62C091" w14:textId="77777777" w:rsidTr="00BE2401">
        <w:trPr>
          <w:trHeight w:val="227"/>
          <w:jc w:val="center"/>
        </w:trPr>
        <w:tc>
          <w:tcPr>
            <w:tcW w:w="595" w:type="dxa"/>
            <w:shd w:val="clear" w:color="auto" w:fill="auto"/>
            <w:vAlign w:val="center"/>
          </w:tcPr>
          <w:p w14:paraId="1782914A" w14:textId="459E3820" w:rsidR="0066603D" w:rsidRPr="0080361D" w:rsidRDefault="0066603D" w:rsidP="0066603D">
            <w:pPr>
              <w:spacing w:before="0" w:after="0" w:line="240" w:lineRule="auto"/>
              <w:jc w:val="center"/>
              <w:rPr>
                <w:sz w:val="20"/>
                <w:szCs w:val="20"/>
              </w:rPr>
            </w:pPr>
            <w:r w:rsidRPr="0080361D">
              <w:rPr>
                <w:sz w:val="20"/>
                <w:szCs w:val="20"/>
              </w:rPr>
              <w:t>35</w:t>
            </w:r>
          </w:p>
        </w:tc>
        <w:tc>
          <w:tcPr>
            <w:tcW w:w="5637" w:type="dxa"/>
            <w:shd w:val="clear" w:color="auto" w:fill="auto"/>
            <w:vAlign w:val="center"/>
          </w:tcPr>
          <w:p w14:paraId="070C7411" w14:textId="05D22E34" w:rsidR="0066603D" w:rsidRPr="0080361D" w:rsidRDefault="0066603D" w:rsidP="0066603D">
            <w:pPr>
              <w:spacing w:before="0" w:after="0" w:line="240" w:lineRule="auto"/>
              <w:rPr>
                <w:sz w:val="20"/>
                <w:szCs w:val="20"/>
              </w:rPr>
            </w:pPr>
            <w:r w:rsidRPr="0080361D">
              <w:rPr>
                <w:sz w:val="20"/>
                <w:szCs w:val="20"/>
              </w:rPr>
              <w:t>Nâng cấp BTNN tuyến đường H26 - 5 Đức, Kp4</w:t>
            </w:r>
          </w:p>
        </w:tc>
        <w:tc>
          <w:tcPr>
            <w:tcW w:w="945" w:type="dxa"/>
            <w:shd w:val="clear" w:color="auto" w:fill="auto"/>
            <w:vAlign w:val="center"/>
          </w:tcPr>
          <w:p w14:paraId="03CD5BCA" w14:textId="6B43339D" w:rsidR="0066603D" w:rsidRPr="0080361D" w:rsidRDefault="0066603D" w:rsidP="0066603D">
            <w:pPr>
              <w:spacing w:before="0" w:after="0" w:line="240" w:lineRule="auto"/>
              <w:jc w:val="right"/>
              <w:rPr>
                <w:sz w:val="20"/>
                <w:szCs w:val="20"/>
              </w:rPr>
            </w:pPr>
            <w:r w:rsidRPr="0080361D">
              <w:rPr>
                <w:sz w:val="20"/>
                <w:szCs w:val="20"/>
              </w:rPr>
              <w:t>0,10</w:t>
            </w:r>
          </w:p>
        </w:tc>
        <w:tc>
          <w:tcPr>
            <w:tcW w:w="1559" w:type="dxa"/>
            <w:shd w:val="clear" w:color="auto" w:fill="auto"/>
            <w:vAlign w:val="center"/>
          </w:tcPr>
          <w:p w14:paraId="7846FCEA" w14:textId="0C200D1E" w:rsidR="0066603D" w:rsidRPr="0080361D" w:rsidRDefault="0066603D" w:rsidP="0066603D">
            <w:pPr>
              <w:spacing w:before="0" w:after="0" w:line="240" w:lineRule="auto"/>
              <w:jc w:val="center"/>
              <w:rPr>
                <w:sz w:val="20"/>
                <w:szCs w:val="20"/>
              </w:rPr>
            </w:pPr>
            <w:r w:rsidRPr="0080361D">
              <w:rPr>
                <w:sz w:val="20"/>
                <w:szCs w:val="20"/>
              </w:rPr>
              <w:t>Thới Hòa</w:t>
            </w:r>
          </w:p>
        </w:tc>
        <w:tc>
          <w:tcPr>
            <w:tcW w:w="1134" w:type="dxa"/>
            <w:shd w:val="clear" w:color="auto" w:fill="auto"/>
            <w:noWrap/>
            <w:vAlign w:val="center"/>
          </w:tcPr>
          <w:p w14:paraId="5661A779" w14:textId="36C8A8C2" w:rsidR="0066603D" w:rsidRPr="0080361D" w:rsidRDefault="0066603D" w:rsidP="0066603D">
            <w:pPr>
              <w:spacing w:before="0" w:after="0" w:line="240" w:lineRule="auto"/>
              <w:jc w:val="center"/>
              <w:rPr>
                <w:sz w:val="20"/>
                <w:szCs w:val="20"/>
              </w:rPr>
            </w:pPr>
            <w:r w:rsidRPr="0080361D">
              <w:rPr>
                <w:sz w:val="20"/>
                <w:szCs w:val="20"/>
              </w:rPr>
              <w:t>2022</w:t>
            </w:r>
          </w:p>
        </w:tc>
      </w:tr>
      <w:tr w:rsidR="002326A6" w:rsidRPr="0080361D" w14:paraId="4FFC3100" w14:textId="77777777" w:rsidTr="00BE2401">
        <w:trPr>
          <w:trHeight w:val="227"/>
          <w:jc w:val="center"/>
        </w:trPr>
        <w:tc>
          <w:tcPr>
            <w:tcW w:w="595" w:type="dxa"/>
            <w:shd w:val="clear" w:color="auto" w:fill="auto"/>
            <w:vAlign w:val="center"/>
          </w:tcPr>
          <w:p w14:paraId="091AF60B" w14:textId="4E839C51" w:rsidR="0066603D" w:rsidRPr="0080361D" w:rsidRDefault="0066603D" w:rsidP="0066603D">
            <w:pPr>
              <w:spacing w:before="0" w:after="0" w:line="240" w:lineRule="auto"/>
              <w:jc w:val="center"/>
              <w:rPr>
                <w:sz w:val="20"/>
                <w:szCs w:val="20"/>
              </w:rPr>
            </w:pPr>
            <w:r w:rsidRPr="0080361D">
              <w:rPr>
                <w:sz w:val="20"/>
                <w:szCs w:val="20"/>
              </w:rPr>
              <w:t>36</w:t>
            </w:r>
          </w:p>
        </w:tc>
        <w:tc>
          <w:tcPr>
            <w:tcW w:w="5637" w:type="dxa"/>
            <w:shd w:val="clear" w:color="auto" w:fill="auto"/>
            <w:vAlign w:val="center"/>
          </w:tcPr>
          <w:p w14:paraId="6A5DB380" w14:textId="37B59F1C" w:rsidR="0066603D" w:rsidRPr="0080361D" w:rsidRDefault="00C76769" w:rsidP="0066603D">
            <w:pPr>
              <w:spacing w:before="0" w:after="0" w:line="240" w:lineRule="auto"/>
              <w:rPr>
                <w:sz w:val="20"/>
                <w:szCs w:val="20"/>
              </w:rPr>
            </w:pPr>
            <w:r w:rsidRPr="0080361D">
              <w:rPr>
                <w:sz w:val="20"/>
                <w:szCs w:val="20"/>
              </w:rPr>
              <w:t>Dự án đầu tư xây dựng đường Vành đai 4 thành phố Hồ Chí Minh đoạn từ cầu Thủ Biên - sông Sài Gòn (giai đoạn 1)</w:t>
            </w:r>
          </w:p>
        </w:tc>
        <w:tc>
          <w:tcPr>
            <w:tcW w:w="945" w:type="dxa"/>
            <w:shd w:val="clear" w:color="auto" w:fill="auto"/>
            <w:vAlign w:val="center"/>
          </w:tcPr>
          <w:p w14:paraId="27BC157C" w14:textId="7DF29168" w:rsidR="0066603D" w:rsidRPr="0080361D" w:rsidRDefault="00C76769" w:rsidP="0066603D">
            <w:pPr>
              <w:spacing w:before="0" w:after="0" w:line="240" w:lineRule="auto"/>
              <w:jc w:val="right"/>
              <w:rPr>
                <w:sz w:val="20"/>
                <w:szCs w:val="20"/>
              </w:rPr>
            </w:pPr>
            <w:r w:rsidRPr="0080361D">
              <w:rPr>
                <w:sz w:val="20"/>
                <w:szCs w:val="20"/>
              </w:rPr>
              <w:t>103</w:t>
            </w:r>
            <w:r w:rsidR="0066603D" w:rsidRPr="0080361D">
              <w:rPr>
                <w:sz w:val="20"/>
                <w:szCs w:val="20"/>
              </w:rPr>
              <w:t>,</w:t>
            </w:r>
            <w:r w:rsidRPr="0080361D">
              <w:rPr>
                <w:sz w:val="20"/>
                <w:szCs w:val="20"/>
              </w:rPr>
              <w:t>56</w:t>
            </w:r>
          </w:p>
        </w:tc>
        <w:tc>
          <w:tcPr>
            <w:tcW w:w="1559" w:type="dxa"/>
            <w:shd w:val="clear" w:color="auto" w:fill="auto"/>
            <w:vAlign w:val="center"/>
          </w:tcPr>
          <w:p w14:paraId="759103AB" w14:textId="7CBD8C05" w:rsidR="0066603D" w:rsidRPr="0080361D" w:rsidRDefault="00C76769" w:rsidP="0066603D">
            <w:pPr>
              <w:spacing w:before="0" w:after="0" w:line="240" w:lineRule="auto"/>
              <w:jc w:val="center"/>
              <w:rPr>
                <w:sz w:val="20"/>
                <w:szCs w:val="20"/>
              </w:rPr>
            </w:pPr>
            <w:r w:rsidRPr="0080361D">
              <w:rPr>
                <w:sz w:val="20"/>
                <w:szCs w:val="20"/>
              </w:rPr>
              <w:t>Hoà Lợi, Thới Hoà, An Điền, An Tây</w:t>
            </w:r>
          </w:p>
        </w:tc>
        <w:tc>
          <w:tcPr>
            <w:tcW w:w="1134" w:type="dxa"/>
            <w:shd w:val="clear" w:color="auto" w:fill="auto"/>
            <w:noWrap/>
            <w:vAlign w:val="center"/>
          </w:tcPr>
          <w:p w14:paraId="5746BE37" w14:textId="4AFEF750" w:rsidR="0066603D" w:rsidRPr="0080361D" w:rsidRDefault="0066603D" w:rsidP="0066603D">
            <w:pPr>
              <w:spacing w:before="0" w:after="0" w:line="240" w:lineRule="auto"/>
              <w:jc w:val="center"/>
              <w:rPr>
                <w:sz w:val="20"/>
                <w:szCs w:val="20"/>
              </w:rPr>
            </w:pPr>
            <w:r w:rsidRPr="0080361D">
              <w:rPr>
                <w:sz w:val="20"/>
                <w:szCs w:val="20"/>
              </w:rPr>
              <w:t>2022</w:t>
            </w:r>
          </w:p>
        </w:tc>
      </w:tr>
      <w:tr w:rsidR="002326A6" w:rsidRPr="0080361D" w14:paraId="48D9E9EC" w14:textId="77777777" w:rsidTr="00BE2401">
        <w:trPr>
          <w:trHeight w:val="227"/>
          <w:jc w:val="center"/>
        </w:trPr>
        <w:tc>
          <w:tcPr>
            <w:tcW w:w="595" w:type="dxa"/>
            <w:shd w:val="clear" w:color="auto" w:fill="auto"/>
            <w:vAlign w:val="center"/>
          </w:tcPr>
          <w:p w14:paraId="3E86B94B" w14:textId="5DF51375" w:rsidR="0066603D" w:rsidRPr="0080361D" w:rsidRDefault="0066603D" w:rsidP="0066603D">
            <w:pPr>
              <w:spacing w:before="0" w:after="0" w:line="240" w:lineRule="auto"/>
              <w:jc w:val="center"/>
              <w:rPr>
                <w:sz w:val="20"/>
                <w:szCs w:val="20"/>
              </w:rPr>
            </w:pPr>
            <w:r w:rsidRPr="0080361D">
              <w:rPr>
                <w:sz w:val="20"/>
                <w:szCs w:val="20"/>
              </w:rPr>
              <w:t>37</w:t>
            </w:r>
          </w:p>
        </w:tc>
        <w:tc>
          <w:tcPr>
            <w:tcW w:w="5637" w:type="dxa"/>
            <w:shd w:val="clear" w:color="auto" w:fill="auto"/>
            <w:vAlign w:val="center"/>
          </w:tcPr>
          <w:p w14:paraId="517F59F2" w14:textId="26EDDAF7" w:rsidR="0066603D" w:rsidRPr="0080361D" w:rsidRDefault="0066603D" w:rsidP="0066603D">
            <w:pPr>
              <w:spacing w:before="0" w:after="0" w:line="240" w:lineRule="auto"/>
              <w:rPr>
                <w:sz w:val="20"/>
                <w:szCs w:val="20"/>
              </w:rPr>
            </w:pPr>
            <w:r w:rsidRPr="0080361D">
              <w:rPr>
                <w:sz w:val="20"/>
                <w:szCs w:val="20"/>
              </w:rPr>
              <w:t>Xây dựng ICD-Cảng sông An Tây</w:t>
            </w:r>
          </w:p>
        </w:tc>
        <w:tc>
          <w:tcPr>
            <w:tcW w:w="945" w:type="dxa"/>
            <w:shd w:val="clear" w:color="auto" w:fill="auto"/>
            <w:vAlign w:val="center"/>
          </w:tcPr>
          <w:p w14:paraId="1DAA81BE" w14:textId="0DF603E2" w:rsidR="0066603D" w:rsidRPr="0080361D" w:rsidRDefault="0066603D" w:rsidP="0066603D">
            <w:pPr>
              <w:spacing w:before="0" w:after="0" w:line="240" w:lineRule="auto"/>
              <w:jc w:val="right"/>
              <w:rPr>
                <w:sz w:val="20"/>
                <w:szCs w:val="20"/>
              </w:rPr>
            </w:pPr>
            <w:r w:rsidRPr="0080361D">
              <w:rPr>
                <w:sz w:val="20"/>
                <w:szCs w:val="20"/>
              </w:rPr>
              <w:t>100,00</w:t>
            </w:r>
          </w:p>
        </w:tc>
        <w:tc>
          <w:tcPr>
            <w:tcW w:w="1559" w:type="dxa"/>
            <w:shd w:val="clear" w:color="auto" w:fill="auto"/>
            <w:vAlign w:val="center"/>
          </w:tcPr>
          <w:p w14:paraId="31400DEC" w14:textId="31FFB9E3" w:rsidR="0066603D" w:rsidRPr="0080361D" w:rsidRDefault="0066603D" w:rsidP="0066603D">
            <w:pPr>
              <w:spacing w:before="0" w:after="0" w:line="240" w:lineRule="auto"/>
              <w:jc w:val="center"/>
              <w:rPr>
                <w:sz w:val="20"/>
                <w:szCs w:val="20"/>
              </w:rPr>
            </w:pPr>
            <w:r w:rsidRPr="0080361D">
              <w:rPr>
                <w:sz w:val="20"/>
                <w:szCs w:val="20"/>
              </w:rPr>
              <w:t>An Tây.</w:t>
            </w:r>
          </w:p>
        </w:tc>
        <w:tc>
          <w:tcPr>
            <w:tcW w:w="1134" w:type="dxa"/>
            <w:shd w:val="clear" w:color="auto" w:fill="auto"/>
            <w:noWrap/>
            <w:vAlign w:val="center"/>
          </w:tcPr>
          <w:p w14:paraId="0162DD8C" w14:textId="326293ED" w:rsidR="0066603D" w:rsidRPr="0080361D" w:rsidRDefault="0066603D" w:rsidP="0066603D">
            <w:pPr>
              <w:spacing w:before="0" w:after="0" w:line="240" w:lineRule="auto"/>
              <w:jc w:val="center"/>
              <w:rPr>
                <w:sz w:val="20"/>
                <w:szCs w:val="20"/>
              </w:rPr>
            </w:pPr>
            <w:r w:rsidRPr="0080361D">
              <w:rPr>
                <w:sz w:val="20"/>
                <w:szCs w:val="20"/>
              </w:rPr>
              <w:t>2021</w:t>
            </w:r>
          </w:p>
        </w:tc>
      </w:tr>
      <w:tr w:rsidR="002326A6" w:rsidRPr="0080361D" w14:paraId="6A7B1386" w14:textId="77777777" w:rsidTr="00BE2401">
        <w:trPr>
          <w:trHeight w:val="227"/>
          <w:jc w:val="center"/>
        </w:trPr>
        <w:tc>
          <w:tcPr>
            <w:tcW w:w="595" w:type="dxa"/>
            <w:shd w:val="clear" w:color="auto" w:fill="auto"/>
            <w:vAlign w:val="center"/>
          </w:tcPr>
          <w:p w14:paraId="53AABBA8" w14:textId="5BB1E927" w:rsidR="0066603D" w:rsidRPr="0080361D" w:rsidRDefault="0066603D" w:rsidP="0066603D">
            <w:pPr>
              <w:spacing w:before="0" w:after="0" w:line="240" w:lineRule="auto"/>
              <w:jc w:val="center"/>
              <w:rPr>
                <w:sz w:val="20"/>
                <w:szCs w:val="20"/>
              </w:rPr>
            </w:pPr>
            <w:r w:rsidRPr="0080361D">
              <w:rPr>
                <w:sz w:val="20"/>
                <w:szCs w:val="20"/>
              </w:rPr>
              <w:t>38</w:t>
            </w:r>
          </w:p>
        </w:tc>
        <w:tc>
          <w:tcPr>
            <w:tcW w:w="5637" w:type="dxa"/>
            <w:shd w:val="clear" w:color="auto" w:fill="auto"/>
            <w:vAlign w:val="center"/>
          </w:tcPr>
          <w:p w14:paraId="57EDEC47" w14:textId="280CA381" w:rsidR="0066603D" w:rsidRPr="0080361D" w:rsidRDefault="0066603D" w:rsidP="0066603D">
            <w:pPr>
              <w:spacing w:before="0" w:after="0" w:line="240" w:lineRule="auto"/>
              <w:rPr>
                <w:sz w:val="20"/>
                <w:szCs w:val="20"/>
              </w:rPr>
            </w:pPr>
            <w:r w:rsidRPr="0080361D">
              <w:rPr>
                <w:sz w:val="20"/>
                <w:szCs w:val="20"/>
              </w:rPr>
              <w:t>Nâng cấp mở rộng đường ĐT 748 (đoạn từ giáp giao lộ Ngã tư Phú Thứ đến vanh đai Bắc thị trấn Mỹ Phước)</w:t>
            </w:r>
          </w:p>
        </w:tc>
        <w:tc>
          <w:tcPr>
            <w:tcW w:w="945" w:type="dxa"/>
            <w:shd w:val="clear" w:color="auto" w:fill="auto"/>
            <w:vAlign w:val="center"/>
          </w:tcPr>
          <w:p w14:paraId="5D8E4E3C" w14:textId="02FAB9D3" w:rsidR="0066603D" w:rsidRPr="0080361D" w:rsidRDefault="0066603D" w:rsidP="0066603D">
            <w:pPr>
              <w:spacing w:before="0" w:after="0" w:line="240" w:lineRule="auto"/>
              <w:jc w:val="right"/>
              <w:rPr>
                <w:sz w:val="20"/>
                <w:szCs w:val="20"/>
              </w:rPr>
            </w:pPr>
            <w:r w:rsidRPr="0080361D">
              <w:rPr>
                <w:sz w:val="20"/>
                <w:szCs w:val="20"/>
              </w:rPr>
              <w:t>32,60</w:t>
            </w:r>
          </w:p>
        </w:tc>
        <w:tc>
          <w:tcPr>
            <w:tcW w:w="1559" w:type="dxa"/>
            <w:shd w:val="clear" w:color="auto" w:fill="auto"/>
            <w:vAlign w:val="center"/>
          </w:tcPr>
          <w:p w14:paraId="375C49F6" w14:textId="67B78554" w:rsidR="0066603D" w:rsidRPr="0080361D" w:rsidRDefault="0066603D" w:rsidP="0066603D">
            <w:pPr>
              <w:spacing w:before="0" w:after="0" w:line="240" w:lineRule="auto"/>
              <w:jc w:val="center"/>
              <w:rPr>
                <w:sz w:val="20"/>
                <w:szCs w:val="20"/>
              </w:rPr>
            </w:pPr>
            <w:r w:rsidRPr="0080361D">
              <w:rPr>
                <w:sz w:val="20"/>
                <w:szCs w:val="20"/>
              </w:rPr>
              <w:t>An Điền, Phú An</w:t>
            </w:r>
          </w:p>
        </w:tc>
        <w:tc>
          <w:tcPr>
            <w:tcW w:w="1134" w:type="dxa"/>
            <w:shd w:val="clear" w:color="auto" w:fill="auto"/>
            <w:noWrap/>
            <w:vAlign w:val="center"/>
          </w:tcPr>
          <w:p w14:paraId="6A8E2700" w14:textId="0AD1B91A" w:rsidR="0066603D" w:rsidRPr="0080361D" w:rsidRDefault="0066603D" w:rsidP="0066603D">
            <w:pPr>
              <w:spacing w:before="0" w:after="0" w:line="240" w:lineRule="auto"/>
              <w:jc w:val="center"/>
              <w:rPr>
                <w:sz w:val="20"/>
                <w:szCs w:val="20"/>
              </w:rPr>
            </w:pPr>
            <w:r w:rsidRPr="0080361D">
              <w:rPr>
                <w:sz w:val="20"/>
                <w:szCs w:val="20"/>
              </w:rPr>
              <w:t>2020</w:t>
            </w:r>
          </w:p>
        </w:tc>
      </w:tr>
      <w:tr w:rsidR="002326A6" w:rsidRPr="0080361D" w14:paraId="45026B44" w14:textId="77777777" w:rsidTr="00BE2401">
        <w:trPr>
          <w:trHeight w:val="227"/>
          <w:jc w:val="center"/>
        </w:trPr>
        <w:tc>
          <w:tcPr>
            <w:tcW w:w="595" w:type="dxa"/>
            <w:shd w:val="clear" w:color="auto" w:fill="auto"/>
            <w:vAlign w:val="center"/>
          </w:tcPr>
          <w:p w14:paraId="1B8336B0" w14:textId="68D2D88C" w:rsidR="0066603D" w:rsidRPr="0080361D" w:rsidRDefault="0066603D" w:rsidP="0066603D">
            <w:pPr>
              <w:spacing w:before="0" w:after="0" w:line="240" w:lineRule="auto"/>
              <w:jc w:val="center"/>
              <w:rPr>
                <w:sz w:val="20"/>
                <w:szCs w:val="20"/>
              </w:rPr>
            </w:pPr>
            <w:r w:rsidRPr="0080361D">
              <w:rPr>
                <w:sz w:val="20"/>
                <w:szCs w:val="20"/>
              </w:rPr>
              <w:t>39</w:t>
            </w:r>
          </w:p>
        </w:tc>
        <w:tc>
          <w:tcPr>
            <w:tcW w:w="5637" w:type="dxa"/>
            <w:shd w:val="clear" w:color="auto" w:fill="auto"/>
            <w:vAlign w:val="center"/>
          </w:tcPr>
          <w:p w14:paraId="13D5BBFB" w14:textId="0682D1C5" w:rsidR="0066603D" w:rsidRPr="0080361D" w:rsidRDefault="0066603D" w:rsidP="0066603D">
            <w:pPr>
              <w:spacing w:before="0" w:after="0" w:line="240" w:lineRule="auto"/>
              <w:rPr>
                <w:sz w:val="20"/>
                <w:szCs w:val="20"/>
              </w:rPr>
            </w:pPr>
            <w:r w:rsidRPr="0080361D">
              <w:rPr>
                <w:sz w:val="20"/>
                <w:szCs w:val="20"/>
              </w:rPr>
              <w:t>Xây dựng Cầu Đò mới qua sông Thị Tính</w:t>
            </w:r>
          </w:p>
        </w:tc>
        <w:tc>
          <w:tcPr>
            <w:tcW w:w="945" w:type="dxa"/>
            <w:shd w:val="clear" w:color="auto" w:fill="auto"/>
            <w:vAlign w:val="center"/>
          </w:tcPr>
          <w:p w14:paraId="09994EF3" w14:textId="63B62C69" w:rsidR="0066603D" w:rsidRPr="0080361D" w:rsidRDefault="0066603D" w:rsidP="0066603D">
            <w:pPr>
              <w:spacing w:before="0" w:after="0" w:line="240" w:lineRule="auto"/>
              <w:jc w:val="right"/>
              <w:rPr>
                <w:sz w:val="20"/>
                <w:szCs w:val="20"/>
              </w:rPr>
            </w:pPr>
            <w:r w:rsidRPr="0080361D">
              <w:rPr>
                <w:sz w:val="20"/>
                <w:szCs w:val="20"/>
              </w:rPr>
              <w:t>3,55</w:t>
            </w:r>
          </w:p>
        </w:tc>
        <w:tc>
          <w:tcPr>
            <w:tcW w:w="1559" w:type="dxa"/>
            <w:shd w:val="clear" w:color="auto" w:fill="auto"/>
            <w:vAlign w:val="center"/>
          </w:tcPr>
          <w:p w14:paraId="59766DAF" w14:textId="5ED29AAC" w:rsidR="0066603D" w:rsidRPr="0080361D" w:rsidRDefault="0066603D" w:rsidP="0066603D">
            <w:pPr>
              <w:spacing w:before="0" w:after="0" w:line="240" w:lineRule="auto"/>
              <w:jc w:val="center"/>
              <w:rPr>
                <w:sz w:val="20"/>
                <w:szCs w:val="20"/>
              </w:rPr>
            </w:pPr>
            <w:r w:rsidRPr="0080361D">
              <w:rPr>
                <w:sz w:val="20"/>
                <w:szCs w:val="20"/>
              </w:rPr>
              <w:t>Mỹ Phước,</w:t>
            </w:r>
            <w:r w:rsidRPr="0080361D">
              <w:rPr>
                <w:sz w:val="20"/>
                <w:szCs w:val="20"/>
              </w:rPr>
              <w:br/>
              <w:t>An Điền</w:t>
            </w:r>
          </w:p>
        </w:tc>
        <w:tc>
          <w:tcPr>
            <w:tcW w:w="1134" w:type="dxa"/>
            <w:shd w:val="clear" w:color="auto" w:fill="auto"/>
            <w:noWrap/>
            <w:vAlign w:val="center"/>
          </w:tcPr>
          <w:p w14:paraId="2F5AAF43" w14:textId="2AB6D14B" w:rsidR="0066603D" w:rsidRPr="0080361D" w:rsidRDefault="0066603D" w:rsidP="0066603D">
            <w:pPr>
              <w:spacing w:before="0" w:after="0" w:line="240" w:lineRule="auto"/>
              <w:jc w:val="center"/>
              <w:rPr>
                <w:sz w:val="20"/>
                <w:szCs w:val="20"/>
              </w:rPr>
            </w:pPr>
            <w:r w:rsidRPr="0080361D">
              <w:rPr>
                <w:sz w:val="20"/>
                <w:szCs w:val="20"/>
              </w:rPr>
              <w:t>2019</w:t>
            </w:r>
          </w:p>
        </w:tc>
      </w:tr>
      <w:tr w:rsidR="002326A6" w:rsidRPr="0080361D" w14:paraId="049A558F" w14:textId="77777777" w:rsidTr="00BE2401">
        <w:trPr>
          <w:trHeight w:val="227"/>
          <w:jc w:val="center"/>
        </w:trPr>
        <w:tc>
          <w:tcPr>
            <w:tcW w:w="595" w:type="dxa"/>
            <w:shd w:val="clear" w:color="auto" w:fill="auto"/>
            <w:vAlign w:val="center"/>
          </w:tcPr>
          <w:p w14:paraId="0AE8B32F" w14:textId="1EF81225" w:rsidR="0066603D" w:rsidRPr="0080361D" w:rsidRDefault="0066603D" w:rsidP="0066603D">
            <w:pPr>
              <w:spacing w:before="0" w:after="0" w:line="240" w:lineRule="auto"/>
              <w:jc w:val="center"/>
              <w:rPr>
                <w:sz w:val="20"/>
                <w:szCs w:val="20"/>
              </w:rPr>
            </w:pPr>
            <w:r w:rsidRPr="0080361D">
              <w:rPr>
                <w:sz w:val="20"/>
                <w:szCs w:val="20"/>
              </w:rPr>
              <w:t>40</w:t>
            </w:r>
          </w:p>
        </w:tc>
        <w:tc>
          <w:tcPr>
            <w:tcW w:w="5637" w:type="dxa"/>
            <w:shd w:val="clear" w:color="auto" w:fill="auto"/>
            <w:vAlign w:val="center"/>
          </w:tcPr>
          <w:p w14:paraId="1C2EBF69" w14:textId="5084B337" w:rsidR="0066603D" w:rsidRPr="0080361D" w:rsidRDefault="0066603D" w:rsidP="0066603D">
            <w:pPr>
              <w:spacing w:before="0" w:after="0" w:line="240" w:lineRule="auto"/>
              <w:rPr>
                <w:sz w:val="20"/>
                <w:szCs w:val="20"/>
              </w:rPr>
            </w:pPr>
            <w:r w:rsidRPr="0080361D">
              <w:rPr>
                <w:sz w:val="20"/>
                <w:szCs w:val="20"/>
              </w:rPr>
              <w:t>Nâng cấp, mở rộng đường từ Kho bạc Bến Cát đến Cầu Quan (Nâng cấp mở rộng Cầu Quan)</w:t>
            </w:r>
          </w:p>
        </w:tc>
        <w:tc>
          <w:tcPr>
            <w:tcW w:w="945" w:type="dxa"/>
            <w:shd w:val="clear" w:color="auto" w:fill="auto"/>
            <w:vAlign w:val="center"/>
          </w:tcPr>
          <w:p w14:paraId="4871CE80" w14:textId="0DDC330E" w:rsidR="0066603D" w:rsidRPr="0080361D" w:rsidRDefault="0066603D" w:rsidP="0066603D">
            <w:pPr>
              <w:spacing w:before="0" w:after="0" w:line="240" w:lineRule="auto"/>
              <w:jc w:val="right"/>
              <w:rPr>
                <w:sz w:val="20"/>
                <w:szCs w:val="20"/>
              </w:rPr>
            </w:pPr>
            <w:r w:rsidRPr="0080361D">
              <w:rPr>
                <w:sz w:val="20"/>
                <w:szCs w:val="20"/>
              </w:rPr>
              <w:t>0,84</w:t>
            </w:r>
          </w:p>
        </w:tc>
        <w:tc>
          <w:tcPr>
            <w:tcW w:w="1559" w:type="dxa"/>
            <w:shd w:val="clear" w:color="auto" w:fill="auto"/>
            <w:vAlign w:val="center"/>
          </w:tcPr>
          <w:p w14:paraId="510BD68C" w14:textId="539F4D0B" w:rsidR="0066603D" w:rsidRPr="0080361D" w:rsidRDefault="0066603D" w:rsidP="0066603D">
            <w:pPr>
              <w:spacing w:before="0" w:after="0" w:line="240" w:lineRule="auto"/>
              <w:jc w:val="center"/>
              <w:rPr>
                <w:sz w:val="20"/>
                <w:szCs w:val="20"/>
              </w:rPr>
            </w:pPr>
            <w:r w:rsidRPr="0080361D">
              <w:rPr>
                <w:sz w:val="20"/>
                <w:szCs w:val="20"/>
              </w:rPr>
              <w:t>Mỹ Phước.</w:t>
            </w:r>
          </w:p>
        </w:tc>
        <w:tc>
          <w:tcPr>
            <w:tcW w:w="1134" w:type="dxa"/>
            <w:shd w:val="clear" w:color="auto" w:fill="auto"/>
            <w:noWrap/>
            <w:vAlign w:val="center"/>
          </w:tcPr>
          <w:p w14:paraId="4E328EBA" w14:textId="42880296" w:rsidR="0066603D" w:rsidRPr="0080361D" w:rsidRDefault="0066603D" w:rsidP="0066603D">
            <w:pPr>
              <w:spacing w:before="0" w:after="0" w:line="240" w:lineRule="auto"/>
              <w:jc w:val="center"/>
              <w:rPr>
                <w:sz w:val="20"/>
                <w:szCs w:val="20"/>
              </w:rPr>
            </w:pPr>
            <w:r w:rsidRPr="0080361D">
              <w:rPr>
                <w:sz w:val="20"/>
                <w:szCs w:val="20"/>
              </w:rPr>
              <w:t>2015</w:t>
            </w:r>
          </w:p>
        </w:tc>
      </w:tr>
      <w:tr w:rsidR="002326A6" w:rsidRPr="0080361D" w14:paraId="1F22FD97" w14:textId="77777777" w:rsidTr="00BE2401">
        <w:trPr>
          <w:trHeight w:val="227"/>
          <w:jc w:val="center"/>
        </w:trPr>
        <w:tc>
          <w:tcPr>
            <w:tcW w:w="595" w:type="dxa"/>
            <w:shd w:val="clear" w:color="auto" w:fill="auto"/>
            <w:vAlign w:val="center"/>
          </w:tcPr>
          <w:p w14:paraId="245D4F54" w14:textId="34AFE1C3" w:rsidR="00B60C63" w:rsidRPr="0080361D" w:rsidRDefault="00B60C63" w:rsidP="0066603D">
            <w:pPr>
              <w:spacing w:before="0" w:after="0" w:line="240" w:lineRule="auto"/>
              <w:jc w:val="center"/>
              <w:rPr>
                <w:sz w:val="20"/>
                <w:szCs w:val="20"/>
              </w:rPr>
            </w:pPr>
            <w:r w:rsidRPr="0080361D">
              <w:rPr>
                <w:sz w:val="20"/>
                <w:szCs w:val="20"/>
              </w:rPr>
              <w:t>41</w:t>
            </w:r>
          </w:p>
        </w:tc>
        <w:tc>
          <w:tcPr>
            <w:tcW w:w="5637" w:type="dxa"/>
            <w:shd w:val="clear" w:color="auto" w:fill="auto"/>
            <w:vAlign w:val="center"/>
          </w:tcPr>
          <w:p w14:paraId="2AB91F03" w14:textId="2A426539" w:rsidR="00B60C63" w:rsidRPr="0080361D" w:rsidRDefault="00B60C63" w:rsidP="0066603D">
            <w:pPr>
              <w:spacing w:before="0" w:after="0" w:line="240" w:lineRule="auto"/>
              <w:rPr>
                <w:sz w:val="20"/>
                <w:szCs w:val="20"/>
              </w:rPr>
            </w:pPr>
            <w:r w:rsidRPr="0080361D">
              <w:rPr>
                <w:sz w:val="20"/>
                <w:szCs w:val="20"/>
              </w:rPr>
              <w:t>Đường từ Trạm y tế xã An Điền đến trường THCS An Điền, xã An Điền</w:t>
            </w:r>
          </w:p>
        </w:tc>
        <w:tc>
          <w:tcPr>
            <w:tcW w:w="945" w:type="dxa"/>
            <w:shd w:val="clear" w:color="auto" w:fill="auto"/>
            <w:vAlign w:val="center"/>
          </w:tcPr>
          <w:p w14:paraId="1AE7733C" w14:textId="1FCED442" w:rsidR="00B60C63" w:rsidRPr="0080361D" w:rsidRDefault="00B60C63" w:rsidP="0066603D">
            <w:pPr>
              <w:spacing w:before="0" w:after="0" w:line="240" w:lineRule="auto"/>
              <w:jc w:val="right"/>
              <w:rPr>
                <w:sz w:val="20"/>
                <w:szCs w:val="20"/>
              </w:rPr>
            </w:pPr>
            <w:r w:rsidRPr="0080361D">
              <w:rPr>
                <w:sz w:val="20"/>
                <w:szCs w:val="20"/>
              </w:rPr>
              <w:t>0,65</w:t>
            </w:r>
          </w:p>
        </w:tc>
        <w:tc>
          <w:tcPr>
            <w:tcW w:w="1559" w:type="dxa"/>
            <w:shd w:val="clear" w:color="auto" w:fill="auto"/>
            <w:vAlign w:val="center"/>
          </w:tcPr>
          <w:p w14:paraId="3C3C80AA" w14:textId="467FCDE5" w:rsidR="00B60C63" w:rsidRPr="0080361D" w:rsidRDefault="00B60C63" w:rsidP="0066603D">
            <w:pPr>
              <w:spacing w:before="0" w:after="0" w:line="240" w:lineRule="auto"/>
              <w:jc w:val="center"/>
              <w:rPr>
                <w:sz w:val="20"/>
                <w:szCs w:val="20"/>
              </w:rPr>
            </w:pPr>
            <w:r w:rsidRPr="0080361D">
              <w:rPr>
                <w:sz w:val="20"/>
                <w:szCs w:val="20"/>
              </w:rPr>
              <w:t>AN Điền</w:t>
            </w:r>
          </w:p>
        </w:tc>
        <w:tc>
          <w:tcPr>
            <w:tcW w:w="1134" w:type="dxa"/>
            <w:shd w:val="clear" w:color="auto" w:fill="auto"/>
            <w:noWrap/>
            <w:vAlign w:val="center"/>
          </w:tcPr>
          <w:p w14:paraId="7820D89D" w14:textId="29C0E7AA" w:rsidR="00B60C63" w:rsidRPr="0080361D" w:rsidRDefault="00B60C63" w:rsidP="0066603D">
            <w:pPr>
              <w:spacing w:before="0" w:after="0" w:line="240" w:lineRule="auto"/>
              <w:jc w:val="center"/>
              <w:rPr>
                <w:sz w:val="20"/>
                <w:szCs w:val="20"/>
              </w:rPr>
            </w:pPr>
            <w:r w:rsidRPr="0080361D">
              <w:rPr>
                <w:sz w:val="20"/>
                <w:szCs w:val="20"/>
              </w:rPr>
              <w:t>2023</w:t>
            </w:r>
          </w:p>
        </w:tc>
      </w:tr>
      <w:tr w:rsidR="002326A6" w:rsidRPr="0080361D" w14:paraId="4916D86E" w14:textId="77777777" w:rsidTr="00BE2401">
        <w:trPr>
          <w:trHeight w:val="227"/>
          <w:jc w:val="center"/>
        </w:trPr>
        <w:tc>
          <w:tcPr>
            <w:tcW w:w="595" w:type="dxa"/>
            <w:shd w:val="clear" w:color="auto" w:fill="auto"/>
            <w:vAlign w:val="center"/>
          </w:tcPr>
          <w:p w14:paraId="362979F2" w14:textId="4ED17210" w:rsidR="0066603D" w:rsidRPr="0080361D" w:rsidRDefault="0066603D" w:rsidP="0066603D">
            <w:pPr>
              <w:spacing w:before="0" w:after="0" w:line="240" w:lineRule="auto"/>
              <w:jc w:val="center"/>
              <w:rPr>
                <w:sz w:val="20"/>
                <w:szCs w:val="20"/>
              </w:rPr>
            </w:pPr>
            <w:r w:rsidRPr="0080361D">
              <w:rPr>
                <w:sz w:val="20"/>
                <w:szCs w:val="20"/>
              </w:rPr>
              <w:t>4</w:t>
            </w:r>
            <w:r w:rsidR="00B60C63" w:rsidRPr="0080361D">
              <w:rPr>
                <w:sz w:val="20"/>
                <w:szCs w:val="20"/>
              </w:rPr>
              <w:t>2</w:t>
            </w:r>
          </w:p>
        </w:tc>
        <w:tc>
          <w:tcPr>
            <w:tcW w:w="5637" w:type="dxa"/>
            <w:shd w:val="clear" w:color="auto" w:fill="auto"/>
            <w:vAlign w:val="center"/>
          </w:tcPr>
          <w:p w14:paraId="70381C1E" w14:textId="215B783D" w:rsidR="0066603D" w:rsidRPr="0080361D" w:rsidRDefault="0066603D" w:rsidP="0066603D">
            <w:pPr>
              <w:spacing w:before="0" w:after="0" w:line="240" w:lineRule="auto"/>
              <w:rPr>
                <w:sz w:val="20"/>
                <w:szCs w:val="20"/>
              </w:rPr>
            </w:pPr>
            <w:r w:rsidRPr="0080361D">
              <w:rPr>
                <w:sz w:val="20"/>
                <w:szCs w:val="20"/>
              </w:rPr>
              <w:t>Dự án đất xây dựng công trình công cộng khác (Công ty TNHH TMDV Thủ Dầu Một)</w:t>
            </w:r>
          </w:p>
        </w:tc>
        <w:tc>
          <w:tcPr>
            <w:tcW w:w="945" w:type="dxa"/>
            <w:shd w:val="clear" w:color="auto" w:fill="auto"/>
            <w:vAlign w:val="center"/>
          </w:tcPr>
          <w:p w14:paraId="339B979F" w14:textId="4D207C73" w:rsidR="0066603D" w:rsidRPr="0080361D" w:rsidRDefault="0066603D" w:rsidP="0066603D">
            <w:pPr>
              <w:spacing w:before="0" w:after="0" w:line="240" w:lineRule="auto"/>
              <w:jc w:val="right"/>
              <w:rPr>
                <w:sz w:val="20"/>
                <w:szCs w:val="20"/>
              </w:rPr>
            </w:pPr>
            <w:r w:rsidRPr="0080361D">
              <w:rPr>
                <w:sz w:val="20"/>
                <w:szCs w:val="20"/>
              </w:rPr>
              <w:t>0,75</w:t>
            </w:r>
          </w:p>
        </w:tc>
        <w:tc>
          <w:tcPr>
            <w:tcW w:w="1559" w:type="dxa"/>
            <w:shd w:val="clear" w:color="auto" w:fill="auto"/>
            <w:vAlign w:val="center"/>
          </w:tcPr>
          <w:p w14:paraId="731477D0" w14:textId="72531BC5" w:rsidR="0066603D" w:rsidRPr="0080361D" w:rsidRDefault="0066603D" w:rsidP="0066603D">
            <w:pPr>
              <w:spacing w:before="0" w:after="0" w:line="240" w:lineRule="auto"/>
              <w:jc w:val="center"/>
              <w:rPr>
                <w:sz w:val="20"/>
                <w:szCs w:val="20"/>
              </w:rPr>
            </w:pPr>
            <w:r w:rsidRPr="0080361D">
              <w:rPr>
                <w:sz w:val="20"/>
                <w:szCs w:val="20"/>
              </w:rPr>
              <w:t>Mỹ Phước</w:t>
            </w:r>
          </w:p>
        </w:tc>
        <w:tc>
          <w:tcPr>
            <w:tcW w:w="1134" w:type="dxa"/>
            <w:shd w:val="clear" w:color="auto" w:fill="auto"/>
            <w:noWrap/>
            <w:vAlign w:val="center"/>
          </w:tcPr>
          <w:p w14:paraId="73456A95" w14:textId="76D8143F" w:rsidR="0066603D" w:rsidRPr="0080361D" w:rsidRDefault="0066603D" w:rsidP="0066603D">
            <w:pPr>
              <w:spacing w:before="0" w:after="0" w:line="240" w:lineRule="auto"/>
              <w:jc w:val="center"/>
              <w:rPr>
                <w:sz w:val="20"/>
                <w:szCs w:val="20"/>
              </w:rPr>
            </w:pPr>
            <w:r w:rsidRPr="0080361D">
              <w:rPr>
                <w:sz w:val="20"/>
                <w:szCs w:val="20"/>
              </w:rPr>
              <w:t>2021</w:t>
            </w:r>
          </w:p>
        </w:tc>
      </w:tr>
      <w:tr w:rsidR="002326A6" w:rsidRPr="0080361D" w14:paraId="03A28B81" w14:textId="77777777" w:rsidTr="00BE2401">
        <w:trPr>
          <w:trHeight w:val="227"/>
          <w:jc w:val="center"/>
        </w:trPr>
        <w:tc>
          <w:tcPr>
            <w:tcW w:w="595" w:type="dxa"/>
            <w:shd w:val="clear" w:color="auto" w:fill="auto"/>
            <w:vAlign w:val="center"/>
          </w:tcPr>
          <w:p w14:paraId="45FD9E04" w14:textId="45895320" w:rsidR="0066603D" w:rsidRPr="0080361D" w:rsidRDefault="0066603D" w:rsidP="0066603D">
            <w:pPr>
              <w:spacing w:before="0" w:after="0" w:line="240" w:lineRule="auto"/>
              <w:jc w:val="center"/>
              <w:rPr>
                <w:sz w:val="20"/>
                <w:szCs w:val="20"/>
              </w:rPr>
            </w:pPr>
            <w:r w:rsidRPr="0080361D">
              <w:rPr>
                <w:sz w:val="20"/>
                <w:szCs w:val="20"/>
              </w:rPr>
              <w:t>4</w:t>
            </w:r>
            <w:r w:rsidR="00B60C63" w:rsidRPr="0080361D">
              <w:rPr>
                <w:sz w:val="20"/>
                <w:szCs w:val="20"/>
              </w:rPr>
              <w:t>3</w:t>
            </w:r>
          </w:p>
        </w:tc>
        <w:tc>
          <w:tcPr>
            <w:tcW w:w="5637" w:type="dxa"/>
            <w:shd w:val="clear" w:color="auto" w:fill="auto"/>
            <w:vAlign w:val="center"/>
          </w:tcPr>
          <w:p w14:paraId="2DA3DEB0" w14:textId="795D4628" w:rsidR="0066603D" w:rsidRPr="0080361D" w:rsidRDefault="0066603D" w:rsidP="0066603D">
            <w:pPr>
              <w:spacing w:before="0" w:after="0" w:line="240" w:lineRule="auto"/>
              <w:rPr>
                <w:sz w:val="20"/>
                <w:szCs w:val="20"/>
              </w:rPr>
            </w:pPr>
            <w:r w:rsidRPr="0080361D">
              <w:rPr>
                <w:sz w:val="20"/>
                <w:szCs w:val="20"/>
              </w:rPr>
              <w:t>Dự án đất xây dựng công trình công cộng khác (Công ty TNHH Thanh Lễ)</w:t>
            </w:r>
          </w:p>
        </w:tc>
        <w:tc>
          <w:tcPr>
            <w:tcW w:w="945" w:type="dxa"/>
            <w:shd w:val="clear" w:color="auto" w:fill="auto"/>
            <w:vAlign w:val="center"/>
          </w:tcPr>
          <w:p w14:paraId="02A2DA9C" w14:textId="0A595476" w:rsidR="0066603D" w:rsidRPr="0080361D" w:rsidRDefault="0066603D" w:rsidP="0066603D">
            <w:pPr>
              <w:spacing w:before="0" w:after="0" w:line="240" w:lineRule="auto"/>
              <w:jc w:val="right"/>
              <w:rPr>
                <w:sz w:val="20"/>
                <w:szCs w:val="20"/>
              </w:rPr>
            </w:pPr>
            <w:r w:rsidRPr="0080361D">
              <w:rPr>
                <w:sz w:val="20"/>
                <w:szCs w:val="20"/>
              </w:rPr>
              <w:t>0,43</w:t>
            </w:r>
          </w:p>
        </w:tc>
        <w:tc>
          <w:tcPr>
            <w:tcW w:w="1559" w:type="dxa"/>
            <w:shd w:val="clear" w:color="auto" w:fill="auto"/>
            <w:vAlign w:val="center"/>
          </w:tcPr>
          <w:p w14:paraId="3CA94FE4" w14:textId="2009E3F3" w:rsidR="0066603D" w:rsidRPr="0080361D" w:rsidRDefault="0066603D" w:rsidP="0066603D">
            <w:pPr>
              <w:spacing w:before="0" w:after="0" w:line="240" w:lineRule="auto"/>
              <w:jc w:val="center"/>
              <w:rPr>
                <w:sz w:val="20"/>
                <w:szCs w:val="20"/>
              </w:rPr>
            </w:pPr>
            <w:r w:rsidRPr="0080361D">
              <w:rPr>
                <w:sz w:val="20"/>
                <w:szCs w:val="20"/>
              </w:rPr>
              <w:t>Tân Định</w:t>
            </w:r>
          </w:p>
        </w:tc>
        <w:tc>
          <w:tcPr>
            <w:tcW w:w="1134" w:type="dxa"/>
            <w:shd w:val="clear" w:color="auto" w:fill="auto"/>
            <w:noWrap/>
            <w:vAlign w:val="center"/>
          </w:tcPr>
          <w:p w14:paraId="466AA0AB" w14:textId="5A8DBA55" w:rsidR="0066603D" w:rsidRPr="0080361D" w:rsidRDefault="0066603D" w:rsidP="0066603D">
            <w:pPr>
              <w:spacing w:before="0" w:after="0" w:line="240" w:lineRule="auto"/>
              <w:jc w:val="center"/>
              <w:rPr>
                <w:sz w:val="20"/>
                <w:szCs w:val="20"/>
              </w:rPr>
            </w:pPr>
            <w:r w:rsidRPr="0080361D">
              <w:rPr>
                <w:sz w:val="20"/>
                <w:szCs w:val="20"/>
              </w:rPr>
              <w:t>2019</w:t>
            </w:r>
          </w:p>
        </w:tc>
      </w:tr>
    </w:tbl>
    <w:p w14:paraId="189FFD38" w14:textId="1054A4AD" w:rsidR="00820835" w:rsidRPr="0080361D" w:rsidRDefault="00820835" w:rsidP="00D25BD7">
      <w:pPr>
        <w:spacing w:before="240" w:line="324" w:lineRule="auto"/>
        <w:ind w:firstLine="567"/>
        <w:rPr>
          <w:i/>
          <w:iCs/>
        </w:rPr>
      </w:pPr>
      <w:r w:rsidRPr="0080361D">
        <w:rPr>
          <w:i/>
          <w:iCs/>
        </w:rPr>
        <w:t>Và chuyển mục đích sang đất giao thông tại 04 Khu đô thị trên địa bàn 02 xã An</w:t>
      </w:r>
      <w:r w:rsidRPr="0080361D">
        <w:t xml:space="preserve"> </w:t>
      </w:r>
      <w:r w:rsidRPr="0080361D">
        <w:rPr>
          <w:i/>
          <w:iCs/>
        </w:rPr>
        <w:t>Tây và Phú An.</w:t>
      </w:r>
    </w:p>
    <w:p w14:paraId="65C4626A" w14:textId="55938D49" w:rsidR="00EA6963" w:rsidRPr="0080361D" w:rsidRDefault="00EA6963" w:rsidP="00D25BD7">
      <w:pPr>
        <w:spacing w:before="240" w:line="324" w:lineRule="auto"/>
        <w:ind w:firstLine="567"/>
      </w:pPr>
      <w:r w:rsidRPr="0080361D">
        <w:rPr>
          <w:b/>
          <w:i/>
        </w:rPr>
        <w:t xml:space="preserve">(7).2 Đất thủy lợi: </w:t>
      </w:r>
      <w:r w:rsidRPr="0080361D">
        <w:t xml:space="preserve">Diện tích </w:t>
      </w:r>
      <w:r w:rsidR="0059026C" w:rsidRPr="0080361D">
        <w:t>năm 2024</w:t>
      </w:r>
      <w:r w:rsidRPr="0080361D">
        <w:t xml:space="preserve"> là </w:t>
      </w:r>
      <w:r w:rsidR="000A3504" w:rsidRPr="0080361D">
        <w:t>2</w:t>
      </w:r>
      <w:r w:rsidR="00E059F3" w:rsidRPr="0080361D">
        <w:t>3</w:t>
      </w:r>
      <w:r w:rsidR="0066603D" w:rsidRPr="0080361D">
        <w:t>4</w:t>
      </w:r>
      <w:r w:rsidR="000A3504" w:rsidRPr="0080361D">
        <w:t>,</w:t>
      </w:r>
      <w:r w:rsidR="0066603D" w:rsidRPr="0080361D">
        <w:t>59</w:t>
      </w:r>
      <w:r w:rsidRPr="0080361D">
        <w:t xml:space="preserve">ha, tăng </w:t>
      </w:r>
      <w:r w:rsidR="00E059F3" w:rsidRPr="0080361D">
        <w:t>1</w:t>
      </w:r>
      <w:r w:rsidR="0066603D" w:rsidRPr="0080361D">
        <w:t>6</w:t>
      </w:r>
      <w:r w:rsidR="000A3504" w:rsidRPr="0080361D">
        <w:t>,</w:t>
      </w:r>
      <w:r w:rsidR="0066603D" w:rsidRPr="0080361D">
        <w:t>58</w:t>
      </w:r>
      <w:r w:rsidRPr="0080361D">
        <w:t xml:space="preserve">ha so với hiện trạng </w:t>
      </w:r>
      <w:r w:rsidR="0059026C" w:rsidRPr="0080361D">
        <w:t>năm 2023</w:t>
      </w:r>
      <w:r w:rsidRPr="0080361D">
        <w:t xml:space="preserve"> do bố trí quỹ đất </w:t>
      </w:r>
      <w:r w:rsidR="00AC6C5B" w:rsidRPr="0080361D">
        <w:t>để xây dựng các công trình, dự án như sau:</w:t>
      </w:r>
    </w:p>
    <w:p w14:paraId="27CCA239" w14:textId="196F16CC" w:rsidR="00AC6C5B" w:rsidRPr="0080361D" w:rsidRDefault="00AC6C5B" w:rsidP="00AC6C5B">
      <w:pPr>
        <w:pStyle w:val="Bang"/>
      </w:pPr>
      <w:bookmarkStart w:id="341" w:name="_Toc87455604"/>
      <w:r w:rsidRPr="0080361D">
        <w:t>Bảng</w:t>
      </w:r>
      <w:r w:rsidR="00215C71" w:rsidRPr="0080361D">
        <w:t xml:space="preserve"> </w:t>
      </w:r>
      <w:r w:rsidR="00FF0BD2" w:rsidRPr="0080361D">
        <w:t>10</w:t>
      </w:r>
      <w:r w:rsidRPr="0080361D">
        <w:t>: Danh mục công trình, dự án đất thủy lợi trong kế hoạch</w:t>
      </w:r>
      <w:r w:rsidR="00FF0BD2" w:rsidRPr="0080361D">
        <w:t xml:space="preserve"> năm</w:t>
      </w:r>
      <w:r w:rsidRPr="0080361D">
        <w:t xml:space="preserve"> 202</w:t>
      </w:r>
      <w:bookmarkEnd w:id="341"/>
      <w:r w:rsidR="00FF0BD2" w:rsidRPr="0080361D">
        <w:t>4</w:t>
      </w:r>
    </w:p>
    <w:tbl>
      <w:tblPr>
        <w:tblW w:w="5000" w:type="pct"/>
        <w:jc w:val="center"/>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ook w:val="04A0" w:firstRow="1" w:lastRow="0" w:firstColumn="1" w:lastColumn="0" w:noHBand="0" w:noVBand="1"/>
      </w:tblPr>
      <w:tblGrid>
        <w:gridCol w:w="705"/>
        <w:gridCol w:w="4357"/>
        <w:gridCol w:w="913"/>
        <w:gridCol w:w="1692"/>
        <w:gridCol w:w="1302"/>
      </w:tblGrid>
      <w:tr w:rsidR="002326A6" w:rsidRPr="0080361D" w14:paraId="75F66E2F" w14:textId="77777777" w:rsidTr="008F5DF2">
        <w:trPr>
          <w:trHeight w:val="397"/>
          <w:tblHeader/>
          <w:jc w:val="center"/>
        </w:trPr>
        <w:tc>
          <w:tcPr>
            <w:tcW w:w="393" w:type="pct"/>
            <w:tcBorders>
              <w:top w:val="single" w:sz="4" w:space="0" w:color="auto"/>
              <w:bottom w:val="single" w:sz="4" w:space="0" w:color="auto"/>
            </w:tcBorders>
            <w:shd w:val="clear" w:color="auto" w:fill="auto"/>
            <w:vAlign w:val="center"/>
          </w:tcPr>
          <w:p w14:paraId="69418E9F" w14:textId="0DEE0B07" w:rsidR="00AC6C5B" w:rsidRPr="0080361D" w:rsidRDefault="00AC6C5B" w:rsidP="00AC6C5B">
            <w:pPr>
              <w:spacing w:before="0" w:after="0" w:line="240" w:lineRule="auto"/>
              <w:jc w:val="center"/>
              <w:rPr>
                <w:sz w:val="22"/>
                <w:szCs w:val="22"/>
              </w:rPr>
            </w:pPr>
            <w:r w:rsidRPr="0080361D">
              <w:rPr>
                <w:b/>
                <w:bCs/>
                <w:sz w:val="22"/>
                <w:szCs w:val="22"/>
              </w:rPr>
              <w:t>STT</w:t>
            </w:r>
          </w:p>
        </w:tc>
        <w:tc>
          <w:tcPr>
            <w:tcW w:w="2429" w:type="pct"/>
            <w:tcBorders>
              <w:top w:val="single" w:sz="4" w:space="0" w:color="auto"/>
              <w:bottom w:val="single" w:sz="4" w:space="0" w:color="auto"/>
            </w:tcBorders>
            <w:shd w:val="clear" w:color="auto" w:fill="auto"/>
            <w:vAlign w:val="center"/>
          </w:tcPr>
          <w:p w14:paraId="1309549D" w14:textId="0029D0EE" w:rsidR="00AC6C5B" w:rsidRPr="0080361D" w:rsidRDefault="00AC6C5B" w:rsidP="00AC6C5B">
            <w:pPr>
              <w:spacing w:before="0" w:after="0" w:line="240" w:lineRule="auto"/>
              <w:jc w:val="center"/>
              <w:rPr>
                <w:sz w:val="22"/>
                <w:szCs w:val="22"/>
              </w:rPr>
            </w:pPr>
            <w:r w:rsidRPr="0080361D">
              <w:rPr>
                <w:b/>
                <w:bCs/>
                <w:sz w:val="22"/>
                <w:szCs w:val="22"/>
              </w:rPr>
              <w:t>Hạng mục</w:t>
            </w:r>
          </w:p>
        </w:tc>
        <w:tc>
          <w:tcPr>
            <w:tcW w:w="509" w:type="pct"/>
            <w:tcBorders>
              <w:top w:val="single" w:sz="4" w:space="0" w:color="auto"/>
              <w:bottom w:val="single" w:sz="4" w:space="0" w:color="auto"/>
            </w:tcBorders>
            <w:shd w:val="clear" w:color="auto" w:fill="auto"/>
            <w:vAlign w:val="center"/>
          </w:tcPr>
          <w:p w14:paraId="5F40F594" w14:textId="1BE555CF" w:rsidR="00AC6C5B" w:rsidRPr="0080361D" w:rsidRDefault="00AC6C5B" w:rsidP="00AC6C5B">
            <w:pPr>
              <w:spacing w:before="0" w:after="0" w:line="240" w:lineRule="auto"/>
              <w:jc w:val="center"/>
              <w:rPr>
                <w:b/>
                <w:bCs/>
                <w:sz w:val="22"/>
                <w:szCs w:val="22"/>
              </w:rPr>
            </w:pPr>
            <w:r w:rsidRPr="0080361D">
              <w:rPr>
                <w:b/>
                <w:bCs/>
                <w:sz w:val="22"/>
                <w:szCs w:val="22"/>
              </w:rPr>
              <w:t>Diện tích</w:t>
            </w:r>
          </w:p>
          <w:p w14:paraId="67FFBF42" w14:textId="5A1A14AB" w:rsidR="00AC6C5B" w:rsidRPr="0080361D" w:rsidRDefault="00AC6C5B" w:rsidP="00AC6C5B">
            <w:pPr>
              <w:spacing w:before="0" w:after="0" w:line="240" w:lineRule="auto"/>
              <w:jc w:val="center"/>
              <w:rPr>
                <w:sz w:val="22"/>
                <w:szCs w:val="22"/>
              </w:rPr>
            </w:pPr>
            <w:r w:rsidRPr="0080361D">
              <w:rPr>
                <w:b/>
                <w:bCs/>
                <w:sz w:val="22"/>
                <w:szCs w:val="22"/>
              </w:rPr>
              <w:t>(ha)</w:t>
            </w:r>
          </w:p>
        </w:tc>
        <w:tc>
          <w:tcPr>
            <w:tcW w:w="943" w:type="pct"/>
            <w:tcBorders>
              <w:top w:val="single" w:sz="4" w:space="0" w:color="auto"/>
              <w:bottom w:val="single" w:sz="4" w:space="0" w:color="auto"/>
            </w:tcBorders>
            <w:shd w:val="clear" w:color="auto" w:fill="auto"/>
            <w:vAlign w:val="center"/>
          </w:tcPr>
          <w:p w14:paraId="3597CD8C" w14:textId="77777777" w:rsidR="00AC6C5B" w:rsidRPr="0080361D" w:rsidRDefault="00AC6C5B" w:rsidP="00AC6C5B">
            <w:pPr>
              <w:spacing w:before="0" w:after="0" w:line="240" w:lineRule="auto"/>
              <w:jc w:val="center"/>
              <w:rPr>
                <w:b/>
                <w:bCs/>
                <w:sz w:val="22"/>
                <w:szCs w:val="22"/>
              </w:rPr>
            </w:pPr>
            <w:r w:rsidRPr="0080361D">
              <w:rPr>
                <w:b/>
                <w:bCs/>
                <w:sz w:val="22"/>
                <w:szCs w:val="22"/>
              </w:rPr>
              <w:t>Vị trí</w:t>
            </w:r>
          </w:p>
          <w:p w14:paraId="595937F8" w14:textId="1BB53D24" w:rsidR="00AC6C5B" w:rsidRPr="0080361D" w:rsidRDefault="00AC6C5B" w:rsidP="00AC6C5B">
            <w:pPr>
              <w:spacing w:before="0" w:after="0" w:line="240" w:lineRule="auto"/>
              <w:jc w:val="center"/>
              <w:rPr>
                <w:sz w:val="22"/>
                <w:szCs w:val="22"/>
              </w:rPr>
            </w:pPr>
            <w:r w:rsidRPr="0080361D">
              <w:rPr>
                <w:b/>
                <w:bCs/>
                <w:sz w:val="22"/>
                <w:szCs w:val="22"/>
              </w:rPr>
              <w:t>(xã, phường)</w:t>
            </w:r>
          </w:p>
        </w:tc>
        <w:tc>
          <w:tcPr>
            <w:tcW w:w="726" w:type="pct"/>
            <w:tcBorders>
              <w:top w:val="single" w:sz="4" w:space="0" w:color="auto"/>
              <w:bottom w:val="single" w:sz="4" w:space="0" w:color="auto"/>
            </w:tcBorders>
            <w:shd w:val="clear" w:color="auto" w:fill="auto"/>
            <w:noWrap/>
            <w:vAlign w:val="center"/>
          </w:tcPr>
          <w:p w14:paraId="12F75A49" w14:textId="4819A7E9" w:rsidR="00AC6C5B" w:rsidRPr="0080361D" w:rsidRDefault="00AC6C5B" w:rsidP="00AC6C5B">
            <w:pPr>
              <w:spacing w:before="0" w:after="0" w:line="240" w:lineRule="auto"/>
              <w:jc w:val="center"/>
              <w:rPr>
                <w:b/>
                <w:bCs/>
                <w:sz w:val="22"/>
                <w:szCs w:val="22"/>
              </w:rPr>
            </w:pPr>
            <w:r w:rsidRPr="0080361D">
              <w:rPr>
                <w:b/>
                <w:bCs/>
                <w:sz w:val="22"/>
                <w:szCs w:val="22"/>
              </w:rPr>
              <w:t>Năm</w:t>
            </w:r>
          </w:p>
          <w:p w14:paraId="4EC4FBA3" w14:textId="364F4B95" w:rsidR="00AC6C5B" w:rsidRPr="0080361D" w:rsidRDefault="00AC6C5B" w:rsidP="00AC6C5B">
            <w:pPr>
              <w:spacing w:before="0" w:after="0" w:line="240" w:lineRule="auto"/>
              <w:jc w:val="center"/>
              <w:rPr>
                <w:sz w:val="22"/>
                <w:szCs w:val="22"/>
              </w:rPr>
            </w:pPr>
            <w:r w:rsidRPr="0080361D">
              <w:rPr>
                <w:b/>
                <w:bCs/>
                <w:sz w:val="22"/>
                <w:szCs w:val="22"/>
              </w:rPr>
              <w:t>kế hoạch</w:t>
            </w:r>
          </w:p>
        </w:tc>
      </w:tr>
      <w:tr w:rsidR="002326A6" w:rsidRPr="0080361D" w14:paraId="7933F6C3" w14:textId="77777777" w:rsidTr="00C10061">
        <w:trPr>
          <w:trHeight w:val="397"/>
          <w:jc w:val="center"/>
        </w:trPr>
        <w:tc>
          <w:tcPr>
            <w:tcW w:w="393" w:type="pct"/>
            <w:shd w:val="clear" w:color="auto" w:fill="auto"/>
            <w:vAlign w:val="center"/>
            <w:hideMark/>
          </w:tcPr>
          <w:p w14:paraId="09EDF657" w14:textId="448B51C5" w:rsidR="003C76C6" w:rsidRPr="0080361D" w:rsidRDefault="0066603D" w:rsidP="003C76C6">
            <w:pPr>
              <w:spacing w:before="0" w:after="0" w:line="240" w:lineRule="auto"/>
              <w:jc w:val="center"/>
              <w:rPr>
                <w:sz w:val="22"/>
                <w:szCs w:val="22"/>
              </w:rPr>
            </w:pPr>
            <w:r w:rsidRPr="0080361D">
              <w:rPr>
                <w:sz w:val="22"/>
                <w:szCs w:val="22"/>
              </w:rPr>
              <w:t>1</w:t>
            </w:r>
          </w:p>
        </w:tc>
        <w:tc>
          <w:tcPr>
            <w:tcW w:w="2429" w:type="pct"/>
            <w:shd w:val="clear" w:color="auto" w:fill="auto"/>
            <w:vAlign w:val="bottom"/>
            <w:hideMark/>
          </w:tcPr>
          <w:p w14:paraId="0910256D" w14:textId="485B646F" w:rsidR="003C76C6" w:rsidRPr="0080361D" w:rsidRDefault="003C76C6" w:rsidP="003C76C6">
            <w:pPr>
              <w:spacing w:before="0" w:after="0" w:line="240" w:lineRule="auto"/>
              <w:jc w:val="left"/>
              <w:rPr>
                <w:sz w:val="22"/>
                <w:szCs w:val="22"/>
              </w:rPr>
            </w:pPr>
            <w:r w:rsidRPr="0080361D">
              <w:rPr>
                <w:sz w:val="22"/>
                <w:szCs w:val="22"/>
              </w:rPr>
              <w:t>Xây dựng hệ thống thoát nước trên ĐT 744 đoạn qua xã An Tây, xã Phú An</w:t>
            </w:r>
          </w:p>
        </w:tc>
        <w:tc>
          <w:tcPr>
            <w:tcW w:w="509" w:type="pct"/>
            <w:shd w:val="clear" w:color="auto" w:fill="auto"/>
            <w:vAlign w:val="bottom"/>
            <w:hideMark/>
          </w:tcPr>
          <w:p w14:paraId="4B787474" w14:textId="3BA6B755" w:rsidR="003C76C6" w:rsidRPr="0080361D" w:rsidRDefault="003C76C6" w:rsidP="003C76C6">
            <w:pPr>
              <w:spacing w:before="0" w:after="0" w:line="240" w:lineRule="auto"/>
              <w:jc w:val="right"/>
              <w:rPr>
                <w:sz w:val="22"/>
                <w:szCs w:val="22"/>
              </w:rPr>
            </w:pPr>
            <w:r w:rsidRPr="0080361D">
              <w:rPr>
                <w:sz w:val="22"/>
                <w:szCs w:val="22"/>
              </w:rPr>
              <w:t>1,30</w:t>
            </w:r>
          </w:p>
        </w:tc>
        <w:tc>
          <w:tcPr>
            <w:tcW w:w="943" w:type="pct"/>
            <w:shd w:val="clear" w:color="auto" w:fill="auto"/>
            <w:vAlign w:val="bottom"/>
            <w:hideMark/>
          </w:tcPr>
          <w:p w14:paraId="67186646" w14:textId="34034E27" w:rsidR="003C76C6" w:rsidRPr="0080361D" w:rsidRDefault="003C76C6" w:rsidP="003C76C6">
            <w:pPr>
              <w:spacing w:before="0" w:after="0" w:line="240" w:lineRule="auto"/>
              <w:jc w:val="center"/>
              <w:rPr>
                <w:sz w:val="22"/>
                <w:szCs w:val="22"/>
              </w:rPr>
            </w:pPr>
            <w:r w:rsidRPr="0080361D">
              <w:rPr>
                <w:sz w:val="22"/>
                <w:szCs w:val="22"/>
              </w:rPr>
              <w:t>An Tây, Phú An</w:t>
            </w:r>
          </w:p>
        </w:tc>
        <w:tc>
          <w:tcPr>
            <w:tcW w:w="726" w:type="pct"/>
            <w:shd w:val="clear" w:color="auto" w:fill="auto"/>
            <w:vAlign w:val="bottom"/>
            <w:hideMark/>
          </w:tcPr>
          <w:p w14:paraId="2E1866FE" w14:textId="31917978" w:rsidR="003C76C6" w:rsidRPr="0080361D" w:rsidRDefault="003C76C6" w:rsidP="003C76C6">
            <w:pPr>
              <w:spacing w:before="0" w:after="0" w:line="240" w:lineRule="auto"/>
              <w:jc w:val="center"/>
              <w:rPr>
                <w:sz w:val="22"/>
                <w:szCs w:val="22"/>
              </w:rPr>
            </w:pPr>
            <w:r w:rsidRPr="0080361D">
              <w:rPr>
                <w:sz w:val="22"/>
                <w:szCs w:val="22"/>
              </w:rPr>
              <w:t>2022</w:t>
            </w:r>
          </w:p>
        </w:tc>
      </w:tr>
      <w:tr w:rsidR="002326A6" w:rsidRPr="0080361D" w14:paraId="6B059818" w14:textId="77777777" w:rsidTr="00C10061">
        <w:trPr>
          <w:trHeight w:val="397"/>
          <w:jc w:val="center"/>
        </w:trPr>
        <w:tc>
          <w:tcPr>
            <w:tcW w:w="393" w:type="pct"/>
            <w:shd w:val="clear" w:color="auto" w:fill="auto"/>
            <w:vAlign w:val="center"/>
            <w:hideMark/>
          </w:tcPr>
          <w:p w14:paraId="2B1C17E0" w14:textId="612EC7E8" w:rsidR="003C76C6" w:rsidRPr="0080361D" w:rsidRDefault="0066603D" w:rsidP="003C76C6">
            <w:pPr>
              <w:spacing w:before="0" w:after="0" w:line="240" w:lineRule="auto"/>
              <w:jc w:val="center"/>
              <w:rPr>
                <w:sz w:val="22"/>
                <w:szCs w:val="22"/>
              </w:rPr>
            </w:pPr>
            <w:r w:rsidRPr="0080361D">
              <w:rPr>
                <w:sz w:val="22"/>
                <w:szCs w:val="22"/>
              </w:rPr>
              <w:t>2</w:t>
            </w:r>
          </w:p>
        </w:tc>
        <w:tc>
          <w:tcPr>
            <w:tcW w:w="2429" w:type="pct"/>
            <w:shd w:val="clear" w:color="auto" w:fill="auto"/>
            <w:vAlign w:val="bottom"/>
            <w:hideMark/>
          </w:tcPr>
          <w:p w14:paraId="6FCCC95C" w14:textId="3056FECD" w:rsidR="003C76C6" w:rsidRPr="0080361D" w:rsidRDefault="003C76C6" w:rsidP="00C132D4">
            <w:pPr>
              <w:spacing w:before="0" w:after="0" w:line="240" w:lineRule="auto"/>
              <w:rPr>
                <w:sz w:val="22"/>
                <w:szCs w:val="22"/>
              </w:rPr>
            </w:pPr>
            <w:r w:rsidRPr="0080361D">
              <w:rPr>
                <w:sz w:val="22"/>
                <w:szCs w:val="22"/>
              </w:rPr>
              <w:t>Dự án thoát nước và xử lý nước thải khu vực thị xã Bến Cát (KH2018: Quy hoạch khu XLNT 7ha)</w:t>
            </w:r>
          </w:p>
        </w:tc>
        <w:tc>
          <w:tcPr>
            <w:tcW w:w="509" w:type="pct"/>
            <w:shd w:val="clear" w:color="auto" w:fill="auto"/>
            <w:vAlign w:val="bottom"/>
            <w:hideMark/>
          </w:tcPr>
          <w:p w14:paraId="1E55B839" w14:textId="1D223824" w:rsidR="003C76C6" w:rsidRPr="0080361D" w:rsidRDefault="003C76C6" w:rsidP="003C76C6">
            <w:pPr>
              <w:spacing w:before="0" w:after="0" w:line="240" w:lineRule="auto"/>
              <w:jc w:val="right"/>
              <w:rPr>
                <w:sz w:val="22"/>
                <w:szCs w:val="22"/>
              </w:rPr>
            </w:pPr>
            <w:r w:rsidRPr="0080361D">
              <w:rPr>
                <w:sz w:val="22"/>
                <w:szCs w:val="22"/>
              </w:rPr>
              <w:t>15,00</w:t>
            </w:r>
          </w:p>
        </w:tc>
        <w:tc>
          <w:tcPr>
            <w:tcW w:w="943" w:type="pct"/>
            <w:shd w:val="clear" w:color="auto" w:fill="auto"/>
            <w:vAlign w:val="bottom"/>
            <w:hideMark/>
          </w:tcPr>
          <w:p w14:paraId="59892877" w14:textId="0B9D47B6" w:rsidR="003C76C6" w:rsidRPr="0080361D" w:rsidRDefault="003C76C6" w:rsidP="003C76C6">
            <w:pPr>
              <w:spacing w:before="0" w:after="0" w:line="240" w:lineRule="auto"/>
              <w:jc w:val="center"/>
              <w:rPr>
                <w:sz w:val="22"/>
                <w:szCs w:val="22"/>
              </w:rPr>
            </w:pPr>
            <w:r w:rsidRPr="0080361D">
              <w:rPr>
                <w:sz w:val="22"/>
                <w:szCs w:val="22"/>
              </w:rPr>
              <w:t>Thới Hòa</w:t>
            </w:r>
          </w:p>
        </w:tc>
        <w:tc>
          <w:tcPr>
            <w:tcW w:w="726" w:type="pct"/>
            <w:shd w:val="clear" w:color="auto" w:fill="auto"/>
            <w:vAlign w:val="bottom"/>
            <w:hideMark/>
          </w:tcPr>
          <w:p w14:paraId="7DE23B30" w14:textId="1ACC20CF" w:rsidR="003C76C6" w:rsidRPr="0080361D" w:rsidRDefault="003C76C6" w:rsidP="003C76C6">
            <w:pPr>
              <w:spacing w:before="0" w:after="0" w:line="240" w:lineRule="auto"/>
              <w:jc w:val="center"/>
              <w:rPr>
                <w:sz w:val="22"/>
                <w:szCs w:val="22"/>
              </w:rPr>
            </w:pPr>
            <w:r w:rsidRPr="0080361D">
              <w:rPr>
                <w:sz w:val="22"/>
                <w:szCs w:val="22"/>
              </w:rPr>
              <w:t>2018</w:t>
            </w:r>
          </w:p>
        </w:tc>
      </w:tr>
      <w:tr w:rsidR="002326A6" w:rsidRPr="0080361D" w14:paraId="2D7EB538" w14:textId="77777777" w:rsidTr="00C10061">
        <w:trPr>
          <w:trHeight w:val="397"/>
          <w:jc w:val="center"/>
        </w:trPr>
        <w:tc>
          <w:tcPr>
            <w:tcW w:w="393" w:type="pct"/>
            <w:shd w:val="clear" w:color="auto" w:fill="auto"/>
            <w:vAlign w:val="center"/>
          </w:tcPr>
          <w:p w14:paraId="7506B1F6" w14:textId="5D1534D2" w:rsidR="003C76C6" w:rsidRPr="0080361D" w:rsidRDefault="0066603D" w:rsidP="003C76C6">
            <w:pPr>
              <w:spacing w:before="0" w:after="0" w:line="240" w:lineRule="auto"/>
              <w:jc w:val="center"/>
              <w:rPr>
                <w:sz w:val="22"/>
                <w:szCs w:val="22"/>
              </w:rPr>
            </w:pPr>
            <w:r w:rsidRPr="0080361D">
              <w:rPr>
                <w:sz w:val="22"/>
                <w:szCs w:val="22"/>
              </w:rPr>
              <w:t>3</w:t>
            </w:r>
          </w:p>
        </w:tc>
        <w:tc>
          <w:tcPr>
            <w:tcW w:w="2429" w:type="pct"/>
            <w:shd w:val="clear" w:color="auto" w:fill="auto"/>
            <w:vAlign w:val="bottom"/>
          </w:tcPr>
          <w:p w14:paraId="1CE624F4" w14:textId="24136D0F" w:rsidR="003C76C6" w:rsidRPr="0080361D" w:rsidRDefault="003C76C6" w:rsidP="003C76C6">
            <w:pPr>
              <w:spacing w:before="0" w:after="0" w:line="240" w:lineRule="auto"/>
              <w:jc w:val="left"/>
              <w:rPr>
                <w:sz w:val="22"/>
                <w:szCs w:val="22"/>
              </w:rPr>
            </w:pPr>
            <w:r w:rsidRPr="0080361D">
              <w:rPr>
                <w:sz w:val="22"/>
                <w:szCs w:val="22"/>
              </w:rPr>
              <w:t>Xây dựng hệ thống thoát nước theo ranh đất Trường ĐH Việt Đức</w:t>
            </w:r>
          </w:p>
        </w:tc>
        <w:tc>
          <w:tcPr>
            <w:tcW w:w="509" w:type="pct"/>
            <w:shd w:val="clear" w:color="auto" w:fill="auto"/>
            <w:vAlign w:val="bottom"/>
          </w:tcPr>
          <w:p w14:paraId="44245E69" w14:textId="266067F8" w:rsidR="003C76C6" w:rsidRPr="0080361D" w:rsidRDefault="003C76C6" w:rsidP="003C76C6">
            <w:pPr>
              <w:spacing w:before="0" w:after="0" w:line="240" w:lineRule="auto"/>
              <w:jc w:val="right"/>
              <w:rPr>
                <w:sz w:val="22"/>
                <w:szCs w:val="22"/>
              </w:rPr>
            </w:pPr>
            <w:r w:rsidRPr="0080361D">
              <w:rPr>
                <w:sz w:val="22"/>
                <w:szCs w:val="22"/>
              </w:rPr>
              <w:t>0,28</w:t>
            </w:r>
          </w:p>
        </w:tc>
        <w:tc>
          <w:tcPr>
            <w:tcW w:w="943" w:type="pct"/>
            <w:shd w:val="clear" w:color="auto" w:fill="auto"/>
            <w:vAlign w:val="bottom"/>
          </w:tcPr>
          <w:p w14:paraId="4246BDB5" w14:textId="0BD2234E" w:rsidR="003C76C6" w:rsidRPr="0080361D" w:rsidRDefault="003C76C6" w:rsidP="003C76C6">
            <w:pPr>
              <w:spacing w:before="0" w:after="0" w:line="240" w:lineRule="auto"/>
              <w:jc w:val="center"/>
              <w:rPr>
                <w:sz w:val="22"/>
                <w:szCs w:val="22"/>
              </w:rPr>
            </w:pPr>
            <w:r w:rsidRPr="0080361D">
              <w:rPr>
                <w:sz w:val="22"/>
                <w:szCs w:val="22"/>
              </w:rPr>
              <w:t>Thới Hòa</w:t>
            </w:r>
          </w:p>
        </w:tc>
        <w:tc>
          <w:tcPr>
            <w:tcW w:w="726" w:type="pct"/>
            <w:shd w:val="clear" w:color="auto" w:fill="auto"/>
            <w:vAlign w:val="bottom"/>
          </w:tcPr>
          <w:p w14:paraId="2EE8A13F" w14:textId="1DB06B28" w:rsidR="003C76C6" w:rsidRPr="0080361D" w:rsidRDefault="003C76C6" w:rsidP="003C76C6">
            <w:pPr>
              <w:spacing w:before="0" w:after="0" w:line="240" w:lineRule="auto"/>
              <w:jc w:val="center"/>
              <w:rPr>
                <w:sz w:val="22"/>
                <w:szCs w:val="22"/>
              </w:rPr>
            </w:pPr>
            <w:r w:rsidRPr="0080361D">
              <w:rPr>
                <w:sz w:val="22"/>
                <w:szCs w:val="22"/>
              </w:rPr>
              <w:t>2023</w:t>
            </w:r>
          </w:p>
        </w:tc>
      </w:tr>
    </w:tbl>
    <w:p w14:paraId="57F800FC" w14:textId="781119FC" w:rsidR="00217D6F" w:rsidRPr="0080361D" w:rsidRDefault="00217D6F" w:rsidP="00217D6F">
      <w:pPr>
        <w:spacing w:line="300" w:lineRule="auto"/>
        <w:ind w:firstLine="567"/>
      </w:pPr>
      <w:r w:rsidRPr="0080361D">
        <w:rPr>
          <w:b/>
          <w:i/>
        </w:rPr>
        <w:t>(7).3</w:t>
      </w:r>
      <w:r w:rsidRPr="0080361D">
        <w:t xml:space="preserve"> </w:t>
      </w:r>
      <w:r w:rsidRPr="0080361D">
        <w:rPr>
          <w:b/>
          <w:i/>
        </w:rPr>
        <w:t xml:space="preserve">Đất </w:t>
      </w:r>
      <w:r w:rsidR="00B2774D" w:rsidRPr="0080361D">
        <w:rPr>
          <w:b/>
          <w:i/>
        </w:rPr>
        <w:t xml:space="preserve">xây dựng cơ sở </w:t>
      </w:r>
      <w:r w:rsidRPr="0080361D">
        <w:rPr>
          <w:b/>
          <w:i/>
        </w:rPr>
        <w:t>giáo dục và đào tạo</w:t>
      </w:r>
      <w:r w:rsidRPr="0080361D">
        <w:t xml:space="preserve">: Diện tích </w:t>
      </w:r>
      <w:r w:rsidR="0059026C" w:rsidRPr="0080361D">
        <w:t>năm 2024</w:t>
      </w:r>
      <w:r w:rsidRPr="0080361D">
        <w:t xml:space="preserve"> là 15</w:t>
      </w:r>
      <w:r w:rsidR="0071464B" w:rsidRPr="0080361D">
        <w:t>3</w:t>
      </w:r>
      <w:r w:rsidRPr="0080361D">
        <w:t>,</w:t>
      </w:r>
      <w:r w:rsidR="00E059F3" w:rsidRPr="0080361D">
        <w:t>0</w:t>
      </w:r>
      <w:r w:rsidR="0071464B" w:rsidRPr="0080361D">
        <w:t>9</w:t>
      </w:r>
      <w:r w:rsidRPr="0080361D">
        <w:t xml:space="preserve">ha, tăng </w:t>
      </w:r>
      <w:r w:rsidR="0071464B" w:rsidRPr="0080361D">
        <w:t>2</w:t>
      </w:r>
      <w:r w:rsidRPr="0080361D">
        <w:t>,</w:t>
      </w:r>
      <w:r w:rsidR="0071464B" w:rsidRPr="0080361D">
        <w:t>92</w:t>
      </w:r>
      <w:r w:rsidRPr="0080361D">
        <w:t xml:space="preserve">ha so với hiện trạng </w:t>
      </w:r>
      <w:r w:rsidR="0059026C" w:rsidRPr="0080361D">
        <w:t>năm 2023</w:t>
      </w:r>
      <w:r w:rsidRPr="0080361D">
        <w:t xml:space="preserve">. </w:t>
      </w:r>
      <w:r w:rsidR="00D353E8" w:rsidRPr="0080361D">
        <w:t xml:space="preserve">Trong đó, tăng theo danh mục công trình </w:t>
      </w:r>
      <w:r w:rsidRPr="0080361D">
        <w:t>như sau:</w:t>
      </w:r>
    </w:p>
    <w:p w14:paraId="431EC4D2" w14:textId="0E7171E7" w:rsidR="007C531E" w:rsidRPr="0080361D" w:rsidRDefault="007C531E" w:rsidP="00217D6F">
      <w:pPr>
        <w:spacing w:line="300" w:lineRule="auto"/>
        <w:ind w:firstLine="567"/>
      </w:pPr>
    </w:p>
    <w:p w14:paraId="312B5494" w14:textId="77777777" w:rsidR="007C531E" w:rsidRPr="0080361D" w:rsidRDefault="007C531E" w:rsidP="00217D6F">
      <w:pPr>
        <w:spacing w:line="300" w:lineRule="auto"/>
        <w:ind w:firstLine="567"/>
      </w:pPr>
    </w:p>
    <w:p w14:paraId="132D15BC" w14:textId="088F5ACC" w:rsidR="008C54BC" w:rsidRPr="0080361D" w:rsidRDefault="008C54BC" w:rsidP="008C54BC">
      <w:pPr>
        <w:pStyle w:val="Bang"/>
      </w:pPr>
      <w:bookmarkStart w:id="342" w:name="_Toc87455605"/>
      <w:r w:rsidRPr="0080361D">
        <w:lastRenderedPageBreak/>
        <w:t>Bảng</w:t>
      </w:r>
      <w:r w:rsidR="00215C71" w:rsidRPr="0080361D">
        <w:t xml:space="preserve"> </w:t>
      </w:r>
      <w:r w:rsidR="007D5340" w:rsidRPr="0080361D">
        <w:t>1</w:t>
      </w:r>
      <w:r w:rsidR="00FF0BD2" w:rsidRPr="0080361D">
        <w:t>1</w:t>
      </w:r>
      <w:r w:rsidRPr="0080361D">
        <w:t xml:space="preserve">: Danh mục công trình, dự án đất </w:t>
      </w:r>
      <w:r w:rsidR="00CE23C1" w:rsidRPr="0080361D">
        <w:t>giáo dục và đào tạo</w:t>
      </w:r>
      <w:r w:rsidRPr="0080361D">
        <w:t xml:space="preserve"> trong kế hoạch </w:t>
      </w:r>
      <w:r w:rsidR="00FF0BD2" w:rsidRPr="0080361D">
        <w:t xml:space="preserve">năm </w:t>
      </w:r>
      <w:r w:rsidRPr="0080361D">
        <w:t>202</w:t>
      </w:r>
      <w:bookmarkEnd w:id="342"/>
      <w:r w:rsidR="00FF0BD2" w:rsidRPr="0080361D">
        <w:t>4</w:t>
      </w:r>
    </w:p>
    <w:tbl>
      <w:tblPr>
        <w:tblW w:w="5000" w:type="pct"/>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ook w:val="04A0" w:firstRow="1" w:lastRow="0" w:firstColumn="1" w:lastColumn="0" w:noHBand="0" w:noVBand="1"/>
      </w:tblPr>
      <w:tblGrid>
        <w:gridCol w:w="642"/>
        <w:gridCol w:w="4395"/>
        <w:gridCol w:w="1083"/>
        <w:gridCol w:w="1446"/>
        <w:gridCol w:w="1403"/>
      </w:tblGrid>
      <w:tr w:rsidR="002326A6" w:rsidRPr="0080361D" w14:paraId="6574138C" w14:textId="77777777" w:rsidTr="0092266D">
        <w:trPr>
          <w:trHeight w:val="318"/>
        </w:trPr>
        <w:tc>
          <w:tcPr>
            <w:tcW w:w="358" w:type="pct"/>
            <w:tcBorders>
              <w:top w:val="single" w:sz="4" w:space="0" w:color="auto"/>
              <w:bottom w:val="single" w:sz="4" w:space="0" w:color="auto"/>
            </w:tcBorders>
            <w:shd w:val="clear" w:color="auto" w:fill="auto"/>
            <w:vAlign w:val="center"/>
          </w:tcPr>
          <w:p w14:paraId="4297A74C" w14:textId="7D06EBF0" w:rsidR="008C54BC" w:rsidRPr="0080361D" w:rsidRDefault="008C54BC" w:rsidP="008C54BC">
            <w:pPr>
              <w:spacing w:before="0" w:after="0" w:line="240" w:lineRule="auto"/>
              <w:jc w:val="center"/>
              <w:rPr>
                <w:sz w:val="20"/>
                <w:szCs w:val="20"/>
              </w:rPr>
            </w:pPr>
            <w:r w:rsidRPr="0080361D">
              <w:rPr>
                <w:b/>
                <w:bCs/>
                <w:sz w:val="20"/>
                <w:szCs w:val="20"/>
              </w:rPr>
              <w:t>STT</w:t>
            </w:r>
          </w:p>
        </w:tc>
        <w:tc>
          <w:tcPr>
            <w:tcW w:w="2450" w:type="pct"/>
            <w:tcBorders>
              <w:top w:val="single" w:sz="4" w:space="0" w:color="auto"/>
              <w:bottom w:val="single" w:sz="4" w:space="0" w:color="auto"/>
            </w:tcBorders>
            <w:shd w:val="clear" w:color="auto" w:fill="auto"/>
            <w:vAlign w:val="center"/>
          </w:tcPr>
          <w:p w14:paraId="4EF9D62A" w14:textId="0D965A88" w:rsidR="008C54BC" w:rsidRPr="0080361D" w:rsidRDefault="008C54BC" w:rsidP="008C54BC">
            <w:pPr>
              <w:spacing w:before="0" w:after="0" w:line="240" w:lineRule="auto"/>
              <w:jc w:val="center"/>
              <w:rPr>
                <w:sz w:val="20"/>
                <w:szCs w:val="20"/>
              </w:rPr>
            </w:pPr>
            <w:r w:rsidRPr="0080361D">
              <w:rPr>
                <w:b/>
                <w:bCs/>
                <w:sz w:val="20"/>
                <w:szCs w:val="20"/>
              </w:rPr>
              <w:t>Hạng mục</w:t>
            </w:r>
          </w:p>
        </w:tc>
        <w:tc>
          <w:tcPr>
            <w:tcW w:w="604" w:type="pct"/>
            <w:tcBorders>
              <w:top w:val="single" w:sz="4" w:space="0" w:color="auto"/>
              <w:bottom w:val="single" w:sz="4" w:space="0" w:color="auto"/>
            </w:tcBorders>
            <w:shd w:val="clear" w:color="auto" w:fill="auto"/>
            <w:noWrap/>
            <w:vAlign w:val="center"/>
          </w:tcPr>
          <w:p w14:paraId="5C1BDCE9" w14:textId="77777777" w:rsidR="008C54BC" w:rsidRPr="0080361D" w:rsidRDefault="008C54BC" w:rsidP="008C54BC">
            <w:pPr>
              <w:spacing w:before="0" w:after="0" w:line="240" w:lineRule="auto"/>
              <w:jc w:val="center"/>
              <w:rPr>
                <w:b/>
                <w:bCs/>
                <w:sz w:val="20"/>
                <w:szCs w:val="20"/>
              </w:rPr>
            </w:pPr>
            <w:r w:rsidRPr="0080361D">
              <w:rPr>
                <w:b/>
                <w:bCs/>
                <w:sz w:val="20"/>
                <w:szCs w:val="20"/>
              </w:rPr>
              <w:t>Diện tích</w:t>
            </w:r>
          </w:p>
          <w:p w14:paraId="6199F501" w14:textId="33F6B7C1" w:rsidR="008C54BC" w:rsidRPr="0080361D" w:rsidRDefault="008C54BC" w:rsidP="008C54BC">
            <w:pPr>
              <w:spacing w:before="0" w:after="0" w:line="240" w:lineRule="auto"/>
              <w:jc w:val="center"/>
              <w:rPr>
                <w:sz w:val="20"/>
                <w:szCs w:val="20"/>
              </w:rPr>
            </w:pPr>
            <w:r w:rsidRPr="0080361D">
              <w:rPr>
                <w:b/>
                <w:bCs/>
                <w:sz w:val="20"/>
                <w:szCs w:val="20"/>
              </w:rPr>
              <w:t>(ha)</w:t>
            </w:r>
          </w:p>
        </w:tc>
        <w:tc>
          <w:tcPr>
            <w:tcW w:w="806" w:type="pct"/>
            <w:tcBorders>
              <w:top w:val="single" w:sz="4" w:space="0" w:color="auto"/>
              <w:bottom w:val="single" w:sz="4" w:space="0" w:color="auto"/>
            </w:tcBorders>
            <w:shd w:val="clear" w:color="auto" w:fill="auto"/>
            <w:noWrap/>
            <w:vAlign w:val="center"/>
          </w:tcPr>
          <w:p w14:paraId="1AF42A2D" w14:textId="77777777" w:rsidR="008C54BC" w:rsidRPr="0080361D" w:rsidRDefault="008C54BC" w:rsidP="008C54BC">
            <w:pPr>
              <w:spacing w:before="0" w:after="0" w:line="240" w:lineRule="auto"/>
              <w:jc w:val="center"/>
              <w:rPr>
                <w:b/>
                <w:bCs/>
                <w:sz w:val="20"/>
                <w:szCs w:val="20"/>
              </w:rPr>
            </w:pPr>
            <w:r w:rsidRPr="0080361D">
              <w:rPr>
                <w:b/>
                <w:bCs/>
                <w:sz w:val="20"/>
                <w:szCs w:val="20"/>
              </w:rPr>
              <w:t>Vị trí</w:t>
            </w:r>
          </w:p>
          <w:p w14:paraId="6A5908D8" w14:textId="2402C9A1" w:rsidR="008C54BC" w:rsidRPr="0080361D" w:rsidRDefault="008C54BC" w:rsidP="008C54BC">
            <w:pPr>
              <w:spacing w:before="0" w:after="0" w:line="240" w:lineRule="auto"/>
              <w:jc w:val="center"/>
              <w:rPr>
                <w:sz w:val="20"/>
                <w:szCs w:val="20"/>
              </w:rPr>
            </w:pPr>
            <w:r w:rsidRPr="0080361D">
              <w:rPr>
                <w:b/>
                <w:bCs/>
                <w:sz w:val="20"/>
                <w:szCs w:val="20"/>
              </w:rPr>
              <w:t>(xã, phường)</w:t>
            </w:r>
          </w:p>
        </w:tc>
        <w:tc>
          <w:tcPr>
            <w:tcW w:w="782" w:type="pct"/>
            <w:tcBorders>
              <w:top w:val="single" w:sz="4" w:space="0" w:color="auto"/>
              <w:bottom w:val="single" w:sz="4" w:space="0" w:color="auto"/>
            </w:tcBorders>
            <w:shd w:val="clear" w:color="auto" w:fill="auto"/>
            <w:vAlign w:val="center"/>
          </w:tcPr>
          <w:p w14:paraId="19FDF1B1" w14:textId="77777777" w:rsidR="008C54BC" w:rsidRPr="0080361D" w:rsidRDefault="008C54BC" w:rsidP="008C54BC">
            <w:pPr>
              <w:spacing w:before="0" w:after="0" w:line="240" w:lineRule="auto"/>
              <w:jc w:val="center"/>
              <w:rPr>
                <w:b/>
                <w:bCs/>
                <w:sz w:val="20"/>
                <w:szCs w:val="20"/>
              </w:rPr>
            </w:pPr>
            <w:r w:rsidRPr="0080361D">
              <w:rPr>
                <w:b/>
                <w:bCs/>
                <w:sz w:val="20"/>
                <w:szCs w:val="20"/>
              </w:rPr>
              <w:t>Năm</w:t>
            </w:r>
          </w:p>
          <w:p w14:paraId="74B52C5E" w14:textId="3E2DE2BA" w:rsidR="008C54BC" w:rsidRPr="0080361D" w:rsidRDefault="008C54BC" w:rsidP="008C54BC">
            <w:pPr>
              <w:spacing w:before="0" w:after="0" w:line="240" w:lineRule="auto"/>
              <w:jc w:val="center"/>
              <w:rPr>
                <w:sz w:val="20"/>
                <w:szCs w:val="20"/>
              </w:rPr>
            </w:pPr>
            <w:r w:rsidRPr="0080361D">
              <w:rPr>
                <w:b/>
                <w:bCs/>
                <w:sz w:val="20"/>
                <w:szCs w:val="20"/>
              </w:rPr>
              <w:t>kế hoạch</w:t>
            </w:r>
          </w:p>
        </w:tc>
      </w:tr>
      <w:tr w:rsidR="002326A6" w:rsidRPr="0080361D" w14:paraId="634C412A" w14:textId="77777777" w:rsidTr="009E40E7">
        <w:trPr>
          <w:trHeight w:val="318"/>
        </w:trPr>
        <w:tc>
          <w:tcPr>
            <w:tcW w:w="358" w:type="pct"/>
            <w:shd w:val="clear" w:color="auto" w:fill="auto"/>
            <w:vAlign w:val="center"/>
          </w:tcPr>
          <w:p w14:paraId="52DE4C2A" w14:textId="2F036A6B" w:rsidR="00437B8A" w:rsidRPr="0080361D" w:rsidRDefault="00437B8A" w:rsidP="00437B8A">
            <w:pPr>
              <w:spacing w:before="0" w:after="0" w:line="240" w:lineRule="auto"/>
              <w:jc w:val="center"/>
              <w:rPr>
                <w:sz w:val="20"/>
                <w:szCs w:val="20"/>
              </w:rPr>
            </w:pPr>
            <w:r w:rsidRPr="0080361D">
              <w:rPr>
                <w:sz w:val="20"/>
                <w:szCs w:val="20"/>
              </w:rPr>
              <w:t>1</w:t>
            </w:r>
          </w:p>
        </w:tc>
        <w:tc>
          <w:tcPr>
            <w:tcW w:w="2450" w:type="pct"/>
            <w:shd w:val="clear" w:color="auto" w:fill="auto"/>
            <w:vAlign w:val="center"/>
          </w:tcPr>
          <w:p w14:paraId="351CD63A" w14:textId="28494E1E" w:rsidR="00437B8A" w:rsidRPr="0080361D" w:rsidRDefault="00437B8A" w:rsidP="00437B8A">
            <w:pPr>
              <w:spacing w:before="0" w:after="0" w:line="240" w:lineRule="auto"/>
              <w:jc w:val="left"/>
              <w:rPr>
                <w:sz w:val="20"/>
                <w:szCs w:val="20"/>
              </w:rPr>
            </w:pPr>
            <w:r w:rsidRPr="0080361D">
              <w:rPr>
                <w:sz w:val="20"/>
                <w:szCs w:val="20"/>
              </w:rPr>
              <w:t>Cải tạo, nâng cấp, mở rộng Trường Mẫu giáo Phú An</w:t>
            </w:r>
          </w:p>
        </w:tc>
        <w:tc>
          <w:tcPr>
            <w:tcW w:w="604" w:type="pct"/>
            <w:shd w:val="clear" w:color="auto" w:fill="auto"/>
            <w:noWrap/>
            <w:vAlign w:val="center"/>
          </w:tcPr>
          <w:p w14:paraId="2E534949" w14:textId="71044FDF" w:rsidR="00437B8A" w:rsidRPr="0080361D" w:rsidRDefault="00437B8A" w:rsidP="00437B8A">
            <w:pPr>
              <w:spacing w:before="0" w:after="0" w:line="240" w:lineRule="auto"/>
              <w:jc w:val="right"/>
              <w:rPr>
                <w:sz w:val="20"/>
                <w:szCs w:val="20"/>
              </w:rPr>
            </w:pPr>
            <w:r w:rsidRPr="0080361D">
              <w:rPr>
                <w:sz w:val="20"/>
                <w:szCs w:val="20"/>
              </w:rPr>
              <w:t>0,57</w:t>
            </w:r>
          </w:p>
        </w:tc>
        <w:tc>
          <w:tcPr>
            <w:tcW w:w="806" w:type="pct"/>
            <w:shd w:val="clear" w:color="auto" w:fill="auto"/>
            <w:noWrap/>
            <w:vAlign w:val="center"/>
          </w:tcPr>
          <w:p w14:paraId="4C2F43AB" w14:textId="376F996C" w:rsidR="00437B8A" w:rsidRPr="0080361D" w:rsidRDefault="00437B8A" w:rsidP="00437B8A">
            <w:pPr>
              <w:spacing w:before="0" w:after="0" w:line="240" w:lineRule="auto"/>
              <w:jc w:val="center"/>
              <w:rPr>
                <w:sz w:val="20"/>
                <w:szCs w:val="20"/>
              </w:rPr>
            </w:pPr>
            <w:r w:rsidRPr="0080361D">
              <w:rPr>
                <w:sz w:val="20"/>
                <w:szCs w:val="20"/>
              </w:rPr>
              <w:t>Phú An</w:t>
            </w:r>
          </w:p>
        </w:tc>
        <w:tc>
          <w:tcPr>
            <w:tcW w:w="782" w:type="pct"/>
            <w:shd w:val="clear" w:color="auto" w:fill="auto"/>
            <w:vAlign w:val="bottom"/>
          </w:tcPr>
          <w:p w14:paraId="4C43E245" w14:textId="3A2C4549" w:rsidR="00437B8A" w:rsidRPr="0080361D" w:rsidRDefault="00437B8A" w:rsidP="00437B8A">
            <w:pPr>
              <w:spacing w:before="0" w:after="0" w:line="240" w:lineRule="auto"/>
              <w:jc w:val="center"/>
              <w:rPr>
                <w:sz w:val="20"/>
                <w:szCs w:val="20"/>
              </w:rPr>
            </w:pPr>
            <w:r w:rsidRPr="0080361D">
              <w:rPr>
                <w:sz w:val="20"/>
                <w:szCs w:val="20"/>
              </w:rPr>
              <w:t>2024</w:t>
            </w:r>
          </w:p>
        </w:tc>
      </w:tr>
      <w:tr w:rsidR="002326A6" w:rsidRPr="0080361D" w14:paraId="1D86387D" w14:textId="77777777" w:rsidTr="00437B8A">
        <w:trPr>
          <w:trHeight w:val="318"/>
        </w:trPr>
        <w:tc>
          <w:tcPr>
            <w:tcW w:w="358" w:type="pct"/>
            <w:shd w:val="clear" w:color="auto" w:fill="auto"/>
            <w:vAlign w:val="center"/>
          </w:tcPr>
          <w:p w14:paraId="311ED660" w14:textId="31164AF0" w:rsidR="00437B8A" w:rsidRPr="0080361D" w:rsidRDefault="00437B8A" w:rsidP="00437B8A">
            <w:pPr>
              <w:spacing w:before="0" w:after="0" w:line="240" w:lineRule="auto"/>
              <w:jc w:val="center"/>
              <w:rPr>
                <w:sz w:val="20"/>
                <w:szCs w:val="20"/>
              </w:rPr>
            </w:pPr>
            <w:r w:rsidRPr="0080361D">
              <w:rPr>
                <w:sz w:val="20"/>
                <w:szCs w:val="20"/>
              </w:rPr>
              <w:t>2</w:t>
            </w:r>
          </w:p>
        </w:tc>
        <w:tc>
          <w:tcPr>
            <w:tcW w:w="2450" w:type="pct"/>
            <w:shd w:val="clear" w:color="auto" w:fill="auto"/>
            <w:vAlign w:val="center"/>
            <w:hideMark/>
          </w:tcPr>
          <w:p w14:paraId="0712E5AA" w14:textId="0130CFC5" w:rsidR="00437B8A" w:rsidRPr="0080361D" w:rsidRDefault="00437B8A" w:rsidP="00437B8A">
            <w:pPr>
              <w:spacing w:before="0" w:after="0" w:line="240" w:lineRule="auto"/>
              <w:jc w:val="left"/>
              <w:rPr>
                <w:sz w:val="20"/>
                <w:szCs w:val="20"/>
              </w:rPr>
            </w:pPr>
            <w:r w:rsidRPr="0080361D">
              <w:rPr>
                <w:sz w:val="20"/>
                <w:szCs w:val="20"/>
              </w:rPr>
              <w:t>Trường THCS Hoà Lợi</w:t>
            </w:r>
          </w:p>
        </w:tc>
        <w:tc>
          <w:tcPr>
            <w:tcW w:w="604" w:type="pct"/>
            <w:shd w:val="clear" w:color="auto" w:fill="auto"/>
            <w:vAlign w:val="center"/>
            <w:hideMark/>
          </w:tcPr>
          <w:p w14:paraId="7B01547D" w14:textId="24297FE3" w:rsidR="00437B8A" w:rsidRPr="0080361D" w:rsidRDefault="00437B8A" w:rsidP="00437B8A">
            <w:pPr>
              <w:spacing w:before="0" w:after="0" w:line="240" w:lineRule="auto"/>
              <w:jc w:val="right"/>
              <w:rPr>
                <w:sz w:val="20"/>
                <w:szCs w:val="20"/>
              </w:rPr>
            </w:pPr>
            <w:r w:rsidRPr="0080361D">
              <w:rPr>
                <w:sz w:val="20"/>
                <w:szCs w:val="20"/>
              </w:rPr>
              <w:t>1,09</w:t>
            </w:r>
          </w:p>
        </w:tc>
        <w:tc>
          <w:tcPr>
            <w:tcW w:w="806" w:type="pct"/>
            <w:shd w:val="clear" w:color="auto" w:fill="auto"/>
            <w:vAlign w:val="center"/>
            <w:hideMark/>
          </w:tcPr>
          <w:p w14:paraId="7D134647" w14:textId="3820225F" w:rsidR="00437B8A" w:rsidRPr="0080361D" w:rsidRDefault="00437B8A" w:rsidP="00437B8A">
            <w:pPr>
              <w:spacing w:before="0" w:after="0" w:line="240" w:lineRule="auto"/>
              <w:jc w:val="center"/>
              <w:rPr>
                <w:sz w:val="20"/>
                <w:szCs w:val="20"/>
              </w:rPr>
            </w:pPr>
            <w:r w:rsidRPr="0080361D">
              <w:rPr>
                <w:sz w:val="20"/>
                <w:szCs w:val="20"/>
              </w:rPr>
              <w:t>Thới Hòa</w:t>
            </w:r>
          </w:p>
        </w:tc>
        <w:tc>
          <w:tcPr>
            <w:tcW w:w="782" w:type="pct"/>
            <w:shd w:val="clear" w:color="auto" w:fill="auto"/>
            <w:vAlign w:val="bottom"/>
          </w:tcPr>
          <w:p w14:paraId="677C1032" w14:textId="5AA7CB81" w:rsidR="00437B8A" w:rsidRPr="0080361D" w:rsidRDefault="00437B8A" w:rsidP="00437B8A">
            <w:pPr>
              <w:spacing w:before="0" w:after="0" w:line="240" w:lineRule="auto"/>
              <w:jc w:val="center"/>
              <w:rPr>
                <w:sz w:val="20"/>
                <w:szCs w:val="20"/>
              </w:rPr>
            </w:pPr>
            <w:r w:rsidRPr="0080361D">
              <w:rPr>
                <w:sz w:val="20"/>
                <w:szCs w:val="20"/>
              </w:rPr>
              <w:t>2022</w:t>
            </w:r>
          </w:p>
        </w:tc>
      </w:tr>
      <w:tr w:rsidR="002326A6" w:rsidRPr="0080361D" w14:paraId="19858D51" w14:textId="77777777" w:rsidTr="00B976FC">
        <w:trPr>
          <w:trHeight w:val="318"/>
        </w:trPr>
        <w:tc>
          <w:tcPr>
            <w:tcW w:w="358" w:type="pct"/>
            <w:shd w:val="clear" w:color="auto" w:fill="auto"/>
            <w:vAlign w:val="center"/>
          </w:tcPr>
          <w:p w14:paraId="277AB7F6" w14:textId="17800983" w:rsidR="00437B8A" w:rsidRPr="0080361D" w:rsidRDefault="00437B8A" w:rsidP="00437B8A">
            <w:pPr>
              <w:spacing w:before="0" w:after="0" w:line="240" w:lineRule="auto"/>
              <w:jc w:val="center"/>
              <w:rPr>
                <w:sz w:val="20"/>
                <w:szCs w:val="20"/>
              </w:rPr>
            </w:pPr>
            <w:r w:rsidRPr="0080361D">
              <w:rPr>
                <w:sz w:val="20"/>
                <w:szCs w:val="20"/>
              </w:rPr>
              <w:t>3</w:t>
            </w:r>
          </w:p>
        </w:tc>
        <w:tc>
          <w:tcPr>
            <w:tcW w:w="2450" w:type="pct"/>
            <w:shd w:val="clear" w:color="auto" w:fill="auto"/>
            <w:vAlign w:val="center"/>
          </w:tcPr>
          <w:p w14:paraId="29F01031" w14:textId="43A11DDE" w:rsidR="00437B8A" w:rsidRPr="0080361D" w:rsidRDefault="00437B8A" w:rsidP="00437B8A">
            <w:pPr>
              <w:spacing w:before="0" w:after="0" w:line="240" w:lineRule="auto"/>
              <w:jc w:val="left"/>
              <w:rPr>
                <w:sz w:val="20"/>
                <w:szCs w:val="20"/>
              </w:rPr>
            </w:pPr>
            <w:r w:rsidRPr="0080361D">
              <w:rPr>
                <w:sz w:val="20"/>
                <w:szCs w:val="20"/>
              </w:rPr>
              <w:t>Trường tiểu học An Sơn</w:t>
            </w:r>
            <w:r w:rsidR="00FC07BD" w:rsidRPr="0080361D">
              <w:rPr>
                <w:sz w:val="20"/>
                <w:szCs w:val="20"/>
              </w:rPr>
              <w:t xml:space="preserve"> (Dự án Xây dựng hàng rào khu đất quy hoạch trường học tại ấp An Sơn, xã An Điền)</w:t>
            </w:r>
          </w:p>
        </w:tc>
        <w:tc>
          <w:tcPr>
            <w:tcW w:w="604" w:type="pct"/>
            <w:shd w:val="clear" w:color="auto" w:fill="auto"/>
            <w:vAlign w:val="center"/>
          </w:tcPr>
          <w:p w14:paraId="79A9E7A3" w14:textId="20480CDB" w:rsidR="00437B8A" w:rsidRPr="0080361D" w:rsidRDefault="00437B8A" w:rsidP="00437B8A">
            <w:pPr>
              <w:spacing w:before="0" w:after="0" w:line="240" w:lineRule="auto"/>
              <w:jc w:val="right"/>
              <w:rPr>
                <w:sz w:val="20"/>
                <w:szCs w:val="20"/>
              </w:rPr>
            </w:pPr>
            <w:r w:rsidRPr="0080361D">
              <w:rPr>
                <w:sz w:val="20"/>
                <w:szCs w:val="20"/>
              </w:rPr>
              <w:t>1,02</w:t>
            </w:r>
          </w:p>
        </w:tc>
        <w:tc>
          <w:tcPr>
            <w:tcW w:w="806" w:type="pct"/>
            <w:shd w:val="clear" w:color="auto" w:fill="auto"/>
            <w:vAlign w:val="center"/>
          </w:tcPr>
          <w:p w14:paraId="06284F21" w14:textId="0721E1CA" w:rsidR="00437B8A" w:rsidRPr="0080361D" w:rsidRDefault="00437B8A" w:rsidP="00437B8A">
            <w:pPr>
              <w:spacing w:before="0" w:after="0" w:line="240" w:lineRule="auto"/>
              <w:jc w:val="center"/>
              <w:rPr>
                <w:sz w:val="20"/>
                <w:szCs w:val="20"/>
              </w:rPr>
            </w:pPr>
            <w:r w:rsidRPr="0080361D">
              <w:rPr>
                <w:sz w:val="20"/>
                <w:szCs w:val="20"/>
              </w:rPr>
              <w:t>An Điền</w:t>
            </w:r>
          </w:p>
        </w:tc>
        <w:tc>
          <w:tcPr>
            <w:tcW w:w="782" w:type="pct"/>
            <w:shd w:val="clear" w:color="auto" w:fill="auto"/>
            <w:vAlign w:val="bottom"/>
          </w:tcPr>
          <w:p w14:paraId="537062A7" w14:textId="7236FBA3" w:rsidR="00437B8A" w:rsidRPr="0080361D" w:rsidRDefault="00437B8A" w:rsidP="00437B8A">
            <w:pPr>
              <w:spacing w:before="0" w:after="0" w:line="240" w:lineRule="auto"/>
              <w:jc w:val="center"/>
              <w:rPr>
                <w:sz w:val="20"/>
                <w:szCs w:val="20"/>
              </w:rPr>
            </w:pPr>
            <w:r w:rsidRPr="0080361D">
              <w:rPr>
                <w:sz w:val="20"/>
                <w:szCs w:val="20"/>
              </w:rPr>
              <w:t>2022</w:t>
            </w:r>
          </w:p>
        </w:tc>
      </w:tr>
      <w:tr w:rsidR="002326A6" w:rsidRPr="0080361D" w14:paraId="5814B897" w14:textId="77777777" w:rsidTr="00695ABA">
        <w:trPr>
          <w:trHeight w:val="318"/>
        </w:trPr>
        <w:tc>
          <w:tcPr>
            <w:tcW w:w="358" w:type="pct"/>
            <w:shd w:val="clear" w:color="auto" w:fill="auto"/>
            <w:vAlign w:val="center"/>
          </w:tcPr>
          <w:p w14:paraId="56C6DE77" w14:textId="04BE66F2" w:rsidR="00437B8A" w:rsidRPr="0080361D" w:rsidRDefault="00437B8A" w:rsidP="00437B8A">
            <w:pPr>
              <w:spacing w:before="0" w:after="0" w:line="240" w:lineRule="auto"/>
              <w:jc w:val="center"/>
              <w:rPr>
                <w:sz w:val="20"/>
                <w:szCs w:val="20"/>
              </w:rPr>
            </w:pPr>
            <w:r w:rsidRPr="0080361D">
              <w:rPr>
                <w:sz w:val="20"/>
                <w:szCs w:val="20"/>
              </w:rPr>
              <w:t>*</w:t>
            </w:r>
          </w:p>
        </w:tc>
        <w:tc>
          <w:tcPr>
            <w:tcW w:w="2450" w:type="pct"/>
            <w:shd w:val="clear" w:color="auto" w:fill="auto"/>
            <w:vAlign w:val="bottom"/>
          </w:tcPr>
          <w:p w14:paraId="26516EB2" w14:textId="6673D4FA" w:rsidR="00437B8A" w:rsidRPr="0080361D" w:rsidRDefault="00437B8A" w:rsidP="00437B8A">
            <w:pPr>
              <w:spacing w:before="0" w:after="0" w:line="240" w:lineRule="auto"/>
              <w:jc w:val="left"/>
              <w:rPr>
                <w:b/>
                <w:bCs/>
                <w:i/>
                <w:iCs/>
                <w:sz w:val="20"/>
                <w:szCs w:val="20"/>
              </w:rPr>
            </w:pPr>
            <w:r w:rsidRPr="0080361D">
              <w:rPr>
                <w:b/>
                <w:bCs/>
                <w:i/>
                <w:iCs/>
                <w:sz w:val="20"/>
                <w:szCs w:val="20"/>
              </w:rPr>
              <w:t xml:space="preserve">Các công trình giao đất, cho thuê đất </w:t>
            </w:r>
          </w:p>
        </w:tc>
        <w:tc>
          <w:tcPr>
            <w:tcW w:w="604" w:type="pct"/>
            <w:shd w:val="clear" w:color="auto" w:fill="auto"/>
            <w:vAlign w:val="bottom"/>
          </w:tcPr>
          <w:p w14:paraId="1D1078FC" w14:textId="77777777" w:rsidR="00437B8A" w:rsidRPr="0080361D" w:rsidRDefault="00437B8A" w:rsidP="00437B8A">
            <w:pPr>
              <w:spacing w:before="0" w:after="0" w:line="240" w:lineRule="auto"/>
              <w:jc w:val="right"/>
              <w:rPr>
                <w:sz w:val="20"/>
                <w:szCs w:val="20"/>
              </w:rPr>
            </w:pPr>
          </w:p>
        </w:tc>
        <w:tc>
          <w:tcPr>
            <w:tcW w:w="806" w:type="pct"/>
            <w:shd w:val="clear" w:color="auto" w:fill="auto"/>
            <w:vAlign w:val="bottom"/>
          </w:tcPr>
          <w:p w14:paraId="1BFE189E" w14:textId="77777777" w:rsidR="00437B8A" w:rsidRPr="0080361D" w:rsidRDefault="00437B8A" w:rsidP="00437B8A">
            <w:pPr>
              <w:spacing w:before="0" w:after="0" w:line="240" w:lineRule="auto"/>
              <w:jc w:val="center"/>
              <w:rPr>
                <w:sz w:val="20"/>
                <w:szCs w:val="20"/>
              </w:rPr>
            </w:pPr>
          </w:p>
        </w:tc>
        <w:tc>
          <w:tcPr>
            <w:tcW w:w="782" w:type="pct"/>
            <w:shd w:val="clear" w:color="auto" w:fill="auto"/>
            <w:vAlign w:val="bottom"/>
          </w:tcPr>
          <w:p w14:paraId="7E031A4B" w14:textId="1EFE26AA" w:rsidR="00437B8A" w:rsidRPr="0080361D" w:rsidRDefault="00437B8A" w:rsidP="00437B8A">
            <w:pPr>
              <w:spacing w:before="0" w:after="0" w:line="240" w:lineRule="auto"/>
              <w:jc w:val="center"/>
              <w:rPr>
                <w:sz w:val="20"/>
                <w:szCs w:val="20"/>
              </w:rPr>
            </w:pPr>
          </w:p>
        </w:tc>
      </w:tr>
      <w:tr w:rsidR="002326A6" w:rsidRPr="0080361D" w14:paraId="68C7E279" w14:textId="77777777" w:rsidTr="00244F19">
        <w:trPr>
          <w:trHeight w:val="318"/>
        </w:trPr>
        <w:tc>
          <w:tcPr>
            <w:tcW w:w="358" w:type="pct"/>
            <w:shd w:val="clear" w:color="auto" w:fill="auto"/>
            <w:vAlign w:val="center"/>
          </w:tcPr>
          <w:p w14:paraId="4131E395" w14:textId="48241BCC" w:rsidR="00437B8A" w:rsidRPr="0080361D" w:rsidRDefault="00437B8A" w:rsidP="00437B8A">
            <w:pPr>
              <w:spacing w:before="0" w:after="0" w:line="240" w:lineRule="auto"/>
              <w:jc w:val="center"/>
              <w:rPr>
                <w:sz w:val="20"/>
                <w:szCs w:val="20"/>
              </w:rPr>
            </w:pPr>
            <w:r w:rsidRPr="0080361D">
              <w:rPr>
                <w:sz w:val="20"/>
                <w:szCs w:val="20"/>
              </w:rPr>
              <w:t>4</w:t>
            </w:r>
          </w:p>
        </w:tc>
        <w:tc>
          <w:tcPr>
            <w:tcW w:w="2450" w:type="pct"/>
            <w:shd w:val="clear" w:color="auto" w:fill="auto"/>
            <w:vAlign w:val="center"/>
            <w:hideMark/>
          </w:tcPr>
          <w:p w14:paraId="31F4B29B" w14:textId="6DEE3C96" w:rsidR="00437B8A" w:rsidRPr="0080361D" w:rsidRDefault="00437B8A" w:rsidP="00437B8A">
            <w:pPr>
              <w:spacing w:before="0" w:after="0" w:line="240" w:lineRule="auto"/>
              <w:jc w:val="left"/>
              <w:rPr>
                <w:sz w:val="20"/>
                <w:szCs w:val="20"/>
              </w:rPr>
            </w:pPr>
            <w:r w:rsidRPr="0080361D">
              <w:rPr>
                <w:sz w:val="20"/>
                <w:szCs w:val="20"/>
              </w:rPr>
              <w:t>Trường Mầm non Học Viện Sáng Tạo</w:t>
            </w:r>
          </w:p>
        </w:tc>
        <w:tc>
          <w:tcPr>
            <w:tcW w:w="604" w:type="pct"/>
            <w:shd w:val="clear" w:color="auto" w:fill="auto"/>
            <w:vAlign w:val="center"/>
            <w:hideMark/>
          </w:tcPr>
          <w:p w14:paraId="1374B83B" w14:textId="30F312D3" w:rsidR="00437B8A" w:rsidRPr="0080361D" w:rsidRDefault="00437B8A" w:rsidP="00437B8A">
            <w:pPr>
              <w:spacing w:before="0" w:after="0" w:line="240" w:lineRule="auto"/>
              <w:jc w:val="right"/>
              <w:rPr>
                <w:sz w:val="20"/>
                <w:szCs w:val="20"/>
              </w:rPr>
            </w:pPr>
            <w:r w:rsidRPr="0080361D">
              <w:rPr>
                <w:sz w:val="20"/>
                <w:szCs w:val="20"/>
              </w:rPr>
              <w:t>0,07</w:t>
            </w:r>
          </w:p>
        </w:tc>
        <w:tc>
          <w:tcPr>
            <w:tcW w:w="806" w:type="pct"/>
            <w:shd w:val="clear" w:color="auto" w:fill="auto"/>
            <w:vAlign w:val="center"/>
            <w:hideMark/>
          </w:tcPr>
          <w:p w14:paraId="7FCC73B1" w14:textId="630426EC" w:rsidR="00437B8A" w:rsidRPr="0080361D" w:rsidRDefault="00437B8A" w:rsidP="00437B8A">
            <w:pPr>
              <w:spacing w:before="0" w:after="0" w:line="240" w:lineRule="auto"/>
              <w:jc w:val="center"/>
              <w:rPr>
                <w:sz w:val="20"/>
                <w:szCs w:val="20"/>
              </w:rPr>
            </w:pPr>
            <w:r w:rsidRPr="0080361D">
              <w:rPr>
                <w:sz w:val="20"/>
                <w:szCs w:val="20"/>
              </w:rPr>
              <w:t>Tân Định</w:t>
            </w:r>
          </w:p>
        </w:tc>
        <w:tc>
          <w:tcPr>
            <w:tcW w:w="782" w:type="pct"/>
            <w:shd w:val="clear" w:color="auto" w:fill="auto"/>
            <w:vAlign w:val="center"/>
            <w:hideMark/>
          </w:tcPr>
          <w:p w14:paraId="617F3958" w14:textId="433D0363" w:rsidR="00437B8A" w:rsidRPr="0080361D" w:rsidRDefault="00437B8A" w:rsidP="00437B8A">
            <w:pPr>
              <w:spacing w:before="0" w:after="0" w:line="240" w:lineRule="auto"/>
              <w:jc w:val="center"/>
              <w:rPr>
                <w:sz w:val="20"/>
                <w:szCs w:val="20"/>
              </w:rPr>
            </w:pPr>
            <w:r w:rsidRPr="0080361D">
              <w:rPr>
                <w:sz w:val="20"/>
                <w:szCs w:val="20"/>
              </w:rPr>
              <w:t>2022</w:t>
            </w:r>
          </w:p>
        </w:tc>
      </w:tr>
      <w:tr w:rsidR="002326A6" w:rsidRPr="0080361D" w14:paraId="227D23FC" w14:textId="77777777" w:rsidTr="00244F19">
        <w:trPr>
          <w:trHeight w:val="318"/>
        </w:trPr>
        <w:tc>
          <w:tcPr>
            <w:tcW w:w="358" w:type="pct"/>
            <w:shd w:val="clear" w:color="auto" w:fill="auto"/>
            <w:vAlign w:val="center"/>
          </w:tcPr>
          <w:p w14:paraId="57481F50" w14:textId="2C4B357B" w:rsidR="00437B8A" w:rsidRPr="0080361D" w:rsidRDefault="00437B8A" w:rsidP="00437B8A">
            <w:pPr>
              <w:spacing w:before="0" w:after="0" w:line="240" w:lineRule="auto"/>
              <w:jc w:val="center"/>
              <w:rPr>
                <w:sz w:val="20"/>
                <w:szCs w:val="20"/>
              </w:rPr>
            </w:pPr>
            <w:r w:rsidRPr="0080361D">
              <w:rPr>
                <w:sz w:val="20"/>
                <w:szCs w:val="20"/>
              </w:rPr>
              <w:t>5</w:t>
            </w:r>
          </w:p>
        </w:tc>
        <w:tc>
          <w:tcPr>
            <w:tcW w:w="2450" w:type="pct"/>
            <w:shd w:val="clear" w:color="auto" w:fill="auto"/>
            <w:vAlign w:val="center"/>
            <w:hideMark/>
          </w:tcPr>
          <w:p w14:paraId="04E6145C" w14:textId="4D00DFFC" w:rsidR="00437B8A" w:rsidRPr="0080361D" w:rsidRDefault="00437B8A" w:rsidP="00437B8A">
            <w:pPr>
              <w:spacing w:before="0" w:after="0" w:line="240" w:lineRule="auto"/>
              <w:jc w:val="left"/>
              <w:rPr>
                <w:sz w:val="20"/>
                <w:szCs w:val="20"/>
              </w:rPr>
            </w:pPr>
            <w:r w:rsidRPr="0080361D">
              <w:rPr>
                <w:sz w:val="20"/>
                <w:szCs w:val="20"/>
              </w:rPr>
              <w:t>Trường Mầm non Phượng Hồng</w:t>
            </w:r>
          </w:p>
        </w:tc>
        <w:tc>
          <w:tcPr>
            <w:tcW w:w="604" w:type="pct"/>
            <w:shd w:val="clear" w:color="auto" w:fill="auto"/>
            <w:vAlign w:val="center"/>
            <w:hideMark/>
          </w:tcPr>
          <w:p w14:paraId="09A7CE2A" w14:textId="7E9F9F49" w:rsidR="00437B8A" w:rsidRPr="0080361D" w:rsidRDefault="00437B8A" w:rsidP="00437B8A">
            <w:pPr>
              <w:spacing w:before="0" w:after="0" w:line="240" w:lineRule="auto"/>
              <w:jc w:val="right"/>
              <w:rPr>
                <w:sz w:val="20"/>
                <w:szCs w:val="20"/>
              </w:rPr>
            </w:pPr>
            <w:r w:rsidRPr="0080361D">
              <w:rPr>
                <w:sz w:val="20"/>
                <w:szCs w:val="20"/>
              </w:rPr>
              <w:t>0,12</w:t>
            </w:r>
          </w:p>
        </w:tc>
        <w:tc>
          <w:tcPr>
            <w:tcW w:w="806" w:type="pct"/>
            <w:shd w:val="clear" w:color="auto" w:fill="auto"/>
            <w:vAlign w:val="center"/>
            <w:hideMark/>
          </w:tcPr>
          <w:p w14:paraId="059CD257" w14:textId="622974DF" w:rsidR="00437B8A" w:rsidRPr="0080361D" w:rsidRDefault="00437B8A" w:rsidP="00437B8A">
            <w:pPr>
              <w:spacing w:before="0" w:after="0" w:line="240" w:lineRule="auto"/>
              <w:jc w:val="center"/>
              <w:rPr>
                <w:sz w:val="20"/>
                <w:szCs w:val="20"/>
              </w:rPr>
            </w:pPr>
            <w:r w:rsidRPr="0080361D">
              <w:rPr>
                <w:sz w:val="20"/>
                <w:szCs w:val="20"/>
              </w:rPr>
              <w:t>An Điền</w:t>
            </w:r>
          </w:p>
        </w:tc>
        <w:tc>
          <w:tcPr>
            <w:tcW w:w="782" w:type="pct"/>
            <w:shd w:val="clear" w:color="auto" w:fill="auto"/>
            <w:vAlign w:val="center"/>
            <w:hideMark/>
          </w:tcPr>
          <w:p w14:paraId="6C3E061B" w14:textId="20CEBB7B" w:rsidR="00437B8A" w:rsidRPr="0080361D" w:rsidRDefault="00437B8A" w:rsidP="00437B8A">
            <w:pPr>
              <w:spacing w:before="0" w:after="0" w:line="240" w:lineRule="auto"/>
              <w:jc w:val="center"/>
              <w:rPr>
                <w:sz w:val="20"/>
                <w:szCs w:val="20"/>
              </w:rPr>
            </w:pPr>
            <w:r w:rsidRPr="0080361D">
              <w:rPr>
                <w:sz w:val="20"/>
                <w:szCs w:val="20"/>
              </w:rPr>
              <w:t>2022</w:t>
            </w:r>
          </w:p>
        </w:tc>
      </w:tr>
      <w:tr w:rsidR="002326A6" w:rsidRPr="0080361D" w14:paraId="3F5677C7" w14:textId="77777777" w:rsidTr="00244F19">
        <w:trPr>
          <w:trHeight w:val="318"/>
        </w:trPr>
        <w:tc>
          <w:tcPr>
            <w:tcW w:w="358" w:type="pct"/>
            <w:shd w:val="clear" w:color="auto" w:fill="auto"/>
            <w:vAlign w:val="center"/>
          </w:tcPr>
          <w:p w14:paraId="35DA3CDC" w14:textId="5C4F7763" w:rsidR="00437B8A" w:rsidRPr="0080361D" w:rsidRDefault="00437B8A" w:rsidP="00437B8A">
            <w:pPr>
              <w:spacing w:before="0" w:after="0" w:line="240" w:lineRule="auto"/>
              <w:jc w:val="center"/>
              <w:rPr>
                <w:sz w:val="20"/>
                <w:szCs w:val="20"/>
              </w:rPr>
            </w:pPr>
            <w:r w:rsidRPr="0080361D">
              <w:rPr>
                <w:sz w:val="20"/>
                <w:szCs w:val="20"/>
              </w:rPr>
              <w:t>6</w:t>
            </w:r>
          </w:p>
        </w:tc>
        <w:tc>
          <w:tcPr>
            <w:tcW w:w="2450" w:type="pct"/>
            <w:shd w:val="clear" w:color="auto" w:fill="auto"/>
            <w:vAlign w:val="center"/>
            <w:hideMark/>
          </w:tcPr>
          <w:p w14:paraId="105D9440" w14:textId="1344195C" w:rsidR="00437B8A" w:rsidRPr="0080361D" w:rsidRDefault="00437B8A" w:rsidP="00437B8A">
            <w:pPr>
              <w:spacing w:before="0" w:after="0" w:line="240" w:lineRule="auto"/>
              <w:jc w:val="left"/>
              <w:rPr>
                <w:sz w:val="20"/>
                <w:szCs w:val="20"/>
              </w:rPr>
            </w:pPr>
            <w:r w:rsidRPr="0080361D">
              <w:rPr>
                <w:sz w:val="20"/>
                <w:szCs w:val="20"/>
              </w:rPr>
              <w:t>Trường Mầm non Hoa Hạnh Phúc</w:t>
            </w:r>
          </w:p>
        </w:tc>
        <w:tc>
          <w:tcPr>
            <w:tcW w:w="604" w:type="pct"/>
            <w:shd w:val="clear" w:color="auto" w:fill="auto"/>
            <w:vAlign w:val="center"/>
            <w:hideMark/>
          </w:tcPr>
          <w:p w14:paraId="710D03EF" w14:textId="729B59C6" w:rsidR="00437B8A" w:rsidRPr="0080361D" w:rsidRDefault="00437B8A" w:rsidP="00437B8A">
            <w:pPr>
              <w:spacing w:before="0" w:after="0" w:line="240" w:lineRule="auto"/>
              <w:jc w:val="right"/>
              <w:rPr>
                <w:sz w:val="20"/>
                <w:szCs w:val="20"/>
              </w:rPr>
            </w:pPr>
            <w:r w:rsidRPr="0080361D">
              <w:rPr>
                <w:sz w:val="20"/>
                <w:szCs w:val="20"/>
              </w:rPr>
              <w:t>0,13</w:t>
            </w:r>
          </w:p>
        </w:tc>
        <w:tc>
          <w:tcPr>
            <w:tcW w:w="806" w:type="pct"/>
            <w:shd w:val="clear" w:color="auto" w:fill="auto"/>
            <w:vAlign w:val="center"/>
            <w:hideMark/>
          </w:tcPr>
          <w:p w14:paraId="1B5CD9DE" w14:textId="5F13B1C6" w:rsidR="00437B8A" w:rsidRPr="0080361D" w:rsidRDefault="00437B8A" w:rsidP="00437B8A">
            <w:pPr>
              <w:spacing w:before="0" w:after="0" w:line="240" w:lineRule="auto"/>
              <w:jc w:val="center"/>
              <w:rPr>
                <w:sz w:val="20"/>
                <w:szCs w:val="20"/>
              </w:rPr>
            </w:pPr>
            <w:r w:rsidRPr="0080361D">
              <w:rPr>
                <w:sz w:val="20"/>
                <w:szCs w:val="20"/>
              </w:rPr>
              <w:t>An Tây</w:t>
            </w:r>
          </w:p>
        </w:tc>
        <w:tc>
          <w:tcPr>
            <w:tcW w:w="782" w:type="pct"/>
            <w:shd w:val="clear" w:color="auto" w:fill="auto"/>
            <w:vAlign w:val="center"/>
            <w:hideMark/>
          </w:tcPr>
          <w:p w14:paraId="541EDECE" w14:textId="7C18E033" w:rsidR="00437B8A" w:rsidRPr="0080361D" w:rsidRDefault="00437B8A" w:rsidP="00437B8A">
            <w:pPr>
              <w:spacing w:before="0" w:after="0" w:line="240" w:lineRule="auto"/>
              <w:jc w:val="center"/>
              <w:rPr>
                <w:sz w:val="20"/>
                <w:szCs w:val="20"/>
              </w:rPr>
            </w:pPr>
            <w:r w:rsidRPr="0080361D">
              <w:rPr>
                <w:sz w:val="20"/>
                <w:szCs w:val="20"/>
              </w:rPr>
              <w:t>2022</w:t>
            </w:r>
          </w:p>
        </w:tc>
      </w:tr>
      <w:tr w:rsidR="002326A6" w:rsidRPr="0080361D" w14:paraId="243761E3" w14:textId="77777777" w:rsidTr="00244F19">
        <w:trPr>
          <w:trHeight w:val="318"/>
        </w:trPr>
        <w:tc>
          <w:tcPr>
            <w:tcW w:w="358" w:type="pct"/>
            <w:shd w:val="clear" w:color="auto" w:fill="auto"/>
            <w:vAlign w:val="center"/>
          </w:tcPr>
          <w:p w14:paraId="733DD931" w14:textId="6FA40AA5" w:rsidR="00437B8A" w:rsidRPr="0080361D" w:rsidRDefault="00437B8A" w:rsidP="00437B8A">
            <w:pPr>
              <w:spacing w:before="0" w:after="0" w:line="240" w:lineRule="auto"/>
              <w:jc w:val="center"/>
              <w:rPr>
                <w:sz w:val="20"/>
                <w:szCs w:val="20"/>
              </w:rPr>
            </w:pPr>
            <w:r w:rsidRPr="0080361D">
              <w:rPr>
                <w:sz w:val="20"/>
                <w:szCs w:val="20"/>
              </w:rPr>
              <w:t>7</w:t>
            </w:r>
          </w:p>
        </w:tc>
        <w:tc>
          <w:tcPr>
            <w:tcW w:w="2450" w:type="pct"/>
            <w:shd w:val="clear" w:color="auto" w:fill="auto"/>
            <w:vAlign w:val="center"/>
            <w:hideMark/>
          </w:tcPr>
          <w:p w14:paraId="26C22D14" w14:textId="0C0CD83F" w:rsidR="00437B8A" w:rsidRPr="0080361D" w:rsidRDefault="00437B8A" w:rsidP="00437B8A">
            <w:pPr>
              <w:spacing w:before="0" w:after="0" w:line="240" w:lineRule="auto"/>
              <w:jc w:val="left"/>
              <w:rPr>
                <w:sz w:val="20"/>
                <w:szCs w:val="20"/>
              </w:rPr>
            </w:pPr>
            <w:r w:rsidRPr="0080361D">
              <w:rPr>
                <w:sz w:val="20"/>
                <w:szCs w:val="20"/>
              </w:rPr>
              <w:t>Trường Mầm non Trí Tâm 2</w:t>
            </w:r>
          </w:p>
        </w:tc>
        <w:tc>
          <w:tcPr>
            <w:tcW w:w="604" w:type="pct"/>
            <w:shd w:val="clear" w:color="auto" w:fill="auto"/>
            <w:vAlign w:val="center"/>
            <w:hideMark/>
          </w:tcPr>
          <w:p w14:paraId="024830E9" w14:textId="54AC91B9" w:rsidR="00437B8A" w:rsidRPr="0080361D" w:rsidRDefault="00437B8A" w:rsidP="00437B8A">
            <w:pPr>
              <w:spacing w:before="0" w:after="0" w:line="240" w:lineRule="auto"/>
              <w:jc w:val="right"/>
              <w:rPr>
                <w:sz w:val="20"/>
                <w:szCs w:val="20"/>
              </w:rPr>
            </w:pPr>
            <w:r w:rsidRPr="0080361D">
              <w:rPr>
                <w:sz w:val="20"/>
                <w:szCs w:val="20"/>
              </w:rPr>
              <w:t>0,06</w:t>
            </w:r>
          </w:p>
        </w:tc>
        <w:tc>
          <w:tcPr>
            <w:tcW w:w="806" w:type="pct"/>
            <w:shd w:val="clear" w:color="auto" w:fill="auto"/>
            <w:vAlign w:val="center"/>
            <w:hideMark/>
          </w:tcPr>
          <w:p w14:paraId="2689098D" w14:textId="13399ABA" w:rsidR="00437B8A" w:rsidRPr="0080361D" w:rsidRDefault="00437B8A" w:rsidP="00437B8A">
            <w:pPr>
              <w:spacing w:before="0" w:after="0" w:line="240" w:lineRule="auto"/>
              <w:jc w:val="center"/>
              <w:rPr>
                <w:sz w:val="20"/>
                <w:szCs w:val="20"/>
              </w:rPr>
            </w:pPr>
            <w:r w:rsidRPr="0080361D">
              <w:rPr>
                <w:sz w:val="20"/>
                <w:szCs w:val="20"/>
              </w:rPr>
              <w:t>Thới Hòa</w:t>
            </w:r>
          </w:p>
        </w:tc>
        <w:tc>
          <w:tcPr>
            <w:tcW w:w="782" w:type="pct"/>
            <w:shd w:val="clear" w:color="auto" w:fill="auto"/>
            <w:vAlign w:val="center"/>
            <w:hideMark/>
          </w:tcPr>
          <w:p w14:paraId="724034D2" w14:textId="7007BEBF" w:rsidR="00437B8A" w:rsidRPr="0080361D" w:rsidRDefault="00437B8A" w:rsidP="00437B8A">
            <w:pPr>
              <w:spacing w:before="0" w:after="0" w:line="240" w:lineRule="auto"/>
              <w:jc w:val="center"/>
              <w:rPr>
                <w:sz w:val="20"/>
                <w:szCs w:val="20"/>
              </w:rPr>
            </w:pPr>
            <w:r w:rsidRPr="0080361D">
              <w:rPr>
                <w:sz w:val="20"/>
                <w:szCs w:val="20"/>
              </w:rPr>
              <w:t>2022</w:t>
            </w:r>
          </w:p>
        </w:tc>
      </w:tr>
      <w:tr w:rsidR="002326A6" w:rsidRPr="0080361D" w14:paraId="12AC5F10" w14:textId="77777777" w:rsidTr="00244F19">
        <w:trPr>
          <w:trHeight w:val="318"/>
        </w:trPr>
        <w:tc>
          <w:tcPr>
            <w:tcW w:w="358" w:type="pct"/>
            <w:shd w:val="clear" w:color="auto" w:fill="auto"/>
            <w:vAlign w:val="center"/>
          </w:tcPr>
          <w:p w14:paraId="7BB31635" w14:textId="03395B8C" w:rsidR="00437B8A" w:rsidRPr="0080361D" w:rsidRDefault="00437B8A" w:rsidP="00437B8A">
            <w:pPr>
              <w:spacing w:before="0" w:after="0" w:line="240" w:lineRule="auto"/>
              <w:jc w:val="center"/>
              <w:rPr>
                <w:sz w:val="20"/>
                <w:szCs w:val="20"/>
              </w:rPr>
            </w:pPr>
            <w:r w:rsidRPr="0080361D">
              <w:rPr>
                <w:sz w:val="20"/>
                <w:szCs w:val="20"/>
              </w:rPr>
              <w:t>8</w:t>
            </w:r>
          </w:p>
        </w:tc>
        <w:tc>
          <w:tcPr>
            <w:tcW w:w="2450" w:type="pct"/>
            <w:shd w:val="clear" w:color="auto" w:fill="auto"/>
            <w:vAlign w:val="center"/>
            <w:hideMark/>
          </w:tcPr>
          <w:p w14:paraId="2067D9CE" w14:textId="075B4310" w:rsidR="00437B8A" w:rsidRPr="0080361D" w:rsidRDefault="00437B8A" w:rsidP="00437B8A">
            <w:pPr>
              <w:spacing w:before="0" w:after="0" w:line="240" w:lineRule="auto"/>
              <w:jc w:val="left"/>
              <w:rPr>
                <w:sz w:val="20"/>
                <w:szCs w:val="20"/>
              </w:rPr>
            </w:pPr>
            <w:r w:rsidRPr="0080361D">
              <w:rPr>
                <w:sz w:val="20"/>
                <w:szCs w:val="20"/>
              </w:rPr>
              <w:t>Trường Mầm non Việt Anh</w:t>
            </w:r>
          </w:p>
        </w:tc>
        <w:tc>
          <w:tcPr>
            <w:tcW w:w="604" w:type="pct"/>
            <w:shd w:val="clear" w:color="auto" w:fill="auto"/>
            <w:vAlign w:val="center"/>
            <w:hideMark/>
          </w:tcPr>
          <w:p w14:paraId="4B1B72B3" w14:textId="5414B9C6" w:rsidR="00437B8A" w:rsidRPr="0080361D" w:rsidRDefault="00437B8A" w:rsidP="00437B8A">
            <w:pPr>
              <w:spacing w:before="0" w:after="0" w:line="240" w:lineRule="auto"/>
              <w:jc w:val="right"/>
              <w:rPr>
                <w:sz w:val="20"/>
                <w:szCs w:val="20"/>
              </w:rPr>
            </w:pPr>
            <w:r w:rsidRPr="0080361D">
              <w:rPr>
                <w:sz w:val="20"/>
                <w:szCs w:val="20"/>
              </w:rPr>
              <w:t>0,07</w:t>
            </w:r>
          </w:p>
        </w:tc>
        <w:tc>
          <w:tcPr>
            <w:tcW w:w="806" w:type="pct"/>
            <w:shd w:val="clear" w:color="auto" w:fill="auto"/>
            <w:vAlign w:val="center"/>
            <w:hideMark/>
          </w:tcPr>
          <w:p w14:paraId="770C2613" w14:textId="23A1CD4E" w:rsidR="00437B8A" w:rsidRPr="0080361D" w:rsidRDefault="00437B8A" w:rsidP="00437B8A">
            <w:pPr>
              <w:spacing w:before="0" w:after="0" w:line="240" w:lineRule="auto"/>
              <w:jc w:val="center"/>
              <w:rPr>
                <w:sz w:val="20"/>
                <w:szCs w:val="20"/>
              </w:rPr>
            </w:pPr>
            <w:r w:rsidRPr="0080361D">
              <w:rPr>
                <w:sz w:val="20"/>
                <w:szCs w:val="20"/>
              </w:rPr>
              <w:t>Mỹ Phước</w:t>
            </w:r>
          </w:p>
        </w:tc>
        <w:tc>
          <w:tcPr>
            <w:tcW w:w="782" w:type="pct"/>
            <w:shd w:val="clear" w:color="auto" w:fill="auto"/>
            <w:vAlign w:val="center"/>
            <w:hideMark/>
          </w:tcPr>
          <w:p w14:paraId="281D9A12" w14:textId="12EC2993" w:rsidR="00437B8A" w:rsidRPr="0080361D" w:rsidRDefault="00437B8A" w:rsidP="00437B8A">
            <w:pPr>
              <w:spacing w:before="0" w:after="0" w:line="240" w:lineRule="auto"/>
              <w:jc w:val="center"/>
              <w:rPr>
                <w:sz w:val="20"/>
                <w:szCs w:val="20"/>
              </w:rPr>
            </w:pPr>
            <w:r w:rsidRPr="0080361D">
              <w:rPr>
                <w:sz w:val="20"/>
                <w:szCs w:val="20"/>
              </w:rPr>
              <w:t>2022</w:t>
            </w:r>
          </w:p>
        </w:tc>
      </w:tr>
      <w:tr w:rsidR="002326A6" w:rsidRPr="0080361D" w14:paraId="13702940" w14:textId="77777777" w:rsidTr="00244F19">
        <w:trPr>
          <w:trHeight w:val="318"/>
        </w:trPr>
        <w:tc>
          <w:tcPr>
            <w:tcW w:w="358" w:type="pct"/>
            <w:shd w:val="clear" w:color="auto" w:fill="auto"/>
            <w:vAlign w:val="center"/>
          </w:tcPr>
          <w:p w14:paraId="79C796F7" w14:textId="4A79CA39" w:rsidR="00437B8A" w:rsidRPr="0080361D" w:rsidRDefault="00437B8A" w:rsidP="00437B8A">
            <w:pPr>
              <w:spacing w:before="0" w:after="0" w:line="240" w:lineRule="auto"/>
              <w:jc w:val="center"/>
              <w:rPr>
                <w:sz w:val="20"/>
                <w:szCs w:val="20"/>
              </w:rPr>
            </w:pPr>
            <w:r w:rsidRPr="0080361D">
              <w:rPr>
                <w:sz w:val="20"/>
                <w:szCs w:val="20"/>
              </w:rPr>
              <w:t>9</w:t>
            </w:r>
          </w:p>
        </w:tc>
        <w:tc>
          <w:tcPr>
            <w:tcW w:w="2450" w:type="pct"/>
            <w:shd w:val="clear" w:color="auto" w:fill="auto"/>
            <w:vAlign w:val="center"/>
            <w:hideMark/>
          </w:tcPr>
          <w:p w14:paraId="78F77DBC" w14:textId="77A0753E" w:rsidR="00437B8A" w:rsidRPr="0080361D" w:rsidRDefault="00437B8A" w:rsidP="00437B8A">
            <w:pPr>
              <w:spacing w:before="0" w:after="0" w:line="240" w:lineRule="auto"/>
              <w:jc w:val="left"/>
              <w:rPr>
                <w:sz w:val="20"/>
                <w:szCs w:val="20"/>
              </w:rPr>
            </w:pPr>
            <w:r w:rsidRPr="0080361D">
              <w:rPr>
                <w:sz w:val="20"/>
                <w:szCs w:val="20"/>
              </w:rPr>
              <w:t>Trường Mầm non Hoa Nắng</w:t>
            </w:r>
          </w:p>
        </w:tc>
        <w:tc>
          <w:tcPr>
            <w:tcW w:w="604" w:type="pct"/>
            <w:shd w:val="clear" w:color="auto" w:fill="auto"/>
            <w:vAlign w:val="center"/>
            <w:hideMark/>
          </w:tcPr>
          <w:p w14:paraId="499F86D0" w14:textId="6E7AFD3F" w:rsidR="00437B8A" w:rsidRPr="0080361D" w:rsidRDefault="00437B8A" w:rsidP="00437B8A">
            <w:pPr>
              <w:spacing w:before="0" w:after="0" w:line="240" w:lineRule="auto"/>
              <w:jc w:val="right"/>
              <w:rPr>
                <w:sz w:val="20"/>
                <w:szCs w:val="20"/>
              </w:rPr>
            </w:pPr>
            <w:r w:rsidRPr="0080361D">
              <w:rPr>
                <w:sz w:val="20"/>
                <w:szCs w:val="20"/>
              </w:rPr>
              <w:t>0,09</w:t>
            </w:r>
          </w:p>
        </w:tc>
        <w:tc>
          <w:tcPr>
            <w:tcW w:w="806" w:type="pct"/>
            <w:shd w:val="clear" w:color="auto" w:fill="auto"/>
            <w:vAlign w:val="center"/>
            <w:hideMark/>
          </w:tcPr>
          <w:p w14:paraId="0803BA99" w14:textId="14D59C00" w:rsidR="00437B8A" w:rsidRPr="0080361D" w:rsidRDefault="00437B8A" w:rsidP="00437B8A">
            <w:pPr>
              <w:spacing w:before="0" w:after="0" w:line="240" w:lineRule="auto"/>
              <w:jc w:val="center"/>
              <w:rPr>
                <w:sz w:val="20"/>
                <w:szCs w:val="20"/>
              </w:rPr>
            </w:pPr>
            <w:r w:rsidRPr="0080361D">
              <w:rPr>
                <w:sz w:val="20"/>
                <w:szCs w:val="20"/>
              </w:rPr>
              <w:t>Hòa Lợi</w:t>
            </w:r>
          </w:p>
        </w:tc>
        <w:tc>
          <w:tcPr>
            <w:tcW w:w="782" w:type="pct"/>
            <w:shd w:val="clear" w:color="auto" w:fill="auto"/>
            <w:vAlign w:val="center"/>
            <w:hideMark/>
          </w:tcPr>
          <w:p w14:paraId="121A3BAD" w14:textId="6A1C57CA" w:rsidR="00437B8A" w:rsidRPr="0080361D" w:rsidRDefault="00437B8A" w:rsidP="00437B8A">
            <w:pPr>
              <w:spacing w:before="0" w:after="0" w:line="240" w:lineRule="auto"/>
              <w:jc w:val="center"/>
              <w:rPr>
                <w:sz w:val="20"/>
                <w:szCs w:val="20"/>
              </w:rPr>
            </w:pPr>
            <w:r w:rsidRPr="0080361D">
              <w:rPr>
                <w:sz w:val="20"/>
                <w:szCs w:val="20"/>
              </w:rPr>
              <w:t>2022</w:t>
            </w:r>
          </w:p>
        </w:tc>
      </w:tr>
      <w:tr w:rsidR="002326A6" w:rsidRPr="0080361D" w14:paraId="6EEF8092" w14:textId="77777777" w:rsidTr="00244F19">
        <w:trPr>
          <w:trHeight w:val="318"/>
        </w:trPr>
        <w:tc>
          <w:tcPr>
            <w:tcW w:w="358" w:type="pct"/>
            <w:shd w:val="clear" w:color="auto" w:fill="auto"/>
            <w:vAlign w:val="center"/>
          </w:tcPr>
          <w:p w14:paraId="50EB4814" w14:textId="3D4FC7AC" w:rsidR="00437B8A" w:rsidRPr="0080361D" w:rsidRDefault="00437B8A" w:rsidP="00437B8A">
            <w:pPr>
              <w:spacing w:before="0" w:after="0" w:line="240" w:lineRule="auto"/>
              <w:jc w:val="center"/>
              <w:rPr>
                <w:sz w:val="20"/>
                <w:szCs w:val="20"/>
              </w:rPr>
            </w:pPr>
            <w:r w:rsidRPr="0080361D">
              <w:rPr>
                <w:sz w:val="20"/>
                <w:szCs w:val="20"/>
              </w:rPr>
              <w:t>10</w:t>
            </w:r>
          </w:p>
        </w:tc>
        <w:tc>
          <w:tcPr>
            <w:tcW w:w="2450" w:type="pct"/>
            <w:shd w:val="clear" w:color="auto" w:fill="auto"/>
            <w:vAlign w:val="center"/>
            <w:hideMark/>
          </w:tcPr>
          <w:p w14:paraId="6D38FA35" w14:textId="46459094" w:rsidR="00437B8A" w:rsidRPr="0080361D" w:rsidRDefault="00437B8A" w:rsidP="00437B8A">
            <w:pPr>
              <w:spacing w:before="0" w:after="0" w:line="240" w:lineRule="auto"/>
              <w:jc w:val="left"/>
              <w:rPr>
                <w:sz w:val="20"/>
                <w:szCs w:val="20"/>
              </w:rPr>
            </w:pPr>
            <w:r w:rsidRPr="0080361D">
              <w:rPr>
                <w:sz w:val="20"/>
                <w:szCs w:val="20"/>
              </w:rPr>
              <w:t>Trường Mầm non Học Viện Trẻ thơ 2</w:t>
            </w:r>
          </w:p>
        </w:tc>
        <w:tc>
          <w:tcPr>
            <w:tcW w:w="604" w:type="pct"/>
            <w:shd w:val="clear" w:color="auto" w:fill="auto"/>
            <w:vAlign w:val="center"/>
            <w:hideMark/>
          </w:tcPr>
          <w:p w14:paraId="3DE3C661" w14:textId="1FF87C73" w:rsidR="00437B8A" w:rsidRPr="0080361D" w:rsidRDefault="00437B8A" w:rsidP="00437B8A">
            <w:pPr>
              <w:spacing w:before="0" w:after="0" w:line="240" w:lineRule="auto"/>
              <w:jc w:val="right"/>
              <w:rPr>
                <w:sz w:val="20"/>
                <w:szCs w:val="20"/>
              </w:rPr>
            </w:pPr>
            <w:r w:rsidRPr="0080361D">
              <w:rPr>
                <w:sz w:val="20"/>
                <w:szCs w:val="20"/>
              </w:rPr>
              <w:t>0,05</w:t>
            </w:r>
          </w:p>
        </w:tc>
        <w:tc>
          <w:tcPr>
            <w:tcW w:w="806" w:type="pct"/>
            <w:shd w:val="clear" w:color="auto" w:fill="auto"/>
            <w:vAlign w:val="center"/>
            <w:hideMark/>
          </w:tcPr>
          <w:p w14:paraId="663E4C48" w14:textId="7CCD07F7" w:rsidR="00437B8A" w:rsidRPr="0080361D" w:rsidRDefault="00437B8A" w:rsidP="00437B8A">
            <w:pPr>
              <w:spacing w:before="0" w:after="0" w:line="240" w:lineRule="auto"/>
              <w:jc w:val="center"/>
              <w:rPr>
                <w:sz w:val="20"/>
                <w:szCs w:val="20"/>
              </w:rPr>
            </w:pPr>
            <w:r w:rsidRPr="0080361D">
              <w:rPr>
                <w:sz w:val="20"/>
                <w:szCs w:val="20"/>
              </w:rPr>
              <w:t>Thới Hòa</w:t>
            </w:r>
          </w:p>
        </w:tc>
        <w:tc>
          <w:tcPr>
            <w:tcW w:w="782" w:type="pct"/>
            <w:shd w:val="clear" w:color="auto" w:fill="auto"/>
            <w:vAlign w:val="center"/>
            <w:hideMark/>
          </w:tcPr>
          <w:p w14:paraId="7F014636" w14:textId="085E9128" w:rsidR="00437B8A" w:rsidRPr="0080361D" w:rsidRDefault="00437B8A" w:rsidP="00437B8A">
            <w:pPr>
              <w:spacing w:before="0" w:after="0" w:line="240" w:lineRule="auto"/>
              <w:jc w:val="center"/>
              <w:rPr>
                <w:sz w:val="20"/>
                <w:szCs w:val="20"/>
              </w:rPr>
            </w:pPr>
            <w:r w:rsidRPr="0080361D">
              <w:rPr>
                <w:sz w:val="20"/>
                <w:szCs w:val="20"/>
              </w:rPr>
              <w:t>2022</w:t>
            </w:r>
          </w:p>
        </w:tc>
      </w:tr>
      <w:tr w:rsidR="002326A6" w:rsidRPr="0080361D" w14:paraId="26B2996C" w14:textId="77777777" w:rsidTr="00244F19">
        <w:trPr>
          <w:trHeight w:val="318"/>
        </w:trPr>
        <w:tc>
          <w:tcPr>
            <w:tcW w:w="358" w:type="pct"/>
            <w:shd w:val="clear" w:color="auto" w:fill="auto"/>
            <w:vAlign w:val="center"/>
          </w:tcPr>
          <w:p w14:paraId="75246416" w14:textId="38ABEF98" w:rsidR="00437B8A" w:rsidRPr="0080361D" w:rsidRDefault="00437B8A" w:rsidP="00437B8A">
            <w:pPr>
              <w:spacing w:before="0" w:after="0" w:line="240" w:lineRule="auto"/>
              <w:jc w:val="center"/>
              <w:rPr>
                <w:sz w:val="20"/>
                <w:szCs w:val="20"/>
              </w:rPr>
            </w:pPr>
            <w:r w:rsidRPr="0080361D">
              <w:rPr>
                <w:sz w:val="20"/>
                <w:szCs w:val="20"/>
              </w:rPr>
              <w:t>11</w:t>
            </w:r>
          </w:p>
        </w:tc>
        <w:tc>
          <w:tcPr>
            <w:tcW w:w="2450" w:type="pct"/>
            <w:shd w:val="clear" w:color="auto" w:fill="auto"/>
            <w:vAlign w:val="center"/>
            <w:hideMark/>
          </w:tcPr>
          <w:p w14:paraId="1020945C" w14:textId="7C35811A" w:rsidR="00437B8A" w:rsidRPr="0080361D" w:rsidRDefault="00437B8A" w:rsidP="00437B8A">
            <w:pPr>
              <w:spacing w:before="0" w:after="0" w:line="240" w:lineRule="auto"/>
              <w:jc w:val="left"/>
              <w:rPr>
                <w:sz w:val="20"/>
                <w:szCs w:val="20"/>
              </w:rPr>
            </w:pPr>
            <w:r w:rsidRPr="0080361D">
              <w:rPr>
                <w:sz w:val="20"/>
                <w:szCs w:val="20"/>
              </w:rPr>
              <w:t>Trường Mầm non Bầu Trời Xanh</w:t>
            </w:r>
          </w:p>
        </w:tc>
        <w:tc>
          <w:tcPr>
            <w:tcW w:w="604" w:type="pct"/>
            <w:shd w:val="clear" w:color="auto" w:fill="auto"/>
            <w:vAlign w:val="center"/>
            <w:hideMark/>
          </w:tcPr>
          <w:p w14:paraId="4CE84458" w14:textId="39047AC7" w:rsidR="00437B8A" w:rsidRPr="0080361D" w:rsidRDefault="00437B8A" w:rsidP="00437B8A">
            <w:pPr>
              <w:spacing w:before="0" w:after="0" w:line="240" w:lineRule="auto"/>
              <w:jc w:val="right"/>
              <w:rPr>
                <w:sz w:val="20"/>
                <w:szCs w:val="20"/>
              </w:rPr>
            </w:pPr>
            <w:r w:rsidRPr="0080361D">
              <w:rPr>
                <w:sz w:val="20"/>
                <w:szCs w:val="20"/>
              </w:rPr>
              <w:t>0,28</w:t>
            </w:r>
          </w:p>
        </w:tc>
        <w:tc>
          <w:tcPr>
            <w:tcW w:w="806" w:type="pct"/>
            <w:shd w:val="clear" w:color="auto" w:fill="auto"/>
            <w:vAlign w:val="center"/>
            <w:hideMark/>
          </w:tcPr>
          <w:p w14:paraId="0592C348" w14:textId="65F863CF" w:rsidR="00437B8A" w:rsidRPr="0080361D" w:rsidRDefault="00437B8A" w:rsidP="00437B8A">
            <w:pPr>
              <w:spacing w:before="0" w:after="0" w:line="240" w:lineRule="auto"/>
              <w:jc w:val="center"/>
              <w:rPr>
                <w:sz w:val="20"/>
                <w:szCs w:val="20"/>
              </w:rPr>
            </w:pPr>
            <w:r w:rsidRPr="0080361D">
              <w:rPr>
                <w:sz w:val="20"/>
                <w:szCs w:val="20"/>
              </w:rPr>
              <w:t>Hòa Lợi</w:t>
            </w:r>
          </w:p>
        </w:tc>
        <w:tc>
          <w:tcPr>
            <w:tcW w:w="782" w:type="pct"/>
            <w:shd w:val="clear" w:color="auto" w:fill="auto"/>
            <w:vAlign w:val="center"/>
            <w:hideMark/>
          </w:tcPr>
          <w:p w14:paraId="6A5A566E" w14:textId="47E7348A" w:rsidR="00437B8A" w:rsidRPr="0080361D" w:rsidRDefault="00437B8A" w:rsidP="00437B8A">
            <w:pPr>
              <w:spacing w:before="0" w:after="0" w:line="240" w:lineRule="auto"/>
              <w:jc w:val="center"/>
              <w:rPr>
                <w:sz w:val="20"/>
                <w:szCs w:val="20"/>
              </w:rPr>
            </w:pPr>
            <w:r w:rsidRPr="0080361D">
              <w:rPr>
                <w:sz w:val="20"/>
                <w:szCs w:val="20"/>
              </w:rPr>
              <w:t>2022</w:t>
            </w:r>
          </w:p>
        </w:tc>
      </w:tr>
      <w:tr w:rsidR="002326A6" w:rsidRPr="0080361D" w14:paraId="3FEF5E5A" w14:textId="77777777" w:rsidTr="00244F19">
        <w:trPr>
          <w:trHeight w:val="318"/>
        </w:trPr>
        <w:tc>
          <w:tcPr>
            <w:tcW w:w="358" w:type="pct"/>
            <w:shd w:val="clear" w:color="auto" w:fill="auto"/>
            <w:vAlign w:val="center"/>
          </w:tcPr>
          <w:p w14:paraId="2CB48772" w14:textId="37137974" w:rsidR="00437B8A" w:rsidRPr="0080361D" w:rsidRDefault="00437B8A" w:rsidP="00437B8A">
            <w:pPr>
              <w:spacing w:before="0" w:after="0" w:line="240" w:lineRule="auto"/>
              <w:jc w:val="center"/>
              <w:rPr>
                <w:sz w:val="20"/>
                <w:szCs w:val="20"/>
              </w:rPr>
            </w:pPr>
            <w:r w:rsidRPr="0080361D">
              <w:rPr>
                <w:sz w:val="20"/>
                <w:szCs w:val="20"/>
              </w:rPr>
              <w:t>12</w:t>
            </w:r>
          </w:p>
        </w:tc>
        <w:tc>
          <w:tcPr>
            <w:tcW w:w="2450" w:type="pct"/>
            <w:shd w:val="clear" w:color="auto" w:fill="auto"/>
            <w:vAlign w:val="center"/>
            <w:hideMark/>
          </w:tcPr>
          <w:p w14:paraId="24BCF7A2" w14:textId="4DA7B31C" w:rsidR="00437B8A" w:rsidRPr="0080361D" w:rsidRDefault="00437B8A" w:rsidP="00437B8A">
            <w:pPr>
              <w:spacing w:before="0" w:after="0" w:line="240" w:lineRule="auto"/>
              <w:jc w:val="left"/>
              <w:rPr>
                <w:sz w:val="20"/>
                <w:szCs w:val="20"/>
              </w:rPr>
            </w:pPr>
            <w:r w:rsidRPr="0080361D">
              <w:rPr>
                <w:sz w:val="20"/>
                <w:szCs w:val="20"/>
              </w:rPr>
              <w:t>Trường Mầm non Úc Châu</w:t>
            </w:r>
          </w:p>
        </w:tc>
        <w:tc>
          <w:tcPr>
            <w:tcW w:w="604" w:type="pct"/>
            <w:shd w:val="clear" w:color="auto" w:fill="auto"/>
            <w:vAlign w:val="center"/>
            <w:hideMark/>
          </w:tcPr>
          <w:p w14:paraId="0074C5D1" w14:textId="502085FF" w:rsidR="00437B8A" w:rsidRPr="0080361D" w:rsidRDefault="00437B8A" w:rsidP="00437B8A">
            <w:pPr>
              <w:spacing w:before="0" w:after="0" w:line="240" w:lineRule="auto"/>
              <w:jc w:val="right"/>
              <w:rPr>
                <w:sz w:val="20"/>
                <w:szCs w:val="20"/>
              </w:rPr>
            </w:pPr>
            <w:r w:rsidRPr="0080361D">
              <w:rPr>
                <w:sz w:val="20"/>
                <w:szCs w:val="20"/>
              </w:rPr>
              <w:t>0,06</w:t>
            </w:r>
          </w:p>
        </w:tc>
        <w:tc>
          <w:tcPr>
            <w:tcW w:w="806" w:type="pct"/>
            <w:shd w:val="clear" w:color="auto" w:fill="auto"/>
            <w:vAlign w:val="center"/>
            <w:hideMark/>
          </w:tcPr>
          <w:p w14:paraId="1AD58CBD" w14:textId="3B576DDE" w:rsidR="00437B8A" w:rsidRPr="0080361D" w:rsidRDefault="00437B8A" w:rsidP="00437B8A">
            <w:pPr>
              <w:spacing w:before="0" w:after="0" w:line="240" w:lineRule="auto"/>
              <w:jc w:val="center"/>
              <w:rPr>
                <w:sz w:val="20"/>
                <w:szCs w:val="20"/>
              </w:rPr>
            </w:pPr>
            <w:r w:rsidRPr="0080361D">
              <w:rPr>
                <w:sz w:val="20"/>
                <w:szCs w:val="20"/>
              </w:rPr>
              <w:t>Mỹ Phước</w:t>
            </w:r>
          </w:p>
        </w:tc>
        <w:tc>
          <w:tcPr>
            <w:tcW w:w="782" w:type="pct"/>
            <w:shd w:val="clear" w:color="auto" w:fill="auto"/>
            <w:vAlign w:val="center"/>
            <w:hideMark/>
          </w:tcPr>
          <w:p w14:paraId="0D84EFC7" w14:textId="61AF48A1" w:rsidR="00437B8A" w:rsidRPr="0080361D" w:rsidRDefault="00437B8A" w:rsidP="00437B8A">
            <w:pPr>
              <w:spacing w:before="0" w:after="0" w:line="240" w:lineRule="auto"/>
              <w:jc w:val="center"/>
              <w:rPr>
                <w:sz w:val="20"/>
                <w:szCs w:val="20"/>
              </w:rPr>
            </w:pPr>
            <w:r w:rsidRPr="0080361D">
              <w:rPr>
                <w:sz w:val="20"/>
                <w:szCs w:val="20"/>
              </w:rPr>
              <w:t>2022</w:t>
            </w:r>
          </w:p>
        </w:tc>
      </w:tr>
      <w:tr w:rsidR="002326A6" w:rsidRPr="0080361D" w14:paraId="51861AAD" w14:textId="77777777" w:rsidTr="00244F19">
        <w:trPr>
          <w:trHeight w:val="318"/>
        </w:trPr>
        <w:tc>
          <w:tcPr>
            <w:tcW w:w="358" w:type="pct"/>
            <w:shd w:val="clear" w:color="auto" w:fill="auto"/>
            <w:vAlign w:val="center"/>
          </w:tcPr>
          <w:p w14:paraId="5D03759A" w14:textId="01272BD0" w:rsidR="00437B8A" w:rsidRPr="0080361D" w:rsidRDefault="00437B8A" w:rsidP="00437B8A">
            <w:pPr>
              <w:spacing w:before="0" w:after="0" w:line="240" w:lineRule="auto"/>
              <w:jc w:val="center"/>
              <w:rPr>
                <w:sz w:val="20"/>
                <w:szCs w:val="20"/>
              </w:rPr>
            </w:pPr>
            <w:r w:rsidRPr="0080361D">
              <w:rPr>
                <w:sz w:val="20"/>
                <w:szCs w:val="20"/>
              </w:rPr>
              <w:t>13</w:t>
            </w:r>
          </w:p>
        </w:tc>
        <w:tc>
          <w:tcPr>
            <w:tcW w:w="2450" w:type="pct"/>
            <w:shd w:val="clear" w:color="auto" w:fill="auto"/>
            <w:vAlign w:val="center"/>
            <w:hideMark/>
          </w:tcPr>
          <w:p w14:paraId="68C38170" w14:textId="48751376" w:rsidR="00437B8A" w:rsidRPr="0080361D" w:rsidRDefault="00437B8A" w:rsidP="00437B8A">
            <w:pPr>
              <w:spacing w:before="0" w:after="0" w:line="240" w:lineRule="auto"/>
              <w:jc w:val="left"/>
              <w:rPr>
                <w:sz w:val="20"/>
                <w:szCs w:val="20"/>
              </w:rPr>
            </w:pPr>
            <w:r w:rsidRPr="0080361D">
              <w:rPr>
                <w:sz w:val="20"/>
                <w:szCs w:val="20"/>
              </w:rPr>
              <w:t>Trường Mầm non Tuổi Ngọc 2</w:t>
            </w:r>
          </w:p>
        </w:tc>
        <w:tc>
          <w:tcPr>
            <w:tcW w:w="604" w:type="pct"/>
            <w:shd w:val="clear" w:color="auto" w:fill="auto"/>
            <w:vAlign w:val="center"/>
            <w:hideMark/>
          </w:tcPr>
          <w:p w14:paraId="2F49A67E" w14:textId="7FEBE732" w:rsidR="00437B8A" w:rsidRPr="0080361D" w:rsidRDefault="00437B8A" w:rsidP="00437B8A">
            <w:pPr>
              <w:spacing w:before="0" w:after="0" w:line="240" w:lineRule="auto"/>
              <w:jc w:val="right"/>
              <w:rPr>
                <w:sz w:val="20"/>
                <w:szCs w:val="20"/>
              </w:rPr>
            </w:pPr>
            <w:r w:rsidRPr="0080361D">
              <w:rPr>
                <w:sz w:val="20"/>
                <w:szCs w:val="20"/>
              </w:rPr>
              <w:t>0,12</w:t>
            </w:r>
          </w:p>
        </w:tc>
        <w:tc>
          <w:tcPr>
            <w:tcW w:w="806" w:type="pct"/>
            <w:shd w:val="clear" w:color="auto" w:fill="auto"/>
            <w:vAlign w:val="center"/>
            <w:hideMark/>
          </w:tcPr>
          <w:p w14:paraId="3784EC77" w14:textId="6D5AA008" w:rsidR="00437B8A" w:rsidRPr="0080361D" w:rsidRDefault="00437B8A" w:rsidP="00437B8A">
            <w:pPr>
              <w:spacing w:before="0" w:after="0" w:line="240" w:lineRule="auto"/>
              <w:jc w:val="center"/>
              <w:rPr>
                <w:sz w:val="20"/>
                <w:szCs w:val="20"/>
              </w:rPr>
            </w:pPr>
            <w:r w:rsidRPr="0080361D">
              <w:rPr>
                <w:sz w:val="20"/>
                <w:szCs w:val="20"/>
              </w:rPr>
              <w:t>An Điền</w:t>
            </w:r>
          </w:p>
        </w:tc>
        <w:tc>
          <w:tcPr>
            <w:tcW w:w="782" w:type="pct"/>
            <w:shd w:val="clear" w:color="auto" w:fill="auto"/>
            <w:vAlign w:val="center"/>
            <w:hideMark/>
          </w:tcPr>
          <w:p w14:paraId="01707005" w14:textId="48ADB3B4" w:rsidR="00437B8A" w:rsidRPr="0080361D" w:rsidRDefault="00437B8A" w:rsidP="00437B8A">
            <w:pPr>
              <w:spacing w:before="0" w:after="0" w:line="240" w:lineRule="auto"/>
              <w:jc w:val="center"/>
              <w:rPr>
                <w:sz w:val="20"/>
                <w:szCs w:val="20"/>
              </w:rPr>
            </w:pPr>
            <w:r w:rsidRPr="0080361D">
              <w:rPr>
                <w:sz w:val="20"/>
                <w:szCs w:val="20"/>
              </w:rPr>
              <w:t>2022</w:t>
            </w:r>
          </w:p>
        </w:tc>
      </w:tr>
      <w:tr w:rsidR="002326A6" w:rsidRPr="0080361D" w14:paraId="645ED043" w14:textId="77777777" w:rsidTr="00244F19">
        <w:trPr>
          <w:trHeight w:val="318"/>
        </w:trPr>
        <w:tc>
          <w:tcPr>
            <w:tcW w:w="358" w:type="pct"/>
            <w:shd w:val="clear" w:color="auto" w:fill="auto"/>
            <w:vAlign w:val="center"/>
          </w:tcPr>
          <w:p w14:paraId="20BA34CB" w14:textId="56C887C7" w:rsidR="00437B8A" w:rsidRPr="0080361D" w:rsidRDefault="00437B8A" w:rsidP="00437B8A">
            <w:pPr>
              <w:spacing w:before="0" w:after="0" w:line="240" w:lineRule="auto"/>
              <w:jc w:val="center"/>
              <w:rPr>
                <w:sz w:val="20"/>
                <w:szCs w:val="20"/>
              </w:rPr>
            </w:pPr>
            <w:r w:rsidRPr="0080361D">
              <w:rPr>
                <w:sz w:val="20"/>
                <w:szCs w:val="20"/>
              </w:rPr>
              <w:t>14</w:t>
            </w:r>
          </w:p>
        </w:tc>
        <w:tc>
          <w:tcPr>
            <w:tcW w:w="2450" w:type="pct"/>
            <w:shd w:val="clear" w:color="auto" w:fill="auto"/>
            <w:vAlign w:val="center"/>
            <w:hideMark/>
          </w:tcPr>
          <w:p w14:paraId="22881BCD" w14:textId="2F77C678" w:rsidR="00437B8A" w:rsidRPr="0080361D" w:rsidRDefault="00437B8A" w:rsidP="00437B8A">
            <w:pPr>
              <w:spacing w:before="0" w:after="0" w:line="240" w:lineRule="auto"/>
              <w:jc w:val="left"/>
              <w:rPr>
                <w:sz w:val="20"/>
                <w:szCs w:val="20"/>
              </w:rPr>
            </w:pPr>
            <w:r w:rsidRPr="0080361D">
              <w:rPr>
                <w:sz w:val="20"/>
                <w:szCs w:val="20"/>
              </w:rPr>
              <w:t>Trường Mầm non Ru By</w:t>
            </w:r>
          </w:p>
        </w:tc>
        <w:tc>
          <w:tcPr>
            <w:tcW w:w="604" w:type="pct"/>
            <w:shd w:val="clear" w:color="auto" w:fill="auto"/>
            <w:vAlign w:val="center"/>
            <w:hideMark/>
          </w:tcPr>
          <w:p w14:paraId="5A9F48F5" w14:textId="72CE8606" w:rsidR="00437B8A" w:rsidRPr="0080361D" w:rsidRDefault="00437B8A" w:rsidP="00437B8A">
            <w:pPr>
              <w:spacing w:before="0" w:after="0" w:line="240" w:lineRule="auto"/>
              <w:jc w:val="right"/>
              <w:rPr>
                <w:sz w:val="20"/>
                <w:szCs w:val="20"/>
              </w:rPr>
            </w:pPr>
            <w:r w:rsidRPr="0080361D">
              <w:rPr>
                <w:sz w:val="20"/>
                <w:szCs w:val="20"/>
              </w:rPr>
              <w:t>0,10</w:t>
            </w:r>
          </w:p>
        </w:tc>
        <w:tc>
          <w:tcPr>
            <w:tcW w:w="806" w:type="pct"/>
            <w:shd w:val="clear" w:color="auto" w:fill="auto"/>
            <w:vAlign w:val="center"/>
            <w:hideMark/>
          </w:tcPr>
          <w:p w14:paraId="2BBED5C4" w14:textId="13284A65" w:rsidR="00437B8A" w:rsidRPr="0080361D" w:rsidRDefault="00437B8A" w:rsidP="00437B8A">
            <w:pPr>
              <w:spacing w:before="0" w:after="0" w:line="240" w:lineRule="auto"/>
              <w:jc w:val="center"/>
              <w:rPr>
                <w:sz w:val="20"/>
                <w:szCs w:val="20"/>
              </w:rPr>
            </w:pPr>
            <w:r w:rsidRPr="0080361D">
              <w:rPr>
                <w:sz w:val="20"/>
                <w:szCs w:val="20"/>
              </w:rPr>
              <w:t>Tân Định</w:t>
            </w:r>
          </w:p>
        </w:tc>
        <w:tc>
          <w:tcPr>
            <w:tcW w:w="782" w:type="pct"/>
            <w:shd w:val="clear" w:color="auto" w:fill="auto"/>
            <w:vAlign w:val="center"/>
            <w:hideMark/>
          </w:tcPr>
          <w:p w14:paraId="531B9638" w14:textId="3C289DF3" w:rsidR="00437B8A" w:rsidRPr="0080361D" w:rsidRDefault="00437B8A" w:rsidP="00437B8A">
            <w:pPr>
              <w:spacing w:before="0" w:after="0" w:line="240" w:lineRule="auto"/>
              <w:jc w:val="center"/>
              <w:rPr>
                <w:sz w:val="20"/>
                <w:szCs w:val="20"/>
              </w:rPr>
            </w:pPr>
            <w:r w:rsidRPr="0080361D">
              <w:rPr>
                <w:sz w:val="20"/>
                <w:szCs w:val="20"/>
              </w:rPr>
              <w:t>2022</w:t>
            </w:r>
          </w:p>
        </w:tc>
      </w:tr>
      <w:tr w:rsidR="002326A6" w:rsidRPr="0080361D" w14:paraId="041DC23C" w14:textId="77777777" w:rsidTr="00244F19">
        <w:trPr>
          <w:trHeight w:val="318"/>
        </w:trPr>
        <w:tc>
          <w:tcPr>
            <w:tcW w:w="358" w:type="pct"/>
            <w:shd w:val="clear" w:color="auto" w:fill="auto"/>
            <w:vAlign w:val="center"/>
          </w:tcPr>
          <w:p w14:paraId="24688617" w14:textId="660DC67E" w:rsidR="00437B8A" w:rsidRPr="0080361D" w:rsidRDefault="00437B8A" w:rsidP="00437B8A">
            <w:pPr>
              <w:spacing w:before="0" w:after="0" w:line="240" w:lineRule="auto"/>
              <w:jc w:val="center"/>
              <w:rPr>
                <w:sz w:val="20"/>
                <w:szCs w:val="20"/>
              </w:rPr>
            </w:pPr>
            <w:r w:rsidRPr="0080361D">
              <w:rPr>
                <w:sz w:val="20"/>
                <w:szCs w:val="20"/>
              </w:rPr>
              <w:t>15</w:t>
            </w:r>
          </w:p>
        </w:tc>
        <w:tc>
          <w:tcPr>
            <w:tcW w:w="2450" w:type="pct"/>
            <w:shd w:val="clear" w:color="auto" w:fill="auto"/>
            <w:vAlign w:val="center"/>
            <w:hideMark/>
          </w:tcPr>
          <w:p w14:paraId="58ECDB79" w14:textId="79AFC06C" w:rsidR="00437B8A" w:rsidRPr="0080361D" w:rsidRDefault="00437B8A" w:rsidP="00437B8A">
            <w:pPr>
              <w:spacing w:before="0" w:after="0" w:line="240" w:lineRule="auto"/>
              <w:jc w:val="left"/>
              <w:rPr>
                <w:sz w:val="20"/>
                <w:szCs w:val="20"/>
              </w:rPr>
            </w:pPr>
            <w:r w:rsidRPr="0080361D">
              <w:rPr>
                <w:sz w:val="20"/>
                <w:szCs w:val="20"/>
              </w:rPr>
              <w:t>Trường Mầm non</w:t>
            </w:r>
            <w:r w:rsidR="006B5894" w:rsidRPr="0080361D">
              <w:rPr>
                <w:sz w:val="20"/>
                <w:szCs w:val="20"/>
              </w:rPr>
              <w:t xml:space="preserve"> </w:t>
            </w:r>
            <w:r w:rsidRPr="0080361D">
              <w:rPr>
                <w:sz w:val="20"/>
                <w:szCs w:val="20"/>
              </w:rPr>
              <w:t>Hoa</w:t>
            </w:r>
            <w:r w:rsidR="006B5894" w:rsidRPr="0080361D">
              <w:rPr>
                <w:sz w:val="20"/>
                <w:szCs w:val="20"/>
              </w:rPr>
              <w:t xml:space="preserve"> </w:t>
            </w:r>
            <w:r w:rsidRPr="0080361D">
              <w:rPr>
                <w:sz w:val="20"/>
                <w:szCs w:val="20"/>
              </w:rPr>
              <w:t>Sen Mỹ Phước</w:t>
            </w:r>
          </w:p>
        </w:tc>
        <w:tc>
          <w:tcPr>
            <w:tcW w:w="604" w:type="pct"/>
            <w:shd w:val="clear" w:color="auto" w:fill="auto"/>
            <w:vAlign w:val="center"/>
            <w:hideMark/>
          </w:tcPr>
          <w:p w14:paraId="11AC96DD" w14:textId="10B899CA" w:rsidR="00437B8A" w:rsidRPr="0080361D" w:rsidRDefault="00437B8A" w:rsidP="00437B8A">
            <w:pPr>
              <w:spacing w:before="0" w:after="0" w:line="240" w:lineRule="auto"/>
              <w:jc w:val="right"/>
              <w:rPr>
                <w:sz w:val="20"/>
                <w:szCs w:val="20"/>
              </w:rPr>
            </w:pPr>
            <w:r w:rsidRPr="0080361D">
              <w:rPr>
                <w:sz w:val="20"/>
                <w:szCs w:val="20"/>
              </w:rPr>
              <w:t>0,28</w:t>
            </w:r>
          </w:p>
        </w:tc>
        <w:tc>
          <w:tcPr>
            <w:tcW w:w="806" w:type="pct"/>
            <w:shd w:val="clear" w:color="auto" w:fill="auto"/>
            <w:vAlign w:val="center"/>
            <w:hideMark/>
          </w:tcPr>
          <w:p w14:paraId="252450F6" w14:textId="6BF2146C" w:rsidR="00437B8A" w:rsidRPr="0080361D" w:rsidRDefault="00437B8A" w:rsidP="00437B8A">
            <w:pPr>
              <w:spacing w:before="0" w:after="0" w:line="240" w:lineRule="auto"/>
              <w:jc w:val="center"/>
              <w:rPr>
                <w:sz w:val="20"/>
                <w:szCs w:val="20"/>
              </w:rPr>
            </w:pPr>
            <w:r w:rsidRPr="0080361D">
              <w:rPr>
                <w:sz w:val="20"/>
                <w:szCs w:val="20"/>
              </w:rPr>
              <w:t>Thới Hòa</w:t>
            </w:r>
          </w:p>
        </w:tc>
        <w:tc>
          <w:tcPr>
            <w:tcW w:w="782" w:type="pct"/>
            <w:shd w:val="clear" w:color="auto" w:fill="auto"/>
            <w:vAlign w:val="center"/>
            <w:hideMark/>
          </w:tcPr>
          <w:p w14:paraId="7D42BB70" w14:textId="28E0B24B" w:rsidR="00437B8A" w:rsidRPr="0080361D" w:rsidRDefault="00437B8A" w:rsidP="00437B8A">
            <w:pPr>
              <w:spacing w:before="0" w:after="0" w:line="240" w:lineRule="auto"/>
              <w:jc w:val="center"/>
              <w:rPr>
                <w:sz w:val="20"/>
                <w:szCs w:val="20"/>
              </w:rPr>
            </w:pPr>
            <w:r w:rsidRPr="0080361D">
              <w:rPr>
                <w:sz w:val="20"/>
                <w:szCs w:val="20"/>
              </w:rPr>
              <w:t>2022</w:t>
            </w:r>
          </w:p>
        </w:tc>
      </w:tr>
      <w:tr w:rsidR="002326A6" w:rsidRPr="0080361D" w14:paraId="3AFC7C89" w14:textId="77777777" w:rsidTr="00244F19">
        <w:trPr>
          <w:trHeight w:val="318"/>
        </w:trPr>
        <w:tc>
          <w:tcPr>
            <w:tcW w:w="358" w:type="pct"/>
            <w:shd w:val="clear" w:color="auto" w:fill="auto"/>
            <w:vAlign w:val="center"/>
          </w:tcPr>
          <w:p w14:paraId="05DD6D19" w14:textId="3346085F" w:rsidR="00437B8A" w:rsidRPr="0080361D" w:rsidRDefault="00437B8A" w:rsidP="00437B8A">
            <w:pPr>
              <w:spacing w:before="0" w:after="0" w:line="240" w:lineRule="auto"/>
              <w:jc w:val="center"/>
              <w:rPr>
                <w:sz w:val="20"/>
                <w:szCs w:val="20"/>
              </w:rPr>
            </w:pPr>
            <w:r w:rsidRPr="0080361D">
              <w:rPr>
                <w:sz w:val="20"/>
                <w:szCs w:val="20"/>
              </w:rPr>
              <w:t>16</w:t>
            </w:r>
          </w:p>
        </w:tc>
        <w:tc>
          <w:tcPr>
            <w:tcW w:w="2450" w:type="pct"/>
            <w:shd w:val="clear" w:color="auto" w:fill="auto"/>
            <w:vAlign w:val="center"/>
          </w:tcPr>
          <w:p w14:paraId="1AAF10A8" w14:textId="2C656571" w:rsidR="00437B8A" w:rsidRPr="0080361D" w:rsidRDefault="00437B8A" w:rsidP="00437B8A">
            <w:pPr>
              <w:spacing w:before="0" w:after="0" w:line="240" w:lineRule="auto"/>
              <w:jc w:val="left"/>
              <w:rPr>
                <w:sz w:val="20"/>
                <w:szCs w:val="20"/>
              </w:rPr>
            </w:pPr>
            <w:r w:rsidRPr="0080361D">
              <w:rPr>
                <w:sz w:val="20"/>
                <w:szCs w:val="20"/>
              </w:rPr>
              <w:t>Trung tâm giáo dục ngành nghề nghiệp tư thục Mỹ Phước</w:t>
            </w:r>
          </w:p>
        </w:tc>
        <w:tc>
          <w:tcPr>
            <w:tcW w:w="604" w:type="pct"/>
            <w:shd w:val="clear" w:color="auto" w:fill="auto"/>
            <w:vAlign w:val="center"/>
          </w:tcPr>
          <w:p w14:paraId="491EB5D4" w14:textId="72A19437" w:rsidR="00437B8A" w:rsidRPr="0080361D" w:rsidRDefault="00437B8A" w:rsidP="00437B8A">
            <w:pPr>
              <w:spacing w:before="0" w:after="0" w:line="240" w:lineRule="auto"/>
              <w:jc w:val="right"/>
              <w:rPr>
                <w:sz w:val="20"/>
                <w:szCs w:val="20"/>
              </w:rPr>
            </w:pPr>
            <w:r w:rsidRPr="0080361D">
              <w:rPr>
                <w:sz w:val="20"/>
                <w:szCs w:val="20"/>
              </w:rPr>
              <w:t>2,00</w:t>
            </w:r>
          </w:p>
        </w:tc>
        <w:tc>
          <w:tcPr>
            <w:tcW w:w="806" w:type="pct"/>
            <w:shd w:val="clear" w:color="auto" w:fill="auto"/>
            <w:vAlign w:val="center"/>
          </w:tcPr>
          <w:p w14:paraId="3A3253B8" w14:textId="4BC828CB" w:rsidR="00437B8A" w:rsidRPr="0080361D" w:rsidRDefault="00437B8A" w:rsidP="00437B8A">
            <w:pPr>
              <w:spacing w:before="0" w:after="0" w:line="240" w:lineRule="auto"/>
              <w:jc w:val="center"/>
              <w:rPr>
                <w:sz w:val="20"/>
                <w:szCs w:val="20"/>
              </w:rPr>
            </w:pPr>
            <w:r w:rsidRPr="0080361D">
              <w:rPr>
                <w:sz w:val="20"/>
                <w:szCs w:val="20"/>
              </w:rPr>
              <w:t>Thới Hòa</w:t>
            </w:r>
          </w:p>
        </w:tc>
        <w:tc>
          <w:tcPr>
            <w:tcW w:w="782" w:type="pct"/>
            <w:shd w:val="clear" w:color="auto" w:fill="auto"/>
            <w:vAlign w:val="center"/>
          </w:tcPr>
          <w:p w14:paraId="37C27B2F" w14:textId="4E16516D" w:rsidR="00437B8A" w:rsidRPr="0080361D" w:rsidRDefault="00437B8A" w:rsidP="00437B8A">
            <w:pPr>
              <w:spacing w:before="0" w:after="0" w:line="240" w:lineRule="auto"/>
              <w:jc w:val="center"/>
              <w:rPr>
                <w:sz w:val="20"/>
                <w:szCs w:val="20"/>
              </w:rPr>
            </w:pPr>
            <w:r w:rsidRPr="0080361D">
              <w:rPr>
                <w:sz w:val="20"/>
                <w:szCs w:val="20"/>
              </w:rPr>
              <w:t>2019</w:t>
            </w:r>
          </w:p>
        </w:tc>
      </w:tr>
    </w:tbl>
    <w:p w14:paraId="2A41FE33" w14:textId="2011845D" w:rsidR="00B2774D" w:rsidRPr="0080361D" w:rsidRDefault="00B2774D" w:rsidP="00B2774D">
      <w:pPr>
        <w:spacing w:line="300" w:lineRule="auto"/>
        <w:ind w:firstLine="567"/>
      </w:pPr>
      <w:r w:rsidRPr="0080361D">
        <w:t xml:space="preserve">- Chu chuyển tăng: </w:t>
      </w:r>
      <w:r w:rsidR="0071464B" w:rsidRPr="0080361D">
        <w:t>4</w:t>
      </w:r>
      <w:r w:rsidRPr="0080361D">
        <w:t>,</w:t>
      </w:r>
      <w:r w:rsidR="0071464B" w:rsidRPr="0080361D">
        <w:t>49</w:t>
      </w:r>
      <w:r w:rsidRPr="0080361D">
        <w:t>ha do bố trí quỹ đất xây d</w:t>
      </w:r>
      <w:r w:rsidR="00D353E8" w:rsidRPr="0080361D">
        <w:t>ựng các công trình như trên</w:t>
      </w:r>
    </w:p>
    <w:p w14:paraId="5AC91FE1" w14:textId="24D8BFC7" w:rsidR="00AF71B1" w:rsidRPr="0080361D" w:rsidRDefault="00AF71B1" w:rsidP="00D25BD7">
      <w:pPr>
        <w:spacing w:line="300" w:lineRule="auto"/>
        <w:ind w:firstLine="567"/>
        <w:rPr>
          <w:bCs/>
          <w:iCs/>
        </w:rPr>
      </w:pPr>
      <w:r w:rsidRPr="0080361D">
        <w:rPr>
          <w:bCs/>
          <w:iCs/>
        </w:rPr>
        <w:t>- Chu chuyển giảm: 1,57ha do Chuyển mục đích từ DGD sang ODT (tạo vốn xây dựng Cơ sở hạ tầng trên địa bàn Tx. Bến Cát).</w:t>
      </w:r>
    </w:p>
    <w:p w14:paraId="15BBDFD2" w14:textId="643159AC" w:rsidR="00AF71B1" w:rsidRPr="0080361D" w:rsidRDefault="00AF71B1" w:rsidP="00D25BD7">
      <w:pPr>
        <w:spacing w:line="300" w:lineRule="auto"/>
        <w:ind w:firstLine="567"/>
      </w:pPr>
      <w:r w:rsidRPr="0080361D">
        <w:rPr>
          <w:bCs/>
          <w:iCs/>
        </w:rPr>
        <w:t xml:space="preserve">- Cân đối tăng, giảm: </w:t>
      </w:r>
      <w:r w:rsidRPr="0080361D">
        <w:t xml:space="preserve">tăng </w:t>
      </w:r>
      <w:r w:rsidR="0071464B" w:rsidRPr="0080361D">
        <w:t>2</w:t>
      </w:r>
      <w:r w:rsidRPr="0080361D">
        <w:t>,</w:t>
      </w:r>
      <w:r w:rsidR="0071464B" w:rsidRPr="0080361D">
        <w:t>92</w:t>
      </w:r>
      <w:r w:rsidRPr="0080361D">
        <w:t>ha.</w:t>
      </w:r>
    </w:p>
    <w:p w14:paraId="22711903" w14:textId="03348766" w:rsidR="001573D8" w:rsidRPr="0080361D" w:rsidRDefault="00AF71B1" w:rsidP="00CE23C1">
      <w:pPr>
        <w:spacing w:line="300" w:lineRule="auto"/>
        <w:ind w:firstLine="567"/>
      </w:pPr>
      <w:r w:rsidRPr="0080361D">
        <w:rPr>
          <w:b/>
          <w:i/>
        </w:rPr>
        <w:t>(7).</w:t>
      </w:r>
      <w:r w:rsidR="00EE5A3A" w:rsidRPr="0080361D">
        <w:rPr>
          <w:b/>
          <w:i/>
        </w:rPr>
        <w:t>4</w:t>
      </w:r>
      <w:r w:rsidRPr="0080361D">
        <w:t xml:space="preserve"> </w:t>
      </w:r>
      <w:r w:rsidRPr="0080361D">
        <w:rPr>
          <w:b/>
          <w:i/>
        </w:rPr>
        <w:t>Đất công trình năng lượng</w:t>
      </w:r>
      <w:r w:rsidRPr="0080361D">
        <w:t xml:space="preserve">: Diện tích </w:t>
      </w:r>
      <w:r w:rsidR="0059026C" w:rsidRPr="0080361D">
        <w:t>năm 2024</w:t>
      </w:r>
      <w:r w:rsidRPr="0080361D">
        <w:t xml:space="preserve"> là 2</w:t>
      </w:r>
      <w:r w:rsidR="0071464B" w:rsidRPr="0080361D">
        <w:t>2</w:t>
      </w:r>
      <w:r w:rsidRPr="0080361D">
        <w:t>,</w:t>
      </w:r>
      <w:r w:rsidR="0071464B" w:rsidRPr="0080361D">
        <w:t>17</w:t>
      </w:r>
      <w:r w:rsidRPr="0080361D">
        <w:t>ha, tăng 1</w:t>
      </w:r>
      <w:r w:rsidR="0071464B" w:rsidRPr="0080361D">
        <w:t>3</w:t>
      </w:r>
      <w:r w:rsidRPr="0080361D">
        <w:t>,</w:t>
      </w:r>
      <w:r w:rsidR="0071464B" w:rsidRPr="0080361D">
        <w:t>01</w:t>
      </w:r>
      <w:r w:rsidRPr="0080361D">
        <w:t xml:space="preserve">ha so với hiện trạng </w:t>
      </w:r>
      <w:r w:rsidR="0059026C" w:rsidRPr="0080361D">
        <w:t>năm 2023</w:t>
      </w:r>
      <w:r w:rsidRPr="0080361D">
        <w:t xml:space="preserve"> do bố trí quỹ đất xây dựng các công trình sau:</w:t>
      </w:r>
    </w:p>
    <w:p w14:paraId="6C55A5EC" w14:textId="441F2AF1" w:rsidR="00AF71B1" w:rsidRPr="0080361D" w:rsidRDefault="00AF71B1" w:rsidP="00AF71B1">
      <w:pPr>
        <w:pStyle w:val="Bang"/>
        <w:rPr>
          <w:spacing w:val="-4"/>
        </w:rPr>
      </w:pPr>
      <w:bookmarkStart w:id="343" w:name="_Toc85093703"/>
      <w:bookmarkStart w:id="344" w:name="_Toc87455606"/>
      <w:r w:rsidRPr="0080361D">
        <w:rPr>
          <w:spacing w:val="-4"/>
        </w:rPr>
        <w:t xml:space="preserve">Bảng </w:t>
      </w:r>
      <w:r w:rsidR="00215C71" w:rsidRPr="0080361D">
        <w:rPr>
          <w:spacing w:val="-4"/>
        </w:rPr>
        <w:t>1</w:t>
      </w:r>
      <w:r w:rsidR="002D4000" w:rsidRPr="0080361D">
        <w:rPr>
          <w:spacing w:val="-4"/>
        </w:rPr>
        <w:t>2</w:t>
      </w:r>
      <w:r w:rsidRPr="0080361D">
        <w:rPr>
          <w:spacing w:val="-4"/>
        </w:rPr>
        <w:t>: Danh mục công trình, dự án đất năng lượng trong kế hoạch</w:t>
      </w:r>
      <w:r w:rsidR="002D4000" w:rsidRPr="0080361D">
        <w:rPr>
          <w:spacing w:val="-4"/>
        </w:rPr>
        <w:t xml:space="preserve"> năm</w:t>
      </w:r>
      <w:r w:rsidRPr="0080361D">
        <w:rPr>
          <w:spacing w:val="-4"/>
        </w:rPr>
        <w:t xml:space="preserve"> 202</w:t>
      </w:r>
      <w:bookmarkEnd w:id="343"/>
      <w:bookmarkEnd w:id="344"/>
      <w:r w:rsidR="002D4000" w:rsidRPr="0080361D">
        <w:rPr>
          <w:spacing w:val="-4"/>
        </w:rPr>
        <w:t>4</w:t>
      </w:r>
    </w:p>
    <w:tbl>
      <w:tblPr>
        <w:tblW w:w="4955" w:type="pct"/>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ook w:val="04A0" w:firstRow="1" w:lastRow="0" w:firstColumn="1" w:lastColumn="0" w:noHBand="0" w:noVBand="1"/>
      </w:tblPr>
      <w:tblGrid>
        <w:gridCol w:w="692"/>
        <w:gridCol w:w="4273"/>
        <w:gridCol w:w="1131"/>
        <w:gridCol w:w="1555"/>
        <w:gridCol w:w="1237"/>
      </w:tblGrid>
      <w:tr w:rsidR="002326A6" w:rsidRPr="0080361D" w14:paraId="3BBC028E" w14:textId="77777777" w:rsidTr="007C531E">
        <w:trPr>
          <w:trHeight w:val="340"/>
          <w:tblHeader/>
        </w:trPr>
        <w:tc>
          <w:tcPr>
            <w:tcW w:w="389" w:type="pct"/>
            <w:tcBorders>
              <w:top w:val="single" w:sz="4" w:space="0" w:color="auto"/>
              <w:bottom w:val="single" w:sz="4" w:space="0" w:color="auto"/>
            </w:tcBorders>
            <w:shd w:val="clear" w:color="auto" w:fill="auto"/>
            <w:vAlign w:val="center"/>
          </w:tcPr>
          <w:p w14:paraId="68BE1061" w14:textId="0FF9ED44" w:rsidR="00241FCE" w:rsidRPr="0080361D" w:rsidRDefault="00241FCE" w:rsidP="00241FCE">
            <w:pPr>
              <w:spacing w:before="0" w:after="0" w:line="240" w:lineRule="auto"/>
              <w:jc w:val="center"/>
              <w:rPr>
                <w:sz w:val="20"/>
                <w:szCs w:val="20"/>
              </w:rPr>
            </w:pPr>
            <w:r w:rsidRPr="0080361D">
              <w:rPr>
                <w:b/>
                <w:bCs/>
                <w:sz w:val="20"/>
                <w:szCs w:val="20"/>
              </w:rPr>
              <w:t>STT</w:t>
            </w:r>
          </w:p>
        </w:tc>
        <w:tc>
          <w:tcPr>
            <w:tcW w:w="2404" w:type="pct"/>
            <w:tcBorders>
              <w:top w:val="single" w:sz="4" w:space="0" w:color="auto"/>
              <w:bottom w:val="single" w:sz="4" w:space="0" w:color="auto"/>
            </w:tcBorders>
            <w:shd w:val="clear" w:color="auto" w:fill="auto"/>
            <w:vAlign w:val="center"/>
          </w:tcPr>
          <w:p w14:paraId="5E8740CA" w14:textId="020FF7CA" w:rsidR="00241FCE" w:rsidRPr="0080361D" w:rsidRDefault="00241FCE" w:rsidP="00241FCE">
            <w:pPr>
              <w:spacing w:before="0" w:after="0" w:line="240" w:lineRule="auto"/>
              <w:jc w:val="center"/>
              <w:rPr>
                <w:sz w:val="20"/>
                <w:szCs w:val="20"/>
              </w:rPr>
            </w:pPr>
            <w:r w:rsidRPr="0080361D">
              <w:rPr>
                <w:b/>
                <w:bCs/>
                <w:sz w:val="20"/>
                <w:szCs w:val="20"/>
              </w:rPr>
              <w:t>Hạng mục</w:t>
            </w:r>
          </w:p>
        </w:tc>
        <w:tc>
          <w:tcPr>
            <w:tcW w:w="636" w:type="pct"/>
            <w:tcBorders>
              <w:top w:val="single" w:sz="4" w:space="0" w:color="auto"/>
              <w:bottom w:val="single" w:sz="4" w:space="0" w:color="auto"/>
            </w:tcBorders>
            <w:shd w:val="clear" w:color="auto" w:fill="auto"/>
            <w:vAlign w:val="center"/>
          </w:tcPr>
          <w:p w14:paraId="39A1A8B2" w14:textId="77777777" w:rsidR="00241FCE" w:rsidRPr="0080361D" w:rsidRDefault="00241FCE" w:rsidP="00241FCE">
            <w:pPr>
              <w:spacing w:before="0" w:after="0" w:line="240" w:lineRule="auto"/>
              <w:jc w:val="center"/>
              <w:rPr>
                <w:b/>
                <w:bCs/>
                <w:sz w:val="20"/>
                <w:szCs w:val="20"/>
              </w:rPr>
            </w:pPr>
            <w:r w:rsidRPr="0080361D">
              <w:rPr>
                <w:b/>
                <w:bCs/>
                <w:sz w:val="20"/>
                <w:szCs w:val="20"/>
              </w:rPr>
              <w:t>Diện tích</w:t>
            </w:r>
          </w:p>
          <w:p w14:paraId="05CD6046" w14:textId="09D183DF" w:rsidR="00241FCE" w:rsidRPr="0080361D" w:rsidRDefault="00241FCE" w:rsidP="00241FCE">
            <w:pPr>
              <w:spacing w:before="0" w:after="0" w:line="240" w:lineRule="auto"/>
              <w:jc w:val="center"/>
              <w:rPr>
                <w:sz w:val="20"/>
                <w:szCs w:val="20"/>
              </w:rPr>
            </w:pPr>
            <w:r w:rsidRPr="0080361D">
              <w:rPr>
                <w:b/>
                <w:bCs/>
                <w:sz w:val="20"/>
                <w:szCs w:val="20"/>
              </w:rPr>
              <w:t>(ha)</w:t>
            </w:r>
          </w:p>
        </w:tc>
        <w:tc>
          <w:tcPr>
            <w:tcW w:w="875" w:type="pct"/>
            <w:tcBorders>
              <w:top w:val="single" w:sz="4" w:space="0" w:color="auto"/>
              <w:bottom w:val="single" w:sz="4" w:space="0" w:color="auto"/>
            </w:tcBorders>
            <w:shd w:val="clear" w:color="auto" w:fill="auto"/>
            <w:vAlign w:val="center"/>
          </w:tcPr>
          <w:p w14:paraId="45BCA5E7" w14:textId="77777777" w:rsidR="00241FCE" w:rsidRPr="0080361D" w:rsidRDefault="00241FCE" w:rsidP="00241FCE">
            <w:pPr>
              <w:spacing w:before="0" w:after="0" w:line="240" w:lineRule="auto"/>
              <w:jc w:val="center"/>
              <w:rPr>
                <w:b/>
                <w:bCs/>
                <w:sz w:val="20"/>
                <w:szCs w:val="20"/>
              </w:rPr>
            </w:pPr>
            <w:r w:rsidRPr="0080361D">
              <w:rPr>
                <w:b/>
                <w:bCs/>
                <w:sz w:val="20"/>
                <w:szCs w:val="20"/>
              </w:rPr>
              <w:t>Vị trí</w:t>
            </w:r>
          </w:p>
          <w:p w14:paraId="32F31D92" w14:textId="713568FB" w:rsidR="00241FCE" w:rsidRPr="0080361D" w:rsidRDefault="00241FCE" w:rsidP="00241FCE">
            <w:pPr>
              <w:spacing w:before="0" w:after="0" w:line="240" w:lineRule="auto"/>
              <w:jc w:val="center"/>
              <w:rPr>
                <w:sz w:val="20"/>
                <w:szCs w:val="20"/>
              </w:rPr>
            </w:pPr>
            <w:r w:rsidRPr="0080361D">
              <w:rPr>
                <w:b/>
                <w:bCs/>
                <w:sz w:val="20"/>
                <w:szCs w:val="20"/>
              </w:rPr>
              <w:t>(xã, phường)</w:t>
            </w:r>
          </w:p>
        </w:tc>
        <w:tc>
          <w:tcPr>
            <w:tcW w:w="696" w:type="pct"/>
            <w:tcBorders>
              <w:top w:val="single" w:sz="4" w:space="0" w:color="auto"/>
              <w:bottom w:val="single" w:sz="4" w:space="0" w:color="auto"/>
            </w:tcBorders>
            <w:shd w:val="clear" w:color="auto" w:fill="auto"/>
            <w:vAlign w:val="center"/>
          </w:tcPr>
          <w:p w14:paraId="29094BC3" w14:textId="77777777" w:rsidR="00241FCE" w:rsidRPr="0080361D" w:rsidRDefault="00241FCE" w:rsidP="00241FCE">
            <w:pPr>
              <w:spacing w:before="0" w:after="0" w:line="240" w:lineRule="auto"/>
              <w:jc w:val="center"/>
              <w:rPr>
                <w:b/>
                <w:bCs/>
                <w:sz w:val="20"/>
                <w:szCs w:val="20"/>
              </w:rPr>
            </w:pPr>
            <w:r w:rsidRPr="0080361D">
              <w:rPr>
                <w:b/>
                <w:bCs/>
                <w:sz w:val="20"/>
                <w:szCs w:val="20"/>
              </w:rPr>
              <w:t>Năm</w:t>
            </w:r>
          </w:p>
          <w:p w14:paraId="33C23019" w14:textId="64AC44F0" w:rsidR="00241FCE" w:rsidRPr="0080361D" w:rsidRDefault="00241FCE" w:rsidP="00241FCE">
            <w:pPr>
              <w:spacing w:before="0" w:after="0" w:line="240" w:lineRule="auto"/>
              <w:jc w:val="center"/>
              <w:rPr>
                <w:sz w:val="20"/>
                <w:szCs w:val="20"/>
              </w:rPr>
            </w:pPr>
            <w:r w:rsidRPr="0080361D">
              <w:rPr>
                <w:b/>
                <w:bCs/>
                <w:sz w:val="20"/>
                <w:szCs w:val="20"/>
              </w:rPr>
              <w:t>kế hoạch</w:t>
            </w:r>
          </w:p>
        </w:tc>
      </w:tr>
      <w:tr w:rsidR="002326A6" w:rsidRPr="0080361D" w14:paraId="63AE1BA8" w14:textId="77777777" w:rsidTr="001E587A">
        <w:trPr>
          <w:trHeight w:val="340"/>
        </w:trPr>
        <w:tc>
          <w:tcPr>
            <w:tcW w:w="389" w:type="pct"/>
            <w:shd w:val="clear" w:color="auto" w:fill="auto"/>
            <w:vAlign w:val="center"/>
          </w:tcPr>
          <w:p w14:paraId="67C2C0DB" w14:textId="50EFF79D" w:rsidR="00D353E8" w:rsidRPr="0080361D" w:rsidRDefault="00D353E8" w:rsidP="00D353E8">
            <w:pPr>
              <w:spacing w:before="0" w:after="0" w:line="240" w:lineRule="auto"/>
              <w:jc w:val="center"/>
              <w:rPr>
                <w:sz w:val="20"/>
                <w:szCs w:val="20"/>
              </w:rPr>
            </w:pPr>
            <w:r w:rsidRPr="0080361D">
              <w:rPr>
                <w:sz w:val="20"/>
                <w:szCs w:val="20"/>
              </w:rPr>
              <w:t>1</w:t>
            </w:r>
          </w:p>
        </w:tc>
        <w:tc>
          <w:tcPr>
            <w:tcW w:w="2404" w:type="pct"/>
            <w:shd w:val="clear" w:color="auto" w:fill="auto"/>
            <w:vAlign w:val="center"/>
          </w:tcPr>
          <w:p w14:paraId="356D7271" w14:textId="7BFB274C" w:rsidR="00D353E8" w:rsidRPr="0080361D" w:rsidRDefault="00D353E8" w:rsidP="00D353E8">
            <w:pPr>
              <w:spacing w:before="0" w:after="0" w:line="240" w:lineRule="auto"/>
              <w:jc w:val="left"/>
              <w:rPr>
                <w:sz w:val="20"/>
                <w:szCs w:val="20"/>
              </w:rPr>
            </w:pPr>
            <w:r w:rsidRPr="0080361D">
              <w:rPr>
                <w:sz w:val="20"/>
                <w:szCs w:val="20"/>
              </w:rPr>
              <w:t>Trạm biến áp 110kV Mỹ Phước 2 và đường dây đấu nối</w:t>
            </w:r>
          </w:p>
        </w:tc>
        <w:tc>
          <w:tcPr>
            <w:tcW w:w="636" w:type="pct"/>
            <w:shd w:val="clear" w:color="auto" w:fill="auto"/>
            <w:vAlign w:val="center"/>
          </w:tcPr>
          <w:p w14:paraId="42CC2D92" w14:textId="6E82D5A2" w:rsidR="00D353E8" w:rsidRPr="0080361D" w:rsidRDefault="00D353E8" w:rsidP="00D353E8">
            <w:pPr>
              <w:spacing w:before="0" w:after="0" w:line="240" w:lineRule="auto"/>
              <w:jc w:val="right"/>
              <w:rPr>
                <w:sz w:val="20"/>
                <w:szCs w:val="20"/>
              </w:rPr>
            </w:pPr>
            <w:r w:rsidRPr="0080361D">
              <w:rPr>
                <w:sz w:val="20"/>
                <w:szCs w:val="20"/>
              </w:rPr>
              <w:t>0,60</w:t>
            </w:r>
          </w:p>
        </w:tc>
        <w:tc>
          <w:tcPr>
            <w:tcW w:w="875" w:type="pct"/>
            <w:shd w:val="clear" w:color="auto" w:fill="auto"/>
            <w:vAlign w:val="center"/>
          </w:tcPr>
          <w:p w14:paraId="2DFD0FAF" w14:textId="47B92BD9" w:rsidR="00D353E8" w:rsidRPr="0080361D" w:rsidRDefault="00D353E8" w:rsidP="00D353E8">
            <w:pPr>
              <w:spacing w:before="0" w:after="0" w:line="240" w:lineRule="auto"/>
              <w:jc w:val="center"/>
              <w:rPr>
                <w:sz w:val="20"/>
                <w:szCs w:val="20"/>
              </w:rPr>
            </w:pPr>
            <w:r w:rsidRPr="0080361D">
              <w:rPr>
                <w:sz w:val="20"/>
                <w:szCs w:val="20"/>
              </w:rPr>
              <w:t>Mỹ Phước</w:t>
            </w:r>
          </w:p>
        </w:tc>
        <w:tc>
          <w:tcPr>
            <w:tcW w:w="696" w:type="pct"/>
            <w:shd w:val="clear" w:color="auto" w:fill="auto"/>
            <w:vAlign w:val="center"/>
          </w:tcPr>
          <w:p w14:paraId="604F77A7" w14:textId="44B89E4E" w:rsidR="00D353E8" w:rsidRPr="0080361D" w:rsidRDefault="00D353E8" w:rsidP="00D353E8">
            <w:pPr>
              <w:spacing w:before="0" w:after="0" w:line="240" w:lineRule="auto"/>
              <w:jc w:val="center"/>
              <w:rPr>
                <w:sz w:val="20"/>
                <w:szCs w:val="20"/>
              </w:rPr>
            </w:pPr>
            <w:r w:rsidRPr="0080361D">
              <w:rPr>
                <w:sz w:val="20"/>
                <w:szCs w:val="20"/>
              </w:rPr>
              <w:t>2023</w:t>
            </w:r>
          </w:p>
        </w:tc>
      </w:tr>
      <w:tr w:rsidR="002326A6" w:rsidRPr="0080361D" w14:paraId="1D27DA2B" w14:textId="77777777" w:rsidTr="001E587A">
        <w:trPr>
          <w:trHeight w:val="340"/>
        </w:trPr>
        <w:tc>
          <w:tcPr>
            <w:tcW w:w="389" w:type="pct"/>
            <w:shd w:val="clear" w:color="auto" w:fill="auto"/>
            <w:vAlign w:val="center"/>
          </w:tcPr>
          <w:p w14:paraId="36BAC266" w14:textId="20FB276A" w:rsidR="00D353E8" w:rsidRPr="0080361D" w:rsidRDefault="00D353E8" w:rsidP="00D353E8">
            <w:pPr>
              <w:spacing w:before="0" w:after="0" w:line="240" w:lineRule="auto"/>
              <w:jc w:val="center"/>
              <w:rPr>
                <w:sz w:val="20"/>
                <w:szCs w:val="20"/>
              </w:rPr>
            </w:pPr>
            <w:r w:rsidRPr="0080361D">
              <w:rPr>
                <w:sz w:val="20"/>
                <w:szCs w:val="20"/>
              </w:rPr>
              <w:t>2</w:t>
            </w:r>
          </w:p>
        </w:tc>
        <w:tc>
          <w:tcPr>
            <w:tcW w:w="2404" w:type="pct"/>
            <w:shd w:val="clear" w:color="auto" w:fill="auto"/>
            <w:vAlign w:val="center"/>
            <w:hideMark/>
          </w:tcPr>
          <w:p w14:paraId="35C0A177" w14:textId="52D6C8B6" w:rsidR="00D353E8" w:rsidRPr="0080361D" w:rsidRDefault="00D353E8" w:rsidP="00D353E8">
            <w:pPr>
              <w:spacing w:before="0" w:after="0" w:line="240" w:lineRule="auto"/>
              <w:jc w:val="left"/>
              <w:rPr>
                <w:sz w:val="20"/>
                <w:szCs w:val="20"/>
              </w:rPr>
            </w:pPr>
            <w:r w:rsidRPr="0080361D">
              <w:rPr>
                <w:sz w:val="20"/>
                <w:szCs w:val="20"/>
              </w:rPr>
              <w:t>Trạm biến áp 220kV Tân Định 2 và đấu nối</w:t>
            </w:r>
          </w:p>
        </w:tc>
        <w:tc>
          <w:tcPr>
            <w:tcW w:w="636" w:type="pct"/>
            <w:shd w:val="clear" w:color="auto" w:fill="auto"/>
            <w:vAlign w:val="center"/>
            <w:hideMark/>
          </w:tcPr>
          <w:p w14:paraId="39FF26FA" w14:textId="459AC648" w:rsidR="00D353E8" w:rsidRPr="0080361D" w:rsidRDefault="00D353E8" w:rsidP="00D353E8">
            <w:pPr>
              <w:spacing w:before="0" w:after="0" w:line="240" w:lineRule="auto"/>
              <w:jc w:val="right"/>
              <w:rPr>
                <w:sz w:val="20"/>
                <w:szCs w:val="20"/>
              </w:rPr>
            </w:pPr>
            <w:r w:rsidRPr="0080361D">
              <w:rPr>
                <w:sz w:val="20"/>
                <w:szCs w:val="20"/>
              </w:rPr>
              <w:t>2,60</w:t>
            </w:r>
          </w:p>
        </w:tc>
        <w:tc>
          <w:tcPr>
            <w:tcW w:w="875" w:type="pct"/>
            <w:shd w:val="clear" w:color="auto" w:fill="auto"/>
            <w:vAlign w:val="center"/>
            <w:hideMark/>
          </w:tcPr>
          <w:p w14:paraId="0C870902" w14:textId="1B4F828F" w:rsidR="00D353E8" w:rsidRPr="0080361D" w:rsidRDefault="00D353E8" w:rsidP="00D353E8">
            <w:pPr>
              <w:spacing w:before="0" w:after="0" w:line="240" w:lineRule="auto"/>
              <w:jc w:val="center"/>
              <w:rPr>
                <w:sz w:val="20"/>
                <w:szCs w:val="20"/>
              </w:rPr>
            </w:pPr>
            <w:r w:rsidRPr="0080361D">
              <w:rPr>
                <w:sz w:val="20"/>
                <w:szCs w:val="20"/>
              </w:rPr>
              <w:t>Chánh Phú Hòa</w:t>
            </w:r>
          </w:p>
        </w:tc>
        <w:tc>
          <w:tcPr>
            <w:tcW w:w="696" w:type="pct"/>
            <w:shd w:val="clear" w:color="auto" w:fill="auto"/>
            <w:vAlign w:val="center"/>
            <w:hideMark/>
          </w:tcPr>
          <w:p w14:paraId="33715071" w14:textId="3916F6E9" w:rsidR="00D353E8" w:rsidRPr="0080361D" w:rsidRDefault="00D353E8" w:rsidP="00D353E8">
            <w:pPr>
              <w:spacing w:before="0" w:after="0" w:line="240" w:lineRule="auto"/>
              <w:jc w:val="center"/>
              <w:rPr>
                <w:sz w:val="20"/>
                <w:szCs w:val="20"/>
              </w:rPr>
            </w:pPr>
            <w:r w:rsidRPr="0080361D">
              <w:rPr>
                <w:sz w:val="20"/>
                <w:szCs w:val="20"/>
              </w:rPr>
              <w:t>2022</w:t>
            </w:r>
          </w:p>
        </w:tc>
      </w:tr>
      <w:tr w:rsidR="002326A6" w:rsidRPr="0080361D" w14:paraId="6FC53922" w14:textId="77777777" w:rsidTr="001E587A">
        <w:trPr>
          <w:trHeight w:val="340"/>
        </w:trPr>
        <w:tc>
          <w:tcPr>
            <w:tcW w:w="389" w:type="pct"/>
            <w:shd w:val="clear" w:color="auto" w:fill="auto"/>
            <w:vAlign w:val="center"/>
          </w:tcPr>
          <w:p w14:paraId="1CE9524E" w14:textId="5E23DE21" w:rsidR="00D353E8" w:rsidRPr="0080361D" w:rsidRDefault="00D353E8" w:rsidP="00D353E8">
            <w:pPr>
              <w:spacing w:before="0" w:after="0" w:line="240" w:lineRule="auto"/>
              <w:jc w:val="center"/>
              <w:rPr>
                <w:sz w:val="20"/>
                <w:szCs w:val="20"/>
              </w:rPr>
            </w:pPr>
            <w:r w:rsidRPr="0080361D">
              <w:rPr>
                <w:sz w:val="20"/>
                <w:szCs w:val="20"/>
              </w:rPr>
              <w:t>3</w:t>
            </w:r>
          </w:p>
        </w:tc>
        <w:tc>
          <w:tcPr>
            <w:tcW w:w="2404" w:type="pct"/>
            <w:shd w:val="clear" w:color="auto" w:fill="auto"/>
            <w:vAlign w:val="center"/>
            <w:hideMark/>
          </w:tcPr>
          <w:p w14:paraId="3E073408" w14:textId="2C2EBAFC" w:rsidR="00D353E8" w:rsidRPr="0080361D" w:rsidRDefault="00D353E8" w:rsidP="00D353E8">
            <w:pPr>
              <w:spacing w:before="0" w:after="0" w:line="240" w:lineRule="auto"/>
              <w:jc w:val="left"/>
              <w:rPr>
                <w:sz w:val="20"/>
                <w:szCs w:val="20"/>
              </w:rPr>
            </w:pPr>
            <w:r w:rsidRPr="0080361D">
              <w:rPr>
                <w:sz w:val="20"/>
                <w:szCs w:val="20"/>
              </w:rPr>
              <w:t>Trạm biến áp 220kV Bến Cát 2 và đấu nối và đường dây 220kV Chơn Thành - Bến Cát 2</w:t>
            </w:r>
          </w:p>
        </w:tc>
        <w:tc>
          <w:tcPr>
            <w:tcW w:w="636" w:type="pct"/>
            <w:shd w:val="clear" w:color="auto" w:fill="auto"/>
            <w:vAlign w:val="center"/>
            <w:hideMark/>
          </w:tcPr>
          <w:p w14:paraId="3563EB80" w14:textId="122DEC36" w:rsidR="00D353E8" w:rsidRPr="0080361D" w:rsidRDefault="0071464B" w:rsidP="00D353E8">
            <w:pPr>
              <w:spacing w:before="0" w:after="0" w:line="240" w:lineRule="auto"/>
              <w:jc w:val="right"/>
              <w:rPr>
                <w:sz w:val="20"/>
                <w:szCs w:val="20"/>
              </w:rPr>
            </w:pPr>
            <w:r w:rsidRPr="0080361D">
              <w:rPr>
                <w:sz w:val="20"/>
                <w:szCs w:val="20"/>
              </w:rPr>
              <w:t>7</w:t>
            </w:r>
            <w:r w:rsidR="00D353E8" w:rsidRPr="0080361D">
              <w:rPr>
                <w:sz w:val="20"/>
                <w:szCs w:val="20"/>
              </w:rPr>
              <w:t>,5</w:t>
            </w:r>
            <w:r w:rsidRPr="0080361D">
              <w:rPr>
                <w:sz w:val="20"/>
                <w:szCs w:val="20"/>
              </w:rPr>
              <w:t>0</w:t>
            </w:r>
          </w:p>
        </w:tc>
        <w:tc>
          <w:tcPr>
            <w:tcW w:w="875" w:type="pct"/>
            <w:shd w:val="clear" w:color="auto" w:fill="auto"/>
            <w:vAlign w:val="center"/>
            <w:hideMark/>
          </w:tcPr>
          <w:p w14:paraId="554E6A1C" w14:textId="6C43CA52" w:rsidR="00D353E8" w:rsidRPr="0080361D" w:rsidRDefault="00D353E8" w:rsidP="00D353E8">
            <w:pPr>
              <w:spacing w:before="0" w:after="0" w:line="240" w:lineRule="auto"/>
              <w:jc w:val="center"/>
              <w:rPr>
                <w:sz w:val="20"/>
                <w:szCs w:val="20"/>
              </w:rPr>
            </w:pPr>
            <w:r w:rsidRPr="0080361D">
              <w:rPr>
                <w:sz w:val="20"/>
                <w:szCs w:val="20"/>
              </w:rPr>
              <w:t>An Điền</w:t>
            </w:r>
          </w:p>
        </w:tc>
        <w:tc>
          <w:tcPr>
            <w:tcW w:w="696" w:type="pct"/>
            <w:shd w:val="clear" w:color="auto" w:fill="auto"/>
            <w:vAlign w:val="center"/>
            <w:hideMark/>
          </w:tcPr>
          <w:p w14:paraId="3C49A17E" w14:textId="633C8075" w:rsidR="00D353E8" w:rsidRPr="0080361D" w:rsidRDefault="00D353E8" w:rsidP="00D353E8">
            <w:pPr>
              <w:spacing w:before="0" w:after="0" w:line="240" w:lineRule="auto"/>
              <w:jc w:val="center"/>
              <w:rPr>
                <w:sz w:val="20"/>
                <w:szCs w:val="20"/>
              </w:rPr>
            </w:pPr>
            <w:r w:rsidRPr="0080361D">
              <w:rPr>
                <w:sz w:val="20"/>
                <w:szCs w:val="20"/>
              </w:rPr>
              <w:t>2021</w:t>
            </w:r>
          </w:p>
        </w:tc>
      </w:tr>
      <w:tr w:rsidR="002326A6" w:rsidRPr="0080361D" w14:paraId="79023954" w14:textId="77777777" w:rsidTr="001E587A">
        <w:trPr>
          <w:trHeight w:val="340"/>
        </w:trPr>
        <w:tc>
          <w:tcPr>
            <w:tcW w:w="389" w:type="pct"/>
            <w:shd w:val="clear" w:color="auto" w:fill="auto"/>
            <w:vAlign w:val="center"/>
          </w:tcPr>
          <w:p w14:paraId="05434EDB" w14:textId="210D82EA" w:rsidR="00D353E8" w:rsidRPr="0080361D" w:rsidRDefault="00D353E8" w:rsidP="00D353E8">
            <w:pPr>
              <w:spacing w:before="0" w:after="0" w:line="240" w:lineRule="auto"/>
              <w:jc w:val="center"/>
              <w:rPr>
                <w:sz w:val="20"/>
                <w:szCs w:val="20"/>
              </w:rPr>
            </w:pPr>
            <w:r w:rsidRPr="0080361D">
              <w:rPr>
                <w:sz w:val="20"/>
                <w:szCs w:val="20"/>
              </w:rPr>
              <w:t>4</w:t>
            </w:r>
          </w:p>
        </w:tc>
        <w:tc>
          <w:tcPr>
            <w:tcW w:w="2404" w:type="pct"/>
            <w:shd w:val="clear" w:color="auto" w:fill="auto"/>
            <w:vAlign w:val="center"/>
            <w:hideMark/>
          </w:tcPr>
          <w:p w14:paraId="0234EDEC" w14:textId="76B6AB0D" w:rsidR="00D353E8" w:rsidRPr="0080361D" w:rsidRDefault="00D353E8" w:rsidP="00D353E8">
            <w:pPr>
              <w:spacing w:before="0" w:after="0" w:line="240" w:lineRule="auto"/>
              <w:jc w:val="left"/>
              <w:rPr>
                <w:sz w:val="20"/>
                <w:szCs w:val="20"/>
              </w:rPr>
            </w:pPr>
            <w:r w:rsidRPr="0080361D">
              <w:rPr>
                <w:sz w:val="20"/>
                <w:szCs w:val="20"/>
              </w:rPr>
              <w:t>Đường dây 110kV đấu nối trạm 110kV Cheng Loong</w:t>
            </w:r>
          </w:p>
        </w:tc>
        <w:tc>
          <w:tcPr>
            <w:tcW w:w="636" w:type="pct"/>
            <w:shd w:val="clear" w:color="auto" w:fill="auto"/>
            <w:vAlign w:val="center"/>
            <w:hideMark/>
          </w:tcPr>
          <w:p w14:paraId="4398195A" w14:textId="4C0D9BAD" w:rsidR="00D353E8" w:rsidRPr="0080361D" w:rsidRDefault="00D353E8" w:rsidP="00D353E8">
            <w:pPr>
              <w:spacing w:before="0" w:after="0" w:line="240" w:lineRule="auto"/>
              <w:jc w:val="right"/>
              <w:rPr>
                <w:sz w:val="20"/>
                <w:szCs w:val="20"/>
              </w:rPr>
            </w:pPr>
            <w:r w:rsidRPr="0080361D">
              <w:rPr>
                <w:sz w:val="20"/>
                <w:szCs w:val="20"/>
              </w:rPr>
              <w:t>0,14</w:t>
            </w:r>
          </w:p>
        </w:tc>
        <w:tc>
          <w:tcPr>
            <w:tcW w:w="875" w:type="pct"/>
            <w:shd w:val="clear" w:color="auto" w:fill="auto"/>
            <w:vAlign w:val="center"/>
            <w:hideMark/>
          </w:tcPr>
          <w:p w14:paraId="3D116864" w14:textId="1F910031" w:rsidR="00D353E8" w:rsidRPr="0080361D" w:rsidRDefault="00D353E8" w:rsidP="00D353E8">
            <w:pPr>
              <w:spacing w:before="0" w:after="0" w:line="240" w:lineRule="auto"/>
              <w:jc w:val="center"/>
              <w:rPr>
                <w:sz w:val="20"/>
                <w:szCs w:val="20"/>
              </w:rPr>
            </w:pPr>
            <w:r w:rsidRPr="0080361D">
              <w:rPr>
                <w:sz w:val="20"/>
                <w:szCs w:val="20"/>
              </w:rPr>
              <w:t>An Tây, An Điền</w:t>
            </w:r>
          </w:p>
        </w:tc>
        <w:tc>
          <w:tcPr>
            <w:tcW w:w="696" w:type="pct"/>
            <w:shd w:val="clear" w:color="auto" w:fill="auto"/>
            <w:vAlign w:val="center"/>
            <w:hideMark/>
          </w:tcPr>
          <w:p w14:paraId="5FDE94E0" w14:textId="1122686E" w:rsidR="00D353E8" w:rsidRPr="0080361D" w:rsidRDefault="00D353E8" w:rsidP="00D353E8">
            <w:pPr>
              <w:spacing w:before="0" w:after="0" w:line="240" w:lineRule="auto"/>
              <w:jc w:val="center"/>
              <w:rPr>
                <w:sz w:val="20"/>
                <w:szCs w:val="20"/>
              </w:rPr>
            </w:pPr>
            <w:r w:rsidRPr="0080361D">
              <w:rPr>
                <w:sz w:val="20"/>
                <w:szCs w:val="20"/>
              </w:rPr>
              <w:t>2019</w:t>
            </w:r>
          </w:p>
        </w:tc>
      </w:tr>
      <w:tr w:rsidR="002326A6" w:rsidRPr="0080361D" w14:paraId="5209B6D1" w14:textId="77777777" w:rsidTr="001E587A">
        <w:trPr>
          <w:trHeight w:val="340"/>
        </w:trPr>
        <w:tc>
          <w:tcPr>
            <w:tcW w:w="389" w:type="pct"/>
            <w:shd w:val="clear" w:color="auto" w:fill="auto"/>
            <w:vAlign w:val="center"/>
          </w:tcPr>
          <w:p w14:paraId="7C3EE042" w14:textId="1E640634" w:rsidR="00D353E8" w:rsidRPr="0080361D" w:rsidRDefault="00D353E8" w:rsidP="00D353E8">
            <w:pPr>
              <w:spacing w:before="0" w:after="0" w:line="240" w:lineRule="auto"/>
              <w:jc w:val="center"/>
              <w:rPr>
                <w:sz w:val="20"/>
                <w:szCs w:val="20"/>
              </w:rPr>
            </w:pPr>
            <w:r w:rsidRPr="0080361D">
              <w:rPr>
                <w:sz w:val="20"/>
                <w:szCs w:val="20"/>
              </w:rPr>
              <w:t>5</w:t>
            </w:r>
          </w:p>
        </w:tc>
        <w:tc>
          <w:tcPr>
            <w:tcW w:w="2404" w:type="pct"/>
            <w:shd w:val="clear" w:color="auto" w:fill="auto"/>
            <w:vAlign w:val="center"/>
            <w:hideMark/>
          </w:tcPr>
          <w:p w14:paraId="132E42AF" w14:textId="426442BF" w:rsidR="00D353E8" w:rsidRPr="0080361D" w:rsidRDefault="00D353E8" w:rsidP="00D353E8">
            <w:pPr>
              <w:spacing w:before="0" w:after="0" w:line="240" w:lineRule="auto"/>
              <w:jc w:val="left"/>
              <w:rPr>
                <w:sz w:val="20"/>
                <w:szCs w:val="20"/>
              </w:rPr>
            </w:pPr>
            <w:r w:rsidRPr="0080361D">
              <w:rPr>
                <w:sz w:val="20"/>
                <w:szCs w:val="20"/>
              </w:rPr>
              <w:t>Công trình Trạm biến áp 110kV Mỹ Phước 4 và ĐD đấu nối</w:t>
            </w:r>
          </w:p>
        </w:tc>
        <w:tc>
          <w:tcPr>
            <w:tcW w:w="636" w:type="pct"/>
            <w:shd w:val="clear" w:color="auto" w:fill="auto"/>
            <w:vAlign w:val="center"/>
            <w:hideMark/>
          </w:tcPr>
          <w:p w14:paraId="70C0ED0B" w14:textId="061DD7C5" w:rsidR="00D353E8" w:rsidRPr="0080361D" w:rsidRDefault="00D353E8" w:rsidP="00D353E8">
            <w:pPr>
              <w:spacing w:before="0" w:after="0" w:line="240" w:lineRule="auto"/>
              <w:jc w:val="right"/>
              <w:rPr>
                <w:sz w:val="20"/>
                <w:szCs w:val="20"/>
              </w:rPr>
            </w:pPr>
            <w:r w:rsidRPr="0080361D">
              <w:rPr>
                <w:sz w:val="20"/>
                <w:szCs w:val="20"/>
              </w:rPr>
              <w:t>0,45</w:t>
            </w:r>
          </w:p>
        </w:tc>
        <w:tc>
          <w:tcPr>
            <w:tcW w:w="875" w:type="pct"/>
            <w:shd w:val="clear" w:color="auto" w:fill="auto"/>
            <w:vAlign w:val="center"/>
            <w:hideMark/>
          </w:tcPr>
          <w:p w14:paraId="3452A50D" w14:textId="7C5757EA" w:rsidR="00D353E8" w:rsidRPr="0080361D" w:rsidRDefault="00D353E8" w:rsidP="00D353E8">
            <w:pPr>
              <w:spacing w:before="0" w:after="0" w:line="240" w:lineRule="auto"/>
              <w:jc w:val="center"/>
              <w:rPr>
                <w:sz w:val="20"/>
                <w:szCs w:val="20"/>
              </w:rPr>
            </w:pPr>
            <w:r w:rsidRPr="0080361D">
              <w:rPr>
                <w:sz w:val="20"/>
                <w:szCs w:val="20"/>
              </w:rPr>
              <w:t>Thới Hòa</w:t>
            </w:r>
          </w:p>
        </w:tc>
        <w:tc>
          <w:tcPr>
            <w:tcW w:w="696" w:type="pct"/>
            <w:shd w:val="clear" w:color="auto" w:fill="auto"/>
            <w:vAlign w:val="center"/>
            <w:hideMark/>
          </w:tcPr>
          <w:p w14:paraId="6192A67B" w14:textId="3F12779D" w:rsidR="00D353E8" w:rsidRPr="0080361D" w:rsidRDefault="00D353E8" w:rsidP="00D353E8">
            <w:pPr>
              <w:spacing w:before="0" w:after="0" w:line="240" w:lineRule="auto"/>
              <w:jc w:val="center"/>
              <w:rPr>
                <w:sz w:val="20"/>
                <w:szCs w:val="20"/>
              </w:rPr>
            </w:pPr>
            <w:r w:rsidRPr="0080361D">
              <w:rPr>
                <w:sz w:val="20"/>
                <w:szCs w:val="20"/>
              </w:rPr>
              <w:t>2019</w:t>
            </w:r>
          </w:p>
        </w:tc>
      </w:tr>
      <w:tr w:rsidR="002326A6" w:rsidRPr="0080361D" w14:paraId="2C9D1DE7" w14:textId="77777777" w:rsidTr="001E587A">
        <w:trPr>
          <w:trHeight w:val="340"/>
        </w:trPr>
        <w:tc>
          <w:tcPr>
            <w:tcW w:w="389" w:type="pct"/>
            <w:shd w:val="clear" w:color="auto" w:fill="auto"/>
            <w:vAlign w:val="center"/>
          </w:tcPr>
          <w:p w14:paraId="59B74C9C" w14:textId="70DA58E8" w:rsidR="00D353E8" w:rsidRPr="0080361D" w:rsidRDefault="00D353E8" w:rsidP="00D353E8">
            <w:pPr>
              <w:spacing w:before="0" w:after="0" w:line="240" w:lineRule="auto"/>
              <w:jc w:val="center"/>
              <w:rPr>
                <w:sz w:val="20"/>
                <w:szCs w:val="20"/>
              </w:rPr>
            </w:pPr>
            <w:r w:rsidRPr="0080361D">
              <w:rPr>
                <w:sz w:val="20"/>
                <w:szCs w:val="20"/>
              </w:rPr>
              <w:t>6</w:t>
            </w:r>
          </w:p>
        </w:tc>
        <w:tc>
          <w:tcPr>
            <w:tcW w:w="2404" w:type="pct"/>
            <w:shd w:val="clear" w:color="auto" w:fill="auto"/>
            <w:vAlign w:val="center"/>
            <w:hideMark/>
          </w:tcPr>
          <w:p w14:paraId="6802F0F5" w14:textId="22248DD9" w:rsidR="00D353E8" w:rsidRPr="0080361D" w:rsidRDefault="00D353E8" w:rsidP="00D353E8">
            <w:pPr>
              <w:spacing w:before="0" w:after="0" w:line="240" w:lineRule="auto"/>
              <w:jc w:val="left"/>
              <w:rPr>
                <w:sz w:val="20"/>
                <w:szCs w:val="20"/>
              </w:rPr>
            </w:pPr>
            <w:r w:rsidRPr="0080361D">
              <w:rPr>
                <w:sz w:val="20"/>
                <w:szCs w:val="20"/>
              </w:rPr>
              <w:t>Lộ ra 110kV trạm 220kV Bến Cát 2</w:t>
            </w:r>
          </w:p>
        </w:tc>
        <w:tc>
          <w:tcPr>
            <w:tcW w:w="636" w:type="pct"/>
            <w:shd w:val="clear" w:color="auto" w:fill="auto"/>
            <w:vAlign w:val="center"/>
            <w:hideMark/>
          </w:tcPr>
          <w:p w14:paraId="53E2E39C" w14:textId="308D3F42" w:rsidR="00D353E8" w:rsidRPr="0080361D" w:rsidRDefault="00D353E8" w:rsidP="00D353E8">
            <w:pPr>
              <w:spacing w:before="0" w:after="0" w:line="240" w:lineRule="auto"/>
              <w:jc w:val="right"/>
              <w:rPr>
                <w:sz w:val="20"/>
                <w:szCs w:val="20"/>
              </w:rPr>
            </w:pPr>
            <w:r w:rsidRPr="0080361D">
              <w:rPr>
                <w:sz w:val="20"/>
                <w:szCs w:val="20"/>
              </w:rPr>
              <w:t>0,77</w:t>
            </w:r>
          </w:p>
        </w:tc>
        <w:tc>
          <w:tcPr>
            <w:tcW w:w="875" w:type="pct"/>
            <w:shd w:val="clear" w:color="auto" w:fill="auto"/>
            <w:vAlign w:val="center"/>
            <w:hideMark/>
          </w:tcPr>
          <w:p w14:paraId="4242B422" w14:textId="37B89CB0" w:rsidR="00D353E8" w:rsidRPr="0080361D" w:rsidRDefault="00D353E8" w:rsidP="00D353E8">
            <w:pPr>
              <w:spacing w:before="0" w:after="0" w:line="240" w:lineRule="auto"/>
              <w:jc w:val="center"/>
              <w:rPr>
                <w:sz w:val="20"/>
                <w:szCs w:val="20"/>
              </w:rPr>
            </w:pPr>
            <w:r w:rsidRPr="0080361D">
              <w:rPr>
                <w:sz w:val="20"/>
                <w:szCs w:val="20"/>
              </w:rPr>
              <w:t>An Điền,</w:t>
            </w:r>
            <w:r w:rsidRPr="0080361D">
              <w:rPr>
                <w:sz w:val="20"/>
                <w:szCs w:val="20"/>
              </w:rPr>
              <w:br/>
              <w:t>Thới Hòa</w:t>
            </w:r>
          </w:p>
        </w:tc>
        <w:tc>
          <w:tcPr>
            <w:tcW w:w="696" w:type="pct"/>
            <w:shd w:val="clear" w:color="auto" w:fill="auto"/>
            <w:noWrap/>
            <w:vAlign w:val="center"/>
            <w:hideMark/>
          </w:tcPr>
          <w:p w14:paraId="14055BBD" w14:textId="4F9D9F6C" w:rsidR="00D353E8" w:rsidRPr="0080361D" w:rsidRDefault="00D353E8" w:rsidP="00D353E8">
            <w:pPr>
              <w:spacing w:before="0" w:after="0" w:line="240" w:lineRule="auto"/>
              <w:jc w:val="center"/>
              <w:rPr>
                <w:sz w:val="20"/>
                <w:szCs w:val="20"/>
              </w:rPr>
            </w:pPr>
            <w:r w:rsidRPr="0080361D">
              <w:rPr>
                <w:sz w:val="20"/>
                <w:szCs w:val="20"/>
              </w:rPr>
              <w:t>2019</w:t>
            </w:r>
          </w:p>
        </w:tc>
      </w:tr>
      <w:tr w:rsidR="002326A6" w:rsidRPr="0080361D" w14:paraId="48015ABC" w14:textId="77777777" w:rsidTr="001E587A">
        <w:trPr>
          <w:trHeight w:val="340"/>
        </w:trPr>
        <w:tc>
          <w:tcPr>
            <w:tcW w:w="389" w:type="pct"/>
            <w:shd w:val="clear" w:color="auto" w:fill="auto"/>
            <w:vAlign w:val="center"/>
          </w:tcPr>
          <w:p w14:paraId="22910242" w14:textId="03919CF1" w:rsidR="00D353E8" w:rsidRPr="0080361D" w:rsidRDefault="00D353E8" w:rsidP="00D353E8">
            <w:pPr>
              <w:spacing w:before="0" w:after="0" w:line="240" w:lineRule="auto"/>
              <w:jc w:val="center"/>
              <w:rPr>
                <w:sz w:val="20"/>
                <w:szCs w:val="20"/>
              </w:rPr>
            </w:pPr>
            <w:r w:rsidRPr="0080361D">
              <w:rPr>
                <w:sz w:val="20"/>
                <w:szCs w:val="20"/>
              </w:rPr>
              <w:lastRenderedPageBreak/>
              <w:t>7</w:t>
            </w:r>
          </w:p>
        </w:tc>
        <w:tc>
          <w:tcPr>
            <w:tcW w:w="2404" w:type="pct"/>
            <w:shd w:val="clear" w:color="auto" w:fill="auto"/>
            <w:vAlign w:val="center"/>
            <w:hideMark/>
          </w:tcPr>
          <w:p w14:paraId="30106190" w14:textId="3901E059" w:rsidR="00D353E8" w:rsidRPr="0080361D" w:rsidRDefault="00D353E8" w:rsidP="00D353E8">
            <w:pPr>
              <w:spacing w:before="0" w:after="0" w:line="240" w:lineRule="auto"/>
              <w:jc w:val="left"/>
              <w:rPr>
                <w:sz w:val="20"/>
                <w:szCs w:val="20"/>
              </w:rPr>
            </w:pPr>
            <w:r w:rsidRPr="0080361D">
              <w:rPr>
                <w:sz w:val="20"/>
                <w:szCs w:val="20"/>
              </w:rPr>
              <w:t>Công trình Trạm biến áp 110kV Ascendas và đường dây 110kV An Tây - Ascendas.</w:t>
            </w:r>
          </w:p>
        </w:tc>
        <w:tc>
          <w:tcPr>
            <w:tcW w:w="636" w:type="pct"/>
            <w:shd w:val="clear" w:color="auto" w:fill="auto"/>
            <w:vAlign w:val="center"/>
            <w:hideMark/>
          </w:tcPr>
          <w:p w14:paraId="7F7BA501" w14:textId="18599EA5" w:rsidR="00D353E8" w:rsidRPr="0080361D" w:rsidRDefault="00D353E8" w:rsidP="00D353E8">
            <w:pPr>
              <w:spacing w:before="0" w:after="0" w:line="240" w:lineRule="auto"/>
              <w:jc w:val="right"/>
              <w:rPr>
                <w:sz w:val="20"/>
                <w:szCs w:val="20"/>
              </w:rPr>
            </w:pPr>
            <w:r w:rsidRPr="0080361D">
              <w:rPr>
                <w:sz w:val="20"/>
                <w:szCs w:val="20"/>
              </w:rPr>
              <w:t>0,50</w:t>
            </w:r>
          </w:p>
        </w:tc>
        <w:tc>
          <w:tcPr>
            <w:tcW w:w="875" w:type="pct"/>
            <w:shd w:val="clear" w:color="auto" w:fill="auto"/>
            <w:vAlign w:val="center"/>
            <w:hideMark/>
          </w:tcPr>
          <w:p w14:paraId="45761372" w14:textId="33FCD278" w:rsidR="00D353E8" w:rsidRPr="0080361D" w:rsidRDefault="00D353E8" w:rsidP="00D353E8">
            <w:pPr>
              <w:spacing w:before="0" w:after="0" w:line="240" w:lineRule="auto"/>
              <w:jc w:val="center"/>
              <w:rPr>
                <w:sz w:val="20"/>
                <w:szCs w:val="20"/>
              </w:rPr>
            </w:pPr>
            <w:r w:rsidRPr="0080361D">
              <w:rPr>
                <w:sz w:val="20"/>
                <w:szCs w:val="20"/>
              </w:rPr>
              <w:t xml:space="preserve">An Điền, </w:t>
            </w:r>
            <w:r w:rsidRPr="0080361D">
              <w:rPr>
                <w:sz w:val="20"/>
                <w:szCs w:val="20"/>
              </w:rPr>
              <w:br/>
              <w:t>An Tây</w:t>
            </w:r>
          </w:p>
        </w:tc>
        <w:tc>
          <w:tcPr>
            <w:tcW w:w="696" w:type="pct"/>
            <w:shd w:val="clear" w:color="auto" w:fill="auto"/>
            <w:vAlign w:val="center"/>
            <w:hideMark/>
          </w:tcPr>
          <w:p w14:paraId="5DD4CE76" w14:textId="4913642C" w:rsidR="00D353E8" w:rsidRPr="0080361D" w:rsidRDefault="00D353E8" w:rsidP="00D353E8">
            <w:pPr>
              <w:spacing w:before="0" w:after="0" w:line="240" w:lineRule="auto"/>
              <w:jc w:val="center"/>
              <w:rPr>
                <w:sz w:val="20"/>
                <w:szCs w:val="20"/>
              </w:rPr>
            </w:pPr>
            <w:r w:rsidRPr="0080361D">
              <w:rPr>
                <w:sz w:val="20"/>
                <w:szCs w:val="20"/>
              </w:rPr>
              <w:t>2018</w:t>
            </w:r>
          </w:p>
        </w:tc>
      </w:tr>
      <w:tr w:rsidR="002326A6" w:rsidRPr="0080361D" w14:paraId="127A9D7C" w14:textId="77777777" w:rsidTr="001E587A">
        <w:trPr>
          <w:trHeight w:val="340"/>
        </w:trPr>
        <w:tc>
          <w:tcPr>
            <w:tcW w:w="389" w:type="pct"/>
            <w:shd w:val="clear" w:color="auto" w:fill="auto"/>
            <w:vAlign w:val="center"/>
          </w:tcPr>
          <w:p w14:paraId="59064770" w14:textId="35E5E3E1" w:rsidR="00D353E8" w:rsidRPr="0080361D" w:rsidRDefault="00D353E8" w:rsidP="00D353E8">
            <w:pPr>
              <w:spacing w:before="0" w:after="0" w:line="240" w:lineRule="auto"/>
              <w:jc w:val="center"/>
              <w:rPr>
                <w:sz w:val="20"/>
                <w:szCs w:val="20"/>
              </w:rPr>
            </w:pPr>
            <w:r w:rsidRPr="0080361D">
              <w:rPr>
                <w:sz w:val="20"/>
                <w:szCs w:val="20"/>
              </w:rPr>
              <w:t>8</w:t>
            </w:r>
          </w:p>
        </w:tc>
        <w:tc>
          <w:tcPr>
            <w:tcW w:w="2404" w:type="pct"/>
            <w:shd w:val="clear" w:color="auto" w:fill="auto"/>
            <w:vAlign w:val="center"/>
          </w:tcPr>
          <w:p w14:paraId="60EF72EB" w14:textId="2ED2FE80" w:rsidR="00D353E8" w:rsidRPr="0080361D" w:rsidRDefault="00D353E8" w:rsidP="00D353E8">
            <w:pPr>
              <w:spacing w:before="0" w:after="0" w:line="240" w:lineRule="auto"/>
              <w:jc w:val="left"/>
              <w:rPr>
                <w:sz w:val="20"/>
                <w:szCs w:val="20"/>
              </w:rPr>
            </w:pPr>
            <w:r w:rsidRPr="0080361D">
              <w:rPr>
                <w:sz w:val="20"/>
                <w:szCs w:val="20"/>
              </w:rPr>
              <w:t xml:space="preserve">Công trình Trạm biến áp 110kV Mỹ Phước 3 và ĐD đấu nối. </w:t>
            </w:r>
          </w:p>
        </w:tc>
        <w:tc>
          <w:tcPr>
            <w:tcW w:w="636" w:type="pct"/>
            <w:shd w:val="clear" w:color="auto" w:fill="auto"/>
            <w:vAlign w:val="center"/>
          </w:tcPr>
          <w:p w14:paraId="5D189C67" w14:textId="3D9E6502" w:rsidR="00D353E8" w:rsidRPr="0080361D" w:rsidRDefault="00D353E8" w:rsidP="00D353E8">
            <w:pPr>
              <w:spacing w:before="0" w:after="0" w:line="240" w:lineRule="auto"/>
              <w:jc w:val="right"/>
              <w:rPr>
                <w:sz w:val="20"/>
                <w:szCs w:val="20"/>
              </w:rPr>
            </w:pPr>
            <w:r w:rsidRPr="0080361D">
              <w:rPr>
                <w:sz w:val="20"/>
                <w:szCs w:val="20"/>
              </w:rPr>
              <w:t>0,45</w:t>
            </w:r>
          </w:p>
        </w:tc>
        <w:tc>
          <w:tcPr>
            <w:tcW w:w="875" w:type="pct"/>
            <w:shd w:val="clear" w:color="auto" w:fill="auto"/>
            <w:vAlign w:val="center"/>
          </w:tcPr>
          <w:p w14:paraId="1434FF00" w14:textId="0F4229F0" w:rsidR="00D353E8" w:rsidRPr="0080361D" w:rsidRDefault="00D353E8" w:rsidP="00D353E8">
            <w:pPr>
              <w:spacing w:before="0" w:after="0" w:line="240" w:lineRule="auto"/>
              <w:jc w:val="center"/>
              <w:rPr>
                <w:sz w:val="20"/>
                <w:szCs w:val="20"/>
              </w:rPr>
            </w:pPr>
            <w:r w:rsidRPr="0080361D">
              <w:rPr>
                <w:sz w:val="20"/>
                <w:szCs w:val="20"/>
              </w:rPr>
              <w:t>Thới Hòa</w:t>
            </w:r>
          </w:p>
        </w:tc>
        <w:tc>
          <w:tcPr>
            <w:tcW w:w="696" w:type="pct"/>
            <w:shd w:val="clear" w:color="auto" w:fill="auto"/>
            <w:vAlign w:val="center"/>
          </w:tcPr>
          <w:p w14:paraId="502765D6" w14:textId="237165E9" w:rsidR="00D353E8" w:rsidRPr="0080361D" w:rsidRDefault="00D353E8" w:rsidP="00D353E8">
            <w:pPr>
              <w:spacing w:before="0" w:after="0" w:line="240" w:lineRule="auto"/>
              <w:jc w:val="center"/>
              <w:rPr>
                <w:sz w:val="20"/>
                <w:szCs w:val="20"/>
              </w:rPr>
            </w:pPr>
            <w:r w:rsidRPr="0080361D">
              <w:rPr>
                <w:sz w:val="20"/>
                <w:szCs w:val="20"/>
              </w:rPr>
              <w:t>2018</w:t>
            </w:r>
          </w:p>
        </w:tc>
      </w:tr>
    </w:tbl>
    <w:p w14:paraId="3F7D36D4" w14:textId="1B4EB1B1" w:rsidR="00E01212" w:rsidRPr="0080361D" w:rsidRDefault="00241FCE" w:rsidP="009F3F50">
      <w:pPr>
        <w:spacing w:line="288" w:lineRule="auto"/>
        <w:ind w:firstLine="567"/>
      </w:pPr>
      <w:r w:rsidRPr="0080361D">
        <w:rPr>
          <w:b/>
          <w:i/>
        </w:rPr>
        <w:t>(7).</w:t>
      </w:r>
      <w:r w:rsidR="00CB1D63" w:rsidRPr="0080361D">
        <w:rPr>
          <w:b/>
          <w:i/>
        </w:rPr>
        <w:t>5</w:t>
      </w:r>
      <w:r w:rsidRPr="0080361D">
        <w:rPr>
          <w:b/>
          <w:i/>
        </w:rPr>
        <w:t xml:space="preserve"> Đất làm nghĩa trang, nhà tang lễ, nhà hoả táng:</w:t>
      </w:r>
      <w:r w:rsidRPr="0080361D">
        <w:t xml:space="preserve"> </w:t>
      </w:r>
      <w:r w:rsidR="0059026C" w:rsidRPr="0080361D">
        <w:t>Năm 2024</w:t>
      </w:r>
      <w:r w:rsidRPr="0080361D">
        <w:t xml:space="preserve"> có diện tích là </w:t>
      </w:r>
      <w:r w:rsidR="00AC6135" w:rsidRPr="0080361D">
        <w:t>3</w:t>
      </w:r>
      <w:r w:rsidR="00CB1D63" w:rsidRPr="0080361D">
        <w:t>83</w:t>
      </w:r>
      <w:r w:rsidR="00AC6135" w:rsidRPr="0080361D">
        <w:t>,</w:t>
      </w:r>
      <w:r w:rsidR="00CB1D63" w:rsidRPr="0080361D">
        <w:t>56</w:t>
      </w:r>
      <w:r w:rsidRPr="0080361D">
        <w:t xml:space="preserve">ha, tăng </w:t>
      </w:r>
      <w:r w:rsidR="00AC6135" w:rsidRPr="0080361D">
        <w:t>108,30</w:t>
      </w:r>
      <w:r w:rsidRPr="0080361D">
        <w:t xml:space="preserve">ha so với hiện trạng </w:t>
      </w:r>
      <w:r w:rsidR="0059026C" w:rsidRPr="0080361D">
        <w:t>năm 2023</w:t>
      </w:r>
      <w:r w:rsidRPr="0080361D">
        <w:t xml:space="preserve"> do </w:t>
      </w:r>
      <w:r w:rsidR="00667DF2" w:rsidRPr="0080361D">
        <w:t xml:space="preserve">bố trí quỹ đất </w:t>
      </w:r>
      <w:r w:rsidR="00E01212" w:rsidRPr="0080361D">
        <w:t>các dự án:</w:t>
      </w:r>
      <w:r w:rsidR="00667DF2" w:rsidRPr="0080361D">
        <w:t xml:space="preserve"> </w:t>
      </w:r>
    </w:p>
    <w:p w14:paraId="4C1C49BF" w14:textId="77777777" w:rsidR="00E01212" w:rsidRPr="0080361D" w:rsidRDefault="00E01212" w:rsidP="009F3F50">
      <w:pPr>
        <w:spacing w:line="288" w:lineRule="auto"/>
        <w:ind w:firstLine="567"/>
      </w:pPr>
      <w:r w:rsidRPr="0080361D">
        <w:t xml:space="preserve">- </w:t>
      </w:r>
      <w:r w:rsidR="00241FCE" w:rsidRPr="0080361D">
        <w:t xml:space="preserve">Dự án mở rộng Nghĩa trang công viên Bình Dương </w:t>
      </w:r>
      <w:r w:rsidR="00667DF2" w:rsidRPr="0080361D">
        <w:t xml:space="preserve">ở </w:t>
      </w:r>
      <w:r w:rsidR="00241FCE" w:rsidRPr="0080361D">
        <w:t>Chánh Phú Hòa</w:t>
      </w:r>
      <w:r w:rsidRPr="0080361D">
        <w:t xml:space="preserve">: </w:t>
      </w:r>
      <w:r w:rsidR="002C425A" w:rsidRPr="0080361D">
        <w:t>100ha</w:t>
      </w:r>
      <w:r w:rsidRPr="0080361D">
        <w:t>,</w:t>
      </w:r>
    </w:p>
    <w:p w14:paraId="156360DC" w14:textId="77777777" w:rsidR="00E01212" w:rsidRPr="0080361D" w:rsidRDefault="00E01212" w:rsidP="009F3F50">
      <w:pPr>
        <w:spacing w:line="288" w:lineRule="auto"/>
        <w:ind w:firstLine="567"/>
      </w:pPr>
      <w:r w:rsidRPr="0080361D">
        <w:t>-</w:t>
      </w:r>
      <w:r w:rsidR="002C425A" w:rsidRPr="0080361D">
        <w:t xml:space="preserve"> Dự án mở rộng Nghĩa trang liệt sĩ thị xã Bến Cát</w:t>
      </w:r>
      <w:r w:rsidRPr="0080361D">
        <w:t xml:space="preserve">: </w:t>
      </w:r>
      <w:r w:rsidR="002C425A" w:rsidRPr="0080361D">
        <w:t>tăng thêm 1,10ha</w:t>
      </w:r>
      <w:r w:rsidRPr="0080361D">
        <w:t>.</w:t>
      </w:r>
    </w:p>
    <w:p w14:paraId="5B691AF4" w14:textId="6AC472EF" w:rsidR="00241FCE" w:rsidRPr="0080361D" w:rsidRDefault="00E01212" w:rsidP="009F3F50">
      <w:pPr>
        <w:spacing w:line="288" w:lineRule="auto"/>
        <w:ind w:firstLine="567"/>
      </w:pPr>
      <w:r w:rsidRPr="0080361D">
        <w:t>-</w:t>
      </w:r>
      <w:r w:rsidR="002C425A" w:rsidRPr="0080361D">
        <w:t xml:space="preserve"> Nghĩa trang nhân dân thị xã Bến Cát (giáp huyện Dầu Tiếng</w:t>
      </w:r>
      <w:r w:rsidRPr="0080361D">
        <w:t xml:space="preserve">): </w:t>
      </w:r>
      <w:r w:rsidR="002C425A" w:rsidRPr="0080361D">
        <w:t>7,2ha.</w:t>
      </w:r>
    </w:p>
    <w:p w14:paraId="4434E3C4" w14:textId="21D8F417" w:rsidR="00BE1FF2" w:rsidRPr="0080361D" w:rsidRDefault="00CB433F" w:rsidP="009F3F50">
      <w:pPr>
        <w:spacing w:line="288" w:lineRule="auto"/>
        <w:ind w:firstLine="567"/>
        <w:rPr>
          <w:i/>
          <w:iCs/>
        </w:rPr>
      </w:pPr>
      <w:r w:rsidRPr="0080361D">
        <w:rPr>
          <w:i/>
          <w:iCs/>
        </w:rPr>
        <w:t xml:space="preserve">* </w:t>
      </w:r>
      <w:r w:rsidR="00BE1FF2" w:rsidRPr="0080361D">
        <w:rPr>
          <w:i/>
          <w:iCs/>
        </w:rPr>
        <w:t xml:space="preserve">Diện tích các loại đất phát triển hạ tầng khác vẫn giữ nguyên so với hiện trạng </w:t>
      </w:r>
      <w:r w:rsidR="0059026C" w:rsidRPr="0080361D">
        <w:rPr>
          <w:i/>
          <w:iCs/>
        </w:rPr>
        <w:t>năm 2023</w:t>
      </w:r>
      <w:r w:rsidR="00BE1FF2" w:rsidRPr="0080361D">
        <w:rPr>
          <w:i/>
          <w:iCs/>
        </w:rPr>
        <w:t xml:space="preserve"> do chưa có kế hoạch bố trí công trình mới trong năm kế hoạch 2022. Cụ thể: đất cơ sở văn hóa (13,80ha), đất</w:t>
      </w:r>
      <w:r w:rsidR="0021670E" w:rsidRPr="0080361D">
        <w:rPr>
          <w:i/>
          <w:iCs/>
        </w:rPr>
        <w:t xml:space="preserve"> xây dựng cơ sở</w:t>
      </w:r>
      <w:r w:rsidR="00BE1FF2" w:rsidRPr="0080361D">
        <w:rPr>
          <w:i/>
          <w:iCs/>
        </w:rPr>
        <w:t xml:space="preserve"> y tế (11,65ha), đất </w:t>
      </w:r>
      <w:r w:rsidR="0021670E" w:rsidRPr="0080361D">
        <w:rPr>
          <w:i/>
          <w:iCs/>
        </w:rPr>
        <w:t xml:space="preserve">xây dựng có sở </w:t>
      </w:r>
      <w:r w:rsidR="00BE1FF2" w:rsidRPr="0080361D">
        <w:rPr>
          <w:i/>
          <w:iCs/>
        </w:rPr>
        <w:t xml:space="preserve">thể dục thể thao (18,06ha), đất </w:t>
      </w:r>
      <w:r w:rsidR="0021670E" w:rsidRPr="0080361D">
        <w:rPr>
          <w:i/>
          <w:iCs/>
        </w:rPr>
        <w:t xml:space="preserve">công trình </w:t>
      </w:r>
      <w:r w:rsidR="00BE1FF2" w:rsidRPr="0080361D">
        <w:rPr>
          <w:i/>
          <w:iCs/>
        </w:rPr>
        <w:t>bưu chính</w:t>
      </w:r>
      <w:r w:rsidR="0021670E" w:rsidRPr="0080361D">
        <w:rPr>
          <w:i/>
          <w:iCs/>
        </w:rPr>
        <w:t>,</w:t>
      </w:r>
      <w:r w:rsidR="00BE1FF2" w:rsidRPr="0080361D">
        <w:rPr>
          <w:i/>
          <w:iCs/>
        </w:rPr>
        <w:t xml:space="preserve"> viễn thông (11,55ha), đất có di tích lịch sử - văn hóa (17,62ha), </w:t>
      </w:r>
      <w:r w:rsidR="00CB1D63" w:rsidRPr="0080361D">
        <w:rPr>
          <w:i/>
          <w:iCs/>
        </w:rPr>
        <w:t xml:space="preserve">đất bãi thải, xử lý chất thải (75,01ha), </w:t>
      </w:r>
      <w:r w:rsidR="00BE1FF2" w:rsidRPr="0080361D">
        <w:rPr>
          <w:i/>
          <w:iCs/>
        </w:rPr>
        <w:t>đất cơ sở tôn giáo (</w:t>
      </w:r>
      <w:r w:rsidR="002D2624" w:rsidRPr="0080361D">
        <w:rPr>
          <w:i/>
          <w:iCs/>
        </w:rPr>
        <w:t>8</w:t>
      </w:r>
      <w:r w:rsidR="00BE1FF2" w:rsidRPr="0080361D">
        <w:rPr>
          <w:i/>
          <w:iCs/>
        </w:rPr>
        <w:t>,</w:t>
      </w:r>
      <w:r w:rsidR="002D2624" w:rsidRPr="0080361D">
        <w:rPr>
          <w:i/>
          <w:iCs/>
        </w:rPr>
        <w:t>17</w:t>
      </w:r>
      <w:r w:rsidR="00BE1FF2" w:rsidRPr="0080361D">
        <w:rPr>
          <w:i/>
          <w:iCs/>
        </w:rPr>
        <w:t>ha), đất xây dựng cơ sở dịch vụ xã hội (47,78ha)</w:t>
      </w:r>
      <w:r w:rsidR="00EE5A3A" w:rsidRPr="0080361D">
        <w:rPr>
          <w:i/>
          <w:iCs/>
        </w:rPr>
        <w:t>, đất cơ sở khoa học công nghệ (0ha)</w:t>
      </w:r>
      <w:r w:rsidR="00BE1FF2" w:rsidRPr="0080361D">
        <w:rPr>
          <w:i/>
          <w:iCs/>
        </w:rPr>
        <w:t xml:space="preserve"> và đất chợ (14,31ha).</w:t>
      </w:r>
    </w:p>
    <w:p w14:paraId="2F6A2DEC" w14:textId="5BB6AADF" w:rsidR="00C050E4" w:rsidRPr="0080361D" w:rsidRDefault="00C050E4" w:rsidP="00C050E4">
      <w:pPr>
        <w:tabs>
          <w:tab w:val="left" w:pos="709"/>
        </w:tabs>
        <w:spacing w:before="0" w:line="240" w:lineRule="auto"/>
        <w:rPr>
          <w:b/>
          <w:iCs/>
          <w:sz w:val="28"/>
          <w:szCs w:val="28"/>
        </w:rPr>
      </w:pPr>
      <w:r w:rsidRPr="0080361D">
        <w:rPr>
          <w:i/>
          <w:iCs/>
        </w:rPr>
        <w:tab/>
      </w:r>
      <w:r w:rsidRPr="0080361D">
        <w:rPr>
          <w:b/>
          <w:bCs/>
          <w:i/>
          <w:iCs/>
        </w:rPr>
        <w:t>* Liên quan đến đất làm nghĩa trang, nhà tang lễ, nhà hoả táng:</w:t>
      </w:r>
      <w:r w:rsidRPr="0080361D">
        <w:rPr>
          <w:b/>
          <w:i/>
        </w:rPr>
        <w:t xml:space="preserve"> </w:t>
      </w:r>
      <w:r w:rsidRPr="0080361D">
        <w:rPr>
          <w:b/>
          <w:iCs/>
        </w:rPr>
        <w:t>Điều chỉnh l</w:t>
      </w:r>
      <w:r w:rsidRPr="0080361D">
        <w:rPr>
          <w:b/>
          <w:iCs/>
          <w:sz w:val="28"/>
          <w:szCs w:val="28"/>
        </w:rPr>
        <w:t>ỗi kỹ thuật trong quá trình thành lập bản đồ quy hoạch sử dụng đất đến năm 2030</w:t>
      </w:r>
    </w:p>
    <w:p w14:paraId="17709080" w14:textId="7A2AE8EF" w:rsidR="00C050E4" w:rsidRPr="0080361D" w:rsidRDefault="00C050E4" w:rsidP="00C050E4">
      <w:pPr>
        <w:tabs>
          <w:tab w:val="left" w:pos="709"/>
        </w:tabs>
        <w:rPr>
          <w:sz w:val="28"/>
          <w:szCs w:val="28"/>
        </w:rPr>
      </w:pPr>
      <w:r w:rsidRPr="0080361D">
        <w:rPr>
          <w:sz w:val="28"/>
          <w:szCs w:val="28"/>
        </w:rPr>
        <w:tab/>
        <w:t xml:space="preserve">Theo Bản đồ Quy hoạch sử dụng đất đến năm 2030 thị xã Bến Cát đã được Ủy ban nhân dân tỉnh phê duyệt kèm theo Quyết định số 08/QĐ-UBND ngày 05 tháng 01 năm 2022 thì vị trí tại thửa đất số 143, tờ bản đồ số 3, xã An Điền được thể hiện màu loại đất nghĩa trang, nghĩa địa (NTD). Đồng thời, khu vực lân cận thửa đất trên với diện tích khoảng 14ha </w:t>
      </w:r>
      <w:r w:rsidRPr="0080361D">
        <w:rPr>
          <w:i/>
          <w:sz w:val="28"/>
          <w:szCs w:val="28"/>
        </w:rPr>
        <w:t>(khoảng 48 thửa đất)</w:t>
      </w:r>
      <w:r w:rsidRPr="0080361D">
        <w:rPr>
          <w:sz w:val="28"/>
          <w:szCs w:val="28"/>
        </w:rPr>
        <w:t xml:space="preserve"> cũng được thể hiện màu loại đất nghĩa trang, nghĩa địa. Theo đó, tra cứu thông tin:</w:t>
      </w:r>
    </w:p>
    <w:p w14:paraId="54644934" w14:textId="1D8EC8C0" w:rsidR="00C050E4" w:rsidRPr="0080361D" w:rsidRDefault="00C050E4" w:rsidP="00C050E4">
      <w:pPr>
        <w:tabs>
          <w:tab w:val="left" w:pos="709"/>
        </w:tabs>
        <w:rPr>
          <w:sz w:val="28"/>
          <w:szCs w:val="28"/>
        </w:rPr>
      </w:pPr>
      <w:r w:rsidRPr="0080361D">
        <w:rPr>
          <w:sz w:val="28"/>
          <w:szCs w:val="28"/>
        </w:rPr>
        <w:tab/>
        <w:t xml:space="preserve">a). Theo báo cáo thuyết minh Quy hoạch sử dụng đất đến năm 2030 thị xã Bến Cát và định hướng phát triển kinh tế - xã hội giai đoạn 2021 - 2030, thị xã Bến Cát tập trung xây dựng công trình Nghĩa trang nhân dân thị xã Bến Cát với diện tích 26ha </w:t>
      </w:r>
      <w:r w:rsidRPr="0080361D">
        <w:rPr>
          <w:i/>
          <w:sz w:val="28"/>
          <w:szCs w:val="28"/>
        </w:rPr>
        <w:t>(7,2ha trên địa bàn thị xã Bến Cát và 18,8ha trên địa bàn huyện Dầu Tiếng)</w:t>
      </w:r>
      <w:r w:rsidRPr="0080361D">
        <w:rPr>
          <w:sz w:val="28"/>
          <w:szCs w:val="28"/>
        </w:rPr>
        <w:t xml:space="preserve"> trên cơ sở thu hồi đất của Công ty TNHH Một thành viên Cao su Dầu Tiếng </w:t>
      </w:r>
      <w:r w:rsidRPr="0080361D">
        <w:rPr>
          <w:i/>
          <w:sz w:val="28"/>
          <w:szCs w:val="28"/>
        </w:rPr>
        <w:t>(không thu hồi đất của hộ gia đình, cá nhân)</w:t>
      </w:r>
      <w:r w:rsidRPr="0080361D">
        <w:rPr>
          <w:sz w:val="28"/>
          <w:szCs w:val="28"/>
        </w:rPr>
        <w:t xml:space="preserve"> và địa phương cũng </w:t>
      </w:r>
      <w:r w:rsidRPr="0080361D">
        <w:rPr>
          <w:b/>
          <w:bCs/>
          <w:i/>
          <w:iCs/>
          <w:sz w:val="28"/>
          <w:szCs w:val="28"/>
        </w:rPr>
        <w:t>không có kế hoạch đầu tư xây dựng công trình nghĩa trang, nghĩa địa khác tại khu đất trên</w:t>
      </w:r>
      <w:r w:rsidRPr="0080361D">
        <w:rPr>
          <w:sz w:val="28"/>
          <w:szCs w:val="28"/>
        </w:rPr>
        <w:t>.</w:t>
      </w:r>
    </w:p>
    <w:p w14:paraId="26592D67" w14:textId="72E4B0F0" w:rsidR="00C050E4" w:rsidRPr="0080361D" w:rsidRDefault="00C050E4" w:rsidP="00C050E4">
      <w:pPr>
        <w:tabs>
          <w:tab w:val="left" w:pos="709"/>
        </w:tabs>
        <w:rPr>
          <w:sz w:val="28"/>
          <w:szCs w:val="28"/>
        </w:rPr>
      </w:pPr>
      <w:r w:rsidRPr="0080361D">
        <w:rPr>
          <w:sz w:val="28"/>
          <w:szCs w:val="28"/>
        </w:rPr>
        <w:tab/>
        <w:t xml:space="preserve">b). Ngoài ra, theo bản đồ </w:t>
      </w:r>
      <w:r w:rsidRPr="0080361D">
        <w:rPr>
          <w:b/>
          <w:bCs/>
          <w:i/>
          <w:iCs/>
          <w:sz w:val="28"/>
          <w:szCs w:val="28"/>
        </w:rPr>
        <w:t xml:space="preserve">điều chỉnh quy hoạch sử dụng đất đến năm 2020 thị xã Bến Cát </w:t>
      </w:r>
      <w:r w:rsidRPr="0080361D">
        <w:rPr>
          <w:sz w:val="28"/>
          <w:szCs w:val="28"/>
        </w:rPr>
        <w:t xml:space="preserve">đã được Ủy ban nhân dân tỉnh Bình Dương phê duyệt tại Quyết định số 3817/QĐ-UBND ngày 28 tháng 12 năm 2018 thì khu đất trên được </w:t>
      </w:r>
      <w:r w:rsidRPr="0080361D">
        <w:rPr>
          <w:sz w:val="28"/>
          <w:szCs w:val="28"/>
        </w:rPr>
        <w:lastRenderedPageBreak/>
        <w:t xml:space="preserve">bố trí vào </w:t>
      </w:r>
      <w:r w:rsidRPr="0080361D">
        <w:rPr>
          <w:b/>
          <w:bCs/>
          <w:i/>
          <w:iCs/>
          <w:sz w:val="28"/>
          <w:szCs w:val="28"/>
        </w:rPr>
        <w:t>mục đích sử dụng là đất ở</w:t>
      </w:r>
      <w:r w:rsidRPr="0080361D">
        <w:rPr>
          <w:sz w:val="28"/>
          <w:szCs w:val="28"/>
        </w:rPr>
        <w:t xml:space="preserve">. Đồng thời, theo Đồ án Điều chỉnh tổng thể Quy hoạch chung thị xã Bến Cát đến năm 2040 đã được Ủy ban nhân dân tỉnh Bình Dương phê duyệt tại Quyết định số 1573/QĐ-UBND ngày 01/7/2022, thửa đất số 143, tờ bản đồ số 3, xã An Điền thuộc quy hoạch với chức năng đất dự trữ </w:t>
      </w:r>
      <w:r w:rsidRPr="0080361D">
        <w:rPr>
          <w:b/>
          <w:bCs/>
          <w:i/>
          <w:iCs/>
          <w:sz w:val="28"/>
          <w:szCs w:val="28"/>
        </w:rPr>
        <w:t>phát triển đơn vị ở và đất đơn vị ở</w:t>
      </w:r>
      <w:r w:rsidRPr="0080361D">
        <w:rPr>
          <w:sz w:val="28"/>
          <w:szCs w:val="28"/>
        </w:rPr>
        <w:t xml:space="preserve">. Theo Đồ án quy hoạch phân khu (tỷ lệ 1/2000) xã An Điền đến năm 2040 đã được Ủy ban nhân dân thị xã Bến Cát phê duyệt tại Quyết định số 1450/QĐ-UBND ngày 15/7/2022, thửa đất trên thuộc quy hoạch với chức năng đất dự trữ </w:t>
      </w:r>
      <w:r w:rsidRPr="0080361D">
        <w:rPr>
          <w:b/>
          <w:bCs/>
          <w:i/>
          <w:iCs/>
          <w:sz w:val="28"/>
          <w:szCs w:val="28"/>
        </w:rPr>
        <w:t>phát triển đô thị và đất nhóm nhà ở</w:t>
      </w:r>
      <w:r w:rsidRPr="0080361D">
        <w:rPr>
          <w:sz w:val="28"/>
          <w:szCs w:val="28"/>
        </w:rPr>
        <w:t>.</w:t>
      </w:r>
    </w:p>
    <w:p w14:paraId="2AA4A458" w14:textId="1B86C029" w:rsidR="00C050E4" w:rsidRPr="0080361D" w:rsidRDefault="00C050E4" w:rsidP="00C050E4">
      <w:pPr>
        <w:tabs>
          <w:tab w:val="left" w:pos="567"/>
        </w:tabs>
        <w:rPr>
          <w:sz w:val="28"/>
          <w:szCs w:val="28"/>
        </w:rPr>
      </w:pPr>
      <w:r w:rsidRPr="0080361D">
        <w:rPr>
          <w:sz w:val="28"/>
          <w:szCs w:val="28"/>
        </w:rPr>
        <w:tab/>
        <w:t>Như vậy, thông tin liên quan a) và b) nêu trên và việc thể hiện màu loại đất nghĩa trang, nghĩa địa trên bản đồ quy hoạch, kế hoạch sử dụng đất tại khu vực này là lỗi kỹ thuật (nguyên nhân là do khu đất trên nằm tiếp giáp với dự án Nghĩa trang nhân dân thị xã Bến Cát nên dẫn đến việc tác nghiệp kỹ thuật thể hiện màu loại đất có sự chồng lấn lên khu vực khác).</w:t>
      </w:r>
      <w:r w:rsidR="008F4E7D" w:rsidRPr="0080361D">
        <w:rPr>
          <w:sz w:val="28"/>
          <w:szCs w:val="28"/>
        </w:rPr>
        <w:t xml:space="preserve"> </w:t>
      </w:r>
      <w:r w:rsidRPr="0080361D">
        <w:rPr>
          <w:sz w:val="28"/>
          <w:szCs w:val="28"/>
        </w:rPr>
        <w:t>Lỗi kỹ thuật này đã được khắc phục, chỉnh sửa trong hồ sơ</w:t>
      </w:r>
      <w:r w:rsidR="005C4C89" w:rsidRPr="0080361D">
        <w:rPr>
          <w:sz w:val="28"/>
          <w:szCs w:val="28"/>
        </w:rPr>
        <w:t>, bản đồ</w:t>
      </w:r>
      <w:r w:rsidRPr="0080361D">
        <w:rPr>
          <w:sz w:val="28"/>
          <w:szCs w:val="28"/>
        </w:rPr>
        <w:t xml:space="preserve"> Kế hoạch sử dụng đất năm 2024 thị xã Bến Cát.</w:t>
      </w:r>
    </w:p>
    <w:p w14:paraId="3412884F" w14:textId="1F88BDCA" w:rsidR="00EB093C" w:rsidRPr="0080361D" w:rsidRDefault="001F7D41" w:rsidP="003C2B6F">
      <w:pPr>
        <w:spacing w:line="288" w:lineRule="auto"/>
        <w:ind w:firstLine="567"/>
      </w:pPr>
      <w:r w:rsidRPr="0080361D">
        <w:rPr>
          <w:b/>
          <w:i/>
        </w:rPr>
        <w:t>(</w:t>
      </w:r>
      <w:r w:rsidR="00C00342" w:rsidRPr="0080361D">
        <w:rPr>
          <w:b/>
          <w:i/>
        </w:rPr>
        <w:t>8</w:t>
      </w:r>
      <w:r w:rsidRPr="0080361D">
        <w:rPr>
          <w:b/>
          <w:i/>
        </w:rPr>
        <w:t>). Đất ở</w:t>
      </w:r>
      <w:r w:rsidR="002E39A0" w:rsidRPr="0080361D">
        <w:rPr>
          <w:b/>
          <w:i/>
        </w:rPr>
        <w:t xml:space="preserve"> tại</w:t>
      </w:r>
      <w:r w:rsidRPr="0080361D">
        <w:rPr>
          <w:b/>
          <w:i/>
        </w:rPr>
        <w:t xml:space="preserve"> nông thôn</w:t>
      </w:r>
      <w:r w:rsidRPr="0080361D">
        <w:t xml:space="preserve">: </w:t>
      </w:r>
      <w:r w:rsidR="0059026C" w:rsidRPr="0080361D">
        <w:t>Năm 2024</w:t>
      </w:r>
      <w:r w:rsidR="00A16AEC" w:rsidRPr="0080361D">
        <w:t xml:space="preserve"> có diện tích là </w:t>
      </w:r>
      <w:r w:rsidR="00D72C4B" w:rsidRPr="0080361D">
        <w:t>1.268</w:t>
      </w:r>
      <w:r w:rsidR="00E43379" w:rsidRPr="0080361D">
        <w:t>,</w:t>
      </w:r>
      <w:r w:rsidR="00D72C4B" w:rsidRPr="0080361D">
        <w:t>82</w:t>
      </w:r>
      <w:r w:rsidR="00897DFF" w:rsidRPr="0080361D">
        <w:t xml:space="preserve">ha, tăng </w:t>
      </w:r>
      <w:r w:rsidR="006A59AA" w:rsidRPr="0080361D">
        <w:t>8</w:t>
      </w:r>
      <w:r w:rsidR="00D72C4B" w:rsidRPr="0080361D">
        <w:t>8</w:t>
      </w:r>
      <w:r w:rsidR="006A59AA" w:rsidRPr="0080361D">
        <w:t>1</w:t>
      </w:r>
      <w:r w:rsidR="00E43379" w:rsidRPr="0080361D">
        <w:t>,</w:t>
      </w:r>
      <w:r w:rsidR="00D72C4B" w:rsidRPr="0080361D">
        <w:t>97</w:t>
      </w:r>
      <w:r w:rsidR="00CB5014" w:rsidRPr="0080361D">
        <w:t xml:space="preserve">ha so với </w:t>
      </w:r>
      <w:r w:rsidR="0059026C" w:rsidRPr="0080361D">
        <w:t>năm 2023</w:t>
      </w:r>
      <w:r w:rsidR="00D82E3F" w:rsidRPr="0080361D">
        <w:t xml:space="preserve"> </w:t>
      </w:r>
      <w:r w:rsidR="00C00342" w:rsidRPr="0080361D">
        <w:t>d</w:t>
      </w:r>
      <w:r w:rsidR="00D82E3F" w:rsidRPr="0080361D">
        <w:t xml:space="preserve">o bố trí quỹ đất </w:t>
      </w:r>
      <w:r w:rsidR="0098625F" w:rsidRPr="0080361D">
        <w:t>để chuyển mục đích đất ở của các hộ gia đình cá nhân ở 3 xã An Điền, An Tây và Phú An</w:t>
      </w:r>
      <w:r w:rsidR="007E13E7" w:rsidRPr="0080361D">
        <w:t xml:space="preserve"> </w:t>
      </w:r>
      <w:r w:rsidR="006E4CDE" w:rsidRPr="0080361D">
        <w:t xml:space="preserve">(tổng 03 xã: 45ha) </w:t>
      </w:r>
      <w:r w:rsidR="0098625F" w:rsidRPr="0080361D">
        <w:t xml:space="preserve">và </w:t>
      </w:r>
      <w:r w:rsidR="00D82E3F" w:rsidRPr="0080361D">
        <w:t>xây dựng các dự án nhà ở</w:t>
      </w:r>
      <w:r w:rsidR="00557994" w:rsidRPr="0080361D">
        <w:t xml:space="preserve"> </w:t>
      </w:r>
      <w:r w:rsidR="00046511" w:rsidRPr="0080361D">
        <w:t>như sau</w:t>
      </w:r>
      <w:r w:rsidR="00947229" w:rsidRPr="0080361D">
        <w:t>:</w:t>
      </w:r>
    </w:p>
    <w:p w14:paraId="43F9BFF5" w14:textId="47FD3360" w:rsidR="00046511" w:rsidRPr="0080361D" w:rsidRDefault="00046511" w:rsidP="00046511">
      <w:pPr>
        <w:pStyle w:val="Bang"/>
        <w:rPr>
          <w:spacing w:val="-4"/>
        </w:rPr>
      </w:pPr>
      <w:bookmarkStart w:id="345" w:name="_Toc87455607"/>
      <w:r w:rsidRPr="0080361D">
        <w:rPr>
          <w:spacing w:val="-4"/>
        </w:rPr>
        <w:t xml:space="preserve">Bảng </w:t>
      </w:r>
      <w:r w:rsidR="00215C71" w:rsidRPr="0080361D">
        <w:rPr>
          <w:spacing w:val="-4"/>
        </w:rPr>
        <w:t>1</w:t>
      </w:r>
      <w:r w:rsidR="002D4000" w:rsidRPr="0080361D">
        <w:rPr>
          <w:spacing w:val="-4"/>
        </w:rPr>
        <w:t>3</w:t>
      </w:r>
      <w:r w:rsidRPr="0080361D">
        <w:rPr>
          <w:spacing w:val="-4"/>
        </w:rPr>
        <w:t>: Danh mục công trình, dự án đất ở nông thôn trong kế hoạch</w:t>
      </w:r>
      <w:r w:rsidR="002D4000" w:rsidRPr="0080361D">
        <w:rPr>
          <w:spacing w:val="-4"/>
        </w:rPr>
        <w:t xml:space="preserve"> năm</w:t>
      </w:r>
      <w:r w:rsidRPr="0080361D">
        <w:rPr>
          <w:spacing w:val="-4"/>
        </w:rPr>
        <w:t xml:space="preserve"> 202</w:t>
      </w:r>
      <w:bookmarkEnd w:id="345"/>
      <w:r w:rsidR="002D4000" w:rsidRPr="0080361D">
        <w:rPr>
          <w:spacing w:val="-4"/>
        </w:rPr>
        <w:t>4</w:t>
      </w:r>
    </w:p>
    <w:tbl>
      <w:tblPr>
        <w:tblW w:w="5000" w:type="pct"/>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ook w:val="04A0" w:firstRow="1" w:lastRow="0" w:firstColumn="1" w:lastColumn="0" w:noHBand="0" w:noVBand="1"/>
      </w:tblPr>
      <w:tblGrid>
        <w:gridCol w:w="650"/>
        <w:gridCol w:w="4267"/>
        <w:gridCol w:w="1333"/>
        <w:gridCol w:w="1553"/>
        <w:gridCol w:w="1166"/>
      </w:tblGrid>
      <w:tr w:rsidR="002326A6" w:rsidRPr="0080361D" w14:paraId="03E0B212" w14:textId="77777777" w:rsidTr="00AC706F">
        <w:trPr>
          <w:trHeight w:val="397"/>
        </w:trPr>
        <w:tc>
          <w:tcPr>
            <w:tcW w:w="362" w:type="pct"/>
            <w:tcBorders>
              <w:top w:val="single" w:sz="4" w:space="0" w:color="auto"/>
              <w:bottom w:val="single" w:sz="4" w:space="0" w:color="auto"/>
            </w:tcBorders>
            <w:shd w:val="clear" w:color="auto" w:fill="auto"/>
            <w:vAlign w:val="center"/>
          </w:tcPr>
          <w:p w14:paraId="4EDA03E2" w14:textId="6D3837C9" w:rsidR="00046511" w:rsidRPr="0080361D" w:rsidRDefault="00046511" w:rsidP="00046511">
            <w:pPr>
              <w:spacing w:before="0" w:after="0" w:line="240" w:lineRule="auto"/>
              <w:jc w:val="center"/>
              <w:rPr>
                <w:sz w:val="20"/>
                <w:szCs w:val="20"/>
              </w:rPr>
            </w:pPr>
            <w:r w:rsidRPr="0080361D">
              <w:rPr>
                <w:b/>
                <w:bCs/>
                <w:sz w:val="20"/>
                <w:szCs w:val="20"/>
              </w:rPr>
              <w:t>STT</w:t>
            </w:r>
          </w:p>
        </w:tc>
        <w:tc>
          <w:tcPr>
            <w:tcW w:w="2379" w:type="pct"/>
            <w:tcBorders>
              <w:top w:val="single" w:sz="4" w:space="0" w:color="auto"/>
              <w:bottom w:val="single" w:sz="4" w:space="0" w:color="auto"/>
            </w:tcBorders>
            <w:shd w:val="clear" w:color="auto" w:fill="auto"/>
            <w:vAlign w:val="center"/>
          </w:tcPr>
          <w:p w14:paraId="1CD3D337" w14:textId="20C0FD60" w:rsidR="00046511" w:rsidRPr="0080361D" w:rsidRDefault="00046511" w:rsidP="00046511">
            <w:pPr>
              <w:spacing w:before="0" w:after="0" w:line="240" w:lineRule="auto"/>
              <w:jc w:val="center"/>
              <w:rPr>
                <w:sz w:val="20"/>
                <w:szCs w:val="20"/>
              </w:rPr>
            </w:pPr>
            <w:r w:rsidRPr="0080361D">
              <w:rPr>
                <w:b/>
                <w:bCs/>
                <w:sz w:val="20"/>
                <w:szCs w:val="20"/>
              </w:rPr>
              <w:t>Hạng mục</w:t>
            </w:r>
          </w:p>
        </w:tc>
        <w:tc>
          <w:tcPr>
            <w:tcW w:w="743" w:type="pct"/>
            <w:tcBorders>
              <w:top w:val="single" w:sz="4" w:space="0" w:color="auto"/>
              <w:bottom w:val="single" w:sz="4" w:space="0" w:color="auto"/>
            </w:tcBorders>
            <w:shd w:val="clear" w:color="auto" w:fill="auto"/>
            <w:vAlign w:val="center"/>
          </w:tcPr>
          <w:p w14:paraId="26C52052" w14:textId="77777777" w:rsidR="00046511" w:rsidRPr="0080361D" w:rsidRDefault="00046511" w:rsidP="00046511">
            <w:pPr>
              <w:spacing w:before="0" w:after="0" w:line="240" w:lineRule="auto"/>
              <w:jc w:val="center"/>
              <w:rPr>
                <w:b/>
                <w:bCs/>
                <w:sz w:val="20"/>
                <w:szCs w:val="20"/>
              </w:rPr>
            </w:pPr>
            <w:r w:rsidRPr="0080361D">
              <w:rPr>
                <w:b/>
                <w:bCs/>
                <w:sz w:val="20"/>
                <w:szCs w:val="20"/>
              </w:rPr>
              <w:t>Diện tích</w:t>
            </w:r>
          </w:p>
          <w:p w14:paraId="03D9012A" w14:textId="7375B876" w:rsidR="00046511" w:rsidRPr="0080361D" w:rsidRDefault="00046511" w:rsidP="00046511">
            <w:pPr>
              <w:spacing w:before="0" w:after="0" w:line="240" w:lineRule="auto"/>
              <w:jc w:val="center"/>
              <w:rPr>
                <w:sz w:val="20"/>
                <w:szCs w:val="20"/>
              </w:rPr>
            </w:pPr>
            <w:r w:rsidRPr="0080361D">
              <w:rPr>
                <w:b/>
                <w:bCs/>
                <w:sz w:val="20"/>
                <w:szCs w:val="20"/>
              </w:rPr>
              <w:t>(ha)</w:t>
            </w:r>
          </w:p>
        </w:tc>
        <w:tc>
          <w:tcPr>
            <w:tcW w:w="866" w:type="pct"/>
            <w:tcBorders>
              <w:top w:val="single" w:sz="4" w:space="0" w:color="auto"/>
              <w:bottom w:val="single" w:sz="4" w:space="0" w:color="auto"/>
            </w:tcBorders>
            <w:shd w:val="clear" w:color="auto" w:fill="auto"/>
            <w:vAlign w:val="center"/>
          </w:tcPr>
          <w:p w14:paraId="06327C6F" w14:textId="77777777" w:rsidR="00046511" w:rsidRPr="0080361D" w:rsidRDefault="00046511" w:rsidP="00046511">
            <w:pPr>
              <w:spacing w:before="0" w:after="0" w:line="240" w:lineRule="auto"/>
              <w:jc w:val="center"/>
              <w:rPr>
                <w:b/>
                <w:bCs/>
                <w:sz w:val="20"/>
                <w:szCs w:val="20"/>
              </w:rPr>
            </w:pPr>
            <w:r w:rsidRPr="0080361D">
              <w:rPr>
                <w:b/>
                <w:bCs/>
                <w:sz w:val="20"/>
                <w:szCs w:val="20"/>
              </w:rPr>
              <w:t>Vị trí</w:t>
            </w:r>
          </w:p>
          <w:p w14:paraId="370E664D" w14:textId="59DC61A6" w:rsidR="00046511" w:rsidRPr="0080361D" w:rsidRDefault="00046511" w:rsidP="00046511">
            <w:pPr>
              <w:spacing w:before="0" w:after="0" w:line="240" w:lineRule="auto"/>
              <w:jc w:val="center"/>
              <w:rPr>
                <w:sz w:val="20"/>
                <w:szCs w:val="20"/>
              </w:rPr>
            </w:pPr>
            <w:r w:rsidRPr="0080361D">
              <w:rPr>
                <w:b/>
                <w:bCs/>
                <w:sz w:val="20"/>
                <w:szCs w:val="20"/>
              </w:rPr>
              <w:t>(xã, phường)</w:t>
            </w:r>
          </w:p>
        </w:tc>
        <w:tc>
          <w:tcPr>
            <w:tcW w:w="650" w:type="pct"/>
            <w:tcBorders>
              <w:top w:val="single" w:sz="4" w:space="0" w:color="auto"/>
              <w:bottom w:val="single" w:sz="4" w:space="0" w:color="auto"/>
            </w:tcBorders>
            <w:shd w:val="clear" w:color="auto" w:fill="auto"/>
            <w:vAlign w:val="center"/>
          </w:tcPr>
          <w:p w14:paraId="769B0766" w14:textId="77777777" w:rsidR="00046511" w:rsidRPr="0080361D" w:rsidRDefault="00046511" w:rsidP="00046511">
            <w:pPr>
              <w:spacing w:before="0" w:after="0" w:line="240" w:lineRule="auto"/>
              <w:jc w:val="center"/>
              <w:rPr>
                <w:b/>
                <w:bCs/>
                <w:sz w:val="20"/>
                <w:szCs w:val="20"/>
              </w:rPr>
            </w:pPr>
            <w:r w:rsidRPr="0080361D">
              <w:rPr>
                <w:b/>
                <w:bCs/>
                <w:sz w:val="20"/>
                <w:szCs w:val="20"/>
              </w:rPr>
              <w:t>Năm</w:t>
            </w:r>
          </w:p>
          <w:p w14:paraId="3E775ABC" w14:textId="3477DC0D" w:rsidR="00046511" w:rsidRPr="0080361D" w:rsidRDefault="00046511" w:rsidP="00046511">
            <w:pPr>
              <w:spacing w:before="0" w:after="0" w:line="240" w:lineRule="auto"/>
              <w:jc w:val="center"/>
              <w:rPr>
                <w:sz w:val="20"/>
                <w:szCs w:val="20"/>
              </w:rPr>
            </w:pPr>
            <w:r w:rsidRPr="0080361D">
              <w:rPr>
                <w:b/>
                <w:bCs/>
                <w:sz w:val="20"/>
                <w:szCs w:val="20"/>
              </w:rPr>
              <w:t>kế hoạch</w:t>
            </w:r>
          </w:p>
        </w:tc>
      </w:tr>
      <w:tr w:rsidR="002326A6" w:rsidRPr="0080361D" w14:paraId="38218622" w14:textId="77777777" w:rsidTr="00F42891">
        <w:trPr>
          <w:trHeight w:val="397"/>
        </w:trPr>
        <w:tc>
          <w:tcPr>
            <w:tcW w:w="362" w:type="pct"/>
            <w:shd w:val="clear" w:color="auto" w:fill="auto"/>
            <w:vAlign w:val="bottom"/>
          </w:tcPr>
          <w:p w14:paraId="72064BDA" w14:textId="72F662E8" w:rsidR="00E55BCF" w:rsidRPr="0080361D" w:rsidRDefault="00E55BCF" w:rsidP="00E55BCF">
            <w:pPr>
              <w:spacing w:before="0" w:after="0" w:line="240" w:lineRule="auto"/>
              <w:jc w:val="center"/>
              <w:rPr>
                <w:sz w:val="20"/>
                <w:szCs w:val="20"/>
              </w:rPr>
            </w:pPr>
            <w:r w:rsidRPr="0080361D">
              <w:rPr>
                <w:sz w:val="20"/>
                <w:szCs w:val="20"/>
              </w:rPr>
              <w:t>1</w:t>
            </w:r>
          </w:p>
        </w:tc>
        <w:tc>
          <w:tcPr>
            <w:tcW w:w="2379" w:type="pct"/>
            <w:shd w:val="clear" w:color="auto" w:fill="auto"/>
            <w:vAlign w:val="center"/>
          </w:tcPr>
          <w:p w14:paraId="7698CCB9" w14:textId="453B4FB6" w:rsidR="00E55BCF" w:rsidRPr="0080361D" w:rsidRDefault="00E55BCF" w:rsidP="00E55BCF">
            <w:pPr>
              <w:spacing w:before="0" w:after="0" w:line="240" w:lineRule="auto"/>
              <w:jc w:val="left"/>
              <w:rPr>
                <w:sz w:val="20"/>
                <w:szCs w:val="20"/>
              </w:rPr>
            </w:pPr>
            <w:r w:rsidRPr="0080361D">
              <w:rPr>
                <w:sz w:val="20"/>
                <w:szCs w:val="20"/>
              </w:rPr>
              <w:t>Dự án nhà ở (Cty TNHH Thanh Thịnh Điền)</w:t>
            </w:r>
          </w:p>
        </w:tc>
        <w:tc>
          <w:tcPr>
            <w:tcW w:w="743" w:type="pct"/>
            <w:shd w:val="clear" w:color="auto" w:fill="auto"/>
            <w:vAlign w:val="center"/>
          </w:tcPr>
          <w:p w14:paraId="2422F834" w14:textId="0411C95E" w:rsidR="00E55BCF" w:rsidRPr="0080361D" w:rsidRDefault="00E55BCF" w:rsidP="00E55BCF">
            <w:pPr>
              <w:spacing w:before="0" w:after="0" w:line="240" w:lineRule="auto"/>
              <w:jc w:val="right"/>
              <w:rPr>
                <w:sz w:val="20"/>
                <w:szCs w:val="20"/>
              </w:rPr>
            </w:pPr>
            <w:r w:rsidRPr="0080361D">
              <w:rPr>
                <w:sz w:val="20"/>
                <w:szCs w:val="20"/>
              </w:rPr>
              <w:t>4,43</w:t>
            </w:r>
          </w:p>
        </w:tc>
        <w:tc>
          <w:tcPr>
            <w:tcW w:w="866" w:type="pct"/>
            <w:shd w:val="clear" w:color="auto" w:fill="auto"/>
            <w:vAlign w:val="center"/>
          </w:tcPr>
          <w:p w14:paraId="6C98B90E" w14:textId="398750FC" w:rsidR="00E55BCF" w:rsidRPr="0080361D" w:rsidRDefault="00E55BCF" w:rsidP="00E55BCF">
            <w:pPr>
              <w:spacing w:before="0" w:after="0" w:line="240" w:lineRule="auto"/>
              <w:jc w:val="center"/>
              <w:rPr>
                <w:sz w:val="20"/>
                <w:szCs w:val="20"/>
              </w:rPr>
            </w:pPr>
            <w:r w:rsidRPr="0080361D">
              <w:rPr>
                <w:sz w:val="20"/>
                <w:szCs w:val="20"/>
              </w:rPr>
              <w:t>An Điền</w:t>
            </w:r>
          </w:p>
        </w:tc>
        <w:tc>
          <w:tcPr>
            <w:tcW w:w="650" w:type="pct"/>
            <w:shd w:val="clear" w:color="auto" w:fill="auto"/>
            <w:vAlign w:val="center"/>
          </w:tcPr>
          <w:p w14:paraId="3A0049F1" w14:textId="04B3E092" w:rsidR="00E55BCF" w:rsidRPr="0080361D" w:rsidRDefault="00E55BCF" w:rsidP="00E55BCF">
            <w:pPr>
              <w:spacing w:before="0" w:after="0" w:line="240" w:lineRule="auto"/>
              <w:jc w:val="center"/>
              <w:rPr>
                <w:sz w:val="20"/>
                <w:szCs w:val="20"/>
              </w:rPr>
            </w:pPr>
            <w:r w:rsidRPr="0080361D">
              <w:rPr>
                <w:sz w:val="20"/>
                <w:szCs w:val="20"/>
              </w:rPr>
              <w:t>2023</w:t>
            </w:r>
          </w:p>
        </w:tc>
      </w:tr>
      <w:tr w:rsidR="002326A6" w:rsidRPr="0080361D" w14:paraId="04BFC634" w14:textId="77777777" w:rsidTr="00F42891">
        <w:trPr>
          <w:trHeight w:val="397"/>
        </w:trPr>
        <w:tc>
          <w:tcPr>
            <w:tcW w:w="362" w:type="pct"/>
            <w:shd w:val="clear" w:color="auto" w:fill="auto"/>
            <w:vAlign w:val="bottom"/>
          </w:tcPr>
          <w:p w14:paraId="3B80CACB" w14:textId="713D509F" w:rsidR="00E55BCF" w:rsidRPr="0080361D" w:rsidRDefault="00E55BCF" w:rsidP="00E55BCF">
            <w:pPr>
              <w:spacing w:before="0" w:after="0" w:line="240" w:lineRule="auto"/>
              <w:jc w:val="center"/>
              <w:rPr>
                <w:sz w:val="20"/>
                <w:szCs w:val="20"/>
              </w:rPr>
            </w:pPr>
            <w:r w:rsidRPr="0080361D">
              <w:rPr>
                <w:sz w:val="20"/>
                <w:szCs w:val="20"/>
              </w:rPr>
              <w:t>2</w:t>
            </w:r>
          </w:p>
        </w:tc>
        <w:tc>
          <w:tcPr>
            <w:tcW w:w="2379" w:type="pct"/>
            <w:shd w:val="clear" w:color="auto" w:fill="auto"/>
            <w:vAlign w:val="center"/>
          </w:tcPr>
          <w:p w14:paraId="56F09141" w14:textId="413CFF16" w:rsidR="00E55BCF" w:rsidRPr="0080361D" w:rsidRDefault="00E55BCF" w:rsidP="00E55BCF">
            <w:pPr>
              <w:spacing w:before="0" w:after="0" w:line="240" w:lineRule="auto"/>
              <w:jc w:val="left"/>
              <w:rPr>
                <w:sz w:val="20"/>
                <w:szCs w:val="20"/>
              </w:rPr>
            </w:pPr>
            <w:r w:rsidRPr="0080361D">
              <w:rPr>
                <w:sz w:val="20"/>
                <w:szCs w:val="20"/>
              </w:rPr>
              <w:t>Dự án nhà ở (Cty Cổ phần Xây dựng Đại Phong)</w:t>
            </w:r>
          </w:p>
        </w:tc>
        <w:tc>
          <w:tcPr>
            <w:tcW w:w="743" w:type="pct"/>
            <w:shd w:val="clear" w:color="auto" w:fill="auto"/>
            <w:vAlign w:val="center"/>
          </w:tcPr>
          <w:p w14:paraId="66015DB3" w14:textId="55F4B8F7" w:rsidR="00E55BCF" w:rsidRPr="0080361D" w:rsidRDefault="00E55BCF" w:rsidP="00E55BCF">
            <w:pPr>
              <w:spacing w:before="0" w:after="0" w:line="240" w:lineRule="auto"/>
              <w:jc w:val="right"/>
              <w:rPr>
                <w:sz w:val="20"/>
                <w:szCs w:val="20"/>
              </w:rPr>
            </w:pPr>
            <w:r w:rsidRPr="0080361D">
              <w:rPr>
                <w:sz w:val="20"/>
                <w:szCs w:val="20"/>
              </w:rPr>
              <w:t>5,04</w:t>
            </w:r>
          </w:p>
        </w:tc>
        <w:tc>
          <w:tcPr>
            <w:tcW w:w="866" w:type="pct"/>
            <w:shd w:val="clear" w:color="auto" w:fill="auto"/>
            <w:vAlign w:val="center"/>
          </w:tcPr>
          <w:p w14:paraId="5D749C3A" w14:textId="57185088" w:rsidR="00E55BCF" w:rsidRPr="0080361D" w:rsidRDefault="00E55BCF" w:rsidP="00E55BCF">
            <w:pPr>
              <w:spacing w:before="0" w:after="0" w:line="240" w:lineRule="auto"/>
              <w:jc w:val="center"/>
              <w:rPr>
                <w:sz w:val="20"/>
                <w:szCs w:val="20"/>
              </w:rPr>
            </w:pPr>
            <w:r w:rsidRPr="0080361D">
              <w:rPr>
                <w:sz w:val="20"/>
                <w:szCs w:val="20"/>
              </w:rPr>
              <w:t>An Tây</w:t>
            </w:r>
          </w:p>
        </w:tc>
        <w:tc>
          <w:tcPr>
            <w:tcW w:w="650" w:type="pct"/>
            <w:shd w:val="clear" w:color="auto" w:fill="auto"/>
            <w:vAlign w:val="center"/>
          </w:tcPr>
          <w:p w14:paraId="5D9A551B" w14:textId="38798426" w:rsidR="00E55BCF" w:rsidRPr="0080361D" w:rsidRDefault="00E55BCF" w:rsidP="00E55BCF">
            <w:pPr>
              <w:spacing w:before="0" w:after="0" w:line="240" w:lineRule="auto"/>
              <w:jc w:val="center"/>
              <w:rPr>
                <w:sz w:val="20"/>
                <w:szCs w:val="20"/>
              </w:rPr>
            </w:pPr>
            <w:r w:rsidRPr="0080361D">
              <w:rPr>
                <w:sz w:val="20"/>
                <w:szCs w:val="20"/>
              </w:rPr>
              <w:t>2023</w:t>
            </w:r>
          </w:p>
        </w:tc>
      </w:tr>
      <w:tr w:rsidR="002326A6" w:rsidRPr="0080361D" w14:paraId="0DB5CD88" w14:textId="77777777" w:rsidTr="00F42891">
        <w:trPr>
          <w:trHeight w:val="397"/>
        </w:trPr>
        <w:tc>
          <w:tcPr>
            <w:tcW w:w="362" w:type="pct"/>
            <w:shd w:val="clear" w:color="auto" w:fill="auto"/>
            <w:vAlign w:val="bottom"/>
          </w:tcPr>
          <w:p w14:paraId="4C2360C1" w14:textId="584AC4CB" w:rsidR="00E55BCF" w:rsidRPr="0080361D" w:rsidRDefault="00E55BCF" w:rsidP="00E55BCF">
            <w:pPr>
              <w:spacing w:before="0" w:after="0" w:line="240" w:lineRule="auto"/>
              <w:jc w:val="center"/>
              <w:rPr>
                <w:sz w:val="20"/>
                <w:szCs w:val="20"/>
              </w:rPr>
            </w:pPr>
            <w:r w:rsidRPr="0080361D">
              <w:rPr>
                <w:sz w:val="20"/>
                <w:szCs w:val="20"/>
              </w:rPr>
              <w:t>3</w:t>
            </w:r>
          </w:p>
        </w:tc>
        <w:tc>
          <w:tcPr>
            <w:tcW w:w="2379" w:type="pct"/>
            <w:shd w:val="clear" w:color="auto" w:fill="auto"/>
            <w:vAlign w:val="center"/>
          </w:tcPr>
          <w:p w14:paraId="044397DF" w14:textId="6E7E0E9A" w:rsidR="00E55BCF" w:rsidRPr="0080361D" w:rsidRDefault="00E55BCF" w:rsidP="00E55BCF">
            <w:pPr>
              <w:spacing w:before="0" w:after="0" w:line="240" w:lineRule="auto"/>
              <w:jc w:val="left"/>
              <w:rPr>
                <w:sz w:val="20"/>
                <w:szCs w:val="20"/>
              </w:rPr>
            </w:pPr>
            <w:r w:rsidRPr="0080361D">
              <w:rPr>
                <w:sz w:val="20"/>
                <w:szCs w:val="20"/>
              </w:rPr>
              <w:t>Dự án nhà ở (Cty Cổ phần Bất động sản Việt Phong)</w:t>
            </w:r>
          </w:p>
        </w:tc>
        <w:tc>
          <w:tcPr>
            <w:tcW w:w="743" w:type="pct"/>
            <w:shd w:val="clear" w:color="auto" w:fill="auto"/>
            <w:vAlign w:val="center"/>
          </w:tcPr>
          <w:p w14:paraId="3025EBA1" w14:textId="13865BCC" w:rsidR="00E55BCF" w:rsidRPr="0080361D" w:rsidRDefault="00E55BCF" w:rsidP="00E55BCF">
            <w:pPr>
              <w:spacing w:before="0" w:after="0" w:line="240" w:lineRule="auto"/>
              <w:jc w:val="right"/>
              <w:rPr>
                <w:sz w:val="20"/>
                <w:szCs w:val="20"/>
              </w:rPr>
            </w:pPr>
            <w:r w:rsidRPr="0080361D">
              <w:rPr>
                <w:sz w:val="20"/>
                <w:szCs w:val="20"/>
              </w:rPr>
              <w:t>12,20</w:t>
            </w:r>
          </w:p>
        </w:tc>
        <w:tc>
          <w:tcPr>
            <w:tcW w:w="866" w:type="pct"/>
            <w:shd w:val="clear" w:color="auto" w:fill="auto"/>
            <w:vAlign w:val="center"/>
          </w:tcPr>
          <w:p w14:paraId="39CD3A02" w14:textId="5480253A" w:rsidR="00E55BCF" w:rsidRPr="0080361D" w:rsidRDefault="00E55BCF" w:rsidP="00E55BCF">
            <w:pPr>
              <w:spacing w:before="0" w:after="0" w:line="240" w:lineRule="auto"/>
              <w:jc w:val="center"/>
              <w:rPr>
                <w:sz w:val="20"/>
                <w:szCs w:val="20"/>
              </w:rPr>
            </w:pPr>
            <w:r w:rsidRPr="0080361D">
              <w:rPr>
                <w:sz w:val="20"/>
                <w:szCs w:val="20"/>
              </w:rPr>
              <w:t>An Tây</w:t>
            </w:r>
          </w:p>
        </w:tc>
        <w:tc>
          <w:tcPr>
            <w:tcW w:w="650" w:type="pct"/>
            <w:shd w:val="clear" w:color="auto" w:fill="auto"/>
            <w:vAlign w:val="center"/>
          </w:tcPr>
          <w:p w14:paraId="11373340" w14:textId="3A60DA20" w:rsidR="00E55BCF" w:rsidRPr="0080361D" w:rsidRDefault="00E55BCF" w:rsidP="00E55BCF">
            <w:pPr>
              <w:spacing w:before="0" w:after="0" w:line="240" w:lineRule="auto"/>
              <w:jc w:val="center"/>
              <w:rPr>
                <w:sz w:val="20"/>
                <w:szCs w:val="20"/>
              </w:rPr>
            </w:pPr>
            <w:r w:rsidRPr="0080361D">
              <w:rPr>
                <w:sz w:val="20"/>
                <w:szCs w:val="20"/>
              </w:rPr>
              <w:t>2022</w:t>
            </w:r>
          </w:p>
        </w:tc>
      </w:tr>
      <w:tr w:rsidR="002326A6" w:rsidRPr="0080361D" w14:paraId="7E13B1C0" w14:textId="77777777" w:rsidTr="00F42891">
        <w:trPr>
          <w:trHeight w:val="397"/>
        </w:trPr>
        <w:tc>
          <w:tcPr>
            <w:tcW w:w="362" w:type="pct"/>
            <w:shd w:val="clear" w:color="auto" w:fill="auto"/>
            <w:vAlign w:val="bottom"/>
          </w:tcPr>
          <w:p w14:paraId="129AA57D" w14:textId="476C8247" w:rsidR="00E55BCF" w:rsidRPr="0080361D" w:rsidRDefault="00E55BCF" w:rsidP="00E55BCF">
            <w:pPr>
              <w:spacing w:before="0" w:after="0" w:line="240" w:lineRule="auto"/>
              <w:jc w:val="center"/>
              <w:rPr>
                <w:sz w:val="20"/>
                <w:szCs w:val="20"/>
              </w:rPr>
            </w:pPr>
            <w:r w:rsidRPr="0080361D">
              <w:rPr>
                <w:sz w:val="20"/>
                <w:szCs w:val="20"/>
              </w:rPr>
              <w:t>4</w:t>
            </w:r>
          </w:p>
        </w:tc>
        <w:tc>
          <w:tcPr>
            <w:tcW w:w="2379" w:type="pct"/>
            <w:shd w:val="clear" w:color="auto" w:fill="auto"/>
            <w:vAlign w:val="center"/>
          </w:tcPr>
          <w:p w14:paraId="51CB6009" w14:textId="354A15D9" w:rsidR="00E55BCF" w:rsidRPr="0080361D" w:rsidRDefault="00E55BCF" w:rsidP="00E55BCF">
            <w:pPr>
              <w:spacing w:before="0" w:after="0" w:line="240" w:lineRule="auto"/>
              <w:jc w:val="left"/>
              <w:rPr>
                <w:sz w:val="20"/>
                <w:szCs w:val="20"/>
              </w:rPr>
            </w:pPr>
            <w:r w:rsidRPr="0080361D">
              <w:rPr>
                <w:sz w:val="20"/>
                <w:szCs w:val="20"/>
              </w:rPr>
              <w:t>Dự án nhà ở (Cty TNHH TM và Tư vấn Ngọc Điền)</w:t>
            </w:r>
          </w:p>
        </w:tc>
        <w:tc>
          <w:tcPr>
            <w:tcW w:w="743" w:type="pct"/>
            <w:shd w:val="clear" w:color="auto" w:fill="auto"/>
            <w:vAlign w:val="center"/>
          </w:tcPr>
          <w:p w14:paraId="023018E2" w14:textId="6B2730CF" w:rsidR="00E55BCF" w:rsidRPr="0080361D" w:rsidRDefault="00E55BCF" w:rsidP="00E55BCF">
            <w:pPr>
              <w:spacing w:before="0" w:after="0" w:line="240" w:lineRule="auto"/>
              <w:jc w:val="right"/>
              <w:rPr>
                <w:sz w:val="20"/>
                <w:szCs w:val="20"/>
              </w:rPr>
            </w:pPr>
            <w:r w:rsidRPr="0080361D">
              <w:rPr>
                <w:sz w:val="20"/>
                <w:szCs w:val="20"/>
              </w:rPr>
              <w:t>20,00</w:t>
            </w:r>
          </w:p>
        </w:tc>
        <w:tc>
          <w:tcPr>
            <w:tcW w:w="866" w:type="pct"/>
            <w:shd w:val="clear" w:color="auto" w:fill="auto"/>
            <w:vAlign w:val="center"/>
          </w:tcPr>
          <w:p w14:paraId="0A3740E4" w14:textId="5F9769FF" w:rsidR="00E55BCF" w:rsidRPr="0080361D" w:rsidRDefault="00E55BCF" w:rsidP="00E55BCF">
            <w:pPr>
              <w:spacing w:before="0" w:after="0" w:line="240" w:lineRule="auto"/>
              <w:jc w:val="center"/>
              <w:rPr>
                <w:sz w:val="20"/>
                <w:szCs w:val="20"/>
              </w:rPr>
            </w:pPr>
            <w:r w:rsidRPr="0080361D">
              <w:rPr>
                <w:sz w:val="20"/>
                <w:szCs w:val="20"/>
              </w:rPr>
              <w:t>An Điền</w:t>
            </w:r>
          </w:p>
        </w:tc>
        <w:tc>
          <w:tcPr>
            <w:tcW w:w="650" w:type="pct"/>
            <w:shd w:val="clear" w:color="auto" w:fill="auto"/>
            <w:vAlign w:val="center"/>
          </w:tcPr>
          <w:p w14:paraId="04C11372" w14:textId="096ABFC8" w:rsidR="00E55BCF" w:rsidRPr="0080361D" w:rsidRDefault="00E55BCF" w:rsidP="00E55BCF">
            <w:pPr>
              <w:spacing w:before="0" w:after="0" w:line="240" w:lineRule="auto"/>
              <w:jc w:val="center"/>
              <w:rPr>
                <w:sz w:val="20"/>
                <w:szCs w:val="20"/>
              </w:rPr>
            </w:pPr>
            <w:r w:rsidRPr="0080361D">
              <w:rPr>
                <w:sz w:val="20"/>
                <w:szCs w:val="20"/>
              </w:rPr>
              <w:t>2022</w:t>
            </w:r>
          </w:p>
        </w:tc>
      </w:tr>
      <w:tr w:rsidR="002326A6" w:rsidRPr="0080361D" w14:paraId="2294BC47" w14:textId="77777777" w:rsidTr="00F42891">
        <w:trPr>
          <w:trHeight w:val="397"/>
        </w:trPr>
        <w:tc>
          <w:tcPr>
            <w:tcW w:w="362" w:type="pct"/>
            <w:shd w:val="clear" w:color="auto" w:fill="auto"/>
            <w:vAlign w:val="bottom"/>
          </w:tcPr>
          <w:p w14:paraId="54971048" w14:textId="28CEB22A" w:rsidR="00E55BCF" w:rsidRPr="0080361D" w:rsidRDefault="00E55BCF" w:rsidP="00E55BCF">
            <w:pPr>
              <w:spacing w:before="0" w:after="0" w:line="240" w:lineRule="auto"/>
              <w:jc w:val="center"/>
              <w:rPr>
                <w:sz w:val="20"/>
                <w:szCs w:val="20"/>
              </w:rPr>
            </w:pPr>
            <w:r w:rsidRPr="0080361D">
              <w:rPr>
                <w:sz w:val="20"/>
                <w:szCs w:val="20"/>
              </w:rPr>
              <w:t>5</w:t>
            </w:r>
          </w:p>
        </w:tc>
        <w:tc>
          <w:tcPr>
            <w:tcW w:w="2379" w:type="pct"/>
            <w:shd w:val="clear" w:color="auto" w:fill="auto"/>
            <w:vAlign w:val="center"/>
          </w:tcPr>
          <w:p w14:paraId="425884EE" w14:textId="3FEAEA0D" w:rsidR="00E55BCF" w:rsidRPr="0080361D" w:rsidRDefault="00E55BCF" w:rsidP="00E55BCF">
            <w:pPr>
              <w:spacing w:before="0" w:after="0" w:line="240" w:lineRule="auto"/>
              <w:jc w:val="left"/>
              <w:rPr>
                <w:sz w:val="20"/>
                <w:szCs w:val="20"/>
              </w:rPr>
            </w:pPr>
            <w:r w:rsidRPr="0080361D">
              <w:rPr>
                <w:sz w:val="20"/>
                <w:szCs w:val="20"/>
              </w:rPr>
              <w:t>Dự án nhà ở (Cty TNHH Đầu tư và Xây dựng Lưu Gia Phát)</w:t>
            </w:r>
          </w:p>
        </w:tc>
        <w:tc>
          <w:tcPr>
            <w:tcW w:w="743" w:type="pct"/>
            <w:shd w:val="clear" w:color="auto" w:fill="auto"/>
            <w:vAlign w:val="center"/>
          </w:tcPr>
          <w:p w14:paraId="58F07214" w14:textId="5582A18B" w:rsidR="00E55BCF" w:rsidRPr="0080361D" w:rsidRDefault="00E55BCF" w:rsidP="00E55BCF">
            <w:pPr>
              <w:spacing w:before="0" w:after="0" w:line="240" w:lineRule="auto"/>
              <w:jc w:val="right"/>
              <w:rPr>
                <w:sz w:val="20"/>
                <w:szCs w:val="20"/>
              </w:rPr>
            </w:pPr>
            <w:r w:rsidRPr="0080361D">
              <w:rPr>
                <w:sz w:val="20"/>
                <w:szCs w:val="20"/>
              </w:rPr>
              <w:t>6,90</w:t>
            </w:r>
          </w:p>
        </w:tc>
        <w:tc>
          <w:tcPr>
            <w:tcW w:w="866" w:type="pct"/>
            <w:shd w:val="clear" w:color="auto" w:fill="auto"/>
            <w:vAlign w:val="center"/>
          </w:tcPr>
          <w:p w14:paraId="1B555E62" w14:textId="2D154BB2" w:rsidR="00E55BCF" w:rsidRPr="0080361D" w:rsidRDefault="00E55BCF" w:rsidP="00E55BCF">
            <w:pPr>
              <w:spacing w:before="0" w:after="0" w:line="240" w:lineRule="auto"/>
              <w:jc w:val="center"/>
              <w:rPr>
                <w:sz w:val="20"/>
                <w:szCs w:val="20"/>
              </w:rPr>
            </w:pPr>
            <w:r w:rsidRPr="0080361D">
              <w:rPr>
                <w:sz w:val="20"/>
                <w:szCs w:val="20"/>
              </w:rPr>
              <w:t>An Điền</w:t>
            </w:r>
          </w:p>
        </w:tc>
        <w:tc>
          <w:tcPr>
            <w:tcW w:w="650" w:type="pct"/>
            <w:shd w:val="clear" w:color="auto" w:fill="auto"/>
            <w:vAlign w:val="center"/>
          </w:tcPr>
          <w:p w14:paraId="35128568" w14:textId="02CB0A17" w:rsidR="00E55BCF" w:rsidRPr="0080361D" w:rsidRDefault="00E55BCF" w:rsidP="00E55BCF">
            <w:pPr>
              <w:spacing w:before="0" w:after="0" w:line="240" w:lineRule="auto"/>
              <w:jc w:val="center"/>
              <w:rPr>
                <w:sz w:val="20"/>
                <w:szCs w:val="20"/>
              </w:rPr>
            </w:pPr>
            <w:r w:rsidRPr="0080361D">
              <w:rPr>
                <w:sz w:val="20"/>
                <w:szCs w:val="20"/>
              </w:rPr>
              <w:t>2022</w:t>
            </w:r>
          </w:p>
        </w:tc>
      </w:tr>
      <w:tr w:rsidR="002326A6" w:rsidRPr="0080361D" w14:paraId="4CC27ED1" w14:textId="77777777" w:rsidTr="00F42891">
        <w:trPr>
          <w:trHeight w:val="397"/>
        </w:trPr>
        <w:tc>
          <w:tcPr>
            <w:tcW w:w="362" w:type="pct"/>
            <w:shd w:val="clear" w:color="auto" w:fill="auto"/>
            <w:vAlign w:val="bottom"/>
          </w:tcPr>
          <w:p w14:paraId="3F07ACEF" w14:textId="1C95BCF7" w:rsidR="00E55BCF" w:rsidRPr="0080361D" w:rsidRDefault="00E55BCF" w:rsidP="00E55BCF">
            <w:pPr>
              <w:spacing w:before="0" w:after="0" w:line="240" w:lineRule="auto"/>
              <w:jc w:val="center"/>
              <w:rPr>
                <w:sz w:val="20"/>
                <w:szCs w:val="20"/>
              </w:rPr>
            </w:pPr>
            <w:r w:rsidRPr="0080361D">
              <w:rPr>
                <w:sz w:val="20"/>
                <w:szCs w:val="20"/>
              </w:rPr>
              <w:t>6</w:t>
            </w:r>
          </w:p>
        </w:tc>
        <w:tc>
          <w:tcPr>
            <w:tcW w:w="2379" w:type="pct"/>
            <w:shd w:val="clear" w:color="auto" w:fill="auto"/>
            <w:vAlign w:val="center"/>
          </w:tcPr>
          <w:p w14:paraId="24822F0F" w14:textId="670CB357" w:rsidR="00E55BCF" w:rsidRPr="0080361D" w:rsidRDefault="00E55BCF" w:rsidP="00E55BCF">
            <w:pPr>
              <w:spacing w:before="0" w:after="0" w:line="240" w:lineRule="auto"/>
              <w:jc w:val="left"/>
              <w:rPr>
                <w:sz w:val="20"/>
                <w:szCs w:val="20"/>
              </w:rPr>
            </w:pPr>
            <w:r w:rsidRPr="0080361D">
              <w:rPr>
                <w:sz w:val="20"/>
                <w:szCs w:val="20"/>
              </w:rPr>
              <w:t>Dự án nhà ở (Cty Cổ phần Xây dựng Đại Phong)</w:t>
            </w:r>
          </w:p>
        </w:tc>
        <w:tc>
          <w:tcPr>
            <w:tcW w:w="743" w:type="pct"/>
            <w:shd w:val="clear" w:color="auto" w:fill="auto"/>
            <w:vAlign w:val="center"/>
          </w:tcPr>
          <w:p w14:paraId="31540AF2" w14:textId="21D28387" w:rsidR="00E55BCF" w:rsidRPr="0080361D" w:rsidRDefault="00E55BCF" w:rsidP="00E55BCF">
            <w:pPr>
              <w:spacing w:before="0" w:after="0" w:line="240" w:lineRule="auto"/>
              <w:jc w:val="right"/>
              <w:rPr>
                <w:sz w:val="20"/>
                <w:szCs w:val="20"/>
              </w:rPr>
            </w:pPr>
            <w:r w:rsidRPr="0080361D">
              <w:rPr>
                <w:sz w:val="20"/>
                <w:szCs w:val="20"/>
              </w:rPr>
              <w:t>9,71</w:t>
            </w:r>
          </w:p>
        </w:tc>
        <w:tc>
          <w:tcPr>
            <w:tcW w:w="866" w:type="pct"/>
            <w:shd w:val="clear" w:color="auto" w:fill="auto"/>
            <w:vAlign w:val="center"/>
          </w:tcPr>
          <w:p w14:paraId="0034BE1C" w14:textId="118D386B" w:rsidR="00E55BCF" w:rsidRPr="0080361D" w:rsidRDefault="00E55BCF" w:rsidP="00E55BCF">
            <w:pPr>
              <w:spacing w:before="0" w:after="0" w:line="240" w:lineRule="auto"/>
              <w:jc w:val="center"/>
              <w:rPr>
                <w:sz w:val="20"/>
                <w:szCs w:val="20"/>
              </w:rPr>
            </w:pPr>
            <w:r w:rsidRPr="0080361D">
              <w:rPr>
                <w:sz w:val="20"/>
                <w:szCs w:val="20"/>
              </w:rPr>
              <w:t>An Tây</w:t>
            </w:r>
          </w:p>
        </w:tc>
        <w:tc>
          <w:tcPr>
            <w:tcW w:w="650" w:type="pct"/>
            <w:shd w:val="clear" w:color="auto" w:fill="auto"/>
            <w:vAlign w:val="center"/>
          </w:tcPr>
          <w:p w14:paraId="026DE3A2" w14:textId="626672C9" w:rsidR="00E55BCF" w:rsidRPr="0080361D" w:rsidRDefault="00E55BCF" w:rsidP="00E55BCF">
            <w:pPr>
              <w:spacing w:before="0" w:after="0" w:line="240" w:lineRule="auto"/>
              <w:jc w:val="center"/>
              <w:rPr>
                <w:sz w:val="20"/>
                <w:szCs w:val="20"/>
              </w:rPr>
            </w:pPr>
            <w:r w:rsidRPr="0080361D">
              <w:rPr>
                <w:sz w:val="20"/>
                <w:szCs w:val="20"/>
              </w:rPr>
              <w:t>2022</w:t>
            </w:r>
          </w:p>
        </w:tc>
      </w:tr>
      <w:tr w:rsidR="002326A6" w:rsidRPr="0080361D" w14:paraId="106643E2" w14:textId="77777777" w:rsidTr="00F42891">
        <w:trPr>
          <w:trHeight w:val="397"/>
        </w:trPr>
        <w:tc>
          <w:tcPr>
            <w:tcW w:w="362" w:type="pct"/>
            <w:shd w:val="clear" w:color="auto" w:fill="auto"/>
            <w:vAlign w:val="bottom"/>
          </w:tcPr>
          <w:p w14:paraId="5C87EC48" w14:textId="377F230D" w:rsidR="00E55BCF" w:rsidRPr="0080361D" w:rsidRDefault="00E55BCF" w:rsidP="00E55BCF">
            <w:pPr>
              <w:spacing w:before="0" w:after="0" w:line="240" w:lineRule="auto"/>
              <w:jc w:val="center"/>
              <w:rPr>
                <w:sz w:val="20"/>
                <w:szCs w:val="20"/>
              </w:rPr>
            </w:pPr>
            <w:r w:rsidRPr="0080361D">
              <w:rPr>
                <w:sz w:val="20"/>
                <w:szCs w:val="20"/>
              </w:rPr>
              <w:t>7</w:t>
            </w:r>
          </w:p>
        </w:tc>
        <w:tc>
          <w:tcPr>
            <w:tcW w:w="2379" w:type="pct"/>
            <w:shd w:val="clear" w:color="auto" w:fill="auto"/>
            <w:vAlign w:val="center"/>
          </w:tcPr>
          <w:p w14:paraId="6580744D" w14:textId="0DFE45BA" w:rsidR="00E55BCF" w:rsidRPr="0080361D" w:rsidRDefault="00E55BCF" w:rsidP="00E55BCF">
            <w:pPr>
              <w:spacing w:before="0" w:after="0" w:line="240" w:lineRule="auto"/>
              <w:jc w:val="left"/>
              <w:rPr>
                <w:sz w:val="20"/>
                <w:szCs w:val="20"/>
              </w:rPr>
            </w:pPr>
            <w:r w:rsidRPr="0080361D">
              <w:rPr>
                <w:sz w:val="20"/>
                <w:szCs w:val="20"/>
              </w:rPr>
              <w:t>Dự án nhà ở (Cty Cổ phần Xây dựng Đại Phong)</w:t>
            </w:r>
          </w:p>
        </w:tc>
        <w:tc>
          <w:tcPr>
            <w:tcW w:w="743" w:type="pct"/>
            <w:shd w:val="clear" w:color="auto" w:fill="auto"/>
            <w:vAlign w:val="center"/>
          </w:tcPr>
          <w:p w14:paraId="0BFA8844" w14:textId="3052A51A" w:rsidR="00E55BCF" w:rsidRPr="0080361D" w:rsidRDefault="00E55BCF" w:rsidP="00E55BCF">
            <w:pPr>
              <w:spacing w:before="0" w:after="0" w:line="240" w:lineRule="auto"/>
              <w:jc w:val="right"/>
              <w:rPr>
                <w:sz w:val="20"/>
                <w:szCs w:val="20"/>
              </w:rPr>
            </w:pPr>
            <w:r w:rsidRPr="0080361D">
              <w:rPr>
                <w:sz w:val="20"/>
                <w:szCs w:val="20"/>
              </w:rPr>
              <w:t>4,43</w:t>
            </w:r>
          </w:p>
        </w:tc>
        <w:tc>
          <w:tcPr>
            <w:tcW w:w="866" w:type="pct"/>
            <w:shd w:val="clear" w:color="auto" w:fill="auto"/>
            <w:vAlign w:val="center"/>
          </w:tcPr>
          <w:p w14:paraId="254A4776" w14:textId="77EBE3D9" w:rsidR="00E55BCF" w:rsidRPr="0080361D" w:rsidRDefault="00E55BCF" w:rsidP="00E55BCF">
            <w:pPr>
              <w:spacing w:before="0" w:after="0" w:line="240" w:lineRule="auto"/>
              <w:jc w:val="center"/>
              <w:rPr>
                <w:sz w:val="20"/>
                <w:szCs w:val="20"/>
              </w:rPr>
            </w:pPr>
            <w:r w:rsidRPr="0080361D">
              <w:rPr>
                <w:sz w:val="20"/>
                <w:szCs w:val="20"/>
              </w:rPr>
              <w:t>An Tây</w:t>
            </w:r>
          </w:p>
        </w:tc>
        <w:tc>
          <w:tcPr>
            <w:tcW w:w="650" w:type="pct"/>
            <w:shd w:val="clear" w:color="auto" w:fill="auto"/>
            <w:vAlign w:val="center"/>
          </w:tcPr>
          <w:p w14:paraId="2DA43A88" w14:textId="5019023A" w:rsidR="00E55BCF" w:rsidRPr="0080361D" w:rsidRDefault="00E55BCF" w:rsidP="00E55BCF">
            <w:pPr>
              <w:spacing w:before="0" w:after="0" w:line="240" w:lineRule="auto"/>
              <w:jc w:val="center"/>
              <w:rPr>
                <w:sz w:val="20"/>
                <w:szCs w:val="20"/>
              </w:rPr>
            </w:pPr>
            <w:r w:rsidRPr="0080361D">
              <w:rPr>
                <w:sz w:val="20"/>
                <w:szCs w:val="20"/>
              </w:rPr>
              <w:t>2022</w:t>
            </w:r>
          </w:p>
        </w:tc>
      </w:tr>
      <w:tr w:rsidR="002326A6" w:rsidRPr="0080361D" w14:paraId="212CF018" w14:textId="77777777" w:rsidTr="00F42891">
        <w:trPr>
          <w:trHeight w:val="397"/>
        </w:trPr>
        <w:tc>
          <w:tcPr>
            <w:tcW w:w="362" w:type="pct"/>
            <w:shd w:val="clear" w:color="auto" w:fill="auto"/>
            <w:vAlign w:val="bottom"/>
          </w:tcPr>
          <w:p w14:paraId="3E46EBBA" w14:textId="237082F7" w:rsidR="00E55BCF" w:rsidRPr="0080361D" w:rsidRDefault="00E55BCF" w:rsidP="00E55BCF">
            <w:pPr>
              <w:spacing w:before="0" w:after="0" w:line="240" w:lineRule="auto"/>
              <w:jc w:val="center"/>
              <w:rPr>
                <w:sz w:val="20"/>
                <w:szCs w:val="20"/>
              </w:rPr>
            </w:pPr>
            <w:r w:rsidRPr="0080361D">
              <w:rPr>
                <w:sz w:val="20"/>
                <w:szCs w:val="20"/>
              </w:rPr>
              <w:t>8</w:t>
            </w:r>
          </w:p>
        </w:tc>
        <w:tc>
          <w:tcPr>
            <w:tcW w:w="2379" w:type="pct"/>
            <w:shd w:val="clear" w:color="auto" w:fill="auto"/>
            <w:vAlign w:val="center"/>
          </w:tcPr>
          <w:p w14:paraId="41CE0202" w14:textId="698626FA" w:rsidR="00E55BCF" w:rsidRPr="0080361D" w:rsidRDefault="00E55BCF" w:rsidP="00E55BCF">
            <w:pPr>
              <w:spacing w:before="0" w:after="0" w:line="240" w:lineRule="auto"/>
              <w:jc w:val="left"/>
              <w:rPr>
                <w:sz w:val="20"/>
                <w:szCs w:val="20"/>
              </w:rPr>
            </w:pPr>
            <w:r w:rsidRPr="0080361D">
              <w:rPr>
                <w:sz w:val="20"/>
                <w:szCs w:val="20"/>
              </w:rPr>
              <w:t>Dự án nhà ở (Cty TNHH Đầu tư Xây dựng và Phát triển BĐS Rồng Vàng)</w:t>
            </w:r>
          </w:p>
        </w:tc>
        <w:tc>
          <w:tcPr>
            <w:tcW w:w="743" w:type="pct"/>
            <w:shd w:val="clear" w:color="auto" w:fill="auto"/>
            <w:vAlign w:val="center"/>
          </w:tcPr>
          <w:p w14:paraId="172FCC7D" w14:textId="379172CF" w:rsidR="00E55BCF" w:rsidRPr="0080361D" w:rsidRDefault="00E55BCF" w:rsidP="00E55BCF">
            <w:pPr>
              <w:spacing w:before="0" w:after="0" w:line="240" w:lineRule="auto"/>
              <w:jc w:val="right"/>
              <w:rPr>
                <w:sz w:val="20"/>
                <w:szCs w:val="20"/>
              </w:rPr>
            </w:pPr>
            <w:r w:rsidRPr="0080361D">
              <w:rPr>
                <w:sz w:val="20"/>
                <w:szCs w:val="20"/>
              </w:rPr>
              <w:t>2,45</w:t>
            </w:r>
          </w:p>
        </w:tc>
        <w:tc>
          <w:tcPr>
            <w:tcW w:w="866" w:type="pct"/>
            <w:shd w:val="clear" w:color="auto" w:fill="auto"/>
            <w:vAlign w:val="center"/>
          </w:tcPr>
          <w:p w14:paraId="1FC48F02" w14:textId="0EF3251C" w:rsidR="00E55BCF" w:rsidRPr="0080361D" w:rsidRDefault="00E55BCF" w:rsidP="00E55BCF">
            <w:pPr>
              <w:spacing w:before="0" w:after="0" w:line="240" w:lineRule="auto"/>
              <w:jc w:val="center"/>
              <w:rPr>
                <w:sz w:val="20"/>
                <w:szCs w:val="20"/>
              </w:rPr>
            </w:pPr>
            <w:r w:rsidRPr="0080361D">
              <w:rPr>
                <w:sz w:val="20"/>
                <w:szCs w:val="20"/>
              </w:rPr>
              <w:t>An Điền</w:t>
            </w:r>
          </w:p>
        </w:tc>
        <w:tc>
          <w:tcPr>
            <w:tcW w:w="650" w:type="pct"/>
            <w:shd w:val="clear" w:color="auto" w:fill="auto"/>
            <w:vAlign w:val="center"/>
          </w:tcPr>
          <w:p w14:paraId="52AF1106" w14:textId="7E2DDE35" w:rsidR="00E55BCF" w:rsidRPr="0080361D" w:rsidRDefault="00E55BCF" w:rsidP="00E55BCF">
            <w:pPr>
              <w:spacing w:before="0" w:after="0" w:line="240" w:lineRule="auto"/>
              <w:jc w:val="center"/>
              <w:rPr>
                <w:sz w:val="20"/>
                <w:szCs w:val="20"/>
              </w:rPr>
            </w:pPr>
            <w:r w:rsidRPr="0080361D">
              <w:rPr>
                <w:sz w:val="20"/>
                <w:szCs w:val="20"/>
              </w:rPr>
              <w:t>2022</w:t>
            </w:r>
          </w:p>
        </w:tc>
      </w:tr>
      <w:tr w:rsidR="002326A6" w:rsidRPr="0080361D" w14:paraId="740E6E72" w14:textId="77777777" w:rsidTr="00F42891">
        <w:trPr>
          <w:trHeight w:val="397"/>
        </w:trPr>
        <w:tc>
          <w:tcPr>
            <w:tcW w:w="362" w:type="pct"/>
            <w:shd w:val="clear" w:color="auto" w:fill="auto"/>
            <w:vAlign w:val="bottom"/>
          </w:tcPr>
          <w:p w14:paraId="5E1C12DC" w14:textId="4089D9D0" w:rsidR="00E55BCF" w:rsidRPr="0080361D" w:rsidRDefault="00E55BCF" w:rsidP="00E55BCF">
            <w:pPr>
              <w:spacing w:before="0" w:after="0" w:line="240" w:lineRule="auto"/>
              <w:jc w:val="center"/>
              <w:rPr>
                <w:sz w:val="20"/>
                <w:szCs w:val="20"/>
              </w:rPr>
            </w:pPr>
            <w:r w:rsidRPr="0080361D">
              <w:rPr>
                <w:sz w:val="20"/>
                <w:szCs w:val="20"/>
              </w:rPr>
              <w:t>9</w:t>
            </w:r>
          </w:p>
        </w:tc>
        <w:tc>
          <w:tcPr>
            <w:tcW w:w="2379" w:type="pct"/>
            <w:shd w:val="clear" w:color="auto" w:fill="auto"/>
            <w:vAlign w:val="center"/>
            <w:hideMark/>
          </w:tcPr>
          <w:p w14:paraId="760C7635" w14:textId="4AC823C3" w:rsidR="00E55BCF" w:rsidRPr="0080361D" w:rsidRDefault="00E55BCF" w:rsidP="00E55BCF">
            <w:pPr>
              <w:spacing w:before="0" w:after="0" w:line="240" w:lineRule="auto"/>
              <w:jc w:val="left"/>
              <w:rPr>
                <w:sz w:val="20"/>
                <w:szCs w:val="20"/>
              </w:rPr>
            </w:pPr>
            <w:r w:rsidRPr="0080361D">
              <w:rPr>
                <w:sz w:val="20"/>
                <w:szCs w:val="20"/>
              </w:rPr>
              <w:t>Dự án nhà ở (Cty CP Đầu tư Phát triển Địa ốc Gia Khải)</w:t>
            </w:r>
          </w:p>
        </w:tc>
        <w:tc>
          <w:tcPr>
            <w:tcW w:w="743" w:type="pct"/>
            <w:shd w:val="clear" w:color="auto" w:fill="auto"/>
            <w:vAlign w:val="center"/>
            <w:hideMark/>
          </w:tcPr>
          <w:p w14:paraId="79DC9375" w14:textId="5085ADD2" w:rsidR="00E55BCF" w:rsidRPr="0080361D" w:rsidRDefault="00E55BCF" w:rsidP="00E55BCF">
            <w:pPr>
              <w:spacing w:before="0" w:after="0" w:line="240" w:lineRule="auto"/>
              <w:jc w:val="right"/>
              <w:rPr>
                <w:sz w:val="20"/>
                <w:szCs w:val="20"/>
              </w:rPr>
            </w:pPr>
            <w:r w:rsidRPr="0080361D">
              <w:rPr>
                <w:sz w:val="20"/>
                <w:szCs w:val="20"/>
              </w:rPr>
              <w:t>2,31</w:t>
            </w:r>
          </w:p>
        </w:tc>
        <w:tc>
          <w:tcPr>
            <w:tcW w:w="866" w:type="pct"/>
            <w:shd w:val="clear" w:color="auto" w:fill="auto"/>
            <w:vAlign w:val="center"/>
            <w:hideMark/>
          </w:tcPr>
          <w:p w14:paraId="1E11D5DC" w14:textId="092DF7E0" w:rsidR="00E55BCF" w:rsidRPr="0080361D" w:rsidRDefault="00E55BCF" w:rsidP="00E55BCF">
            <w:pPr>
              <w:spacing w:before="0" w:after="0" w:line="240" w:lineRule="auto"/>
              <w:jc w:val="center"/>
              <w:rPr>
                <w:sz w:val="20"/>
                <w:szCs w:val="20"/>
              </w:rPr>
            </w:pPr>
            <w:r w:rsidRPr="0080361D">
              <w:rPr>
                <w:sz w:val="20"/>
                <w:szCs w:val="20"/>
              </w:rPr>
              <w:t>An Điền</w:t>
            </w:r>
          </w:p>
        </w:tc>
        <w:tc>
          <w:tcPr>
            <w:tcW w:w="650" w:type="pct"/>
            <w:shd w:val="clear" w:color="auto" w:fill="auto"/>
            <w:vAlign w:val="center"/>
            <w:hideMark/>
          </w:tcPr>
          <w:p w14:paraId="2D461132" w14:textId="1E1E789E" w:rsidR="00E55BCF" w:rsidRPr="0080361D" w:rsidRDefault="00E55BCF" w:rsidP="00E55BCF">
            <w:pPr>
              <w:spacing w:before="0" w:after="0" w:line="240" w:lineRule="auto"/>
              <w:jc w:val="center"/>
              <w:rPr>
                <w:sz w:val="20"/>
                <w:szCs w:val="20"/>
              </w:rPr>
            </w:pPr>
            <w:r w:rsidRPr="0080361D">
              <w:rPr>
                <w:sz w:val="20"/>
                <w:szCs w:val="20"/>
              </w:rPr>
              <w:t>2022</w:t>
            </w:r>
          </w:p>
        </w:tc>
      </w:tr>
      <w:tr w:rsidR="002326A6" w:rsidRPr="0080361D" w14:paraId="0AA4568C" w14:textId="77777777" w:rsidTr="00F42891">
        <w:trPr>
          <w:trHeight w:val="397"/>
        </w:trPr>
        <w:tc>
          <w:tcPr>
            <w:tcW w:w="362" w:type="pct"/>
            <w:shd w:val="clear" w:color="auto" w:fill="auto"/>
            <w:vAlign w:val="bottom"/>
          </w:tcPr>
          <w:p w14:paraId="68B00FF6" w14:textId="5917EC4F" w:rsidR="00E55BCF" w:rsidRPr="0080361D" w:rsidRDefault="00E55BCF" w:rsidP="00E55BCF">
            <w:pPr>
              <w:spacing w:before="0" w:after="0" w:line="240" w:lineRule="auto"/>
              <w:jc w:val="center"/>
              <w:rPr>
                <w:sz w:val="20"/>
                <w:szCs w:val="20"/>
              </w:rPr>
            </w:pPr>
            <w:r w:rsidRPr="0080361D">
              <w:rPr>
                <w:sz w:val="20"/>
                <w:szCs w:val="20"/>
              </w:rPr>
              <w:t>10</w:t>
            </w:r>
          </w:p>
        </w:tc>
        <w:tc>
          <w:tcPr>
            <w:tcW w:w="2379" w:type="pct"/>
            <w:shd w:val="clear" w:color="auto" w:fill="auto"/>
            <w:vAlign w:val="center"/>
            <w:hideMark/>
          </w:tcPr>
          <w:p w14:paraId="456136A5" w14:textId="444179FE" w:rsidR="00E55BCF" w:rsidRPr="0080361D" w:rsidRDefault="00E55BCF" w:rsidP="00E55BCF">
            <w:pPr>
              <w:spacing w:before="0" w:after="0" w:line="240" w:lineRule="auto"/>
              <w:jc w:val="left"/>
              <w:rPr>
                <w:sz w:val="20"/>
                <w:szCs w:val="20"/>
              </w:rPr>
            </w:pPr>
            <w:r w:rsidRPr="0080361D">
              <w:rPr>
                <w:sz w:val="20"/>
                <w:szCs w:val="20"/>
              </w:rPr>
              <w:t>Dự án nhà ở (Cty TNHH MTV Đầu tư XD BĐS Huỳnh Tiến Phát)</w:t>
            </w:r>
          </w:p>
        </w:tc>
        <w:tc>
          <w:tcPr>
            <w:tcW w:w="743" w:type="pct"/>
            <w:shd w:val="clear" w:color="auto" w:fill="auto"/>
            <w:vAlign w:val="center"/>
            <w:hideMark/>
          </w:tcPr>
          <w:p w14:paraId="137B7B57" w14:textId="3E3D41E6" w:rsidR="00E55BCF" w:rsidRPr="0080361D" w:rsidRDefault="00E55BCF" w:rsidP="00E55BCF">
            <w:pPr>
              <w:spacing w:before="0" w:after="0" w:line="240" w:lineRule="auto"/>
              <w:jc w:val="right"/>
              <w:rPr>
                <w:sz w:val="20"/>
                <w:szCs w:val="20"/>
              </w:rPr>
            </w:pPr>
            <w:r w:rsidRPr="0080361D">
              <w:rPr>
                <w:sz w:val="20"/>
                <w:szCs w:val="20"/>
              </w:rPr>
              <w:t>9,86</w:t>
            </w:r>
          </w:p>
        </w:tc>
        <w:tc>
          <w:tcPr>
            <w:tcW w:w="866" w:type="pct"/>
            <w:shd w:val="clear" w:color="auto" w:fill="auto"/>
            <w:vAlign w:val="center"/>
            <w:hideMark/>
          </w:tcPr>
          <w:p w14:paraId="0337784C" w14:textId="186A1EBA" w:rsidR="00E55BCF" w:rsidRPr="0080361D" w:rsidRDefault="00E55BCF" w:rsidP="00E55BCF">
            <w:pPr>
              <w:spacing w:before="0" w:after="0" w:line="240" w:lineRule="auto"/>
              <w:jc w:val="center"/>
              <w:rPr>
                <w:sz w:val="20"/>
                <w:szCs w:val="20"/>
              </w:rPr>
            </w:pPr>
            <w:r w:rsidRPr="0080361D">
              <w:rPr>
                <w:sz w:val="20"/>
                <w:szCs w:val="20"/>
              </w:rPr>
              <w:t>An Điền</w:t>
            </w:r>
          </w:p>
        </w:tc>
        <w:tc>
          <w:tcPr>
            <w:tcW w:w="650" w:type="pct"/>
            <w:shd w:val="clear" w:color="auto" w:fill="auto"/>
            <w:vAlign w:val="center"/>
            <w:hideMark/>
          </w:tcPr>
          <w:p w14:paraId="020EBE3A" w14:textId="09F2DD82" w:rsidR="00E55BCF" w:rsidRPr="0080361D" w:rsidRDefault="00E55BCF" w:rsidP="00E55BCF">
            <w:pPr>
              <w:spacing w:before="0" w:after="0" w:line="240" w:lineRule="auto"/>
              <w:jc w:val="center"/>
              <w:rPr>
                <w:sz w:val="20"/>
                <w:szCs w:val="20"/>
              </w:rPr>
            </w:pPr>
            <w:r w:rsidRPr="0080361D">
              <w:rPr>
                <w:sz w:val="20"/>
                <w:szCs w:val="20"/>
              </w:rPr>
              <w:t>2022</w:t>
            </w:r>
          </w:p>
        </w:tc>
      </w:tr>
      <w:tr w:rsidR="002326A6" w:rsidRPr="0080361D" w14:paraId="64041651" w14:textId="77777777" w:rsidTr="00F42891">
        <w:trPr>
          <w:trHeight w:val="397"/>
        </w:trPr>
        <w:tc>
          <w:tcPr>
            <w:tcW w:w="362" w:type="pct"/>
            <w:shd w:val="clear" w:color="auto" w:fill="auto"/>
            <w:vAlign w:val="bottom"/>
          </w:tcPr>
          <w:p w14:paraId="5D98E80F" w14:textId="4DDEE012" w:rsidR="00E55BCF" w:rsidRPr="0080361D" w:rsidRDefault="00E55BCF" w:rsidP="00E55BCF">
            <w:pPr>
              <w:spacing w:before="0" w:after="0" w:line="240" w:lineRule="auto"/>
              <w:jc w:val="center"/>
              <w:rPr>
                <w:sz w:val="20"/>
                <w:szCs w:val="20"/>
              </w:rPr>
            </w:pPr>
            <w:r w:rsidRPr="0080361D">
              <w:rPr>
                <w:sz w:val="20"/>
                <w:szCs w:val="20"/>
              </w:rPr>
              <w:t>11</w:t>
            </w:r>
          </w:p>
        </w:tc>
        <w:tc>
          <w:tcPr>
            <w:tcW w:w="2379" w:type="pct"/>
            <w:shd w:val="clear" w:color="auto" w:fill="auto"/>
            <w:vAlign w:val="center"/>
            <w:hideMark/>
          </w:tcPr>
          <w:p w14:paraId="4E0B6A4C" w14:textId="65ECFDD2" w:rsidR="00E55BCF" w:rsidRPr="0080361D" w:rsidRDefault="00E55BCF" w:rsidP="00E55BCF">
            <w:pPr>
              <w:spacing w:before="0" w:after="0" w:line="240" w:lineRule="auto"/>
              <w:jc w:val="left"/>
              <w:rPr>
                <w:sz w:val="20"/>
                <w:szCs w:val="20"/>
              </w:rPr>
            </w:pPr>
            <w:r w:rsidRPr="0080361D">
              <w:rPr>
                <w:sz w:val="20"/>
                <w:szCs w:val="20"/>
              </w:rPr>
              <w:t>Dự án nhà ở (Cty TNHH MTV XD và Đầu tư BĐS Nam Thái Bình Dương)</w:t>
            </w:r>
          </w:p>
        </w:tc>
        <w:tc>
          <w:tcPr>
            <w:tcW w:w="743" w:type="pct"/>
            <w:shd w:val="clear" w:color="auto" w:fill="auto"/>
            <w:vAlign w:val="center"/>
            <w:hideMark/>
          </w:tcPr>
          <w:p w14:paraId="5860175C" w14:textId="51555A16" w:rsidR="00E55BCF" w:rsidRPr="0080361D" w:rsidRDefault="00E55BCF" w:rsidP="00E55BCF">
            <w:pPr>
              <w:spacing w:before="0" w:after="0" w:line="240" w:lineRule="auto"/>
              <w:jc w:val="right"/>
              <w:rPr>
                <w:sz w:val="20"/>
                <w:szCs w:val="20"/>
              </w:rPr>
            </w:pPr>
            <w:r w:rsidRPr="0080361D">
              <w:rPr>
                <w:sz w:val="20"/>
                <w:szCs w:val="20"/>
              </w:rPr>
              <w:t>6,77</w:t>
            </w:r>
          </w:p>
        </w:tc>
        <w:tc>
          <w:tcPr>
            <w:tcW w:w="866" w:type="pct"/>
            <w:shd w:val="clear" w:color="auto" w:fill="auto"/>
            <w:vAlign w:val="center"/>
            <w:hideMark/>
          </w:tcPr>
          <w:p w14:paraId="796D03F4" w14:textId="5E50B1C5" w:rsidR="00E55BCF" w:rsidRPr="0080361D" w:rsidRDefault="00E55BCF" w:rsidP="00E55BCF">
            <w:pPr>
              <w:spacing w:before="0" w:after="0" w:line="240" w:lineRule="auto"/>
              <w:jc w:val="center"/>
              <w:rPr>
                <w:sz w:val="20"/>
                <w:szCs w:val="20"/>
              </w:rPr>
            </w:pPr>
            <w:r w:rsidRPr="0080361D">
              <w:rPr>
                <w:sz w:val="20"/>
                <w:szCs w:val="20"/>
              </w:rPr>
              <w:t>An Điền</w:t>
            </w:r>
          </w:p>
        </w:tc>
        <w:tc>
          <w:tcPr>
            <w:tcW w:w="650" w:type="pct"/>
            <w:shd w:val="clear" w:color="auto" w:fill="auto"/>
            <w:vAlign w:val="center"/>
            <w:hideMark/>
          </w:tcPr>
          <w:p w14:paraId="663D982E" w14:textId="3CB02420" w:rsidR="00E55BCF" w:rsidRPr="0080361D" w:rsidRDefault="00E55BCF" w:rsidP="00E55BCF">
            <w:pPr>
              <w:spacing w:before="0" w:after="0" w:line="240" w:lineRule="auto"/>
              <w:jc w:val="center"/>
              <w:rPr>
                <w:sz w:val="20"/>
                <w:szCs w:val="20"/>
              </w:rPr>
            </w:pPr>
            <w:r w:rsidRPr="0080361D">
              <w:rPr>
                <w:sz w:val="20"/>
                <w:szCs w:val="20"/>
              </w:rPr>
              <w:t>2022</w:t>
            </w:r>
          </w:p>
        </w:tc>
      </w:tr>
      <w:tr w:rsidR="002326A6" w:rsidRPr="0080361D" w14:paraId="69E3C781" w14:textId="77777777" w:rsidTr="00F42891">
        <w:trPr>
          <w:trHeight w:val="397"/>
        </w:trPr>
        <w:tc>
          <w:tcPr>
            <w:tcW w:w="362" w:type="pct"/>
            <w:shd w:val="clear" w:color="auto" w:fill="auto"/>
            <w:vAlign w:val="bottom"/>
          </w:tcPr>
          <w:p w14:paraId="221268A4" w14:textId="7A4700D5" w:rsidR="00E55BCF" w:rsidRPr="0080361D" w:rsidRDefault="00E55BCF" w:rsidP="00E55BCF">
            <w:pPr>
              <w:spacing w:before="0" w:after="0" w:line="240" w:lineRule="auto"/>
              <w:jc w:val="center"/>
              <w:rPr>
                <w:sz w:val="20"/>
                <w:szCs w:val="20"/>
              </w:rPr>
            </w:pPr>
            <w:r w:rsidRPr="0080361D">
              <w:rPr>
                <w:sz w:val="20"/>
                <w:szCs w:val="20"/>
              </w:rPr>
              <w:t>12</w:t>
            </w:r>
          </w:p>
        </w:tc>
        <w:tc>
          <w:tcPr>
            <w:tcW w:w="2379" w:type="pct"/>
            <w:shd w:val="clear" w:color="auto" w:fill="auto"/>
            <w:vAlign w:val="center"/>
          </w:tcPr>
          <w:p w14:paraId="37452B01" w14:textId="73BC96C7" w:rsidR="00E55BCF" w:rsidRPr="0080361D" w:rsidRDefault="00E55BCF" w:rsidP="00E55BCF">
            <w:pPr>
              <w:spacing w:before="0" w:after="0" w:line="240" w:lineRule="auto"/>
              <w:jc w:val="left"/>
              <w:rPr>
                <w:sz w:val="20"/>
                <w:szCs w:val="20"/>
              </w:rPr>
            </w:pPr>
            <w:r w:rsidRPr="0080361D">
              <w:rPr>
                <w:sz w:val="20"/>
                <w:szCs w:val="20"/>
              </w:rPr>
              <w:t>Dự án nhà ở (Cty TNHH Hoa Thiện Mỹ)</w:t>
            </w:r>
          </w:p>
        </w:tc>
        <w:tc>
          <w:tcPr>
            <w:tcW w:w="743" w:type="pct"/>
            <w:shd w:val="clear" w:color="auto" w:fill="auto"/>
            <w:vAlign w:val="center"/>
          </w:tcPr>
          <w:p w14:paraId="738F8D84" w14:textId="55908D94" w:rsidR="00E55BCF" w:rsidRPr="0080361D" w:rsidRDefault="00E55BCF" w:rsidP="00E55BCF">
            <w:pPr>
              <w:spacing w:before="0" w:after="0" w:line="240" w:lineRule="auto"/>
              <w:jc w:val="right"/>
              <w:rPr>
                <w:sz w:val="20"/>
                <w:szCs w:val="20"/>
              </w:rPr>
            </w:pPr>
            <w:r w:rsidRPr="0080361D">
              <w:rPr>
                <w:sz w:val="20"/>
                <w:szCs w:val="20"/>
              </w:rPr>
              <w:t>18,97</w:t>
            </w:r>
          </w:p>
        </w:tc>
        <w:tc>
          <w:tcPr>
            <w:tcW w:w="866" w:type="pct"/>
            <w:shd w:val="clear" w:color="auto" w:fill="auto"/>
            <w:vAlign w:val="center"/>
          </w:tcPr>
          <w:p w14:paraId="6534FE15" w14:textId="4273F802" w:rsidR="00E55BCF" w:rsidRPr="0080361D" w:rsidRDefault="00E55BCF" w:rsidP="00E55BCF">
            <w:pPr>
              <w:spacing w:before="0" w:after="0" w:line="240" w:lineRule="auto"/>
              <w:jc w:val="center"/>
              <w:rPr>
                <w:sz w:val="20"/>
                <w:szCs w:val="20"/>
              </w:rPr>
            </w:pPr>
            <w:r w:rsidRPr="0080361D">
              <w:rPr>
                <w:sz w:val="20"/>
                <w:szCs w:val="20"/>
              </w:rPr>
              <w:t>An Điền</w:t>
            </w:r>
          </w:p>
        </w:tc>
        <w:tc>
          <w:tcPr>
            <w:tcW w:w="650" w:type="pct"/>
            <w:shd w:val="clear" w:color="auto" w:fill="auto"/>
            <w:vAlign w:val="center"/>
          </w:tcPr>
          <w:p w14:paraId="3D0452A8" w14:textId="1850E529" w:rsidR="00E55BCF" w:rsidRPr="0080361D" w:rsidRDefault="00E55BCF" w:rsidP="00E55BCF">
            <w:pPr>
              <w:spacing w:before="0" w:after="0" w:line="240" w:lineRule="auto"/>
              <w:jc w:val="center"/>
              <w:rPr>
                <w:sz w:val="20"/>
                <w:szCs w:val="20"/>
              </w:rPr>
            </w:pPr>
            <w:r w:rsidRPr="0080361D">
              <w:rPr>
                <w:sz w:val="20"/>
                <w:szCs w:val="20"/>
              </w:rPr>
              <w:t>2021</w:t>
            </w:r>
          </w:p>
        </w:tc>
      </w:tr>
      <w:tr w:rsidR="002326A6" w:rsidRPr="0080361D" w14:paraId="74CF515D" w14:textId="77777777" w:rsidTr="00F42891">
        <w:trPr>
          <w:trHeight w:val="397"/>
        </w:trPr>
        <w:tc>
          <w:tcPr>
            <w:tcW w:w="362" w:type="pct"/>
            <w:shd w:val="clear" w:color="auto" w:fill="auto"/>
            <w:vAlign w:val="bottom"/>
          </w:tcPr>
          <w:p w14:paraId="0BD91A10" w14:textId="0E7DAE43" w:rsidR="00E55BCF" w:rsidRPr="0080361D" w:rsidRDefault="00E55BCF" w:rsidP="00E55BCF">
            <w:pPr>
              <w:spacing w:before="0" w:after="0" w:line="240" w:lineRule="auto"/>
              <w:jc w:val="center"/>
              <w:rPr>
                <w:sz w:val="20"/>
                <w:szCs w:val="20"/>
              </w:rPr>
            </w:pPr>
            <w:r w:rsidRPr="0080361D">
              <w:rPr>
                <w:sz w:val="20"/>
                <w:szCs w:val="20"/>
              </w:rPr>
              <w:t>13</w:t>
            </w:r>
          </w:p>
        </w:tc>
        <w:tc>
          <w:tcPr>
            <w:tcW w:w="2379" w:type="pct"/>
            <w:shd w:val="clear" w:color="auto" w:fill="auto"/>
            <w:vAlign w:val="center"/>
            <w:hideMark/>
          </w:tcPr>
          <w:p w14:paraId="22C99C39" w14:textId="359373C5" w:rsidR="00E55BCF" w:rsidRPr="0080361D" w:rsidRDefault="00E55BCF" w:rsidP="00E55BCF">
            <w:pPr>
              <w:spacing w:before="0" w:after="0" w:line="240" w:lineRule="auto"/>
              <w:jc w:val="left"/>
              <w:rPr>
                <w:sz w:val="20"/>
                <w:szCs w:val="20"/>
              </w:rPr>
            </w:pPr>
            <w:r w:rsidRPr="0080361D">
              <w:rPr>
                <w:sz w:val="20"/>
                <w:szCs w:val="20"/>
              </w:rPr>
              <w:t>Dự án nhà ở (Cty TNHH Phú An Điền Bình Dương)</w:t>
            </w:r>
          </w:p>
        </w:tc>
        <w:tc>
          <w:tcPr>
            <w:tcW w:w="743" w:type="pct"/>
            <w:shd w:val="clear" w:color="auto" w:fill="auto"/>
            <w:vAlign w:val="center"/>
            <w:hideMark/>
          </w:tcPr>
          <w:p w14:paraId="2A480744" w14:textId="7E442A12" w:rsidR="00E55BCF" w:rsidRPr="0080361D" w:rsidRDefault="00E55BCF" w:rsidP="00E55BCF">
            <w:pPr>
              <w:spacing w:before="0" w:after="0" w:line="240" w:lineRule="auto"/>
              <w:jc w:val="right"/>
              <w:rPr>
                <w:sz w:val="20"/>
                <w:szCs w:val="20"/>
              </w:rPr>
            </w:pPr>
            <w:r w:rsidRPr="0080361D">
              <w:rPr>
                <w:sz w:val="20"/>
                <w:szCs w:val="20"/>
              </w:rPr>
              <w:t>12,53</w:t>
            </w:r>
          </w:p>
        </w:tc>
        <w:tc>
          <w:tcPr>
            <w:tcW w:w="866" w:type="pct"/>
            <w:shd w:val="clear" w:color="auto" w:fill="auto"/>
            <w:vAlign w:val="center"/>
            <w:hideMark/>
          </w:tcPr>
          <w:p w14:paraId="284B91DF" w14:textId="0E298D4B" w:rsidR="00E55BCF" w:rsidRPr="0080361D" w:rsidRDefault="00E55BCF" w:rsidP="00E55BCF">
            <w:pPr>
              <w:spacing w:before="0" w:after="0" w:line="240" w:lineRule="auto"/>
              <w:jc w:val="center"/>
              <w:rPr>
                <w:sz w:val="20"/>
                <w:szCs w:val="20"/>
              </w:rPr>
            </w:pPr>
            <w:r w:rsidRPr="0080361D">
              <w:rPr>
                <w:sz w:val="20"/>
                <w:szCs w:val="20"/>
              </w:rPr>
              <w:t>An Điền</w:t>
            </w:r>
          </w:p>
        </w:tc>
        <w:tc>
          <w:tcPr>
            <w:tcW w:w="650" w:type="pct"/>
            <w:shd w:val="clear" w:color="auto" w:fill="auto"/>
            <w:vAlign w:val="center"/>
            <w:hideMark/>
          </w:tcPr>
          <w:p w14:paraId="7627ED80" w14:textId="6A10E23D" w:rsidR="00E55BCF" w:rsidRPr="0080361D" w:rsidRDefault="00E55BCF" w:rsidP="00E55BCF">
            <w:pPr>
              <w:spacing w:before="0" w:after="0" w:line="240" w:lineRule="auto"/>
              <w:jc w:val="center"/>
              <w:rPr>
                <w:sz w:val="20"/>
                <w:szCs w:val="20"/>
              </w:rPr>
            </w:pPr>
            <w:r w:rsidRPr="0080361D">
              <w:rPr>
                <w:sz w:val="20"/>
                <w:szCs w:val="20"/>
              </w:rPr>
              <w:t>2021</w:t>
            </w:r>
          </w:p>
        </w:tc>
      </w:tr>
      <w:tr w:rsidR="002326A6" w:rsidRPr="0080361D" w14:paraId="70BDD165" w14:textId="77777777" w:rsidTr="00F42891">
        <w:trPr>
          <w:trHeight w:val="397"/>
        </w:trPr>
        <w:tc>
          <w:tcPr>
            <w:tcW w:w="362" w:type="pct"/>
            <w:shd w:val="clear" w:color="auto" w:fill="auto"/>
            <w:vAlign w:val="bottom"/>
          </w:tcPr>
          <w:p w14:paraId="67E91B82" w14:textId="51C26684" w:rsidR="00E55BCF" w:rsidRPr="0080361D" w:rsidRDefault="00E55BCF" w:rsidP="00E55BCF">
            <w:pPr>
              <w:spacing w:before="0" w:after="0" w:line="240" w:lineRule="auto"/>
              <w:jc w:val="center"/>
              <w:rPr>
                <w:sz w:val="20"/>
                <w:szCs w:val="20"/>
              </w:rPr>
            </w:pPr>
            <w:r w:rsidRPr="0080361D">
              <w:rPr>
                <w:sz w:val="20"/>
                <w:szCs w:val="20"/>
              </w:rPr>
              <w:t>14</w:t>
            </w:r>
          </w:p>
        </w:tc>
        <w:tc>
          <w:tcPr>
            <w:tcW w:w="2379" w:type="pct"/>
            <w:shd w:val="clear" w:color="auto" w:fill="auto"/>
            <w:vAlign w:val="center"/>
          </w:tcPr>
          <w:p w14:paraId="74D135E5" w14:textId="0232ED5A" w:rsidR="00E55BCF" w:rsidRPr="0080361D" w:rsidRDefault="00E55BCF" w:rsidP="00E55BCF">
            <w:pPr>
              <w:spacing w:before="0" w:after="0" w:line="240" w:lineRule="auto"/>
              <w:jc w:val="left"/>
              <w:rPr>
                <w:sz w:val="20"/>
                <w:szCs w:val="20"/>
              </w:rPr>
            </w:pPr>
            <w:r w:rsidRPr="0080361D">
              <w:rPr>
                <w:sz w:val="20"/>
                <w:szCs w:val="20"/>
              </w:rPr>
              <w:t>Dự án nhà ở (Công ty Cổ phần Đầu tư và Phát triển Thuận Lợi)</w:t>
            </w:r>
          </w:p>
        </w:tc>
        <w:tc>
          <w:tcPr>
            <w:tcW w:w="743" w:type="pct"/>
            <w:shd w:val="clear" w:color="auto" w:fill="auto"/>
            <w:vAlign w:val="center"/>
          </w:tcPr>
          <w:p w14:paraId="190D9312" w14:textId="7E721A39" w:rsidR="00E55BCF" w:rsidRPr="0080361D" w:rsidRDefault="00E55BCF" w:rsidP="00E55BCF">
            <w:pPr>
              <w:spacing w:before="0" w:after="0" w:line="240" w:lineRule="auto"/>
              <w:jc w:val="right"/>
              <w:rPr>
                <w:sz w:val="20"/>
                <w:szCs w:val="20"/>
              </w:rPr>
            </w:pPr>
            <w:r w:rsidRPr="0080361D">
              <w:rPr>
                <w:sz w:val="20"/>
                <w:szCs w:val="20"/>
              </w:rPr>
              <w:t>3,36</w:t>
            </w:r>
          </w:p>
        </w:tc>
        <w:tc>
          <w:tcPr>
            <w:tcW w:w="866" w:type="pct"/>
            <w:shd w:val="clear" w:color="auto" w:fill="auto"/>
            <w:vAlign w:val="center"/>
          </w:tcPr>
          <w:p w14:paraId="38CFDD33" w14:textId="0D13E1BE" w:rsidR="00E55BCF" w:rsidRPr="0080361D" w:rsidRDefault="00E55BCF" w:rsidP="00E55BCF">
            <w:pPr>
              <w:spacing w:before="0" w:after="0" w:line="240" w:lineRule="auto"/>
              <w:jc w:val="center"/>
              <w:rPr>
                <w:sz w:val="20"/>
                <w:szCs w:val="20"/>
              </w:rPr>
            </w:pPr>
            <w:r w:rsidRPr="0080361D">
              <w:rPr>
                <w:sz w:val="20"/>
                <w:szCs w:val="20"/>
              </w:rPr>
              <w:t>An Điền.</w:t>
            </w:r>
          </w:p>
        </w:tc>
        <w:tc>
          <w:tcPr>
            <w:tcW w:w="650" w:type="pct"/>
            <w:shd w:val="clear" w:color="auto" w:fill="auto"/>
            <w:vAlign w:val="center"/>
          </w:tcPr>
          <w:p w14:paraId="1965C831" w14:textId="17208CE4" w:rsidR="00E55BCF" w:rsidRPr="0080361D" w:rsidRDefault="00E55BCF" w:rsidP="00E55BCF">
            <w:pPr>
              <w:spacing w:before="0" w:after="0" w:line="240" w:lineRule="auto"/>
              <w:jc w:val="center"/>
              <w:rPr>
                <w:sz w:val="20"/>
                <w:szCs w:val="20"/>
              </w:rPr>
            </w:pPr>
            <w:r w:rsidRPr="0080361D">
              <w:rPr>
                <w:sz w:val="20"/>
                <w:szCs w:val="20"/>
              </w:rPr>
              <w:t>2021</w:t>
            </w:r>
          </w:p>
        </w:tc>
      </w:tr>
      <w:tr w:rsidR="002326A6" w:rsidRPr="0080361D" w14:paraId="4E7C0F46" w14:textId="77777777" w:rsidTr="00F42891">
        <w:trPr>
          <w:trHeight w:val="397"/>
        </w:trPr>
        <w:tc>
          <w:tcPr>
            <w:tcW w:w="362" w:type="pct"/>
            <w:shd w:val="clear" w:color="auto" w:fill="auto"/>
            <w:vAlign w:val="bottom"/>
          </w:tcPr>
          <w:p w14:paraId="3D17087A" w14:textId="1EF5AF42" w:rsidR="00E55BCF" w:rsidRPr="0080361D" w:rsidRDefault="00E55BCF" w:rsidP="00E55BCF">
            <w:pPr>
              <w:spacing w:before="0" w:after="0" w:line="240" w:lineRule="auto"/>
              <w:jc w:val="center"/>
              <w:rPr>
                <w:sz w:val="20"/>
                <w:szCs w:val="20"/>
              </w:rPr>
            </w:pPr>
            <w:r w:rsidRPr="0080361D">
              <w:rPr>
                <w:sz w:val="20"/>
                <w:szCs w:val="20"/>
              </w:rPr>
              <w:lastRenderedPageBreak/>
              <w:t>15</w:t>
            </w:r>
          </w:p>
        </w:tc>
        <w:tc>
          <w:tcPr>
            <w:tcW w:w="2379" w:type="pct"/>
            <w:shd w:val="clear" w:color="auto" w:fill="auto"/>
            <w:vAlign w:val="center"/>
          </w:tcPr>
          <w:p w14:paraId="37AD02AB" w14:textId="67A3162B" w:rsidR="00E55BCF" w:rsidRPr="0080361D" w:rsidRDefault="00E55BCF" w:rsidP="00E55BCF">
            <w:pPr>
              <w:spacing w:before="0" w:after="0" w:line="240" w:lineRule="auto"/>
              <w:jc w:val="left"/>
              <w:rPr>
                <w:sz w:val="20"/>
                <w:szCs w:val="20"/>
              </w:rPr>
            </w:pPr>
            <w:r w:rsidRPr="0080361D">
              <w:rPr>
                <w:sz w:val="20"/>
                <w:szCs w:val="20"/>
              </w:rPr>
              <w:t>Dự án nhà ở (Công ty TNHH Khải Hoàng Gia)</w:t>
            </w:r>
          </w:p>
        </w:tc>
        <w:tc>
          <w:tcPr>
            <w:tcW w:w="743" w:type="pct"/>
            <w:shd w:val="clear" w:color="auto" w:fill="auto"/>
            <w:vAlign w:val="center"/>
          </w:tcPr>
          <w:p w14:paraId="034C2581" w14:textId="019522A0" w:rsidR="00E55BCF" w:rsidRPr="0080361D" w:rsidRDefault="00E55BCF" w:rsidP="00E55BCF">
            <w:pPr>
              <w:spacing w:before="0" w:after="0" w:line="240" w:lineRule="auto"/>
              <w:jc w:val="right"/>
              <w:rPr>
                <w:sz w:val="20"/>
                <w:szCs w:val="20"/>
              </w:rPr>
            </w:pPr>
            <w:r w:rsidRPr="0080361D">
              <w:rPr>
                <w:sz w:val="20"/>
                <w:szCs w:val="20"/>
              </w:rPr>
              <w:t>1,90</w:t>
            </w:r>
          </w:p>
        </w:tc>
        <w:tc>
          <w:tcPr>
            <w:tcW w:w="866" w:type="pct"/>
            <w:shd w:val="clear" w:color="auto" w:fill="auto"/>
            <w:vAlign w:val="center"/>
          </w:tcPr>
          <w:p w14:paraId="1B476F00" w14:textId="1F3F71A8" w:rsidR="00E55BCF" w:rsidRPr="0080361D" w:rsidRDefault="00E55BCF" w:rsidP="00E55BCF">
            <w:pPr>
              <w:spacing w:before="0" w:after="0" w:line="240" w:lineRule="auto"/>
              <w:jc w:val="center"/>
              <w:rPr>
                <w:sz w:val="20"/>
                <w:szCs w:val="20"/>
              </w:rPr>
            </w:pPr>
            <w:r w:rsidRPr="0080361D">
              <w:rPr>
                <w:sz w:val="20"/>
                <w:szCs w:val="20"/>
              </w:rPr>
              <w:t>An Điền</w:t>
            </w:r>
          </w:p>
        </w:tc>
        <w:tc>
          <w:tcPr>
            <w:tcW w:w="650" w:type="pct"/>
            <w:shd w:val="clear" w:color="auto" w:fill="auto"/>
            <w:vAlign w:val="center"/>
          </w:tcPr>
          <w:p w14:paraId="1E7A2221" w14:textId="16DCF2E7" w:rsidR="00E55BCF" w:rsidRPr="0080361D" w:rsidRDefault="00E55BCF" w:rsidP="00E55BCF">
            <w:pPr>
              <w:spacing w:before="0" w:after="0" w:line="240" w:lineRule="auto"/>
              <w:jc w:val="center"/>
              <w:rPr>
                <w:sz w:val="20"/>
                <w:szCs w:val="20"/>
              </w:rPr>
            </w:pPr>
            <w:r w:rsidRPr="0080361D">
              <w:rPr>
                <w:sz w:val="20"/>
                <w:szCs w:val="20"/>
              </w:rPr>
              <w:t>2019</w:t>
            </w:r>
          </w:p>
        </w:tc>
      </w:tr>
      <w:tr w:rsidR="002326A6" w:rsidRPr="0080361D" w14:paraId="2E042257" w14:textId="77777777" w:rsidTr="00F42891">
        <w:trPr>
          <w:trHeight w:val="397"/>
        </w:trPr>
        <w:tc>
          <w:tcPr>
            <w:tcW w:w="362" w:type="pct"/>
            <w:shd w:val="clear" w:color="auto" w:fill="auto"/>
            <w:vAlign w:val="bottom"/>
          </w:tcPr>
          <w:p w14:paraId="5AFF0992" w14:textId="4CAB9C81" w:rsidR="00E55BCF" w:rsidRPr="0080361D" w:rsidRDefault="00E55BCF" w:rsidP="00E55BCF">
            <w:pPr>
              <w:spacing w:before="0" w:after="0" w:line="240" w:lineRule="auto"/>
              <w:jc w:val="center"/>
              <w:rPr>
                <w:sz w:val="20"/>
                <w:szCs w:val="20"/>
              </w:rPr>
            </w:pPr>
            <w:r w:rsidRPr="0080361D">
              <w:rPr>
                <w:sz w:val="20"/>
                <w:szCs w:val="20"/>
              </w:rPr>
              <w:t>16</w:t>
            </w:r>
          </w:p>
        </w:tc>
        <w:tc>
          <w:tcPr>
            <w:tcW w:w="2379" w:type="pct"/>
            <w:shd w:val="clear" w:color="auto" w:fill="auto"/>
            <w:vAlign w:val="center"/>
          </w:tcPr>
          <w:p w14:paraId="051F06C7" w14:textId="5FF7F320" w:rsidR="00E55BCF" w:rsidRPr="0080361D" w:rsidRDefault="00E55BCF" w:rsidP="00E55BCF">
            <w:pPr>
              <w:spacing w:before="0" w:after="0" w:line="240" w:lineRule="auto"/>
              <w:jc w:val="left"/>
              <w:rPr>
                <w:sz w:val="20"/>
                <w:szCs w:val="20"/>
              </w:rPr>
            </w:pPr>
            <w:r w:rsidRPr="0080361D">
              <w:rPr>
                <w:sz w:val="20"/>
                <w:szCs w:val="20"/>
              </w:rPr>
              <w:t>Dự án nhà ở (Cty TNHH TV-ĐTXD và TM Gia Nguyên)</w:t>
            </w:r>
          </w:p>
        </w:tc>
        <w:tc>
          <w:tcPr>
            <w:tcW w:w="743" w:type="pct"/>
            <w:shd w:val="clear" w:color="auto" w:fill="auto"/>
            <w:vAlign w:val="center"/>
          </w:tcPr>
          <w:p w14:paraId="1253A084" w14:textId="4636FC33" w:rsidR="00E55BCF" w:rsidRPr="0080361D" w:rsidRDefault="00E55BCF" w:rsidP="00E55BCF">
            <w:pPr>
              <w:spacing w:before="0" w:after="0" w:line="240" w:lineRule="auto"/>
              <w:jc w:val="right"/>
              <w:rPr>
                <w:sz w:val="20"/>
                <w:szCs w:val="20"/>
              </w:rPr>
            </w:pPr>
            <w:r w:rsidRPr="0080361D">
              <w:rPr>
                <w:sz w:val="20"/>
                <w:szCs w:val="20"/>
              </w:rPr>
              <w:t>5,60</w:t>
            </w:r>
          </w:p>
        </w:tc>
        <w:tc>
          <w:tcPr>
            <w:tcW w:w="866" w:type="pct"/>
            <w:shd w:val="clear" w:color="auto" w:fill="auto"/>
            <w:vAlign w:val="center"/>
          </w:tcPr>
          <w:p w14:paraId="2D419F7A" w14:textId="467607BE" w:rsidR="00E55BCF" w:rsidRPr="0080361D" w:rsidRDefault="00E55BCF" w:rsidP="00E55BCF">
            <w:pPr>
              <w:spacing w:before="0" w:after="0" w:line="240" w:lineRule="auto"/>
              <w:jc w:val="center"/>
              <w:rPr>
                <w:sz w:val="20"/>
                <w:szCs w:val="20"/>
              </w:rPr>
            </w:pPr>
            <w:r w:rsidRPr="0080361D">
              <w:rPr>
                <w:sz w:val="20"/>
                <w:szCs w:val="20"/>
              </w:rPr>
              <w:t>An Điền</w:t>
            </w:r>
          </w:p>
        </w:tc>
        <w:tc>
          <w:tcPr>
            <w:tcW w:w="650" w:type="pct"/>
            <w:shd w:val="clear" w:color="auto" w:fill="auto"/>
            <w:vAlign w:val="center"/>
          </w:tcPr>
          <w:p w14:paraId="498FD5A6" w14:textId="355F4E20" w:rsidR="00E55BCF" w:rsidRPr="0080361D" w:rsidRDefault="00E55BCF" w:rsidP="00E55BCF">
            <w:pPr>
              <w:spacing w:before="0" w:after="0" w:line="240" w:lineRule="auto"/>
              <w:jc w:val="center"/>
              <w:rPr>
                <w:sz w:val="20"/>
                <w:szCs w:val="20"/>
              </w:rPr>
            </w:pPr>
            <w:r w:rsidRPr="0080361D">
              <w:rPr>
                <w:sz w:val="20"/>
                <w:szCs w:val="20"/>
              </w:rPr>
              <w:t>2016</w:t>
            </w:r>
          </w:p>
        </w:tc>
      </w:tr>
    </w:tbl>
    <w:p w14:paraId="0E465336" w14:textId="09ADB1B3" w:rsidR="007E13E7" w:rsidRPr="0080361D" w:rsidRDefault="007E13E7" w:rsidP="00046511">
      <w:pPr>
        <w:ind w:firstLine="567"/>
        <w:rPr>
          <w:b/>
          <w:i/>
          <w:iCs/>
        </w:rPr>
      </w:pPr>
      <w:r w:rsidRPr="0080361D">
        <w:rPr>
          <w:i/>
          <w:iCs/>
        </w:rPr>
        <w:t>* Ngoài ra, cần thu hồi đất thực hiện kêu gọi đầu tư 0</w:t>
      </w:r>
      <w:r w:rsidR="005F7CB7" w:rsidRPr="0080361D">
        <w:rPr>
          <w:i/>
          <w:iCs/>
        </w:rPr>
        <w:t>4</w:t>
      </w:r>
      <w:r w:rsidRPr="0080361D">
        <w:rPr>
          <w:i/>
          <w:iCs/>
        </w:rPr>
        <w:t xml:space="preserve"> dự án Khu đô thị: </w:t>
      </w:r>
      <w:r w:rsidR="002019F8" w:rsidRPr="0080361D">
        <w:rPr>
          <w:i/>
          <w:iCs/>
        </w:rPr>
        <w:t xml:space="preserve">Khu đô thị phía Bắc Vành đai 4, </w:t>
      </w:r>
      <w:r w:rsidRPr="0080361D">
        <w:rPr>
          <w:i/>
          <w:iCs/>
        </w:rPr>
        <w:t xml:space="preserve">Bắc An Tây, Tây An Tây và Đông An Tây với tổng diện tích </w:t>
      </w:r>
      <w:r w:rsidR="002019F8" w:rsidRPr="0080361D">
        <w:rPr>
          <w:i/>
          <w:iCs/>
        </w:rPr>
        <w:t>911</w:t>
      </w:r>
      <w:r w:rsidRPr="0080361D">
        <w:rPr>
          <w:i/>
          <w:iCs/>
        </w:rPr>
        <w:t>ha.</w:t>
      </w:r>
    </w:p>
    <w:p w14:paraId="02E9D080" w14:textId="2D235A00" w:rsidR="007874B8" w:rsidRPr="0080361D" w:rsidRDefault="00046511" w:rsidP="00046511">
      <w:pPr>
        <w:ind w:firstLine="567"/>
      </w:pPr>
      <w:r w:rsidRPr="0080361D">
        <w:rPr>
          <w:b/>
          <w:i/>
        </w:rPr>
        <w:t>(9). Đất ở tại đô thị</w:t>
      </w:r>
      <w:r w:rsidRPr="0080361D">
        <w:t xml:space="preserve">: </w:t>
      </w:r>
      <w:r w:rsidR="0059026C" w:rsidRPr="0080361D">
        <w:t>Năm 2024</w:t>
      </w:r>
      <w:r w:rsidRPr="0080361D">
        <w:t xml:space="preserve"> có diện tích là </w:t>
      </w:r>
      <w:r w:rsidR="0096553F" w:rsidRPr="0080361D">
        <w:t>2.</w:t>
      </w:r>
      <w:r w:rsidR="0021670E" w:rsidRPr="0080361D">
        <w:t>2</w:t>
      </w:r>
      <w:r w:rsidR="005E524A" w:rsidRPr="0080361D">
        <w:t>2</w:t>
      </w:r>
      <w:r w:rsidR="00F06EB5" w:rsidRPr="0080361D">
        <w:t>8</w:t>
      </w:r>
      <w:r w:rsidR="0096553F" w:rsidRPr="0080361D">
        <w:t>,</w:t>
      </w:r>
      <w:r w:rsidR="00F06EB5" w:rsidRPr="0080361D">
        <w:t>79</w:t>
      </w:r>
      <w:r w:rsidRPr="0080361D">
        <w:t xml:space="preserve">ha, tăng </w:t>
      </w:r>
      <w:r w:rsidR="0096553F" w:rsidRPr="0080361D">
        <w:t>1</w:t>
      </w:r>
      <w:r w:rsidR="00F06EB5" w:rsidRPr="0080361D">
        <w:t>23</w:t>
      </w:r>
      <w:r w:rsidR="0096553F" w:rsidRPr="0080361D">
        <w:t>,</w:t>
      </w:r>
      <w:r w:rsidR="00F06EB5" w:rsidRPr="0080361D">
        <w:t>34</w:t>
      </w:r>
      <w:r w:rsidRPr="0080361D">
        <w:t xml:space="preserve">ha so với </w:t>
      </w:r>
      <w:r w:rsidR="0059026C" w:rsidRPr="0080361D">
        <w:t>năm 2023</w:t>
      </w:r>
      <w:r w:rsidR="007874B8" w:rsidRPr="0080361D">
        <w:t>. Cụ thể như sau:</w:t>
      </w:r>
    </w:p>
    <w:p w14:paraId="067851D5" w14:textId="16FB03AD" w:rsidR="001B37E9" w:rsidRPr="0080361D" w:rsidRDefault="001B37E9" w:rsidP="001B37E9">
      <w:pPr>
        <w:ind w:firstLine="567"/>
      </w:pPr>
      <w:r w:rsidRPr="0080361D">
        <w:t>- Chu chuyển tăng: 123,62ha do bố trí quỹ đất cho các công trình đất ở tại đô thị.</w:t>
      </w:r>
    </w:p>
    <w:p w14:paraId="5AA88B91" w14:textId="7944A6C8" w:rsidR="00046511" w:rsidRPr="0080361D" w:rsidRDefault="00046511" w:rsidP="00046511">
      <w:pPr>
        <w:pStyle w:val="Bang"/>
        <w:rPr>
          <w:spacing w:val="-4"/>
        </w:rPr>
      </w:pPr>
      <w:bookmarkStart w:id="346" w:name="_Toc87455608"/>
      <w:r w:rsidRPr="0080361D">
        <w:rPr>
          <w:spacing w:val="-4"/>
        </w:rPr>
        <w:t xml:space="preserve">Bảng </w:t>
      </w:r>
      <w:r w:rsidR="00215C71" w:rsidRPr="0080361D">
        <w:rPr>
          <w:spacing w:val="-4"/>
        </w:rPr>
        <w:t>1</w:t>
      </w:r>
      <w:r w:rsidR="002D4000" w:rsidRPr="0080361D">
        <w:rPr>
          <w:spacing w:val="-4"/>
        </w:rPr>
        <w:t>4</w:t>
      </w:r>
      <w:r w:rsidRPr="0080361D">
        <w:rPr>
          <w:spacing w:val="-4"/>
        </w:rPr>
        <w:t>: Danh mục công trình, dự án đất ở đô thị trong kế hoạch</w:t>
      </w:r>
      <w:r w:rsidR="002D4000" w:rsidRPr="0080361D">
        <w:rPr>
          <w:spacing w:val="-4"/>
        </w:rPr>
        <w:t xml:space="preserve"> năm</w:t>
      </w:r>
      <w:r w:rsidRPr="0080361D">
        <w:rPr>
          <w:spacing w:val="-4"/>
        </w:rPr>
        <w:t xml:space="preserve"> 202</w:t>
      </w:r>
      <w:bookmarkEnd w:id="346"/>
      <w:r w:rsidR="002D4000" w:rsidRPr="0080361D">
        <w:rPr>
          <w:spacing w:val="-4"/>
        </w:rPr>
        <w:t>4</w:t>
      </w:r>
    </w:p>
    <w:tbl>
      <w:tblPr>
        <w:tblW w:w="5273" w:type="pct"/>
        <w:tblLook w:val="04A0" w:firstRow="1" w:lastRow="0" w:firstColumn="1" w:lastColumn="0" w:noHBand="0" w:noVBand="1"/>
      </w:tblPr>
      <w:tblGrid>
        <w:gridCol w:w="632"/>
        <w:gridCol w:w="4890"/>
        <w:gridCol w:w="1135"/>
        <w:gridCol w:w="1663"/>
        <w:gridCol w:w="1139"/>
      </w:tblGrid>
      <w:tr w:rsidR="002326A6" w:rsidRPr="0080361D" w14:paraId="705133C1" w14:textId="77777777" w:rsidTr="002F2593">
        <w:trPr>
          <w:trHeight w:val="340"/>
          <w:tblHeader/>
        </w:trPr>
        <w:tc>
          <w:tcPr>
            <w:tcW w:w="334" w:type="pct"/>
            <w:tcBorders>
              <w:top w:val="single" w:sz="4" w:space="0" w:color="auto"/>
              <w:left w:val="single" w:sz="4" w:space="0" w:color="auto"/>
              <w:bottom w:val="single" w:sz="4" w:space="0" w:color="auto"/>
              <w:right w:val="single" w:sz="4" w:space="0" w:color="auto"/>
            </w:tcBorders>
            <w:shd w:val="clear" w:color="auto" w:fill="auto"/>
            <w:vAlign w:val="center"/>
          </w:tcPr>
          <w:p w14:paraId="51637173" w14:textId="5163163C" w:rsidR="007874B8" w:rsidRPr="0080361D" w:rsidRDefault="007874B8" w:rsidP="004E3180">
            <w:pPr>
              <w:spacing w:before="0" w:after="0" w:line="240" w:lineRule="auto"/>
              <w:jc w:val="center"/>
              <w:rPr>
                <w:sz w:val="20"/>
                <w:szCs w:val="20"/>
              </w:rPr>
            </w:pPr>
            <w:r w:rsidRPr="0080361D">
              <w:rPr>
                <w:b/>
                <w:bCs/>
                <w:sz w:val="20"/>
                <w:szCs w:val="20"/>
              </w:rPr>
              <w:t>STT</w:t>
            </w:r>
          </w:p>
        </w:tc>
        <w:tc>
          <w:tcPr>
            <w:tcW w:w="2585" w:type="pct"/>
            <w:tcBorders>
              <w:top w:val="single" w:sz="4" w:space="0" w:color="auto"/>
              <w:left w:val="nil"/>
              <w:bottom w:val="single" w:sz="4" w:space="0" w:color="auto"/>
              <w:right w:val="single" w:sz="4" w:space="0" w:color="auto"/>
            </w:tcBorders>
            <w:shd w:val="clear" w:color="auto" w:fill="auto"/>
            <w:vAlign w:val="center"/>
          </w:tcPr>
          <w:p w14:paraId="6F041FFE" w14:textId="6158EF7C" w:rsidR="007874B8" w:rsidRPr="0080361D" w:rsidRDefault="007874B8" w:rsidP="004E3180">
            <w:pPr>
              <w:spacing w:before="0" w:after="0" w:line="240" w:lineRule="auto"/>
              <w:jc w:val="center"/>
              <w:rPr>
                <w:sz w:val="20"/>
                <w:szCs w:val="20"/>
              </w:rPr>
            </w:pPr>
            <w:r w:rsidRPr="0080361D">
              <w:rPr>
                <w:b/>
                <w:bCs/>
                <w:sz w:val="20"/>
                <w:szCs w:val="20"/>
              </w:rPr>
              <w:t>Hạng mục</w:t>
            </w:r>
          </w:p>
        </w:tc>
        <w:tc>
          <w:tcPr>
            <w:tcW w:w="600" w:type="pct"/>
            <w:tcBorders>
              <w:top w:val="single" w:sz="4" w:space="0" w:color="auto"/>
              <w:left w:val="nil"/>
              <w:bottom w:val="single" w:sz="4" w:space="0" w:color="auto"/>
              <w:right w:val="single" w:sz="4" w:space="0" w:color="auto"/>
            </w:tcBorders>
            <w:shd w:val="clear" w:color="auto" w:fill="auto"/>
            <w:vAlign w:val="center"/>
          </w:tcPr>
          <w:p w14:paraId="2BE85345" w14:textId="77777777" w:rsidR="007874B8" w:rsidRPr="0080361D" w:rsidRDefault="007874B8" w:rsidP="004E3180">
            <w:pPr>
              <w:spacing w:before="0" w:after="0" w:line="240" w:lineRule="auto"/>
              <w:jc w:val="center"/>
              <w:rPr>
                <w:b/>
                <w:bCs/>
                <w:sz w:val="20"/>
                <w:szCs w:val="20"/>
              </w:rPr>
            </w:pPr>
            <w:r w:rsidRPr="0080361D">
              <w:rPr>
                <w:b/>
                <w:bCs/>
                <w:sz w:val="20"/>
                <w:szCs w:val="20"/>
              </w:rPr>
              <w:t>Diện tích</w:t>
            </w:r>
          </w:p>
          <w:p w14:paraId="63E3E6D4" w14:textId="0ACF5523" w:rsidR="007874B8" w:rsidRPr="0080361D" w:rsidRDefault="007874B8" w:rsidP="004E3180">
            <w:pPr>
              <w:spacing w:before="0" w:after="0" w:line="240" w:lineRule="auto"/>
              <w:jc w:val="center"/>
              <w:rPr>
                <w:sz w:val="20"/>
                <w:szCs w:val="20"/>
              </w:rPr>
            </w:pPr>
            <w:r w:rsidRPr="0080361D">
              <w:rPr>
                <w:b/>
                <w:bCs/>
                <w:sz w:val="20"/>
                <w:szCs w:val="20"/>
              </w:rPr>
              <w:t>(ha)</w:t>
            </w:r>
          </w:p>
        </w:tc>
        <w:tc>
          <w:tcPr>
            <w:tcW w:w="879" w:type="pct"/>
            <w:tcBorders>
              <w:top w:val="single" w:sz="4" w:space="0" w:color="auto"/>
              <w:left w:val="nil"/>
              <w:bottom w:val="single" w:sz="4" w:space="0" w:color="auto"/>
              <w:right w:val="single" w:sz="4" w:space="0" w:color="auto"/>
            </w:tcBorders>
            <w:shd w:val="clear" w:color="auto" w:fill="auto"/>
            <w:vAlign w:val="center"/>
          </w:tcPr>
          <w:p w14:paraId="4F01D5BD" w14:textId="77777777" w:rsidR="007874B8" w:rsidRPr="0080361D" w:rsidRDefault="007874B8" w:rsidP="004E3180">
            <w:pPr>
              <w:spacing w:before="0" w:after="0" w:line="240" w:lineRule="auto"/>
              <w:jc w:val="center"/>
              <w:rPr>
                <w:b/>
                <w:bCs/>
                <w:sz w:val="20"/>
                <w:szCs w:val="20"/>
              </w:rPr>
            </w:pPr>
            <w:r w:rsidRPr="0080361D">
              <w:rPr>
                <w:b/>
                <w:bCs/>
                <w:sz w:val="20"/>
                <w:szCs w:val="20"/>
              </w:rPr>
              <w:t>Vị trí</w:t>
            </w:r>
          </w:p>
          <w:p w14:paraId="391B4176" w14:textId="14718C14" w:rsidR="007874B8" w:rsidRPr="0080361D" w:rsidRDefault="007874B8" w:rsidP="004E3180">
            <w:pPr>
              <w:spacing w:before="0" w:after="0" w:line="240" w:lineRule="auto"/>
              <w:jc w:val="center"/>
              <w:rPr>
                <w:sz w:val="20"/>
                <w:szCs w:val="20"/>
              </w:rPr>
            </w:pPr>
            <w:r w:rsidRPr="0080361D">
              <w:rPr>
                <w:b/>
                <w:bCs/>
                <w:sz w:val="20"/>
                <w:szCs w:val="20"/>
              </w:rPr>
              <w:t>(xã, phường)</w:t>
            </w:r>
          </w:p>
        </w:tc>
        <w:tc>
          <w:tcPr>
            <w:tcW w:w="602" w:type="pct"/>
            <w:tcBorders>
              <w:top w:val="single" w:sz="4" w:space="0" w:color="auto"/>
              <w:left w:val="nil"/>
              <w:bottom w:val="single" w:sz="4" w:space="0" w:color="auto"/>
              <w:right w:val="single" w:sz="4" w:space="0" w:color="auto"/>
            </w:tcBorders>
            <w:shd w:val="clear" w:color="auto" w:fill="auto"/>
            <w:vAlign w:val="center"/>
          </w:tcPr>
          <w:p w14:paraId="63179BA1" w14:textId="77777777" w:rsidR="007874B8" w:rsidRPr="0080361D" w:rsidRDefault="007874B8" w:rsidP="004E3180">
            <w:pPr>
              <w:spacing w:before="0" w:after="0" w:line="240" w:lineRule="auto"/>
              <w:jc w:val="center"/>
              <w:rPr>
                <w:b/>
                <w:bCs/>
                <w:sz w:val="20"/>
                <w:szCs w:val="20"/>
              </w:rPr>
            </w:pPr>
            <w:r w:rsidRPr="0080361D">
              <w:rPr>
                <w:b/>
                <w:bCs/>
                <w:sz w:val="20"/>
                <w:szCs w:val="20"/>
              </w:rPr>
              <w:t>Năm</w:t>
            </w:r>
          </w:p>
          <w:p w14:paraId="65AB1BAA" w14:textId="1BBA4A74" w:rsidR="007874B8" w:rsidRPr="0080361D" w:rsidRDefault="007874B8" w:rsidP="004E3180">
            <w:pPr>
              <w:spacing w:before="0" w:after="0" w:line="240" w:lineRule="auto"/>
              <w:jc w:val="center"/>
              <w:rPr>
                <w:sz w:val="20"/>
                <w:szCs w:val="20"/>
              </w:rPr>
            </w:pPr>
            <w:r w:rsidRPr="0080361D">
              <w:rPr>
                <w:b/>
                <w:bCs/>
                <w:sz w:val="20"/>
                <w:szCs w:val="20"/>
              </w:rPr>
              <w:t>kế hoạch</w:t>
            </w:r>
          </w:p>
        </w:tc>
      </w:tr>
      <w:tr w:rsidR="00B22FF1" w:rsidRPr="0080361D" w14:paraId="6B4C8EB7" w14:textId="77777777" w:rsidTr="00F655AB">
        <w:trPr>
          <w:trHeight w:val="340"/>
        </w:trPr>
        <w:tc>
          <w:tcPr>
            <w:tcW w:w="334" w:type="pct"/>
            <w:tcBorders>
              <w:top w:val="dotted" w:sz="4" w:space="0" w:color="auto"/>
              <w:left w:val="single" w:sz="4" w:space="0" w:color="auto"/>
              <w:bottom w:val="dotted" w:sz="4" w:space="0" w:color="auto"/>
              <w:right w:val="single" w:sz="4" w:space="0" w:color="auto"/>
            </w:tcBorders>
            <w:shd w:val="clear" w:color="auto" w:fill="auto"/>
            <w:vAlign w:val="center"/>
          </w:tcPr>
          <w:p w14:paraId="3F5A2506" w14:textId="7C70C407" w:rsidR="00B22FF1" w:rsidRPr="0080361D" w:rsidRDefault="00B22FF1" w:rsidP="00B22FF1">
            <w:pPr>
              <w:spacing w:before="0" w:after="0" w:line="240" w:lineRule="auto"/>
              <w:jc w:val="center"/>
              <w:rPr>
                <w:sz w:val="20"/>
                <w:szCs w:val="20"/>
              </w:rPr>
            </w:pPr>
            <w:r w:rsidRPr="0080361D">
              <w:rPr>
                <w:sz w:val="20"/>
                <w:szCs w:val="20"/>
              </w:rPr>
              <w:t>1</w:t>
            </w:r>
          </w:p>
        </w:tc>
        <w:tc>
          <w:tcPr>
            <w:tcW w:w="2585" w:type="pct"/>
            <w:tcBorders>
              <w:top w:val="dotted" w:sz="4" w:space="0" w:color="auto"/>
              <w:left w:val="nil"/>
              <w:bottom w:val="dotted" w:sz="4" w:space="0" w:color="auto"/>
              <w:right w:val="single" w:sz="4" w:space="0" w:color="auto"/>
            </w:tcBorders>
            <w:shd w:val="clear" w:color="auto" w:fill="auto"/>
            <w:vAlign w:val="center"/>
          </w:tcPr>
          <w:p w14:paraId="004B276F" w14:textId="4FCC4C43" w:rsidR="00B22FF1" w:rsidRPr="0080361D" w:rsidRDefault="00B22FF1" w:rsidP="00B22FF1">
            <w:pPr>
              <w:spacing w:before="0" w:after="0" w:line="240" w:lineRule="auto"/>
              <w:jc w:val="left"/>
              <w:rPr>
                <w:spacing w:val="-4"/>
                <w:sz w:val="22"/>
                <w:szCs w:val="22"/>
              </w:rPr>
            </w:pPr>
            <w:r w:rsidRPr="0080361D">
              <w:rPr>
                <w:sz w:val="22"/>
                <w:szCs w:val="22"/>
              </w:rPr>
              <w:t>Khu nhà ở Thương mại Phú Hòa Land 4</w:t>
            </w:r>
          </w:p>
        </w:tc>
        <w:tc>
          <w:tcPr>
            <w:tcW w:w="600" w:type="pct"/>
            <w:tcBorders>
              <w:top w:val="dotted" w:sz="4" w:space="0" w:color="auto"/>
              <w:left w:val="nil"/>
              <w:bottom w:val="dotted" w:sz="4" w:space="0" w:color="auto"/>
              <w:right w:val="single" w:sz="4" w:space="0" w:color="auto"/>
            </w:tcBorders>
            <w:shd w:val="clear" w:color="auto" w:fill="auto"/>
            <w:vAlign w:val="center"/>
          </w:tcPr>
          <w:p w14:paraId="5E346F0A" w14:textId="0B358E8E" w:rsidR="00B22FF1" w:rsidRPr="0080361D" w:rsidRDefault="00B22FF1" w:rsidP="00B22FF1">
            <w:pPr>
              <w:spacing w:before="0" w:after="0" w:line="240" w:lineRule="auto"/>
              <w:jc w:val="right"/>
              <w:rPr>
                <w:sz w:val="22"/>
                <w:szCs w:val="22"/>
              </w:rPr>
            </w:pPr>
            <w:r w:rsidRPr="0080361D">
              <w:rPr>
                <w:sz w:val="22"/>
                <w:szCs w:val="22"/>
              </w:rPr>
              <w:t>ODT</w:t>
            </w:r>
          </w:p>
        </w:tc>
        <w:tc>
          <w:tcPr>
            <w:tcW w:w="879" w:type="pct"/>
            <w:tcBorders>
              <w:top w:val="dotted" w:sz="4" w:space="0" w:color="auto"/>
              <w:left w:val="nil"/>
              <w:bottom w:val="dotted" w:sz="4" w:space="0" w:color="auto"/>
              <w:right w:val="single" w:sz="4" w:space="0" w:color="auto"/>
            </w:tcBorders>
            <w:shd w:val="clear" w:color="auto" w:fill="auto"/>
            <w:vAlign w:val="center"/>
          </w:tcPr>
          <w:p w14:paraId="1C94C8CC" w14:textId="4A01EAB1" w:rsidR="00B22FF1" w:rsidRPr="0080361D" w:rsidRDefault="00B22FF1" w:rsidP="00B22FF1">
            <w:pPr>
              <w:spacing w:before="0" w:after="0" w:line="240" w:lineRule="auto"/>
              <w:jc w:val="center"/>
              <w:rPr>
                <w:sz w:val="22"/>
                <w:szCs w:val="22"/>
              </w:rPr>
            </w:pPr>
            <w:r w:rsidRPr="0080361D">
              <w:rPr>
                <w:sz w:val="22"/>
                <w:szCs w:val="22"/>
              </w:rPr>
              <w:t>0,67</w:t>
            </w:r>
          </w:p>
        </w:tc>
        <w:tc>
          <w:tcPr>
            <w:tcW w:w="602" w:type="pct"/>
            <w:tcBorders>
              <w:top w:val="dotted" w:sz="4" w:space="0" w:color="auto"/>
              <w:left w:val="nil"/>
              <w:bottom w:val="dotted" w:sz="4" w:space="0" w:color="auto"/>
              <w:right w:val="single" w:sz="4" w:space="0" w:color="auto"/>
            </w:tcBorders>
            <w:shd w:val="clear" w:color="auto" w:fill="auto"/>
            <w:vAlign w:val="center"/>
          </w:tcPr>
          <w:p w14:paraId="12E80D22" w14:textId="6CB7872D" w:rsidR="00B22FF1" w:rsidRPr="0080361D" w:rsidRDefault="00B22FF1" w:rsidP="00B22FF1">
            <w:pPr>
              <w:spacing w:before="0" w:after="0" w:line="240" w:lineRule="auto"/>
              <w:jc w:val="center"/>
              <w:rPr>
                <w:sz w:val="22"/>
                <w:szCs w:val="22"/>
              </w:rPr>
            </w:pPr>
            <w:r w:rsidRPr="0080361D">
              <w:rPr>
                <w:sz w:val="22"/>
                <w:szCs w:val="22"/>
              </w:rPr>
              <w:t>Chánh Phú Hoà</w:t>
            </w:r>
          </w:p>
        </w:tc>
      </w:tr>
      <w:tr w:rsidR="00B22FF1" w:rsidRPr="0080361D" w14:paraId="5BD2049F" w14:textId="77777777" w:rsidTr="00F655AB">
        <w:trPr>
          <w:trHeight w:val="340"/>
        </w:trPr>
        <w:tc>
          <w:tcPr>
            <w:tcW w:w="334" w:type="pct"/>
            <w:tcBorders>
              <w:top w:val="dotted" w:sz="4" w:space="0" w:color="auto"/>
              <w:left w:val="single" w:sz="4" w:space="0" w:color="auto"/>
              <w:bottom w:val="dotted" w:sz="4" w:space="0" w:color="auto"/>
              <w:right w:val="single" w:sz="4" w:space="0" w:color="auto"/>
            </w:tcBorders>
            <w:shd w:val="clear" w:color="auto" w:fill="auto"/>
            <w:vAlign w:val="center"/>
          </w:tcPr>
          <w:p w14:paraId="763B5BA3" w14:textId="0D1D41DF" w:rsidR="00B22FF1" w:rsidRPr="0080361D" w:rsidRDefault="00B22FF1" w:rsidP="00B22FF1">
            <w:pPr>
              <w:spacing w:before="0" w:after="0" w:line="240" w:lineRule="auto"/>
              <w:jc w:val="center"/>
              <w:rPr>
                <w:sz w:val="20"/>
                <w:szCs w:val="20"/>
              </w:rPr>
            </w:pPr>
            <w:r w:rsidRPr="0080361D">
              <w:rPr>
                <w:sz w:val="20"/>
                <w:szCs w:val="20"/>
              </w:rPr>
              <w:t>2</w:t>
            </w:r>
          </w:p>
        </w:tc>
        <w:tc>
          <w:tcPr>
            <w:tcW w:w="2585" w:type="pct"/>
            <w:tcBorders>
              <w:top w:val="dotted" w:sz="4" w:space="0" w:color="auto"/>
              <w:left w:val="nil"/>
              <w:bottom w:val="dotted" w:sz="4" w:space="0" w:color="auto"/>
              <w:right w:val="single" w:sz="4" w:space="0" w:color="auto"/>
            </w:tcBorders>
            <w:shd w:val="clear" w:color="auto" w:fill="auto"/>
            <w:vAlign w:val="center"/>
          </w:tcPr>
          <w:p w14:paraId="5E37650A" w14:textId="737F7561" w:rsidR="00B22FF1" w:rsidRPr="0080361D" w:rsidRDefault="00B22FF1" w:rsidP="00B22FF1">
            <w:pPr>
              <w:spacing w:before="0" w:after="0" w:line="240" w:lineRule="auto"/>
              <w:jc w:val="left"/>
              <w:rPr>
                <w:sz w:val="22"/>
                <w:szCs w:val="22"/>
              </w:rPr>
            </w:pPr>
            <w:r w:rsidRPr="0080361D">
              <w:rPr>
                <w:sz w:val="22"/>
                <w:szCs w:val="22"/>
              </w:rPr>
              <w:t>Khu nhà ở Phục Ân</w:t>
            </w:r>
          </w:p>
        </w:tc>
        <w:tc>
          <w:tcPr>
            <w:tcW w:w="600" w:type="pct"/>
            <w:tcBorders>
              <w:top w:val="dotted" w:sz="4" w:space="0" w:color="auto"/>
              <w:left w:val="nil"/>
              <w:bottom w:val="dotted" w:sz="4" w:space="0" w:color="auto"/>
              <w:right w:val="single" w:sz="4" w:space="0" w:color="auto"/>
            </w:tcBorders>
            <w:shd w:val="clear" w:color="auto" w:fill="auto"/>
            <w:vAlign w:val="center"/>
          </w:tcPr>
          <w:p w14:paraId="4B470DDE" w14:textId="1E080174" w:rsidR="00B22FF1" w:rsidRPr="0080361D" w:rsidRDefault="00B22FF1" w:rsidP="00B22FF1">
            <w:pPr>
              <w:spacing w:before="0" w:after="0" w:line="240" w:lineRule="auto"/>
              <w:jc w:val="right"/>
              <w:rPr>
                <w:sz w:val="22"/>
                <w:szCs w:val="22"/>
              </w:rPr>
            </w:pPr>
            <w:r w:rsidRPr="0080361D">
              <w:rPr>
                <w:sz w:val="22"/>
                <w:szCs w:val="22"/>
              </w:rPr>
              <w:t>ODT</w:t>
            </w:r>
          </w:p>
        </w:tc>
        <w:tc>
          <w:tcPr>
            <w:tcW w:w="879" w:type="pct"/>
            <w:tcBorders>
              <w:top w:val="dotted" w:sz="4" w:space="0" w:color="auto"/>
              <w:left w:val="nil"/>
              <w:bottom w:val="dotted" w:sz="4" w:space="0" w:color="auto"/>
              <w:right w:val="single" w:sz="4" w:space="0" w:color="auto"/>
            </w:tcBorders>
            <w:shd w:val="clear" w:color="auto" w:fill="auto"/>
            <w:vAlign w:val="center"/>
          </w:tcPr>
          <w:p w14:paraId="7FEBEC50" w14:textId="2932DDB1" w:rsidR="00B22FF1" w:rsidRPr="0080361D" w:rsidRDefault="00B22FF1" w:rsidP="00B22FF1">
            <w:pPr>
              <w:spacing w:before="0" w:after="0" w:line="240" w:lineRule="auto"/>
              <w:jc w:val="center"/>
              <w:rPr>
                <w:sz w:val="22"/>
                <w:szCs w:val="22"/>
              </w:rPr>
            </w:pPr>
            <w:r w:rsidRPr="0080361D">
              <w:rPr>
                <w:sz w:val="22"/>
                <w:szCs w:val="22"/>
              </w:rPr>
              <w:t>1,96</w:t>
            </w:r>
          </w:p>
        </w:tc>
        <w:tc>
          <w:tcPr>
            <w:tcW w:w="602" w:type="pct"/>
            <w:tcBorders>
              <w:top w:val="dotted" w:sz="4" w:space="0" w:color="auto"/>
              <w:left w:val="nil"/>
              <w:bottom w:val="dotted" w:sz="4" w:space="0" w:color="auto"/>
              <w:right w:val="single" w:sz="4" w:space="0" w:color="auto"/>
            </w:tcBorders>
            <w:shd w:val="clear" w:color="auto" w:fill="auto"/>
            <w:vAlign w:val="center"/>
          </w:tcPr>
          <w:p w14:paraId="18D5C422" w14:textId="170C7A88" w:rsidR="00B22FF1" w:rsidRPr="0080361D" w:rsidRDefault="00B22FF1" w:rsidP="00B22FF1">
            <w:pPr>
              <w:spacing w:before="0" w:after="0" w:line="240" w:lineRule="auto"/>
              <w:jc w:val="center"/>
              <w:rPr>
                <w:sz w:val="22"/>
                <w:szCs w:val="22"/>
              </w:rPr>
            </w:pPr>
            <w:r w:rsidRPr="0080361D">
              <w:rPr>
                <w:sz w:val="22"/>
                <w:szCs w:val="22"/>
              </w:rPr>
              <w:t>An Tây</w:t>
            </w:r>
          </w:p>
        </w:tc>
      </w:tr>
      <w:tr w:rsidR="00B22FF1" w:rsidRPr="0080361D" w14:paraId="5207DC57" w14:textId="77777777" w:rsidTr="00F655AB">
        <w:trPr>
          <w:trHeight w:val="340"/>
        </w:trPr>
        <w:tc>
          <w:tcPr>
            <w:tcW w:w="334" w:type="pct"/>
            <w:tcBorders>
              <w:top w:val="dotted" w:sz="4" w:space="0" w:color="auto"/>
              <w:left w:val="single" w:sz="4" w:space="0" w:color="auto"/>
              <w:bottom w:val="dotted" w:sz="4" w:space="0" w:color="auto"/>
              <w:right w:val="single" w:sz="4" w:space="0" w:color="auto"/>
            </w:tcBorders>
            <w:shd w:val="clear" w:color="auto" w:fill="auto"/>
            <w:vAlign w:val="center"/>
          </w:tcPr>
          <w:p w14:paraId="2308316A" w14:textId="3674CF45" w:rsidR="00B22FF1" w:rsidRPr="0080361D" w:rsidRDefault="00B22FF1" w:rsidP="00B22FF1">
            <w:pPr>
              <w:spacing w:before="0" w:after="0" w:line="240" w:lineRule="auto"/>
              <w:jc w:val="center"/>
              <w:rPr>
                <w:sz w:val="20"/>
                <w:szCs w:val="20"/>
              </w:rPr>
            </w:pPr>
            <w:r w:rsidRPr="0080361D">
              <w:rPr>
                <w:sz w:val="20"/>
                <w:szCs w:val="20"/>
              </w:rPr>
              <w:t>3</w:t>
            </w:r>
          </w:p>
        </w:tc>
        <w:tc>
          <w:tcPr>
            <w:tcW w:w="2585" w:type="pct"/>
            <w:tcBorders>
              <w:top w:val="dotted" w:sz="4" w:space="0" w:color="auto"/>
              <w:left w:val="nil"/>
              <w:bottom w:val="dotted" w:sz="4" w:space="0" w:color="auto"/>
              <w:right w:val="single" w:sz="4" w:space="0" w:color="auto"/>
            </w:tcBorders>
            <w:shd w:val="clear" w:color="auto" w:fill="auto"/>
            <w:vAlign w:val="center"/>
          </w:tcPr>
          <w:p w14:paraId="0C5C6755" w14:textId="3739190C" w:rsidR="00B22FF1" w:rsidRPr="0080361D" w:rsidRDefault="00B22FF1" w:rsidP="00B22FF1">
            <w:pPr>
              <w:spacing w:before="0" w:after="0" w:line="240" w:lineRule="auto"/>
              <w:jc w:val="left"/>
              <w:rPr>
                <w:sz w:val="22"/>
                <w:szCs w:val="22"/>
              </w:rPr>
            </w:pPr>
            <w:r w:rsidRPr="0080361D">
              <w:rPr>
                <w:sz w:val="22"/>
                <w:szCs w:val="22"/>
              </w:rPr>
              <w:t>Nhà ở cho công nhân An Điền</w:t>
            </w:r>
          </w:p>
        </w:tc>
        <w:tc>
          <w:tcPr>
            <w:tcW w:w="600" w:type="pct"/>
            <w:tcBorders>
              <w:top w:val="dotted" w:sz="4" w:space="0" w:color="auto"/>
              <w:left w:val="nil"/>
              <w:bottom w:val="dotted" w:sz="4" w:space="0" w:color="auto"/>
              <w:right w:val="single" w:sz="4" w:space="0" w:color="auto"/>
            </w:tcBorders>
            <w:shd w:val="clear" w:color="auto" w:fill="auto"/>
            <w:vAlign w:val="center"/>
          </w:tcPr>
          <w:p w14:paraId="016A4E65" w14:textId="4357C79A" w:rsidR="00B22FF1" w:rsidRPr="0080361D" w:rsidRDefault="00B22FF1" w:rsidP="00B22FF1">
            <w:pPr>
              <w:spacing w:before="0" w:after="0" w:line="240" w:lineRule="auto"/>
              <w:jc w:val="right"/>
              <w:rPr>
                <w:sz w:val="22"/>
                <w:szCs w:val="22"/>
              </w:rPr>
            </w:pPr>
            <w:r w:rsidRPr="0080361D">
              <w:rPr>
                <w:sz w:val="22"/>
                <w:szCs w:val="22"/>
              </w:rPr>
              <w:t>ODT</w:t>
            </w:r>
          </w:p>
        </w:tc>
        <w:tc>
          <w:tcPr>
            <w:tcW w:w="879" w:type="pct"/>
            <w:tcBorders>
              <w:top w:val="dotted" w:sz="4" w:space="0" w:color="auto"/>
              <w:left w:val="nil"/>
              <w:bottom w:val="dotted" w:sz="4" w:space="0" w:color="auto"/>
              <w:right w:val="single" w:sz="4" w:space="0" w:color="auto"/>
            </w:tcBorders>
            <w:shd w:val="clear" w:color="auto" w:fill="auto"/>
            <w:vAlign w:val="center"/>
          </w:tcPr>
          <w:p w14:paraId="664E3648" w14:textId="70B865A8" w:rsidR="00B22FF1" w:rsidRPr="0080361D" w:rsidRDefault="00B22FF1" w:rsidP="00B22FF1">
            <w:pPr>
              <w:spacing w:before="0" w:after="0" w:line="240" w:lineRule="auto"/>
              <w:jc w:val="center"/>
              <w:rPr>
                <w:sz w:val="22"/>
                <w:szCs w:val="22"/>
              </w:rPr>
            </w:pPr>
            <w:r w:rsidRPr="0080361D">
              <w:rPr>
                <w:sz w:val="22"/>
                <w:szCs w:val="22"/>
              </w:rPr>
              <w:t>1,80</w:t>
            </w:r>
          </w:p>
        </w:tc>
        <w:tc>
          <w:tcPr>
            <w:tcW w:w="602" w:type="pct"/>
            <w:tcBorders>
              <w:top w:val="dotted" w:sz="4" w:space="0" w:color="auto"/>
              <w:left w:val="nil"/>
              <w:bottom w:val="dotted" w:sz="4" w:space="0" w:color="auto"/>
              <w:right w:val="single" w:sz="4" w:space="0" w:color="auto"/>
            </w:tcBorders>
            <w:shd w:val="clear" w:color="auto" w:fill="auto"/>
            <w:vAlign w:val="center"/>
          </w:tcPr>
          <w:p w14:paraId="61854DD5" w14:textId="2145322F" w:rsidR="00B22FF1" w:rsidRPr="0080361D" w:rsidRDefault="00B22FF1" w:rsidP="00B22FF1">
            <w:pPr>
              <w:spacing w:before="0" w:after="0" w:line="240" w:lineRule="auto"/>
              <w:jc w:val="center"/>
              <w:rPr>
                <w:sz w:val="22"/>
                <w:szCs w:val="22"/>
              </w:rPr>
            </w:pPr>
            <w:r w:rsidRPr="0080361D">
              <w:rPr>
                <w:sz w:val="22"/>
                <w:szCs w:val="22"/>
              </w:rPr>
              <w:t>An Điền</w:t>
            </w:r>
          </w:p>
        </w:tc>
      </w:tr>
      <w:tr w:rsidR="00B22FF1" w:rsidRPr="0080361D" w14:paraId="6AE39B16" w14:textId="77777777" w:rsidTr="00F655AB">
        <w:trPr>
          <w:trHeight w:val="340"/>
        </w:trPr>
        <w:tc>
          <w:tcPr>
            <w:tcW w:w="334" w:type="pct"/>
            <w:tcBorders>
              <w:top w:val="dotted" w:sz="4" w:space="0" w:color="auto"/>
              <w:left w:val="single" w:sz="4" w:space="0" w:color="auto"/>
              <w:bottom w:val="dotted" w:sz="4" w:space="0" w:color="auto"/>
              <w:right w:val="single" w:sz="4" w:space="0" w:color="auto"/>
            </w:tcBorders>
            <w:shd w:val="clear" w:color="auto" w:fill="auto"/>
            <w:vAlign w:val="center"/>
          </w:tcPr>
          <w:p w14:paraId="129CC808" w14:textId="3A4059F1" w:rsidR="00B22FF1" w:rsidRPr="0080361D" w:rsidRDefault="00B22FF1" w:rsidP="00B22FF1">
            <w:pPr>
              <w:spacing w:before="0" w:after="0" w:line="240" w:lineRule="auto"/>
              <w:jc w:val="center"/>
              <w:rPr>
                <w:sz w:val="20"/>
                <w:szCs w:val="20"/>
              </w:rPr>
            </w:pPr>
            <w:r w:rsidRPr="0080361D">
              <w:rPr>
                <w:sz w:val="20"/>
                <w:szCs w:val="20"/>
              </w:rPr>
              <w:t>4</w:t>
            </w:r>
          </w:p>
        </w:tc>
        <w:tc>
          <w:tcPr>
            <w:tcW w:w="2585" w:type="pct"/>
            <w:tcBorders>
              <w:top w:val="dotted" w:sz="4" w:space="0" w:color="auto"/>
              <w:left w:val="nil"/>
              <w:bottom w:val="dotted" w:sz="4" w:space="0" w:color="auto"/>
              <w:right w:val="single" w:sz="4" w:space="0" w:color="auto"/>
            </w:tcBorders>
            <w:shd w:val="clear" w:color="auto" w:fill="auto"/>
            <w:vAlign w:val="center"/>
          </w:tcPr>
          <w:p w14:paraId="23B286E4" w14:textId="64EDE1CE" w:rsidR="00B22FF1" w:rsidRPr="0080361D" w:rsidRDefault="00B22FF1" w:rsidP="00B22FF1">
            <w:pPr>
              <w:spacing w:before="0" w:after="0" w:line="240" w:lineRule="auto"/>
              <w:jc w:val="left"/>
              <w:rPr>
                <w:sz w:val="22"/>
                <w:szCs w:val="22"/>
              </w:rPr>
            </w:pPr>
            <w:r w:rsidRPr="0080361D">
              <w:rPr>
                <w:sz w:val="22"/>
                <w:szCs w:val="22"/>
              </w:rPr>
              <w:t>Dự án nhà ở (Cty TNHH Đầu tư Phát triển Dự án Hoàng Khôi Bến Cát)</w:t>
            </w:r>
          </w:p>
        </w:tc>
        <w:tc>
          <w:tcPr>
            <w:tcW w:w="600" w:type="pct"/>
            <w:tcBorders>
              <w:top w:val="dotted" w:sz="4" w:space="0" w:color="auto"/>
              <w:left w:val="nil"/>
              <w:bottom w:val="dotted" w:sz="4" w:space="0" w:color="auto"/>
              <w:right w:val="single" w:sz="4" w:space="0" w:color="auto"/>
            </w:tcBorders>
            <w:shd w:val="clear" w:color="auto" w:fill="auto"/>
            <w:vAlign w:val="center"/>
          </w:tcPr>
          <w:p w14:paraId="41C154C1" w14:textId="3515B5B1" w:rsidR="00B22FF1" w:rsidRPr="0080361D" w:rsidRDefault="00B22FF1" w:rsidP="00B22FF1">
            <w:pPr>
              <w:spacing w:before="0" w:after="0" w:line="240" w:lineRule="auto"/>
              <w:jc w:val="right"/>
              <w:rPr>
                <w:sz w:val="22"/>
                <w:szCs w:val="22"/>
              </w:rPr>
            </w:pPr>
            <w:r w:rsidRPr="0080361D">
              <w:rPr>
                <w:sz w:val="22"/>
                <w:szCs w:val="22"/>
              </w:rPr>
              <w:t>ODT</w:t>
            </w:r>
          </w:p>
        </w:tc>
        <w:tc>
          <w:tcPr>
            <w:tcW w:w="879" w:type="pct"/>
            <w:tcBorders>
              <w:top w:val="dotted" w:sz="4" w:space="0" w:color="auto"/>
              <w:left w:val="nil"/>
              <w:bottom w:val="dotted" w:sz="4" w:space="0" w:color="auto"/>
              <w:right w:val="single" w:sz="4" w:space="0" w:color="auto"/>
            </w:tcBorders>
            <w:shd w:val="clear" w:color="auto" w:fill="auto"/>
            <w:vAlign w:val="center"/>
          </w:tcPr>
          <w:p w14:paraId="30DD3F3D" w14:textId="0F497F65" w:rsidR="00B22FF1" w:rsidRPr="0080361D" w:rsidRDefault="00B22FF1" w:rsidP="00B22FF1">
            <w:pPr>
              <w:spacing w:before="0" w:after="0" w:line="240" w:lineRule="auto"/>
              <w:jc w:val="center"/>
              <w:rPr>
                <w:sz w:val="22"/>
                <w:szCs w:val="22"/>
              </w:rPr>
            </w:pPr>
            <w:r w:rsidRPr="0080361D">
              <w:rPr>
                <w:sz w:val="22"/>
                <w:szCs w:val="22"/>
              </w:rPr>
              <w:t>1,62</w:t>
            </w:r>
          </w:p>
        </w:tc>
        <w:tc>
          <w:tcPr>
            <w:tcW w:w="602" w:type="pct"/>
            <w:tcBorders>
              <w:top w:val="dotted" w:sz="4" w:space="0" w:color="auto"/>
              <w:left w:val="nil"/>
              <w:bottom w:val="dotted" w:sz="4" w:space="0" w:color="auto"/>
              <w:right w:val="single" w:sz="4" w:space="0" w:color="auto"/>
            </w:tcBorders>
            <w:shd w:val="clear" w:color="auto" w:fill="auto"/>
            <w:vAlign w:val="center"/>
          </w:tcPr>
          <w:p w14:paraId="32CFD9CF" w14:textId="1871CF0F" w:rsidR="00B22FF1" w:rsidRPr="0080361D" w:rsidRDefault="00B22FF1" w:rsidP="00B22FF1">
            <w:pPr>
              <w:spacing w:before="0" w:after="0" w:line="240" w:lineRule="auto"/>
              <w:jc w:val="center"/>
              <w:rPr>
                <w:sz w:val="22"/>
                <w:szCs w:val="22"/>
              </w:rPr>
            </w:pPr>
            <w:r w:rsidRPr="0080361D">
              <w:rPr>
                <w:sz w:val="22"/>
                <w:szCs w:val="22"/>
              </w:rPr>
              <w:t>Hòa Lợi</w:t>
            </w:r>
          </w:p>
        </w:tc>
      </w:tr>
      <w:tr w:rsidR="00B22FF1" w:rsidRPr="0080361D" w14:paraId="272F5BBE" w14:textId="77777777" w:rsidTr="00F655AB">
        <w:trPr>
          <w:trHeight w:val="340"/>
        </w:trPr>
        <w:tc>
          <w:tcPr>
            <w:tcW w:w="334" w:type="pct"/>
            <w:tcBorders>
              <w:top w:val="dotted" w:sz="4" w:space="0" w:color="auto"/>
              <w:left w:val="single" w:sz="4" w:space="0" w:color="auto"/>
              <w:bottom w:val="dotted" w:sz="4" w:space="0" w:color="auto"/>
              <w:right w:val="single" w:sz="4" w:space="0" w:color="auto"/>
            </w:tcBorders>
            <w:shd w:val="clear" w:color="auto" w:fill="auto"/>
            <w:vAlign w:val="center"/>
          </w:tcPr>
          <w:p w14:paraId="38C1805F" w14:textId="51C73E27" w:rsidR="00B22FF1" w:rsidRPr="0080361D" w:rsidRDefault="00B22FF1" w:rsidP="00B22FF1">
            <w:pPr>
              <w:spacing w:before="0" w:after="0" w:line="240" w:lineRule="auto"/>
              <w:jc w:val="center"/>
              <w:rPr>
                <w:sz w:val="20"/>
                <w:szCs w:val="20"/>
              </w:rPr>
            </w:pPr>
            <w:r w:rsidRPr="0080361D">
              <w:rPr>
                <w:sz w:val="20"/>
                <w:szCs w:val="20"/>
              </w:rPr>
              <w:t>5</w:t>
            </w:r>
          </w:p>
        </w:tc>
        <w:tc>
          <w:tcPr>
            <w:tcW w:w="2585" w:type="pct"/>
            <w:tcBorders>
              <w:top w:val="dotted" w:sz="4" w:space="0" w:color="auto"/>
              <w:left w:val="nil"/>
              <w:bottom w:val="dotted" w:sz="4" w:space="0" w:color="auto"/>
              <w:right w:val="single" w:sz="4" w:space="0" w:color="auto"/>
            </w:tcBorders>
            <w:shd w:val="clear" w:color="auto" w:fill="auto"/>
            <w:vAlign w:val="center"/>
          </w:tcPr>
          <w:p w14:paraId="72668D35" w14:textId="4F1D8DC1" w:rsidR="00B22FF1" w:rsidRPr="0080361D" w:rsidRDefault="00B22FF1" w:rsidP="00B22FF1">
            <w:pPr>
              <w:spacing w:before="0" w:after="0" w:line="240" w:lineRule="auto"/>
              <w:jc w:val="left"/>
              <w:rPr>
                <w:sz w:val="22"/>
                <w:szCs w:val="22"/>
              </w:rPr>
            </w:pPr>
            <w:r w:rsidRPr="0080361D">
              <w:rPr>
                <w:sz w:val="22"/>
                <w:szCs w:val="22"/>
              </w:rPr>
              <w:t>Dự án nhà ở (Cty TNHH Đầu tư Phát triển Dự án Hoàng Khôi Bến Cát)</w:t>
            </w:r>
          </w:p>
        </w:tc>
        <w:tc>
          <w:tcPr>
            <w:tcW w:w="600" w:type="pct"/>
            <w:tcBorders>
              <w:top w:val="dotted" w:sz="4" w:space="0" w:color="auto"/>
              <w:left w:val="nil"/>
              <w:bottom w:val="dotted" w:sz="4" w:space="0" w:color="auto"/>
              <w:right w:val="single" w:sz="4" w:space="0" w:color="auto"/>
            </w:tcBorders>
            <w:shd w:val="clear" w:color="auto" w:fill="auto"/>
            <w:vAlign w:val="center"/>
          </w:tcPr>
          <w:p w14:paraId="46F894E0" w14:textId="4DB23647" w:rsidR="00B22FF1" w:rsidRPr="0080361D" w:rsidRDefault="00B22FF1" w:rsidP="00B22FF1">
            <w:pPr>
              <w:spacing w:before="0" w:after="0" w:line="240" w:lineRule="auto"/>
              <w:jc w:val="right"/>
              <w:rPr>
                <w:sz w:val="22"/>
                <w:szCs w:val="22"/>
              </w:rPr>
            </w:pPr>
            <w:r w:rsidRPr="0080361D">
              <w:rPr>
                <w:sz w:val="22"/>
                <w:szCs w:val="22"/>
              </w:rPr>
              <w:t>ODT</w:t>
            </w:r>
          </w:p>
        </w:tc>
        <w:tc>
          <w:tcPr>
            <w:tcW w:w="879" w:type="pct"/>
            <w:tcBorders>
              <w:top w:val="dotted" w:sz="4" w:space="0" w:color="auto"/>
              <w:left w:val="nil"/>
              <w:bottom w:val="dotted" w:sz="4" w:space="0" w:color="auto"/>
              <w:right w:val="single" w:sz="4" w:space="0" w:color="auto"/>
            </w:tcBorders>
            <w:shd w:val="clear" w:color="auto" w:fill="auto"/>
            <w:vAlign w:val="center"/>
          </w:tcPr>
          <w:p w14:paraId="4974429F" w14:textId="4F6A0077" w:rsidR="00B22FF1" w:rsidRPr="0080361D" w:rsidRDefault="00B22FF1" w:rsidP="00B22FF1">
            <w:pPr>
              <w:spacing w:before="0" w:after="0" w:line="240" w:lineRule="auto"/>
              <w:jc w:val="center"/>
              <w:rPr>
                <w:sz w:val="22"/>
                <w:szCs w:val="22"/>
              </w:rPr>
            </w:pPr>
            <w:r w:rsidRPr="0080361D">
              <w:rPr>
                <w:sz w:val="22"/>
                <w:szCs w:val="22"/>
              </w:rPr>
              <w:t>2,36</w:t>
            </w:r>
          </w:p>
        </w:tc>
        <w:tc>
          <w:tcPr>
            <w:tcW w:w="602" w:type="pct"/>
            <w:tcBorders>
              <w:top w:val="dotted" w:sz="4" w:space="0" w:color="auto"/>
              <w:left w:val="nil"/>
              <w:bottom w:val="dotted" w:sz="4" w:space="0" w:color="auto"/>
              <w:right w:val="single" w:sz="4" w:space="0" w:color="auto"/>
            </w:tcBorders>
            <w:shd w:val="clear" w:color="auto" w:fill="auto"/>
            <w:vAlign w:val="center"/>
          </w:tcPr>
          <w:p w14:paraId="0C2CA129" w14:textId="228DF300" w:rsidR="00B22FF1" w:rsidRPr="0080361D" w:rsidRDefault="00B22FF1" w:rsidP="00B22FF1">
            <w:pPr>
              <w:spacing w:before="0" w:after="0" w:line="240" w:lineRule="auto"/>
              <w:jc w:val="center"/>
              <w:rPr>
                <w:sz w:val="22"/>
                <w:szCs w:val="22"/>
              </w:rPr>
            </w:pPr>
            <w:r w:rsidRPr="0080361D">
              <w:rPr>
                <w:sz w:val="22"/>
                <w:szCs w:val="22"/>
              </w:rPr>
              <w:t>Mỹ Phước</w:t>
            </w:r>
          </w:p>
        </w:tc>
      </w:tr>
      <w:tr w:rsidR="00B22FF1" w:rsidRPr="0080361D" w14:paraId="7EDEE9A9" w14:textId="77777777" w:rsidTr="00F655AB">
        <w:trPr>
          <w:trHeight w:val="340"/>
        </w:trPr>
        <w:tc>
          <w:tcPr>
            <w:tcW w:w="334" w:type="pct"/>
            <w:tcBorders>
              <w:top w:val="dotted" w:sz="4" w:space="0" w:color="auto"/>
              <w:left w:val="single" w:sz="4" w:space="0" w:color="auto"/>
              <w:bottom w:val="dotted" w:sz="4" w:space="0" w:color="auto"/>
              <w:right w:val="single" w:sz="4" w:space="0" w:color="auto"/>
            </w:tcBorders>
            <w:shd w:val="clear" w:color="auto" w:fill="auto"/>
            <w:vAlign w:val="center"/>
          </w:tcPr>
          <w:p w14:paraId="5EDF4430" w14:textId="63A84292" w:rsidR="00B22FF1" w:rsidRPr="0080361D" w:rsidRDefault="00B22FF1" w:rsidP="00B22FF1">
            <w:pPr>
              <w:spacing w:before="0" w:after="0" w:line="240" w:lineRule="auto"/>
              <w:jc w:val="center"/>
              <w:rPr>
                <w:sz w:val="20"/>
                <w:szCs w:val="20"/>
              </w:rPr>
            </w:pPr>
            <w:r w:rsidRPr="0080361D">
              <w:rPr>
                <w:sz w:val="20"/>
                <w:szCs w:val="20"/>
              </w:rPr>
              <w:t>6</w:t>
            </w:r>
          </w:p>
        </w:tc>
        <w:tc>
          <w:tcPr>
            <w:tcW w:w="2585" w:type="pct"/>
            <w:tcBorders>
              <w:top w:val="dotted" w:sz="4" w:space="0" w:color="auto"/>
              <w:left w:val="nil"/>
              <w:bottom w:val="dotted" w:sz="4" w:space="0" w:color="auto"/>
              <w:right w:val="single" w:sz="4" w:space="0" w:color="auto"/>
            </w:tcBorders>
            <w:shd w:val="clear" w:color="auto" w:fill="auto"/>
            <w:vAlign w:val="center"/>
          </w:tcPr>
          <w:p w14:paraId="3647E02C" w14:textId="11646FBB" w:rsidR="00B22FF1" w:rsidRPr="0080361D" w:rsidRDefault="00B22FF1" w:rsidP="00B22FF1">
            <w:pPr>
              <w:spacing w:before="0" w:after="0" w:line="240" w:lineRule="auto"/>
              <w:jc w:val="left"/>
              <w:rPr>
                <w:sz w:val="22"/>
                <w:szCs w:val="22"/>
              </w:rPr>
            </w:pPr>
            <w:r w:rsidRPr="0080361D">
              <w:rPr>
                <w:sz w:val="22"/>
                <w:szCs w:val="22"/>
              </w:rPr>
              <w:t>Dự án nhà ở (Công ty TNHH Đầu tư &amp; Phát triển Địa ốc Nam Á)</w:t>
            </w:r>
          </w:p>
        </w:tc>
        <w:tc>
          <w:tcPr>
            <w:tcW w:w="600" w:type="pct"/>
            <w:tcBorders>
              <w:top w:val="dotted" w:sz="4" w:space="0" w:color="auto"/>
              <w:left w:val="nil"/>
              <w:bottom w:val="dotted" w:sz="4" w:space="0" w:color="auto"/>
              <w:right w:val="single" w:sz="4" w:space="0" w:color="auto"/>
            </w:tcBorders>
            <w:shd w:val="clear" w:color="auto" w:fill="auto"/>
            <w:vAlign w:val="center"/>
          </w:tcPr>
          <w:p w14:paraId="2019BCA0" w14:textId="22C46E79" w:rsidR="00B22FF1" w:rsidRPr="0080361D" w:rsidRDefault="00B22FF1" w:rsidP="00B22FF1">
            <w:pPr>
              <w:spacing w:before="0" w:after="0" w:line="240" w:lineRule="auto"/>
              <w:jc w:val="right"/>
              <w:rPr>
                <w:sz w:val="22"/>
                <w:szCs w:val="22"/>
              </w:rPr>
            </w:pPr>
            <w:r w:rsidRPr="0080361D">
              <w:rPr>
                <w:sz w:val="22"/>
                <w:szCs w:val="22"/>
              </w:rPr>
              <w:t>ODT</w:t>
            </w:r>
          </w:p>
        </w:tc>
        <w:tc>
          <w:tcPr>
            <w:tcW w:w="879" w:type="pct"/>
            <w:tcBorders>
              <w:top w:val="dotted" w:sz="4" w:space="0" w:color="auto"/>
              <w:left w:val="nil"/>
              <w:bottom w:val="dotted" w:sz="4" w:space="0" w:color="auto"/>
              <w:right w:val="single" w:sz="4" w:space="0" w:color="auto"/>
            </w:tcBorders>
            <w:shd w:val="clear" w:color="auto" w:fill="auto"/>
            <w:vAlign w:val="center"/>
          </w:tcPr>
          <w:p w14:paraId="1665F901" w14:textId="714A3A59" w:rsidR="00B22FF1" w:rsidRPr="0080361D" w:rsidRDefault="00B22FF1" w:rsidP="00B22FF1">
            <w:pPr>
              <w:spacing w:before="0" w:after="0" w:line="240" w:lineRule="auto"/>
              <w:jc w:val="center"/>
              <w:rPr>
                <w:sz w:val="22"/>
                <w:szCs w:val="22"/>
              </w:rPr>
            </w:pPr>
            <w:r w:rsidRPr="0080361D">
              <w:rPr>
                <w:sz w:val="22"/>
                <w:szCs w:val="22"/>
              </w:rPr>
              <w:t>1,50</w:t>
            </w:r>
          </w:p>
        </w:tc>
        <w:tc>
          <w:tcPr>
            <w:tcW w:w="602" w:type="pct"/>
            <w:tcBorders>
              <w:top w:val="dotted" w:sz="4" w:space="0" w:color="auto"/>
              <w:left w:val="nil"/>
              <w:bottom w:val="dotted" w:sz="4" w:space="0" w:color="auto"/>
              <w:right w:val="single" w:sz="4" w:space="0" w:color="auto"/>
            </w:tcBorders>
            <w:shd w:val="clear" w:color="auto" w:fill="auto"/>
            <w:vAlign w:val="center"/>
          </w:tcPr>
          <w:p w14:paraId="610E5BA6" w14:textId="623425A7" w:rsidR="00B22FF1" w:rsidRPr="0080361D" w:rsidRDefault="00B22FF1" w:rsidP="00B22FF1">
            <w:pPr>
              <w:spacing w:before="0" w:after="0" w:line="240" w:lineRule="auto"/>
              <w:jc w:val="center"/>
              <w:rPr>
                <w:sz w:val="22"/>
                <w:szCs w:val="22"/>
              </w:rPr>
            </w:pPr>
            <w:r w:rsidRPr="0080361D">
              <w:rPr>
                <w:sz w:val="22"/>
                <w:szCs w:val="22"/>
              </w:rPr>
              <w:t>Hòa Lợi</w:t>
            </w:r>
          </w:p>
        </w:tc>
      </w:tr>
      <w:tr w:rsidR="00B22FF1" w:rsidRPr="0080361D" w14:paraId="30A2AAF6" w14:textId="77777777" w:rsidTr="00F655AB">
        <w:trPr>
          <w:trHeight w:val="340"/>
        </w:trPr>
        <w:tc>
          <w:tcPr>
            <w:tcW w:w="334" w:type="pct"/>
            <w:tcBorders>
              <w:top w:val="dotted" w:sz="4" w:space="0" w:color="auto"/>
              <w:left w:val="single" w:sz="4" w:space="0" w:color="auto"/>
              <w:bottom w:val="dotted" w:sz="4" w:space="0" w:color="auto"/>
              <w:right w:val="single" w:sz="4" w:space="0" w:color="auto"/>
            </w:tcBorders>
            <w:shd w:val="clear" w:color="auto" w:fill="auto"/>
            <w:vAlign w:val="center"/>
          </w:tcPr>
          <w:p w14:paraId="48B6E9FC" w14:textId="490EC42A" w:rsidR="00B22FF1" w:rsidRPr="0080361D" w:rsidRDefault="00B22FF1" w:rsidP="00B22FF1">
            <w:pPr>
              <w:spacing w:before="0" w:after="0" w:line="240" w:lineRule="auto"/>
              <w:jc w:val="center"/>
              <w:rPr>
                <w:sz w:val="20"/>
                <w:szCs w:val="20"/>
              </w:rPr>
            </w:pPr>
            <w:r w:rsidRPr="0080361D">
              <w:rPr>
                <w:sz w:val="20"/>
                <w:szCs w:val="20"/>
              </w:rPr>
              <w:t>7</w:t>
            </w:r>
          </w:p>
        </w:tc>
        <w:tc>
          <w:tcPr>
            <w:tcW w:w="2585" w:type="pct"/>
            <w:tcBorders>
              <w:top w:val="dotted" w:sz="4" w:space="0" w:color="auto"/>
              <w:left w:val="nil"/>
              <w:bottom w:val="dotted" w:sz="4" w:space="0" w:color="auto"/>
              <w:right w:val="single" w:sz="4" w:space="0" w:color="auto"/>
            </w:tcBorders>
            <w:shd w:val="clear" w:color="auto" w:fill="auto"/>
            <w:vAlign w:val="center"/>
          </w:tcPr>
          <w:p w14:paraId="2C3B5079" w14:textId="4FE2B1AD" w:rsidR="00B22FF1" w:rsidRPr="0080361D" w:rsidRDefault="00B22FF1" w:rsidP="00B22FF1">
            <w:pPr>
              <w:spacing w:before="0" w:after="0" w:line="240" w:lineRule="auto"/>
              <w:jc w:val="left"/>
              <w:rPr>
                <w:sz w:val="22"/>
                <w:szCs w:val="22"/>
              </w:rPr>
            </w:pPr>
            <w:r w:rsidRPr="0080361D">
              <w:rPr>
                <w:sz w:val="22"/>
                <w:szCs w:val="22"/>
              </w:rPr>
              <w:t>Dự án nhà ở (Cty TNHH Đầu tư BĐS Việt Quang)</w:t>
            </w:r>
          </w:p>
        </w:tc>
        <w:tc>
          <w:tcPr>
            <w:tcW w:w="600" w:type="pct"/>
            <w:tcBorders>
              <w:top w:val="dotted" w:sz="4" w:space="0" w:color="auto"/>
              <w:left w:val="nil"/>
              <w:bottom w:val="dotted" w:sz="4" w:space="0" w:color="auto"/>
              <w:right w:val="single" w:sz="4" w:space="0" w:color="auto"/>
            </w:tcBorders>
            <w:shd w:val="clear" w:color="auto" w:fill="auto"/>
            <w:vAlign w:val="center"/>
          </w:tcPr>
          <w:p w14:paraId="42F1870D" w14:textId="61A0D233" w:rsidR="00B22FF1" w:rsidRPr="0080361D" w:rsidRDefault="00B22FF1" w:rsidP="00B22FF1">
            <w:pPr>
              <w:spacing w:before="0" w:after="0" w:line="240" w:lineRule="auto"/>
              <w:jc w:val="right"/>
              <w:rPr>
                <w:sz w:val="22"/>
                <w:szCs w:val="22"/>
              </w:rPr>
            </w:pPr>
            <w:r w:rsidRPr="0080361D">
              <w:rPr>
                <w:sz w:val="22"/>
                <w:szCs w:val="22"/>
              </w:rPr>
              <w:t>ODT</w:t>
            </w:r>
          </w:p>
        </w:tc>
        <w:tc>
          <w:tcPr>
            <w:tcW w:w="879" w:type="pct"/>
            <w:tcBorders>
              <w:top w:val="dotted" w:sz="4" w:space="0" w:color="auto"/>
              <w:left w:val="nil"/>
              <w:bottom w:val="dotted" w:sz="4" w:space="0" w:color="auto"/>
              <w:right w:val="single" w:sz="4" w:space="0" w:color="auto"/>
            </w:tcBorders>
            <w:shd w:val="clear" w:color="auto" w:fill="auto"/>
            <w:vAlign w:val="center"/>
          </w:tcPr>
          <w:p w14:paraId="46D6C5BB" w14:textId="0D0B2A43" w:rsidR="00B22FF1" w:rsidRPr="0080361D" w:rsidRDefault="00B22FF1" w:rsidP="00B22FF1">
            <w:pPr>
              <w:spacing w:before="0" w:after="0" w:line="240" w:lineRule="auto"/>
              <w:jc w:val="center"/>
              <w:rPr>
                <w:sz w:val="22"/>
                <w:szCs w:val="22"/>
              </w:rPr>
            </w:pPr>
            <w:r w:rsidRPr="0080361D">
              <w:rPr>
                <w:sz w:val="22"/>
                <w:szCs w:val="22"/>
              </w:rPr>
              <w:t>1,95</w:t>
            </w:r>
          </w:p>
        </w:tc>
        <w:tc>
          <w:tcPr>
            <w:tcW w:w="602" w:type="pct"/>
            <w:tcBorders>
              <w:top w:val="dotted" w:sz="4" w:space="0" w:color="auto"/>
              <w:left w:val="nil"/>
              <w:bottom w:val="dotted" w:sz="4" w:space="0" w:color="auto"/>
              <w:right w:val="single" w:sz="4" w:space="0" w:color="auto"/>
            </w:tcBorders>
            <w:shd w:val="clear" w:color="auto" w:fill="auto"/>
            <w:vAlign w:val="center"/>
          </w:tcPr>
          <w:p w14:paraId="386C5FC4" w14:textId="2664EE07" w:rsidR="00B22FF1" w:rsidRPr="0080361D" w:rsidRDefault="00B22FF1" w:rsidP="00B22FF1">
            <w:pPr>
              <w:spacing w:before="0" w:after="0" w:line="240" w:lineRule="auto"/>
              <w:jc w:val="center"/>
              <w:rPr>
                <w:sz w:val="22"/>
                <w:szCs w:val="22"/>
              </w:rPr>
            </w:pPr>
            <w:r w:rsidRPr="0080361D">
              <w:rPr>
                <w:sz w:val="22"/>
                <w:szCs w:val="22"/>
              </w:rPr>
              <w:t>Hòa Lợi</w:t>
            </w:r>
          </w:p>
        </w:tc>
      </w:tr>
      <w:tr w:rsidR="00B22FF1" w:rsidRPr="0080361D" w14:paraId="76116E3F" w14:textId="77777777" w:rsidTr="00F655AB">
        <w:trPr>
          <w:trHeight w:val="340"/>
        </w:trPr>
        <w:tc>
          <w:tcPr>
            <w:tcW w:w="334" w:type="pct"/>
            <w:tcBorders>
              <w:top w:val="dotted" w:sz="4" w:space="0" w:color="auto"/>
              <w:left w:val="single" w:sz="4" w:space="0" w:color="auto"/>
              <w:bottom w:val="dotted" w:sz="4" w:space="0" w:color="auto"/>
              <w:right w:val="single" w:sz="4" w:space="0" w:color="auto"/>
            </w:tcBorders>
            <w:shd w:val="clear" w:color="auto" w:fill="auto"/>
            <w:vAlign w:val="center"/>
          </w:tcPr>
          <w:p w14:paraId="6B856127" w14:textId="56885307" w:rsidR="00B22FF1" w:rsidRPr="0080361D" w:rsidRDefault="00B22FF1" w:rsidP="00B22FF1">
            <w:pPr>
              <w:spacing w:before="0" w:after="0" w:line="240" w:lineRule="auto"/>
              <w:jc w:val="center"/>
              <w:rPr>
                <w:sz w:val="20"/>
                <w:szCs w:val="20"/>
              </w:rPr>
            </w:pPr>
            <w:r w:rsidRPr="0080361D">
              <w:rPr>
                <w:sz w:val="20"/>
                <w:szCs w:val="20"/>
              </w:rPr>
              <w:t>8</w:t>
            </w:r>
          </w:p>
        </w:tc>
        <w:tc>
          <w:tcPr>
            <w:tcW w:w="2585" w:type="pct"/>
            <w:tcBorders>
              <w:top w:val="dotted" w:sz="4" w:space="0" w:color="auto"/>
              <w:left w:val="nil"/>
              <w:bottom w:val="dotted" w:sz="4" w:space="0" w:color="auto"/>
              <w:right w:val="single" w:sz="4" w:space="0" w:color="auto"/>
            </w:tcBorders>
            <w:shd w:val="clear" w:color="auto" w:fill="auto"/>
            <w:vAlign w:val="center"/>
          </w:tcPr>
          <w:p w14:paraId="76ED0170" w14:textId="37D41798" w:rsidR="00B22FF1" w:rsidRPr="0080361D" w:rsidRDefault="00B22FF1" w:rsidP="00B22FF1">
            <w:pPr>
              <w:spacing w:before="0" w:after="0" w:line="240" w:lineRule="auto"/>
              <w:jc w:val="left"/>
              <w:rPr>
                <w:sz w:val="22"/>
                <w:szCs w:val="22"/>
              </w:rPr>
            </w:pPr>
            <w:r w:rsidRPr="0080361D">
              <w:rPr>
                <w:sz w:val="22"/>
                <w:szCs w:val="22"/>
              </w:rPr>
              <w:t>Dự án nhà ở (Cty Cổ phần Địa ốc Phú Cường)</w:t>
            </w:r>
          </w:p>
        </w:tc>
        <w:tc>
          <w:tcPr>
            <w:tcW w:w="600" w:type="pct"/>
            <w:tcBorders>
              <w:top w:val="dotted" w:sz="4" w:space="0" w:color="auto"/>
              <w:left w:val="nil"/>
              <w:bottom w:val="dotted" w:sz="4" w:space="0" w:color="auto"/>
              <w:right w:val="single" w:sz="4" w:space="0" w:color="auto"/>
            </w:tcBorders>
            <w:shd w:val="clear" w:color="auto" w:fill="auto"/>
            <w:vAlign w:val="center"/>
          </w:tcPr>
          <w:p w14:paraId="767B507D" w14:textId="54C958B9" w:rsidR="00B22FF1" w:rsidRPr="0080361D" w:rsidRDefault="00B22FF1" w:rsidP="00B22FF1">
            <w:pPr>
              <w:spacing w:before="0" w:after="0" w:line="240" w:lineRule="auto"/>
              <w:jc w:val="right"/>
              <w:rPr>
                <w:sz w:val="22"/>
                <w:szCs w:val="22"/>
              </w:rPr>
            </w:pPr>
            <w:r w:rsidRPr="0080361D">
              <w:rPr>
                <w:sz w:val="22"/>
                <w:szCs w:val="22"/>
              </w:rPr>
              <w:t>ODT</w:t>
            </w:r>
          </w:p>
        </w:tc>
        <w:tc>
          <w:tcPr>
            <w:tcW w:w="879" w:type="pct"/>
            <w:tcBorders>
              <w:top w:val="dotted" w:sz="4" w:space="0" w:color="auto"/>
              <w:left w:val="nil"/>
              <w:bottom w:val="dotted" w:sz="4" w:space="0" w:color="auto"/>
              <w:right w:val="single" w:sz="4" w:space="0" w:color="auto"/>
            </w:tcBorders>
            <w:shd w:val="clear" w:color="auto" w:fill="auto"/>
            <w:vAlign w:val="center"/>
          </w:tcPr>
          <w:p w14:paraId="73CBD25A" w14:textId="609A86C9" w:rsidR="00B22FF1" w:rsidRPr="0080361D" w:rsidRDefault="00B22FF1" w:rsidP="00B22FF1">
            <w:pPr>
              <w:spacing w:before="0" w:after="0" w:line="240" w:lineRule="auto"/>
              <w:jc w:val="center"/>
              <w:rPr>
                <w:sz w:val="22"/>
                <w:szCs w:val="22"/>
              </w:rPr>
            </w:pPr>
            <w:r w:rsidRPr="0080361D">
              <w:rPr>
                <w:sz w:val="22"/>
                <w:szCs w:val="22"/>
              </w:rPr>
              <w:t>3,50</w:t>
            </w:r>
          </w:p>
        </w:tc>
        <w:tc>
          <w:tcPr>
            <w:tcW w:w="602" w:type="pct"/>
            <w:tcBorders>
              <w:top w:val="dotted" w:sz="4" w:space="0" w:color="auto"/>
              <w:left w:val="nil"/>
              <w:bottom w:val="dotted" w:sz="4" w:space="0" w:color="auto"/>
              <w:right w:val="single" w:sz="4" w:space="0" w:color="auto"/>
            </w:tcBorders>
            <w:shd w:val="clear" w:color="auto" w:fill="auto"/>
            <w:vAlign w:val="center"/>
          </w:tcPr>
          <w:p w14:paraId="6D51CC24" w14:textId="45CC35B6" w:rsidR="00B22FF1" w:rsidRPr="0080361D" w:rsidRDefault="00B22FF1" w:rsidP="00B22FF1">
            <w:pPr>
              <w:spacing w:before="0" w:after="0" w:line="240" w:lineRule="auto"/>
              <w:jc w:val="center"/>
              <w:rPr>
                <w:sz w:val="22"/>
                <w:szCs w:val="22"/>
              </w:rPr>
            </w:pPr>
            <w:r w:rsidRPr="0080361D">
              <w:rPr>
                <w:sz w:val="22"/>
                <w:szCs w:val="22"/>
              </w:rPr>
              <w:t>Thới Hòa</w:t>
            </w:r>
          </w:p>
        </w:tc>
      </w:tr>
      <w:tr w:rsidR="00B22FF1" w:rsidRPr="0080361D" w14:paraId="663830A5" w14:textId="77777777" w:rsidTr="00F655AB">
        <w:trPr>
          <w:trHeight w:val="340"/>
        </w:trPr>
        <w:tc>
          <w:tcPr>
            <w:tcW w:w="334" w:type="pct"/>
            <w:tcBorders>
              <w:top w:val="dotted" w:sz="4" w:space="0" w:color="auto"/>
              <w:left w:val="single" w:sz="4" w:space="0" w:color="auto"/>
              <w:bottom w:val="dotted" w:sz="4" w:space="0" w:color="auto"/>
              <w:right w:val="single" w:sz="4" w:space="0" w:color="auto"/>
            </w:tcBorders>
            <w:shd w:val="clear" w:color="auto" w:fill="auto"/>
            <w:vAlign w:val="center"/>
          </w:tcPr>
          <w:p w14:paraId="15BF59C1" w14:textId="46E6103B" w:rsidR="00B22FF1" w:rsidRPr="0080361D" w:rsidRDefault="00B22FF1" w:rsidP="00B22FF1">
            <w:pPr>
              <w:spacing w:before="0" w:after="0" w:line="240" w:lineRule="auto"/>
              <w:jc w:val="center"/>
              <w:rPr>
                <w:sz w:val="20"/>
                <w:szCs w:val="20"/>
              </w:rPr>
            </w:pPr>
            <w:r w:rsidRPr="0080361D">
              <w:rPr>
                <w:sz w:val="20"/>
                <w:szCs w:val="20"/>
              </w:rPr>
              <w:t>9</w:t>
            </w:r>
          </w:p>
        </w:tc>
        <w:tc>
          <w:tcPr>
            <w:tcW w:w="2585" w:type="pct"/>
            <w:tcBorders>
              <w:top w:val="dotted" w:sz="4" w:space="0" w:color="auto"/>
              <w:left w:val="nil"/>
              <w:bottom w:val="dotted" w:sz="4" w:space="0" w:color="auto"/>
              <w:right w:val="single" w:sz="4" w:space="0" w:color="auto"/>
            </w:tcBorders>
            <w:shd w:val="clear" w:color="auto" w:fill="auto"/>
            <w:vAlign w:val="center"/>
          </w:tcPr>
          <w:p w14:paraId="68E3061F" w14:textId="07EF7307" w:rsidR="00B22FF1" w:rsidRPr="0080361D" w:rsidRDefault="00B22FF1" w:rsidP="00B22FF1">
            <w:pPr>
              <w:spacing w:before="0" w:after="0" w:line="240" w:lineRule="auto"/>
              <w:jc w:val="left"/>
              <w:rPr>
                <w:sz w:val="22"/>
                <w:szCs w:val="22"/>
              </w:rPr>
            </w:pPr>
            <w:r w:rsidRPr="0080361D">
              <w:rPr>
                <w:sz w:val="22"/>
                <w:szCs w:val="22"/>
              </w:rPr>
              <w:t>Dự án nhà ở (Cty TNHH Tân Lập RESORT)</w:t>
            </w:r>
          </w:p>
        </w:tc>
        <w:tc>
          <w:tcPr>
            <w:tcW w:w="600" w:type="pct"/>
            <w:tcBorders>
              <w:top w:val="dotted" w:sz="4" w:space="0" w:color="auto"/>
              <w:left w:val="nil"/>
              <w:bottom w:val="dotted" w:sz="4" w:space="0" w:color="auto"/>
              <w:right w:val="single" w:sz="4" w:space="0" w:color="auto"/>
            </w:tcBorders>
            <w:shd w:val="clear" w:color="auto" w:fill="auto"/>
            <w:vAlign w:val="center"/>
          </w:tcPr>
          <w:p w14:paraId="7A9FDCD8" w14:textId="470D782A" w:rsidR="00B22FF1" w:rsidRPr="0080361D" w:rsidRDefault="00B22FF1" w:rsidP="00B22FF1">
            <w:pPr>
              <w:spacing w:before="0" w:after="0" w:line="240" w:lineRule="auto"/>
              <w:jc w:val="right"/>
              <w:rPr>
                <w:sz w:val="22"/>
                <w:szCs w:val="22"/>
              </w:rPr>
            </w:pPr>
            <w:r w:rsidRPr="0080361D">
              <w:rPr>
                <w:sz w:val="22"/>
                <w:szCs w:val="22"/>
              </w:rPr>
              <w:t>ODT</w:t>
            </w:r>
          </w:p>
        </w:tc>
        <w:tc>
          <w:tcPr>
            <w:tcW w:w="879" w:type="pct"/>
            <w:tcBorders>
              <w:top w:val="dotted" w:sz="4" w:space="0" w:color="auto"/>
              <w:left w:val="nil"/>
              <w:bottom w:val="dotted" w:sz="4" w:space="0" w:color="auto"/>
              <w:right w:val="single" w:sz="4" w:space="0" w:color="auto"/>
            </w:tcBorders>
            <w:shd w:val="clear" w:color="auto" w:fill="auto"/>
            <w:vAlign w:val="center"/>
          </w:tcPr>
          <w:p w14:paraId="61E849FF" w14:textId="0B8BBB4F" w:rsidR="00B22FF1" w:rsidRPr="0080361D" w:rsidRDefault="00B22FF1" w:rsidP="00B22FF1">
            <w:pPr>
              <w:spacing w:before="0" w:after="0" w:line="240" w:lineRule="auto"/>
              <w:jc w:val="center"/>
              <w:rPr>
                <w:sz w:val="22"/>
                <w:szCs w:val="22"/>
              </w:rPr>
            </w:pPr>
            <w:r w:rsidRPr="0080361D">
              <w:rPr>
                <w:sz w:val="22"/>
                <w:szCs w:val="22"/>
              </w:rPr>
              <w:t>3,04</w:t>
            </w:r>
          </w:p>
        </w:tc>
        <w:tc>
          <w:tcPr>
            <w:tcW w:w="602" w:type="pct"/>
            <w:tcBorders>
              <w:top w:val="dotted" w:sz="4" w:space="0" w:color="auto"/>
              <w:left w:val="nil"/>
              <w:bottom w:val="dotted" w:sz="4" w:space="0" w:color="auto"/>
              <w:right w:val="single" w:sz="4" w:space="0" w:color="auto"/>
            </w:tcBorders>
            <w:shd w:val="clear" w:color="auto" w:fill="auto"/>
            <w:vAlign w:val="center"/>
          </w:tcPr>
          <w:p w14:paraId="276B9B79" w14:textId="57DC7265" w:rsidR="00B22FF1" w:rsidRPr="0080361D" w:rsidRDefault="00B22FF1" w:rsidP="00B22FF1">
            <w:pPr>
              <w:spacing w:before="0" w:after="0" w:line="240" w:lineRule="auto"/>
              <w:jc w:val="center"/>
              <w:rPr>
                <w:sz w:val="22"/>
                <w:szCs w:val="22"/>
              </w:rPr>
            </w:pPr>
            <w:r w:rsidRPr="0080361D">
              <w:rPr>
                <w:sz w:val="22"/>
                <w:szCs w:val="22"/>
              </w:rPr>
              <w:t>Mỹ Phước</w:t>
            </w:r>
          </w:p>
        </w:tc>
      </w:tr>
      <w:tr w:rsidR="00B22FF1" w:rsidRPr="0080361D" w14:paraId="594485FA" w14:textId="77777777" w:rsidTr="00F655AB">
        <w:trPr>
          <w:trHeight w:val="340"/>
        </w:trPr>
        <w:tc>
          <w:tcPr>
            <w:tcW w:w="334" w:type="pct"/>
            <w:tcBorders>
              <w:top w:val="dotted" w:sz="4" w:space="0" w:color="auto"/>
              <w:left w:val="single" w:sz="4" w:space="0" w:color="auto"/>
              <w:bottom w:val="dotted" w:sz="4" w:space="0" w:color="auto"/>
              <w:right w:val="single" w:sz="4" w:space="0" w:color="auto"/>
            </w:tcBorders>
            <w:shd w:val="clear" w:color="auto" w:fill="auto"/>
            <w:vAlign w:val="center"/>
          </w:tcPr>
          <w:p w14:paraId="14AF12EB" w14:textId="1CE820AB" w:rsidR="00B22FF1" w:rsidRPr="0080361D" w:rsidRDefault="00B22FF1" w:rsidP="00B22FF1">
            <w:pPr>
              <w:spacing w:before="0" w:after="0" w:line="240" w:lineRule="auto"/>
              <w:jc w:val="center"/>
              <w:rPr>
                <w:sz w:val="20"/>
                <w:szCs w:val="20"/>
              </w:rPr>
            </w:pPr>
            <w:r w:rsidRPr="0080361D">
              <w:rPr>
                <w:sz w:val="20"/>
                <w:szCs w:val="20"/>
              </w:rPr>
              <w:t>10</w:t>
            </w:r>
          </w:p>
        </w:tc>
        <w:tc>
          <w:tcPr>
            <w:tcW w:w="2585" w:type="pct"/>
            <w:tcBorders>
              <w:top w:val="dotted" w:sz="4" w:space="0" w:color="auto"/>
              <w:left w:val="nil"/>
              <w:bottom w:val="dotted" w:sz="4" w:space="0" w:color="auto"/>
              <w:right w:val="single" w:sz="4" w:space="0" w:color="auto"/>
            </w:tcBorders>
            <w:shd w:val="clear" w:color="auto" w:fill="auto"/>
            <w:vAlign w:val="center"/>
          </w:tcPr>
          <w:p w14:paraId="1B758735" w14:textId="68EFDEAD" w:rsidR="00B22FF1" w:rsidRPr="0080361D" w:rsidRDefault="00B22FF1" w:rsidP="00B22FF1">
            <w:pPr>
              <w:spacing w:before="0" w:after="0" w:line="240" w:lineRule="auto"/>
              <w:jc w:val="left"/>
              <w:rPr>
                <w:sz w:val="22"/>
                <w:szCs w:val="22"/>
              </w:rPr>
            </w:pPr>
            <w:r w:rsidRPr="0080361D">
              <w:rPr>
                <w:sz w:val="22"/>
                <w:szCs w:val="22"/>
              </w:rPr>
              <w:t>Dự án nhà ở (Cty CP Đầu tư và Phát triển Thuận Lợi)</w:t>
            </w:r>
          </w:p>
        </w:tc>
        <w:tc>
          <w:tcPr>
            <w:tcW w:w="600" w:type="pct"/>
            <w:tcBorders>
              <w:top w:val="dotted" w:sz="4" w:space="0" w:color="auto"/>
              <w:left w:val="nil"/>
              <w:bottom w:val="dotted" w:sz="4" w:space="0" w:color="auto"/>
              <w:right w:val="single" w:sz="4" w:space="0" w:color="auto"/>
            </w:tcBorders>
            <w:shd w:val="clear" w:color="auto" w:fill="auto"/>
            <w:vAlign w:val="center"/>
          </w:tcPr>
          <w:p w14:paraId="109BD778" w14:textId="593DD231" w:rsidR="00B22FF1" w:rsidRPr="0080361D" w:rsidRDefault="00B22FF1" w:rsidP="00B22FF1">
            <w:pPr>
              <w:spacing w:before="0" w:after="0" w:line="240" w:lineRule="auto"/>
              <w:jc w:val="right"/>
              <w:rPr>
                <w:sz w:val="22"/>
                <w:szCs w:val="22"/>
              </w:rPr>
            </w:pPr>
            <w:r w:rsidRPr="0080361D">
              <w:rPr>
                <w:sz w:val="22"/>
                <w:szCs w:val="22"/>
              </w:rPr>
              <w:t>ODT</w:t>
            </w:r>
          </w:p>
        </w:tc>
        <w:tc>
          <w:tcPr>
            <w:tcW w:w="879" w:type="pct"/>
            <w:tcBorders>
              <w:top w:val="dotted" w:sz="4" w:space="0" w:color="auto"/>
              <w:left w:val="nil"/>
              <w:bottom w:val="dotted" w:sz="4" w:space="0" w:color="auto"/>
              <w:right w:val="single" w:sz="4" w:space="0" w:color="auto"/>
            </w:tcBorders>
            <w:shd w:val="clear" w:color="auto" w:fill="auto"/>
            <w:vAlign w:val="center"/>
          </w:tcPr>
          <w:p w14:paraId="45A5CD84" w14:textId="55914606" w:rsidR="00B22FF1" w:rsidRPr="0080361D" w:rsidRDefault="00B22FF1" w:rsidP="00B22FF1">
            <w:pPr>
              <w:spacing w:before="0" w:after="0" w:line="240" w:lineRule="auto"/>
              <w:jc w:val="center"/>
              <w:rPr>
                <w:sz w:val="22"/>
                <w:szCs w:val="22"/>
              </w:rPr>
            </w:pPr>
            <w:r w:rsidRPr="0080361D">
              <w:rPr>
                <w:sz w:val="22"/>
                <w:szCs w:val="22"/>
              </w:rPr>
              <w:t>8,43</w:t>
            </w:r>
          </w:p>
        </w:tc>
        <w:tc>
          <w:tcPr>
            <w:tcW w:w="602" w:type="pct"/>
            <w:tcBorders>
              <w:top w:val="dotted" w:sz="4" w:space="0" w:color="auto"/>
              <w:left w:val="nil"/>
              <w:bottom w:val="dotted" w:sz="4" w:space="0" w:color="auto"/>
              <w:right w:val="single" w:sz="4" w:space="0" w:color="auto"/>
            </w:tcBorders>
            <w:shd w:val="clear" w:color="auto" w:fill="auto"/>
            <w:vAlign w:val="center"/>
          </w:tcPr>
          <w:p w14:paraId="04CA2044" w14:textId="24473C1C" w:rsidR="00B22FF1" w:rsidRPr="0080361D" w:rsidRDefault="00B22FF1" w:rsidP="00B22FF1">
            <w:pPr>
              <w:spacing w:before="0" w:after="0" w:line="240" w:lineRule="auto"/>
              <w:jc w:val="center"/>
              <w:rPr>
                <w:sz w:val="22"/>
                <w:szCs w:val="22"/>
              </w:rPr>
            </w:pPr>
            <w:r w:rsidRPr="0080361D">
              <w:rPr>
                <w:sz w:val="22"/>
                <w:szCs w:val="22"/>
              </w:rPr>
              <w:t>Mỹ Phước</w:t>
            </w:r>
          </w:p>
        </w:tc>
      </w:tr>
      <w:tr w:rsidR="00B22FF1" w:rsidRPr="0080361D" w14:paraId="4FD16D55" w14:textId="77777777" w:rsidTr="00F655AB">
        <w:trPr>
          <w:trHeight w:val="340"/>
        </w:trPr>
        <w:tc>
          <w:tcPr>
            <w:tcW w:w="334" w:type="pct"/>
            <w:tcBorders>
              <w:top w:val="dotted" w:sz="4" w:space="0" w:color="auto"/>
              <w:left w:val="single" w:sz="4" w:space="0" w:color="auto"/>
              <w:bottom w:val="dotted" w:sz="4" w:space="0" w:color="auto"/>
              <w:right w:val="single" w:sz="4" w:space="0" w:color="auto"/>
            </w:tcBorders>
            <w:shd w:val="clear" w:color="auto" w:fill="auto"/>
            <w:vAlign w:val="center"/>
          </w:tcPr>
          <w:p w14:paraId="34D4A748" w14:textId="1AA7B8BC" w:rsidR="00B22FF1" w:rsidRPr="0080361D" w:rsidRDefault="00B22FF1" w:rsidP="00B22FF1">
            <w:pPr>
              <w:spacing w:before="0" w:after="0" w:line="240" w:lineRule="auto"/>
              <w:jc w:val="center"/>
              <w:rPr>
                <w:sz w:val="20"/>
                <w:szCs w:val="20"/>
              </w:rPr>
            </w:pPr>
            <w:r w:rsidRPr="0080361D">
              <w:rPr>
                <w:sz w:val="20"/>
                <w:szCs w:val="20"/>
              </w:rPr>
              <w:t>11</w:t>
            </w:r>
          </w:p>
        </w:tc>
        <w:tc>
          <w:tcPr>
            <w:tcW w:w="2585" w:type="pct"/>
            <w:tcBorders>
              <w:top w:val="dotted" w:sz="4" w:space="0" w:color="auto"/>
              <w:left w:val="nil"/>
              <w:bottom w:val="dotted" w:sz="4" w:space="0" w:color="auto"/>
              <w:right w:val="single" w:sz="4" w:space="0" w:color="auto"/>
            </w:tcBorders>
            <w:shd w:val="clear" w:color="auto" w:fill="auto"/>
            <w:vAlign w:val="center"/>
          </w:tcPr>
          <w:p w14:paraId="5D22385E" w14:textId="4C949B8A" w:rsidR="00B22FF1" w:rsidRPr="0080361D" w:rsidRDefault="00B22FF1" w:rsidP="00B22FF1">
            <w:pPr>
              <w:spacing w:before="0" w:after="0" w:line="240" w:lineRule="auto"/>
              <w:jc w:val="left"/>
              <w:rPr>
                <w:sz w:val="22"/>
                <w:szCs w:val="22"/>
              </w:rPr>
            </w:pPr>
            <w:r w:rsidRPr="0080361D">
              <w:rPr>
                <w:sz w:val="22"/>
                <w:szCs w:val="22"/>
              </w:rPr>
              <w:t>Dự án nhà ở (Cty TNHH Đầu tư BĐS Khải Quang Minh)</w:t>
            </w:r>
          </w:p>
        </w:tc>
        <w:tc>
          <w:tcPr>
            <w:tcW w:w="600" w:type="pct"/>
            <w:tcBorders>
              <w:top w:val="dotted" w:sz="4" w:space="0" w:color="auto"/>
              <w:left w:val="nil"/>
              <w:bottom w:val="dotted" w:sz="4" w:space="0" w:color="auto"/>
              <w:right w:val="single" w:sz="4" w:space="0" w:color="auto"/>
            </w:tcBorders>
            <w:shd w:val="clear" w:color="auto" w:fill="auto"/>
            <w:vAlign w:val="center"/>
          </w:tcPr>
          <w:p w14:paraId="1E46EB1C" w14:textId="6FB73B66" w:rsidR="00B22FF1" w:rsidRPr="0080361D" w:rsidRDefault="00B22FF1" w:rsidP="00B22FF1">
            <w:pPr>
              <w:spacing w:before="0" w:after="0" w:line="240" w:lineRule="auto"/>
              <w:jc w:val="right"/>
              <w:rPr>
                <w:sz w:val="22"/>
                <w:szCs w:val="22"/>
              </w:rPr>
            </w:pPr>
            <w:r w:rsidRPr="0080361D">
              <w:rPr>
                <w:sz w:val="22"/>
                <w:szCs w:val="22"/>
              </w:rPr>
              <w:t>ODT</w:t>
            </w:r>
          </w:p>
        </w:tc>
        <w:tc>
          <w:tcPr>
            <w:tcW w:w="879" w:type="pct"/>
            <w:tcBorders>
              <w:top w:val="dotted" w:sz="4" w:space="0" w:color="auto"/>
              <w:left w:val="nil"/>
              <w:bottom w:val="dotted" w:sz="4" w:space="0" w:color="auto"/>
              <w:right w:val="single" w:sz="4" w:space="0" w:color="auto"/>
            </w:tcBorders>
            <w:shd w:val="clear" w:color="auto" w:fill="auto"/>
            <w:vAlign w:val="center"/>
          </w:tcPr>
          <w:p w14:paraId="21B66159" w14:textId="26A8AFDE" w:rsidR="00B22FF1" w:rsidRPr="0080361D" w:rsidRDefault="00B22FF1" w:rsidP="00B22FF1">
            <w:pPr>
              <w:spacing w:before="0" w:after="0" w:line="240" w:lineRule="auto"/>
              <w:jc w:val="center"/>
              <w:rPr>
                <w:sz w:val="22"/>
                <w:szCs w:val="22"/>
              </w:rPr>
            </w:pPr>
            <w:r w:rsidRPr="0080361D">
              <w:rPr>
                <w:sz w:val="22"/>
                <w:szCs w:val="22"/>
              </w:rPr>
              <w:t>1,56</w:t>
            </w:r>
          </w:p>
        </w:tc>
        <w:tc>
          <w:tcPr>
            <w:tcW w:w="602" w:type="pct"/>
            <w:tcBorders>
              <w:top w:val="dotted" w:sz="4" w:space="0" w:color="auto"/>
              <w:left w:val="nil"/>
              <w:bottom w:val="dotted" w:sz="4" w:space="0" w:color="auto"/>
              <w:right w:val="single" w:sz="4" w:space="0" w:color="auto"/>
            </w:tcBorders>
            <w:shd w:val="clear" w:color="auto" w:fill="auto"/>
            <w:vAlign w:val="center"/>
          </w:tcPr>
          <w:p w14:paraId="6CC15471" w14:textId="45441940" w:rsidR="00B22FF1" w:rsidRPr="0080361D" w:rsidRDefault="00B22FF1" w:rsidP="00B22FF1">
            <w:pPr>
              <w:spacing w:before="0" w:after="0" w:line="240" w:lineRule="auto"/>
              <w:jc w:val="center"/>
              <w:rPr>
                <w:sz w:val="22"/>
                <w:szCs w:val="22"/>
              </w:rPr>
            </w:pPr>
            <w:r w:rsidRPr="0080361D">
              <w:rPr>
                <w:sz w:val="22"/>
                <w:szCs w:val="22"/>
              </w:rPr>
              <w:t>Thới Hòa</w:t>
            </w:r>
          </w:p>
        </w:tc>
      </w:tr>
      <w:tr w:rsidR="00B22FF1" w:rsidRPr="0080361D" w14:paraId="685953D0" w14:textId="77777777" w:rsidTr="00F655AB">
        <w:trPr>
          <w:trHeight w:val="340"/>
        </w:trPr>
        <w:tc>
          <w:tcPr>
            <w:tcW w:w="334" w:type="pct"/>
            <w:tcBorders>
              <w:top w:val="dotted" w:sz="4" w:space="0" w:color="auto"/>
              <w:left w:val="single" w:sz="4" w:space="0" w:color="auto"/>
              <w:bottom w:val="dotted" w:sz="4" w:space="0" w:color="auto"/>
              <w:right w:val="single" w:sz="4" w:space="0" w:color="auto"/>
            </w:tcBorders>
            <w:shd w:val="clear" w:color="auto" w:fill="auto"/>
            <w:vAlign w:val="center"/>
          </w:tcPr>
          <w:p w14:paraId="305C4081" w14:textId="1299791F" w:rsidR="00B22FF1" w:rsidRPr="0080361D" w:rsidRDefault="00B22FF1" w:rsidP="00B22FF1">
            <w:pPr>
              <w:spacing w:before="0" w:after="0" w:line="240" w:lineRule="auto"/>
              <w:jc w:val="center"/>
              <w:rPr>
                <w:sz w:val="20"/>
                <w:szCs w:val="20"/>
              </w:rPr>
            </w:pPr>
            <w:r w:rsidRPr="0080361D">
              <w:rPr>
                <w:sz w:val="20"/>
                <w:szCs w:val="20"/>
              </w:rPr>
              <w:t>12</w:t>
            </w:r>
          </w:p>
        </w:tc>
        <w:tc>
          <w:tcPr>
            <w:tcW w:w="2585" w:type="pct"/>
            <w:tcBorders>
              <w:top w:val="dotted" w:sz="4" w:space="0" w:color="auto"/>
              <w:left w:val="nil"/>
              <w:bottom w:val="dotted" w:sz="4" w:space="0" w:color="auto"/>
              <w:right w:val="single" w:sz="4" w:space="0" w:color="auto"/>
            </w:tcBorders>
            <w:shd w:val="clear" w:color="auto" w:fill="auto"/>
            <w:vAlign w:val="center"/>
          </w:tcPr>
          <w:p w14:paraId="5E235A8C" w14:textId="1634DA2D" w:rsidR="00B22FF1" w:rsidRPr="0080361D" w:rsidRDefault="00B22FF1" w:rsidP="00B22FF1">
            <w:pPr>
              <w:spacing w:before="0" w:after="0" w:line="240" w:lineRule="auto"/>
              <w:jc w:val="left"/>
              <w:rPr>
                <w:sz w:val="22"/>
                <w:szCs w:val="22"/>
              </w:rPr>
            </w:pPr>
            <w:r w:rsidRPr="0080361D">
              <w:rPr>
                <w:sz w:val="22"/>
                <w:szCs w:val="22"/>
              </w:rPr>
              <w:t>Dự án nhà ở (DD Green Homes của Cty TNHH DD New Life)</w:t>
            </w:r>
          </w:p>
        </w:tc>
        <w:tc>
          <w:tcPr>
            <w:tcW w:w="600" w:type="pct"/>
            <w:tcBorders>
              <w:top w:val="dotted" w:sz="4" w:space="0" w:color="auto"/>
              <w:left w:val="nil"/>
              <w:bottom w:val="dotted" w:sz="4" w:space="0" w:color="auto"/>
              <w:right w:val="single" w:sz="4" w:space="0" w:color="auto"/>
            </w:tcBorders>
            <w:shd w:val="clear" w:color="auto" w:fill="auto"/>
            <w:vAlign w:val="center"/>
          </w:tcPr>
          <w:p w14:paraId="24B0179E" w14:textId="72CC1546" w:rsidR="00B22FF1" w:rsidRPr="0080361D" w:rsidRDefault="00B22FF1" w:rsidP="00B22FF1">
            <w:pPr>
              <w:spacing w:before="0" w:after="0" w:line="240" w:lineRule="auto"/>
              <w:jc w:val="right"/>
              <w:rPr>
                <w:sz w:val="22"/>
                <w:szCs w:val="22"/>
              </w:rPr>
            </w:pPr>
            <w:r w:rsidRPr="0080361D">
              <w:rPr>
                <w:sz w:val="22"/>
                <w:szCs w:val="22"/>
              </w:rPr>
              <w:t>ODT</w:t>
            </w:r>
          </w:p>
        </w:tc>
        <w:tc>
          <w:tcPr>
            <w:tcW w:w="879" w:type="pct"/>
            <w:tcBorders>
              <w:top w:val="dotted" w:sz="4" w:space="0" w:color="auto"/>
              <w:left w:val="nil"/>
              <w:bottom w:val="dotted" w:sz="4" w:space="0" w:color="auto"/>
              <w:right w:val="single" w:sz="4" w:space="0" w:color="auto"/>
            </w:tcBorders>
            <w:shd w:val="clear" w:color="auto" w:fill="auto"/>
            <w:vAlign w:val="center"/>
          </w:tcPr>
          <w:p w14:paraId="1286BE93" w14:textId="649D8531" w:rsidR="00B22FF1" w:rsidRPr="0080361D" w:rsidRDefault="00B22FF1" w:rsidP="00B22FF1">
            <w:pPr>
              <w:spacing w:before="0" w:after="0" w:line="240" w:lineRule="auto"/>
              <w:jc w:val="center"/>
              <w:rPr>
                <w:sz w:val="22"/>
                <w:szCs w:val="22"/>
              </w:rPr>
            </w:pPr>
            <w:r w:rsidRPr="0080361D">
              <w:rPr>
                <w:sz w:val="22"/>
                <w:szCs w:val="22"/>
              </w:rPr>
              <w:t>1,24</w:t>
            </w:r>
          </w:p>
        </w:tc>
        <w:tc>
          <w:tcPr>
            <w:tcW w:w="602" w:type="pct"/>
            <w:tcBorders>
              <w:top w:val="dotted" w:sz="4" w:space="0" w:color="auto"/>
              <w:left w:val="nil"/>
              <w:bottom w:val="dotted" w:sz="4" w:space="0" w:color="auto"/>
              <w:right w:val="single" w:sz="4" w:space="0" w:color="auto"/>
            </w:tcBorders>
            <w:shd w:val="clear" w:color="auto" w:fill="auto"/>
            <w:vAlign w:val="center"/>
          </w:tcPr>
          <w:p w14:paraId="5649CD64" w14:textId="773DB822" w:rsidR="00B22FF1" w:rsidRPr="0080361D" w:rsidRDefault="00B22FF1" w:rsidP="00B22FF1">
            <w:pPr>
              <w:spacing w:before="0" w:after="0" w:line="240" w:lineRule="auto"/>
              <w:jc w:val="center"/>
              <w:rPr>
                <w:sz w:val="22"/>
                <w:szCs w:val="22"/>
              </w:rPr>
            </w:pPr>
            <w:r w:rsidRPr="0080361D">
              <w:rPr>
                <w:sz w:val="22"/>
                <w:szCs w:val="22"/>
              </w:rPr>
              <w:t xml:space="preserve"> Hòa Lợi </w:t>
            </w:r>
          </w:p>
        </w:tc>
      </w:tr>
      <w:tr w:rsidR="00B22FF1" w:rsidRPr="0080361D" w14:paraId="1EFDD22B" w14:textId="77777777" w:rsidTr="00F655AB">
        <w:trPr>
          <w:trHeight w:val="340"/>
        </w:trPr>
        <w:tc>
          <w:tcPr>
            <w:tcW w:w="334" w:type="pct"/>
            <w:tcBorders>
              <w:top w:val="dotted" w:sz="4" w:space="0" w:color="auto"/>
              <w:left w:val="single" w:sz="4" w:space="0" w:color="auto"/>
              <w:bottom w:val="dotted" w:sz="4" w:space="0" w:color="auto"/>
              <w:right w:val="single" w:sz="4" w:space="0" w:color="auto"/>
            </w:tcBorders>
            <w:shd w:val="clear" w:color="auto" w:fill="auto"/>
            <w:vAlign w:val="center"/>
          </w:tcPr>
          <w:p w14:paraId="45F12E46" w14:textId="35C241A8" w:rsidR="00B22FF1" w:rsidRPr="0080361D" w:rsidRDefault="00B22FF1" w:rsidP="00B22FF1">
            <w:pPr>
              <w:spacing w:before="0" w:after="0" w:line="240" w:lineRule="auto"/>
              <w:jc w:val="center"/>
              <w:rPr>
                <w:sz w:val="20"/>
                <w:szCs w:val="20"/>
              </w:rPr>
            </w:pPr>
            <w:r w:rsidRPr="0080361D">
              <w:rPr>
                <w:sz w:val="20"/>
                <w:szCs w:val="20"/>
              </w:rPr>
              <w:t>13</w:t>
            </w:r>
          </w:p>
        </w:tc>
        <w:tc>
          <w:tcPr>
            <w:tcW w:w="2585" w:type="pct"/>
            <w:tcBorders>
              <w:top w:val="dotted" w:sz="4" w:space="0" w:color="auto"/>
              <w:left w:val="nil"/>
              <w:bottom w:val="dotted" w:sz="4" w:space="0" w:color="auto"/>
              <w:right w:val="single" w:sz="4" w:space="0" w:color="auto"/>
            </w:tcBorders>
            <w:shd w:val="clear" w:color="auto" w:fill="auto"/>
            <w:vAlign w:val="center"/>
          </w:tcPr>
          <w:p w14:paraId="508919DB" w14:textId="190823F5" w:rsidR="00B22FF1" w:rsidRPr="0080361D" w:rsidRDefault="00B22FF1" w:rsidP="00B22FF1">
            <w:pPr>
              <w:spacing w:before="0" w:after="0" w:line="240" w:lineRule="auto"/>
              <w:jc w:val="left"/>
              <w:rPr>
                <w:sz w:val="22"/>
                <w:szCs w:val="22"/>
              </w:rPr>
            </w:pPr>
            <w:r w:rsidRPr="0080361D">
              <w:rPr>
                <w:sz w:val="22"/>
                <w:szCs w:val="22"/>
              </w:rPr>
              <w:t>Dự án nhà ở (Cty TNHH Việt Nam Gạch men Thạch Anh)</w:t>
            </w:r>
          </w:p>
        </w:tc>
        <w:tc>
          <w:tcPr>
            <w:tcW w:w="600" w:type="pct"/>
            <w:tcBorders>
              <w:top w:val="dotted" w:sz="4" w:space="0" w:color="auto"/>
              <w:left w:val="nil"/>
              <w:bottom w:val="dotted" w:sz="4" w:space="0" w:color="auto"/>
              <w:right w:val="single" w:sz="4" w:space="0" w:color="auto"/>
            </w:tcBorders>
            <w:shd w:val="clear" w:color="auto" w:fill="auto"/>
            <w:vAlign w:val="center"/>
          </w:tcPr>
          <w:p w14:paraId="5DEC66AE" w14:textId="1B64B6B1" w:rsidR="00B22FF1" w:rsidRPr="0080361D" w:rsidRDefault="00B22FF1" w:rsidP="00B22FF1">
            <w:pPr>
              <w:spacing w:before="0" w:after="0" w:line="240" w:lineRule="auto"/>
              <w:jc w:val="right"/>
              <w:rPr>
                <w:sz w:val="22"/>
                <w:szCs w:val="22"/>
              </w:rPr>
            </w:pPr>
            <w:r w:rsidRPr="0080361D">
              <w:rPr>
                <w:sz w:val="22"/>
                <w:szCs w:val="22"/>
              </w:rPr>
              <w:t>ODT</w:t>
            </w:r>
          </w:p>
        </w:tc>
        <w:tc>
          <w:tcPr>
            <w:tcW w:w="879" w:type="pct"/>
            <w:tcBorders>
              <w:top w:val="dotted" w:sz="4" w:space="0" w:color="auto"/>
              <w:left w:val="nil"/>
              <w:bottom w:val="dotted" w:sz="4" w:space="0" w:color="auto"/>
              <w:right w:val="single" w:sz="4" w:space="0" w:color="auto"/>
            </w:tcBorders>
            <w:shd w:val="clear" w:color="auto" w:fill="auto"/>
            <w:vAlign w:val="center"/>
          </w:tcPr>
          <w:p w14:paraId="512C0803" w14:textId="7090A7A1" w:rsidR="00B22FF1" w:rsidRPr="0080361D" w:rsidRDefault="00B22FF1" w:rsidP="00B22FF1">
            <w:pPr>
              <w:spacing w:before="0" w:after="0" w:line="240" w:lineRule="auto"/>
              <w:jc w:val="center"/>
              <w:rPr>
                <w:sz w:val="22"/>
                <w:szCs w:val="22"/>
              </w:rPr>
            </w:pPr>
            <w:r w:rsidRPr="0080361D">
              <w:rPr>
                <w:sz w:val="22"/>
                <w:szCs w:val="22"/>
              </w:rPr>
              <w:t>8,21</w:t>
            </w:r>
          </w:p>
        </w:tc>
        <w:tc>
          <w:tcPr>
            <w:tcW w:w="602" w:type="pct"/>
            <w:tcBorders>
              <w:top w:val="dotted" w:sz="4" w:space="0" w:color="auto"/>
              <w:left w:val="nil"/>
              <w:bottom w:val="dotted" w:sz="4" w:space="0" w:color="auto"/>
              <w:right w:val="single" w:sz="4" w:space="0" w:color="auto"/>
            </w:tcBorders>
            <w:shd w:val="clear" w:color="auto" w:fill="auto"/>
            <w:vAlign w:val="center"/>
          </w:tcPr>
          <w:p w14:paraId="213C3D06" w14:textId="3B9383FB" w:rsidR="00B22FF1" w:rsidRPr="0080361D" w:rsidRDefault="00B22FF1" w:rsidP="00B22FF1">
            <w:pPr>
              <w:spacing w:before="0" w:after="0" w:line="240" w:lineRule="auto"/>
              <w:jc w:val="center"/>
              <w:rPr>
                <w:sz w:val="22"/>
                <w:szCs w:val="22"/>
              </w:rPr>
            </w:pPr>
            <w:r w:rsidRPr="0080361D">
              <w:rPr>
                <w:sz w:val="22"/>
                <w:szCs w:val="22"/>
              </w:rPr>
              <w:t xml:space="preserve"> Hòa Lợi </w:t>
            </w:r>
          </w:p>
        </w:tc>
      </w:tr>
      <w:tr w:rsidR="00B22FF1" w:rsidRPr="0080361D" w14:paraId="4E4C9D83" w14:textId="77777777" w:rsidTr="00F655AB">
        <w:trPr>
          <w:trHeight w:val="340"/>
        </w:trPr>
        <w:tc>
          <w:tcPr>
            <w:tcW w:w="334" w:type="pct"/>
            <w:tcBorders>
              <w:top w:val="dotted" w:sz="4" w:space="0" w:color="auto"/>
              <w:left w:val="single" w:sz="4" w:space="0" w:color="auto"/>
              <w:bottom w:val="dotted" w:sz="4" w:space="0" w:color="auto"/>
              <w:right w:val="single" w:sz="4" w:space="0" w:color="auto"/>
            </w:tcBorders>
            <w:shd w:val="clear" w:color="auto" w:fill="auto"/>
            <w:vAlign w:val="center"/>
          </w:tcPr>
          <w:p w14:paraId="3F65C03B" w14:textId="3C0CBC56" w:rsidR="00B22FF1" w:rsidRPr="0080361D" w:rsidRDefault="00B22FF1" w:rsidP="00B22FF1">
            <w:pPr>
              <w:spacing w:before="0" w:after="0" w:line="240" w:lineRule="auto"/>
              <w:jc w:val="center"/>
              <w:rPr>
                <w:sz w:val="20"/>
                <w:szCs w:val="20"/>
              </w:rPr>
            </w:pPr>
            <w:r w:rsidRPr="0080361D">
              <w:rPr>
                <w:sz w:val="20"/>
                <w:szCs w:val="20"/>
              </w:rPr>
              <w:t>14</w:t>
            </w:r>
          </w:p>
        </w:tc>
        <w:tc>
          <w:tcPr>
            <w:tcW w:w="2585" w:type="pct"/>
            <w:tcBorders>
              <w:top w:val="dotted" w:sz="4" w:space="0" w:color="auto"/>
              <w:left w:val="nil"/>
              <w:bottom w:val="dotted" w:sz="4" w:space="0" w:color="auto"/>
              <w:right w:val="single" w:sz="4" w:space="0" w:color="auto"/>
            </w:tcBorders>
            <w:shd w:val="clear" w:color="auto" w:fill="auto"/>
            <w:vAlign w:val="center"/>
          </w:tcPr>
          <w:p w14:paraId="3D8C771E" w14:textId="64091FB2" w:rsidR="00B22FF1" w:rsidRPr="0080361D" w:rsidRDefault="00B22FF1" w:rsidP="00B22FF1">
            <w:pPr>
              <w:spacing w:before="0" w:after="0" w:line="240" w:lineRule="auto"/>
              <w:jc w:val="left"/>
              <w:rPr>
                <w:sz w:val="22"/>
                <w:szCs w:val="22"/>
              </w:rPr>
            </w:pPr>
            <w:r w:rsidRPr="0080361D">
              <w:rPr>
                <w:sz w:val="22"/>
                <w:szCs w:val="22"/>
              </w:rPr>
              <w:t>Dự án nhà ở (Cty CP Cao su Tài Phát)</w:t>
            </w:r>
          </w:p>
        </w:tc>
        <w:tc>
          <w:tcPr>
            <w:tcW w:w="600" w:type="pct"/>
            <w:tcBorders>
              <w:top w:val="dotted" w:sz="4" w:space="0" w:color="auto"/>
              <w:left w:val="nil"/>
              <w:bottom w:val="dotted" w:sz="4" w:space="0" w:color="auto"/>
              <w:right w:val="single" w:sz="4" w:space="0" w:color="auto"/>
            </w:tcBorders>
            <w:shd w:val="clear" w:color="auto" w:fill="auto"/>
            <w:vAlign w:val="center"/>
          </w:tcPr>
          <w:p w14:paraId="53686E4E" w14:textId="4317F5BC" w:rsidR="00B22FF1" w:rsidRPr="0080361D" w:rsidRDefault="00B22FF1" w:rsidP="00B22FF1">
            <w:pPr>
              <w:spacing w:before="0" w:after="0" w:line="240" w:lineRule="auto"/>
              <w:jc w:val="right"/>
              <w:rPr>
                <w:sz w:val="22"/>
                <w:szCs w:val="22"/>
              </w:rPr>
            </w:pPr>
            <w:r w:rsidRPr="0080361D">
              <w:rPr>
                <w:sz w:val="22"/>
                <w:szCs w:val="22"/>
              </w:rPr>
              <w:t>ODT</w:t>
            </w:r>
          </w:p>
        </w:tc>
        <w:tc>
          <w:tcPr>
            <w:tcW w:w="879" w:type="pct"/>
            <w:tcBorders>
              <w:top w:val="dotted" w:sz="4" w:space="0" w:color="auto"/>
              <w:left w:val="nil"/>
              <w:bottom w:val="dotted" w:sz="4" w:space="0" w:color="auto"/>
              <w:right w:val="single" w:sz="4" w:space="0" w:color="auto"/>
            </w:tcBorders>
            <w:shd w:val="clear" w:color="auto" w:fill="auto"/>
            <w:vAlign w:val="center"/>
          </w:tcPr>
          <w:p w14:paraId="685C91C8" w14:textId="3A484779" w:rsidR="00B22FF1" w:rsidRPr="0080361D" w:rsidRDefault="00B22FF1" w:rsidP="00B22FF1">
            <w:pPr>
              <w:spacing w:before="0" w:after="0" w:line="240" w:lineRule="auto"/>
              <w:jc w:val="center"/>
              <w:rPr>
                <w:sz w:val="22"/>
                <w:szCs w:val="22"/>
              </w:rPr>
            </w:pPr>
            <w:r w:rsidRPr="0080361D">
              <w:rPr>
                <w:sz w:val="22"/>
                <w:szCs w:val="22"/>
              </w:rPr>
              <w:t>15,40</w:t>
            </w:r>
          </w:p>
        </w:tc>
        <w:tc>
          <w:tcPr>
            <w:tcW w:w="602" w:type="pct"/>
            <w:tcBorders>
              <w:top w:val="dotted" w:sz="4" w:space="0" w:color="auto"/>
              <w:left w:val="nil"/>
              <w:bottom w:val="dotted" w:sz="4" w:space="0" w:color="auto"/>
              <w:right w:val="single" w:sz="4" w:space="0" w:color="auto"/>
            </w:tcBorders>
            <w:shd w:val="clear" w:color="auto" w:fill="auto"/>
            <w:vAlign w:val="center"/>
          </w:tcPr>
          <w:p w14:paraId="425191A1" w14:textId="23A8F683" w:rsidR="00B22FF1" w:rsidRPr="0080361D" w:rsidRDefault="00B22FF1" w:rsidP="00B22FF1">
            <w:pPr>
              <w:spacing w:before="0" w:after="0" w:line="240" w:lineRule="auto"/>
              <w:jc w:val="center"/>
              <w:rPr>
                <w:sz w:val="22"/>
                <w:szCs w:val="22"/>
              </w:rPr>
            </w:pPr>
            <w:r w:rsidRPr="0080361D">
              <w:rPr>
                <w:sz w:val="22"/>
                <w:szCs w:val="22"/>
              </w:rPr>
              <w:t>Thới Hòa</w:t>
            </w:r>
          </w:p>
        </w:tc>
      </w:tr>
      <w:tr w:rsidR="00B22FF1" w:rsidRPr="0080361D" w14:paraId="336B150E" w14:textId="77777777" w:rsidTr="00F655AB">
        <w:trPr>
          <w:trHeight w:val="340"/>
        </w:trPr>
        <w:tc>
          <w:tcPr>
            <w:tcW w:w="334" w:type="pct"/>
            <w:tcBorders>
              <w:top w:val="dotted" w:sz="4" w:space="0" w:color="auto"/>
              <w:left w:val="single" w:sz="4" w:space="0" w:color="auto"/>
              <w:bottom w:val="dotted" w:sz="4" w:space="0" w:color="auto"/>
              <w:right w:val="single" w:sz="4" w:space="0" w:color="auto"/>
            </w:tcBorders>
            <w:shd w:val="clear" w:color="auto" w:fill="auto"/>
            <w:vAlign w:val="center"/>
          </w:tcPr>
          <w:p w14:paraId="6C438420" w14:textId="7D9504AD" w:rsidR="00B22FF1" w:rsidRPr="0080361D" w:rsidRDefault="00B22FF1" w:rsidP="00B22FF1">
            <w:pPr>
              <w:spacing w:before="0" w:after="0" w:line="240" w:lineRule="auto"/>
              <w:jc w:val="center"/>
              <w:rPr>
                <w:sz w:val="20"/>
                <w:szCs w:val="20"/>
              </w:rPr>
            </w:pPr>
            <w:r w:rsidRPr="0080361D">
              <w:rPr>
                <w:sz w:val="20"/>
                <w:szCs w:val="20"/>
              </w:rPr>
              <w:t>15</w:t>
            </w:r>
          </w:p>
        </w:tc>
        <w:tc>
          <w:tcPr>
            <w:tcW w:w="2585" w:type="pct"/>
            <w:tcBorders>
              <w:top w:val="dotted" w:sz="4" w:space="0" w:color="auto"/>
              <w:left w:val="nil"/>
              <w:bottom w:val="dotted" w:sz="4" w:space="0" w:color="auto"/>
              <w:right w:val="single" w:sz="4" w:space="0" w:color="auto"/>
            </w:tcBorders>
            <w:shd w:val="clear" w:color="auto" w:fill="auto"/>
            <w:vAlign w:val="center"/>
          </w:tcPr>
          <w:p w14:paraId="7530C226" w14:textId="0C8D9B01" w:rsidR="00B22FF1" w:rsidRPr="0080361D" w:rsidRDefault="00B22FF1" w:rsidP="00B22FF1">
            <w:pPr>
              <w:spacing w:before="0" w:after="0" w:line="240" w:lineRule="auto"/>
              <w:jc w:val="left"/>
              <w:rPr>
                <w:sz w:val="22"/>
                <w:szCs w:val="22"/>
              </w:rPr>
            </w:pPr>
            <w:r w:rsidRPr="0080361D">
              <w:rPr>
                <w:sz w:val="22"/>
                <w:szCs w:val="22"/>
              </w:rPr>
              <w:t>Dự án nhà ở (Cty TNHH Đầu tư và xây dựng Hoàng Gia Phúc)</w:t>
            </w:r>
          </w:p>
        </w:tc>
        <w:tc>
          <w:tcPr>
            <w:tcW w:w="600" w:type="pct"/>
            <w:tcBorders>
              <w:top w:val="dotted" w:sz="4" w:space="0" w:color="auto"/>
              <w:left w:val="nil"/>
              <w:bottom w:val="dotted" w:sz="4" w:space="0" w:color="auto"/>
              <w:right w:val="single" w:sz="4" w:space="0" w:color="auto"/>
            </w:tcBorders>
            <w:shd w:val="clear" w:color="auto" w:fill="auto"/>
            <w:vAlign w:val="center"/>
          </w:tcPr>
          <w:p w14:paraId="747340C0" w14:textId="655A92DE" w:rsidR="00B22FF1" w:rsidRPr="0080361D" w:rsidRDefault="00B22FF1" w:rsidP="00B22FF1">
            <w:pPr>
              <w:spacing w:before="0" w:after="0" w:line="240" w:lineRule="auto"/>
              <w:jc w:val="right"/>
              <w:rPr>
                <w:sz w:val="22"/>
                <w:szCs w:val="22"/>
              </w:rPr>
            </w:pPr>
            <w:r w:rsidRPr="0080361D">
              <w:rPr>
                <w:sz w:val="22"/>
                <w:szCs w:val="22"/>
              </w:rPr>
              <w:t>ODT</w:t>
            </w:r>
          </w:p>
        </w:tc>
        <w:tc>
          <w:tcPr>
            <w:tcW w:w="879" w:type="pct"/>
            <w:tcBorders>
              <w:top w:val="dotted" w:sz="4" w:space="0" w:color="auto"/>
              <w:left w:val="nil"/>
              <w:bottom w:val="dotted" w:sz="4" w:space="0" w:color="auto"/>
              <w:right w:val="single" w:sz="4" w:space="0" w:color="auto"/>
            </w:tcBorders>
            <w:shd w:val="clear" w:color="auto" w:fill="auto"/>
            <w:vAlign w:val="center"/>
          </w:tcPr>
          <w:p w14:paraId="048804AF" w14:textId="3509E043" w:rsidR="00B22FF1" w:rsidRPr="0080361D" w:rsidRDefault="00B22FF1" w:rsidP="00B22FF1">
            <w:pPr>
              <w:spacing w:before="0" w:after="0" w:line="240" w:lineRule="auto"/>
              <w:jc w:val="center"/>
              <w:rPr>
                <w:sz w:val="22"/>
                <w:szCs w:val="22"/>
              </w:rPr>
            </w:pPr>
            <w:r w:rsidRPr="0080361D">
              <w:rPr>
                <w:sz w:val="22"/>
                <w:szCs w:val="22"/>
              </w:rPr>
              <w:t>20,00</w:t>
            </w:r>
          </w:p>
        </w:tc>
        <w:tc>
          <w:tcPr>
            <w:tcW w:w="602" w:type="pct"/>
            <w:tcBorders>
              <w:top w:val="dotted" w:sz="4" w:space="0" w:color="auto"/>
              <w:left w:val="nil"/>
              <w:bottom w:val="dotted" w:sz="4" w:space="0" w:color="auto"/>
              <w:right w:val="single" w:sz="4" w:space="0" w:color="auto"/>
            </w:tcBorders>
            <w:shd w:val="clear" w:color="auto" w:fill="auto"/>
            <w:vAlign w:val="center"/>
          </w:tcPr>
          <w:p w14:paraId="712855A8" w14:textId="659A1EAF" w:rsidR="00B22FF1" w:rsidRPr="0080361D" w:rsidRDefault="00B22FF1" w:rsidP="00B22FF1">
            <w:pPr>
              <w:spacing w:before="0" w:after="0" w:line="240" w:lineRule="auto"/>
              <w:jc w:val="center"/>
              <w:rPr>
                <w:sz w:val="22"/>
                <w:szCs w:val="22"/>
              </w:rPr>
            </w:pPr>
            <w:r w:rsidRPr="0080361D">
              <w:rPr>
                <w:sz w:val="22"/>
                <w:szCs w:val="22"/>
              </w:rPr>
              <w:t>Tân Định</w:t>
            </w:r>
          </w:p>
        </w:tc>
      </w:tr>
      <w:tr w:rsidR="00B22FF1" w:rsidRPr="0080361D" w14:paraId="79D8D4A3" w14:textId="77777777" w:rsidTr="00F655AB">
        <w:trPr>
          <w:trHeight w:val="340"/>
        </w:trPr>
        <w:tc>
          <w:tcPr>
            <w:tcW w:w="334" w:type="pct"/>
            <w:tcBorders>
              <w:top w:val="dotted" w:sz="4" w:space="0" w:color="auto"/>
              <w:left w:val="single" w:sz="4" w:space="0" w:color="auto"/>
              <w:bottom w:val="dotted" w:sz="4" w:space="0" w:color="auto"/>
              <w:right w:val="single" w:sz="4" w:space="0" w:color="auto"/>
            </w:tcBorders>
            <w:shd w:val="clear" w:color="auto" w:fill="auto"/>
            <w:vAlign w:val="center"/>
          </w:tcPr>
          <w:p w14:paraId="2E1379DA" w14:textId="58E15715" w:rsidR="00B22FF1" w:rsidRPr="0080361D" w:rsidRDefault="00B22FF1" w:rsidP="00B22FF1">
            <w:pPr>
              <w:spacing w:before="0" w:after="0" w:line="240" w:lineRule="auto"/>
              <w:jc w:val="center"/>
              <w:rPr>
                <w:sz w:val="20"/>
                <w:szCs w:val="20"/>
              </w:rPr>
            </w:pPr>
            <w:r w:rsidRPr="0080361D">
              <w:rPr>
                <w:sz w:val="20"/>
                <w:szCs w:val="20"/>
              </w:rPr>
              <w:t>16</w:t>
            </w:r>
          </w:p>
        </w:tc>
        <w:tc>
          <w:tcPr>
            <w:tcW w:w="2585" w:type="pct"/>
            <w:tcBorders>
              <w:top w:val="dotted" w:sz="4" w:space="0" w:color="auto"/>
              <w:left w:val="nil"/>
              <w:bottom w:val="dotted" w:sz="4" w:space="0" w:color="auto"/>
              <w:right w:val="single" w:sz="4" w:space="0" w:color="auto"/>
            </w:tcBorders>
            <w:shd w:val="clear" w:color="auto" w:fill="auto"/>
            <w:vAlign w:val="center"/>
          </w:tcPr>
          <w:p w14:paraId="3C3669C7" w14:textId="3A3050AA" w:rsidR="00B22FF1" w:rsidRPr="0080361D" w:rsidRDefault="00B22FF1" w:rsidP="00B22FF1">
            <w:pPr>
              <w:spacing w:before="0" w:after="0" w:line="240" w:lineRule="auto"/>
              <w:jc w:val="left"/>
              <w:rPr>
                <w:sz w:val="22"/>
                <w:szCs w:val="22"/>
              </w:rPr>
            </w:pPr>
            <w:r w:rsidRPr="0080361D">
              <w:rPr>
                <w:sz w:val="22"/>
                <w:szCs w:val="22"/>
              </w:rPr>
              <w:t>Dự án nhà ở (Cty TNHH Đầu tư Kinh doanh Thiên An Phát)</w:t>
            </w:r>
          </w:p>
        </w:tc>
        <w:tc>
          <w:tcPr>
            <w:tcW w:w="600" w:type="pct"/>
            <w:tcBorders>
              <w:top w:val="dotted" w:sz="4" w:space="0" w:color="auto"/>
              <w:left w:val="nil"/>
              <w:bottom w:val="dotted" w:sz="4" w:space="0" w:color="auto"/>
              <w:right w:val="single" w:sz="4" w:space="0" w:color="auto"/>
            </w:tcBorders>
            <w:shd w:val="clear" w:color="auto" w:fill="auto"/>
            <w:vAlign w:val="center"/>
          </w:tcPr>
          <w:p w14:paraId="14BA40AB" w14:textId="33A2D348" w:rsidR="00B22FF1" w:rsidRPr="0080361D" w:rsidRDefault="00B22FF1" w:rsidP="00B22FF1">
            <w:pPr>
              <w:spacing w:before="0" w:after="0" w:line="240" w:lineRule="auto"/>
              <w:jc w:val="right"/>
              <w:rPr>
                <w:sz w:val="22"/>
                <w:szCs w:val="22"/>
              </w:rPr>
            </w:pPr>
            <w:r w:rsidRPr="0080361D">
              <w:rPr>
                <w:sz w:val="22"/>
                <w:szCs w:val="22"/>
              </w:rPr>
              <w:t>ODT</w:t>
            </w:r>
          </w:p>
        </w:tc>
        <w:tc>
          <w:tcPr>
            <w:tcW w:w="879" w:type="pct"/>
            <w:tcBorders>
              <w:top w:val="dotted" w:sz="4" w:space="0" w:color="auto"/>
              <w:left w:val="nil"/>
              <w:bottom w:val="dotted" w:sz="4" w:space="0" w:color="auto"/>
              <w:right w:val="single" w:sz="4" w:space="0" w:color="auto"/>
            </w:tcBorders>
            <w:shd w:val="clear" w:color="auto" w:fill="auto"/>
            <w:vAlign w:val="center"/>
          </w:tcPr>
          <w:p w14:paraId="484FA9C7" w14:textId="1FD3EA41" w:rsidR="00B22FF1" w:rsidRPr="0080361D" w:rsidRDefault="00B22FF1" w:rsidP="00B22FF1">
            <w:pPr>
              <w:spacing w:before="0" w:after="0" w:line="240" w:lineRule="auto"/>
              <w:jc w:val="center"/>
              <w:rPr>
                <w:sz w:val="22"/>
                <w:szCs w:val="22"/>
              </w:rPr>
            </w:pPr>
            <w:r w:rsidRPr="0080361D">
              <w:rPr>
                <w:sz w:val="22"/>
                <w:szCs w:val="22"/>
              </w:rPr>
              <w:t>1,55</w:t>
            </w:r>
          </w:p>
        </w:tc>
        <w:tc>
          <w:tcPr>
            <w:tcW w:w="602" w:type="pct"/>
            <w:tcBorders>
              <w:top w:val="dotted" w:sz="4" w:space="0" w:color="auto"/>
              <w:left w:val="nil"/>
              <w:bottom w:val="dotted" w:sz="4" w:space="0" w:color="auto"/>
              <w:right w:val="single" w:sz="4" w:space="0" w:color="auto"/>
            </w:tcBorders>
            <w:shd w:val="clear" w:color="auto" w:fill="auto"/>
            <w:vAlign w:val="center"/>
          </w:tcPr>
          <w:p w14:paraId="3330FFF9" w14:textId="5121887F" w:rsidR="00B22FF1" w:rsidRPr="0080361D" w:rsidRDefault="00B22FF1" w:rsidP="00B22FF1">
            <w:pPr>
              <w:spacing w:before="0" w:after="0" w:line="240" w:lineRule="auto"/>
              <w:jc w:val="center"/>
              <w:rPr>
                <w:sz w:val="22"/>
                <w:szCs w:val="22"/>
              </w:rPr>
            </w:pPr>
            <w:r w:rsidRPr="0080361D">
              <w:rPr>
                <w:sz w:val="22"/>
                <w:szCs w:val="22"/>
              </w:rPr>
              <w:t>Tân Định</w:t>
            </w:r>
          </w:p>
        </w:tc>
      </w:tr>
      <w:tr w:rsidR="00B22FF1" w:rsidRPr="0080361D" w14:paraId="54AC4B95" w14:textId="77777777" w:rsidTr="00F655AB">
        <w:trPr>
          <w:trHeight w:val="340"/>
        </w:trPr>
        <w:tc>
          <w:tcPr>
            <w:tcW w:w="334" w:type="pct"/>
            <w:tcBorders>
              <w:top w:val="dotted" w:sz="4" w:space="0" w:color="auto"/>
              <w:left w:val="single" w:sz="4" w:space="0" w:color="auto"/>
              <w:bottom w:val="dotted" w:sz="4" w:space="0" w:color="auto"/>
              <w:right w:val="single" w:sz="4" w:space="0" w:color="auto"/>
            </w:tcBorders>
            <w:shd w:val="clear" w:color="auto" w:fill="auto"/>
            <w:vAlign w:val="center"/>
          </w:tcPr>
          <w:p w14:paraId="0E62619C" w14:textId="57D6B2BE" w:rsidR="00B22FF1" w:rsidRPr="0080361D" w:rsidRDefault="00B22FF1" w:rsidP="00B22FF1">
            <w:pPr>
              <w:spacing w:before="0" w:after="0" w:line="240" w:lineRule="auto"/>
              <w:jc w:val="center"/>
              <w:rPr>
                <w:sz w:val="20"/>
                <w:szCs w:val="20"/>
              </w:rPr>
            </w:pPr>
            <w:r w:rsidRPr="0080361D">
              <w:rPr>
                <w:sz w:val="20"/>
                <w:szCs w:val="20"/>
              </w:rPr>
              <w:t>17</w:t>
            </w:r>
          </w:p>
        </w:tc>
        <w:tc>
          <w:tcPr>
            <w:tcW w:w="2585" w:type="pct"/>
            <w:tcBorders>
              <w:top w:val="dotted" w:sz="4" w:space="0" w:color="auto"/>
              <w:left w:val="nil"/>
              <w:bottom w:val="dotted" w:sz="4" w:space="0" w:color="auto"/>
              <w:right w:val="single" w:sz="4" w:space="0" w:color="auto"/>
            </w:tcBorders>
            <w:shd w:val="clear" w:color="auto" w:fill="auto"/>
            <w:vAlign w:val="center"/>
          </w:tcPr>
          <w:p w14:paraId="6F4762D4" w14:textId="1FAC1931" w:rsidR="00B22FF1" w:rsidRPr="0080361D" w:rsidRDefault="00B22FF1" w:rsidP="00B22FF1">
            <w:pPr>
              <w:spacing w:before="0" w:after="0" w:line="240" w:lineRule="auto"/>
              <w:jc w:val="left"/>
              <w:rPr>
                <w:sz w:val="22"/>
                <w:szCs w:val="22"/>
              </w:rPr>
            </w:pPr>
            <w:r w:rsidRPr="0080361D">
              <w:rPr>
                <w:sz w:val="22"/>
                <w:szCs w:val="22"/>
              </w:rPr>
              <w:t>Dự án nhà ở (Cty Cổ phần Ngôi sao Tân Định)</w:t>
            </w:r>
          </w:p>
        </w:tc>
        <w:tc>
          <w:tcPr>
            <w:tcW w:w="600" w:type="pct"/>
            <w:tcBorders>
              <w:top w:val="dotted" w:sz="4" w:space="0" w:color="auto"/>
              <w:left w:val="nil"/>
              <w:bottom w:val="dotted" w:sz="4" w:space="0" w:color="auto"/>
              <w:right w:val="single" w:sz="4" w:space="0" w:color="auto"/>
            </w:tcBorders>
            <w:shd w:val="clear" w:color="auto" w:fill="auto"/>
            <w:vAlign w:val="center"/>
          </w:tcPr>
          <w:p w14:paraId="4DFFF00E" w14:textId="7F4B2D50" w:rsidR="00B22FF1" w:rsidRPr="0080361D" w:rsidRDefault="00B22FF1" w:rsidP="00B22FF1">
            <w:pPr>
              <w:spacing w:before="0" w:after="0" w:line="240" w:lineRule="auto"/>
              <w:jc w:val="right"/>
              <w:rPr>
                <w:sz w:val="22"/>
                <w:szCs w:val="22"/>
              </w:rPr>
            </w:pPr>
            <w:r w:rsidRPr="0080361D">
              <w:rPr>
                <w:sz w:val="22"/>
                <w:szCs w:val="22"/>
              </w:rPr>
              <w:t>ODT</w:t>
            </w:r>
          </w:p>
        </w:tc>
        <w:tc>
          <w:tcPr>
            <w:tcW w:w="879" w:type="pct"/>
            <w:tcBorders>
              <w:top w:val="dotted" w:sz="4" w:space="0" w:color="auto"/>
              <w:left w:val="nil"/>
              <w:bottom w:val="dotted" w:sz="4" w:space="0" w:color="auto"/>
              <w:right w:val="single" w:sz="4" w:space="0" w:color="auto"/>
            </w:tcBorders>
            <w:shd w:val="clear" w:color="auto" w:fill="auto"/>
            <w:vAlign w:val="center"/>
          </w:tcPr>
          <w:p w14:paraId="6EA930EF" w14:textId="2F3D11C3" w:rsidR="00B22FF1" w:rsidRPr="0080361D" w:rsidRDefault="00B22FF1" w:rsidP="00B22FF1">
            <w:pPr>
              <w:spacing w:before="0" w:after="0" w:line="240" w:lineRule="auto"/>
              <w:jc w:val="center"/>
              <w:rPr>
                <w:sz w:val="22"/>
                <w:szCs w:val="22"/>
              </w:rPr>
            </w:pPr>
            <w:r w:rsidRPr="0080361D">
              <w:rPr>
                <w:sz w:val="22"/>
                <w:szCs w:val="22"/>
              </w:rPr>
              <w:t>1,58</w:t>
            </w:r>
          </w:p>
        </w:tc>
        <w:tc>
          <w:tcPr>
            <w:tcW w:w="602" w:type="pct"/>
            <w:tcBorders>
              <w:top w:val="dotted" w:sz="4" w:space="0" w:color="auto"/>
              <w:left w:val="nil"/>
              <w:bottom w:val="dotted" w:sz="4" w:space="0" w:color="auto"/>
              <w:right w:val="single" w:sz="4" w:space="0" w:color="auto"/>
            </w:tcBorders>
            <w:shd w:val="clear" w:color="auto" w:fill="auto"/>
            <w:vAlign w:val="center"/>
          </w:tcPr>
          <w:p w14:paraId="6BC73795" w14:textId="12BD88D9" w:rsidR="00B22FF1" w:rsidRPr="0080361D" w:rsidRDefault="00B22FF1" w:rsidP="00B22FF1">
            <w:pPr>
              <w:spacing w:before="0" w:after="0" w:line="240" w:lineRule="auto"/>
              <w:jc w:val="center"/>
              <w:rPr>
                <w:sz w:val="22"/>
                <w:szCs w:val="22"/>
              </w:rPr>
            </w:pPr>
            <w:r w:rsidRPr="0080361D">
              <w:rPr>
                <w:sz w:val="22"/>
                <w:szCs w:val="22"/>
              </w:rPr>
              <w:t>Tân Định</w:t>
            </w:r>
          </w:p>
        </w:tc>
      </w:tr>
      <w:tr w:rsidR="00B22FF1" w:rsidRPr="0080361D" w14:paraId="67618B58" w14:textId="77777777" w:rsidTr="00F655AB">
        <w:trPr>
          <w:trHeight w:val="340"/>
        </w:trPr>
        <w:tc>
          <w:tcPr>
            <w:tcW w:w="334" w:type="pct"/>
            <w:tcBorders>
              <w:top w:val="dotted" w:sz="4" w:space="0" w:color="auto"/>
              <w:left w:val="single" w:sz="4" w:space="0" w:color="auto"/>
              <w:bottom w:val="dotted" w:sz="4" w:space="0" w:color="auto"/>
              <w:right w:val="single" w:sz="4" w:space="0" w:color="auto"/>
            </w:tcBorders>
            <w:shd w:val="clear" w:color="auto" w:fill="auto"/>
            <w:vAlign w:val="center"/>
          </w:tcPr>
          <w:p w14:paraId="37731AE6" w14:textId="6642CE15" w:rsidR="00B22FF1" w:rsidRPr="0080361D" w:rsidRDefault="00B22FF1" w:rsidP="00B22FF1">
            <w:pPr>
              <w:spacing w:before="0" w:after="0" w:line="240" w:lineRule="auto"/>
              <w:jc w:val="center"/>
              <w:rPr>
                <w:sz w:val="20"/>
                <w:szCs w:val="20"/>
              </w:rPr>
            </w:pPr>
            <w:r w:rsidRPr="0080361D">
              <w:rPr>
                <w:sz w:val="20"/>
                <w:szCs w:val="20"/>
              </w:rPr>
              <w:t>18</w:t>
            </w:r>
          </w:p>
        </w:tc>
        <w:tc>
          <w:tcPr>
            <w:tcW w:w="2585" w:type="pct"/>
            <w:tcBorders>
              <w:top w:val="dotted" w:sz="4" w:space="0" w:color="auto"/>
              <w:left w:val="nil"/>
              <w:bottom w:val="dotted" w:sz="4" w:space="0" w:color="auto"/>
              <w:right w:val="single" w:sz="4" w:space="0" w:color="auto"/>
            </w:tcBorders>
            <w:shd w:val="clear" w:color="auto" w:fill="auto"/>
            <w:vAlign w:val="center"/>
          </w:tcPr>
          <w:p w14:paraId="55DBC0FF" w14:textId="4D3046D2" w:rsidR="00B22FF1" w:rsidRPr="0080361D" w:rsidRDefault="00B22FF1" w:rsidP="00B22FF1">
            <w:pPr>
              <w:spacing w:before="0" w:after="0" w:line="240" w:lineRule="auto"/>
              <w:jc w:val="left"/>
              <w:rPr>
                <w:sz w:val="22"/>
                <w:szCs w:val="22"/>
              </w:rPr>
            </w:pPr>
            <w:r w:rsidRPr="0080361D">
              <w:rPr>
                <w:sz w:val="22"/>
                <w:szCs w:val="22"/>
              </w:rPr>
              <w:t>Dự án nhà ở (Doanh nghiệp tư nhân Dịch vụ - Thương mại Hải Long liên kết với Công ty Cổ phần Xây dựng và Thương mại UNICO)</w:t>
            </w:r>
          </w:p>
        </w:tc>
        <w:tc>
          <w:tcPr>
            <w:tcW w:w="600" w:type="pct"/>
            <w:tcBorders>
              <w:top w:val="dotted" w:sz="4" w:space="0" w:color="auto"/>
              <w:left w:val="nil"/>
              <w:bottom w:val="dotted" w:sz="4" w:space="0" w:color="auto"/>
              <w:right w:val="single" w:sz="4" w:space="0" w:color="auto"/>
            </w:tcBorders>
            <w:shd w:val="clear" w:color="auto" w:fill="auto"/>
            <w:vAlign w:val="center"/>
          </w:tcPr>
          <w:p w14:paraId="6A87CF80" w14:textId="0531D795" w:rsidR="00B22FF1" w:rsidRPr="0080361D" w:rsidRDefault="00B22FF1" w:rsidP="00B22FF1">
            <w:pPr>
              <w:spacing w:before="0" w:after="0" w:line="240" w:lineRule="auto"/>
              <w:jc w:val="right"/>
              <w:rPr>
                <w:sz w:val="22"/>
                <w:szCs w:val="22"/>
              </w:rPr>
            </w:pPr>
            <w:r w:rsidRPr="0080361D">
              <w:rPr>
                <w:sz w:val="22"/>
                <w:szCs w:val="22"/>
              </w:rPr>
              <w:t>ODT</w:t>
            </w:r>
          </w:p>
        </w:tc>
        <w:tc>
          <w:tcPr>
            <w:tcW w:w="879" w:type="pct"/>
            <w:tcBorders>
              <w:top w:val="dotted" w:sz="4" w:space="0" w:color="auto"/>
              <w:left w:val="nil"/>
              <w:bottom w:val="dotted" w:sz="4" w:space="0" w:color="auto"/>
              <w:right w:val="single" w:sz="4" w:space="0" w:color="auto"/>
            </w:tcBorders>
            <w:shd w:val="clear" w:color="auto" w:fill="auto"/>
            <w:vAlign w:val="center"/>
          </w:tcPr>
          <w:p w14:paraId="77304BAC" w14:textId="70128504" w:rsidR="00B22FF1" w:rsidRPr="0080361D" w:rsidRDefault="00B22FF1" w:rsidP="00B22FF1">
            <w:pPr>
              <w:spacing w:before="0" w:after="0" w:line="240" w:lineRule="auto"/>
              <w:jc w:val="center"/>
              <w:rPr>
                <w:sz w:val="22"/>
                <w:szCs w:val="22"/>
              </w:rPr>
            </w:pPr>
            <w:r w:rsidRPr="0080361D">
              <w:rPr>
                <w:sz w:val="22"/>
                <w:szCs w:val="22"/>
              </w:rPr>
              <w:t>1,20</w:t>
            </w:r>
          </w:p>
        </w:tc>
        <w:tc>
          <w:tcPr>
            <w:tcW w:w="602" w:type="pct"/>
            <w:tcBorders>
              <w:top w:val="dotted" w:sz="4" w:space="0" w:color="auto"/>
              <w:left w:val="nil"/>
              <w:bottom w:val="dotted" w:sz="4" w:space="0" w:color="auto"/>
              <w:right w:val="single" w:sz="4" w:space="0" w:color="auto"/>
            </w:tcBorders>
            <w:shd w:val="clear" w:color="auto" w:fill="auto"/>
            <w:vAlign w:val="center"/>
          </w:tcPr>
          <w:p w14:paraId="12D3EE16" w14:textId="5834D00A" w:rsidR="00B22FF1" w:rsidRPr="0080361D" w:rsidRDefault="00B22FF1" w:rsidP="00B22FF1">
            <w:pPr>
              <w:spacing w:before="0" w:after="0" w:line="240" w:lineRule="auto"/>
              <w:jc w:val="center"/>
              <w:rPr>
                <w:sz w:val="22"/>
                <w:szCs w:val="22"/>
              </w:rPr>
            </w:pPr>
            <w:r w:rsidRPr="0080361D">
              <w:rPr>
                <w:sz w:val="22"/>
                <w:szCs w:val="22"/>
              </w:rPr>
              <w:t>Tân Định</w:t>
            </w:r>
          </w:p>
        </w:tc>
      </w:tr>
      <w:tr w:rsidR="00B22FF1" w:rsidRPr="0080361D" w14:paraId="7ECC2E36" w14:textId="77777777" w:rsidTr="00F655AB">
        <w:trPr>
          <w:trHeight w:val="340"/>
        </w:trPr>
        <w:tc>
          <w:tcPr>
            <w:tcW w:w="334" w:type="pct"/>
            <w:tcBorders>
              <w:top w:val="dotted" w:sz="4" w:space="0" w:color="auto"/>
              <w:left w:val="single" w:sz="4" w:space="0" w:color="auto"/>
              <w:bottom w:val="dotted" w:sz="4" w:space="0" w:color="auto"/>
              <w:right w:val="single" w:sz="4" w:space="0" w:color="auto"/>
            </w:tcBorders>
            <w:shd w:val="clear" w:color="auto" w:fill="auto"/>
            <w:vAlign w:val="center"/>
          </w:tcPr>
          <w:p w14:paraId="242BA881" w14:textId="2BE8F756" w:rsidR="00B22FF1" w:rsidRPr="0080361D" w:rsidRDefault="00B22FF1" w:rsidP="00B22FF1">
            <w:pPr>
              <w:spacing w:before="0" w:after="0" w:line="240" w:lineRule="auto"/>
              <w:jc w:val="center"/>
              <w:rPr>
                <w:sz w:val="20"/>
                <w:szCs w:val="20"/>
              </w:rPr>
            </w:pPr>
            <w:r w:rsidRPr="0080361D">
              <w:rPr>
                <w:sz w:val="20"/>
                <w:szCs w:val="20"/>
              </w:rPr>
              <w:t>19</w:t>
            </w:r>
          </w:p>
        </w:tc>
        <w:tc>
          <w:tcPr>
            <w:tcW w:w="2585" w:type="pct"/>
            <w:tcBorders>
              <w:top w:val="dotted" w:sz="4" w:space="0" w:color="auto"/>
              <w:left w:val="nil"/>
              <w:bottom w:val="dotted" w:sz="4" w:space="0" w:color="auto"/>
              <w:right w:val="single" w:sz="4" w:space="0" w:color="auto"/>
            </w:tcBorders>
            <w:shd w:val="clear" w:color="auto" w:fill="auto"/>
            <w:vAlign w:val="center"/>
          </w:tcPr>
          <w:p w14:paraId="39EC282B" w14:textId="7EAF82D8" w:rsidR="00B22FF1" w:rsidRPr="0080361D" w:rsidRDefault="00B22FF1" w:rsidP="00B22FF1">
            <w:pPr>
              <w:spacing w:before="0" w:after="0" w:line="240" w:lineRule="auto"/>
              <w:jc w:val="left"/>
              <w:rPr>
                <w:sz w:val="22"/>
                <w:szCs w:val="22"/>
              </w:rPr>
            </w:pPr>
            <w:r w:rsidRPr="0080361D">
              <w:rPr>
                <w:sz w:val="22"/>
                <w:szCs w:val="22"/>
              </w:rPr>
              <w:t>Dự án nhà ở (Cty TNHH Xây dựng Địa ốc Hoàng Gia)</w:t>
            </w:r>
          </w:p>
        </w:tc>
        <w:tc>
          <w:tcPr>
            <w:tcW w:w="600" w:type="pct"/>
            <w:tcBorders>
              <w:top w:val="dotted" w:sz="4" w:space="0" w:color="auto"/>
              <w:left w:val="nil"/>
              <w:bottom w:val="dotted" w:sz="4" w:space="0" w:color="auto"/>
              <w:right w:val="single" w:sz="4" w:space="0" w:color="auto"/>
            </w:tcBorders>
            <w:shd w:val="clear" w:color="auto" w:fill="auto"/>
            <w:vAlign w:val="center"/>
          </w:tcPr>
          <w:p w14:paraId="33CDC227" w14:textId="3C5A72E4" w:rsidR="00B22FF1" w:rsidRPr="0080361D" w:rsidRDefault="00B22FF1" w:rsidP="00B22FF1">
            <w:pPr>
              <w:spacing w:before="0" w:after="0" w:line="240" w:lineRule="auto"/>
              <w:jc w:val="right"/>
              <w:rPr>
                <w:sz w:val="22"/>
                <w:szCs w:val="22"/>
              </w:rPr>
            </w:pPr>
            <w:r w:rsidRPr="0080361D">
              <w:rPr>
                <w:sz w:val="22"/>
                <w:szCs w:val="22"/>
              </w:rPr>
              <w:t>ODT</w:t>
            </w:r>
          </w:p>
        </w:tc>
        <w:tc>
          <w:tcPr>
            <w:tcW w:w="879" w:type="pct"/>
            <w:tcBorders>
              <w:top w:val="dotted" w:sz="4" w:space="0" w:color="auto"/>
              <w:left w:val="nil"/>
              <w:bottom w:val="dotted" w:sz="4" w:space="0" w:color="auto"/>
              <w:right w:val="single" w:sz="4" w:space="0" w:color="auto"/>
            </w:tcBorders>
            <w:shd w:val="clear" w:color="auto" w:fill="auto"/>
            <w:vAlign w:val="center"/>
          </w:tcPr>
          <w:p w14:paraId="779E2569" w14:textId="2CC40A83" w:rsidR="00B22FF1" w:rsidRPr="0080361D" w:rsidRDefault="00B22FF1" w:rsidP="00B22FF1">
            <w:pPr>
              <w:spacing w:before="0" w:after="0" w:line="240" w:lineRule="auto"/>
              <w:jc w:val="center"/>
              <w:rPr>
                <w:sz w:val="22"/>
                <w:szCs w:val="22"/>
              </w:rPr>
            </w:pPr>
            <w:r w:rsidRPr="0080361D">
              <w:rPr>
                <w:sz w:val="22"/>
                <w:szCs w:val="22"/>
              </w:rPr>
              <w:t>0,75</w:t>
            </w:r>
          </w:p>
        </w:tc>
        <w:tc>
          <w:tcPr>
            <w:tcW w:w="602" w:type="pct"/>
            <w:tcBorders>
              <w:top w:val="dotted" w:sz="4" w:space="0" w:color="auto"/>
              <w:left w:val="nil"/>
              <w:bottom w:val="dotted" w:sz="4" w:space="0" w:color="auto"/>
              <w:right w:val="single" w:sz="4" w:space="0" w:color="auto"/>
            </w:tcBorders>
            <w:shd w:val="clear" w:color="auto" w:fill="auto"/>
            <w:vAlign w:val="center"/>
          </w:tcPr>
          <w:p w14:paraId="090E25C8" w14:textId="1B24488E" w:rsidR="00B22FF1" w:rsidRPr="0080361D" w:rsidRDefault="00B22FF1" w:rsidP="00B22FF1">
            <w:pPr>
              <w:spacing w:before="0" w:after="0" w:line="240" w:lineRule="auto"/>
              <w:jc w:val="center"/>
              <w:rPr>
                <w:sz w:val="22"/>
                <w:szCs w:val="22"/>
              </w:rPr>
            </w:pPr>
            <w:r w:rsidRPr="0080361D">
              <w:rPr>
                <w:sz w:val="22"/>
                <w:szCs w:val="22"/>
              </w:rPr>
              <w:t>Tân Định</w:t>
            </w:r>
          </w:p>
        </w:tc>
      </w:tr>
      <w:tr w:rsidR="00B22FF1" w:rsidRPr="0080361D" w14:paraId="4F20A2CC" w14:textId="77777777" w:rsidTr="00F655AB">
        <w:trPr>
          <w:trHeight w:val="340"/>
        </w:trPr>
        <w:tc>
          <w:tcPr>
            <w:tcW w:w="334" w:type="pct"/>
            <w:tcBorders>
              <w:top w:val="dotted" w:sz="4" w:space="0" w:color="auto"/>
              <w:left w:val="single" w:sz="4" w:space="0" w:color="auto"/>
              <w:bottom w:val="dotted" w:sz="4" w:space="0" w:color="auto"/>
              <w:right w:val="single" w:sz="4" w:space="0" w:color="auto"/>
            </w:tcBorders>
            <w:shd w:val="clear" w:color="auto" w:fill="auto"/>
            <w:vAlign w:val="center"/>
          </w:tcPr>
          <w:p w14:paraId="7A15D589" w14:textId="236573D0" w:rsidR="00B22FF1" w:rsidRPr="0080361D" w:rsidRDefault="00B22FF1" w:rsidP="00B22FF1">
            <w:pPr>
              <w:spacing w:before="0" w:after="0" w:line="240" w:lineRule="auto"/>
              <w:jc w:val="center"/>
              <w:rPr>
                <w:sz w:val="20"/>
                <w:szCs w:val="20"/>
              </w:rPr>
            </w:pPr>
            <w:r w:rsidRPr="0080361D">
              <w:rPr>
                <w:sz w:val="20"/>
                <w:szCs w:val="20"/>
              </w:rPr>
              <w:t>20</w:t>
            </w:r>
          </w:p>
        </w:tc>
        <w:tc>
          <w:tcPr>
            <w:tcW w:w="2585" w:type="pct"/>
            <w:tcBorders>
              <w:top w:val="dotted" w:sz="4" w:space="0" w:color="auto"/>
              <w:left w:val="nil"/>
              <w:bottom w:val="dotted" w:sz="4" w:space="0" w:color="auto"/>
              <w:right w:val="single" w:sz="4" w:space="0" w:color="auto"/>
            </w:tcBorders>
            <w:shd w:val="clear" w:color="auto" w:fill="auto"/>
            <w:vAlign w:val="center"/>
          </w:tcPr>
          <w:p w14:paraId="32ADD5CB" w14:textId="54E8D07B" w:rsidR="00B22FF1" w:rsidRPr="0080361D" w:rsidRDefault="00B22FF1" w:rsidP="00B22FF1">
            <w:pPr>
              <w:spacing w:before="0" w:after="0" w:line="240" w:lineRule="auto"/>
              <w:jc w:val="left"/>
              <w:rPr>
                <w:sz w:val="22"/>
                <w:szCs w:val="22"/>
              </w:rPr>
            </w:pPr>
            <w:r w:rsidRPr="0080361D">
              <w:rPr>
                <w:sz w:val="22"/>
                <w:szCs w:val="22"/>
              </w:rPr>
              <w:t>Dự án nhà ở (Cty TNHH MTV Địa ốc Phú Sơn)</w:t>
            </w:r>
          </w:p>
        </w:tc>
        <w:tc>
          <w:tcPr>
            <w:tcW w:w="600" w:type="pct"/>
            <w:tcBorders>
              <w:top w:val="dotted" w:sz="4" w:space="0" w:color="auto"/>
              <w:left w:val="nil"/>
              <w:bottom w:val="dotted" w:sz="4" w:space="0" w:color="auto"/>
              <w:right w:val="single" w:sz="4" w:space="0" w:color="auto"/>
            </w:tcBorders>
            <w:shd w:val="clear" w:color="auto" w:fill="auto"/>
            <w:vAlign w:val="center"/>
          </w:tcPr>
          <w:p w14:paraId="51EF8B4F" w14:textId="56EB19F4" w:rsidR="00B22FF1" w:rsidRPr="0080361D" w:rsidRDefault="00B22FF1" w:rsidP="00B22FF1">
            <w:pPr>
              <w:spacing w:before="0" w:after="0" w:line="240" w:lineRule="auto"/>
              <w:jc w:val="right"/>
              <w:rPr>
                <w:sz w:val="22"/>
                <w:szCs w:val="22"/>
              </w:rPr>
            </w:pPr>
            <w:r w:rsidRPr="0080361D">
              <w:rPr>
                <w:sz w:val="22"/>
                <w:szCs w:val="22"/>
              </w:rPr>
              <w:t>ODT</w:t>
            </w:r>
          </w:p>
        </w:tc>
        <w:tc>
          <w:tcPr>
            <w:tcW w:w="879" w:type="pct"/>
            <w:tcBorders>
              <w:top w:val="dotted" w:sz="4" w:space="0" w:color="auto"/>
              <w:left w:val="nil"/>
              <w:bottom w:val="dotted" w:sz="4" w:space="0" w:color="auto"/>
              <w:right w:val="single" w:sz="4" w:space="0" w:color="auto"/>
            </w:tcBorders>
            <w:shd w:val="clear" w:color="auto" w:fill="auto"/>
            <w:vAlign w:val="center"/>
          </w:tcPr>
          <w:p w14:paraId="6DC0493C" w14:textId="4AC8E41D" w:rsidR="00B22FF1" w:rsidRPr="0080361D" w:rsidRDefault="00B22FF1" w:rsidP="00B22FF1">
            <w:pPr>
              <w:spacing w:before="0" w:after="0" w:line="240" w:lineRule="auto"/>
              <w:jc w:val="center"/>
              <w:rPr>
                <w:sz w:val="22"/>
                <w:szCs w:val="22"/>
              </w:rPr>
            </w:pPr>
            <w:r w:rsidRPr="0080361D">
              <w:rPr>
                <w:sz w:val="22"/>
                <w:szCs w:val="22"/>
              </w:rPr>
              <w:t>2,88</w:t>
            </w:r>
          </w:p>
        </w:tc>
        <w:tc>
          <w:tcPr>
            <w:tcW w:w="602" w:type="pct"/>
            <w:tcBorders>
              <w:top w:val="dotted" w:sz="4" w:space="0" w:color="auto"/>
              <w:left w:val="nil"/>
              <w:bottom w:val="dotted" w:sz="4" w:space="0" w:color="auto"/>
              <w:right w:val="single" w:sz="4" w:space="0" w:color="auto"/>
            </w:tcBorders>
            <w:shd w:val="clear" w:color="auto" w:fill="auto"/>
            <w:vAlign w:val="center"/>
          </w:tcPr>
          <w:p w14:paraId="04C68673" w14:textId="236AB050" w:rsidR="00B22FF1" w:rsidRPr="0080361D" w:rsidRDefault="00B22FF1" w:rsidP="00B22FF1">
            <w:pPr>
              <w:spacing w:before="0" w:after="0" w:line="240" w:lineRule="auto"/>
              <w:jc w:val="center"/>
              <w:rPr>
                <w:sz w:val="22"/>
                <w:szCs w:val="22"/>
              </w:rPr>
            </w:pPr>
            <w:r w:rsidRPr="0080361D">
              <w:rPr>
                <w:sz w:val="22"/>
                <w:szCs w:val="22"/>
              </w:rPr>
              <w:t>Tân Định</w:t>
            </w:r>
          </w:p>
        </w:tc>
      </w:tr>
      <w:tr w:rsidR="00B22FF1" w:rsidRPr="0080361D" w14:paraId="788E9EE4" w14:textId="77777777" w:rsidTr="00F655AB">
        <w:trPr>
          <w:trHeight w:val="340"/>
        </w:trPr>
        <w:tc>
          <w:tcPr>
            <w:tcW w:w="334" w:type="pct"/>
            <w:tcBorders>
              <w:top w:val="dotted" w:sz="4" w:space="0" w:color="auto"/>
              <w:left w:val="single" w:sz="4" w:space="0" w:color="auto"/>
              <w:bottom w:val="dotted" w:sz="4" w:space="0" w:color="auto"/>
              <w:right w:val="single" w:sz="4" w:space="0" w:color="auto"/>
            </w:tcBorders>
            <w:shd w:val="clear" w:color="auto" w:fill="auto"/>
            <w:vAlign w:val="center"/>
          </w:tcPr>
          <w:p w14:paraId="32124EB7" w14:textId="0618B6AD" w:rsidR="00B22FF1" w:rsidRPr="0080361D" w:rsidRDefault="00B22FF1" w:rsidP="00B22FF1">
            <w:pPr>
              <w:spacing w:before="0" w:after="0" w:line="240" w:lineRule="auto"/>
              <w:jc w:val="center"/>
              <w:rPr>
                <w:sz w:val="20"/>
                <w:szCs w:val="20"/>
              </w:rPr>
            </w:pPr>
            <w:r w:rsidRPr="0080361D">
              <w:rPr>
                <w:sz w:val="20"/>
                <w:szCs w:val="20"/>
              </w:rPr>
              <w:t>21</w:t>
            </w:r>
          </w:p>
        </w:tc>
        <w:tc>
          <w:tcPr>
            <w:tcW w:w="2585" w:type="pct"/>
            <w:tcBorders>
              <w:top w:val="dotted" w:sz="4" w:space="0" w:color="auto"/>
              <w:left w:val="nil"/>
              <w:bottom w:val="dotted" w:sz="4" w:space="0" w:color="auto"/>
              <w:right w:val="single" w:sz="4" w:space="0" w:color="auto"/>
            </w:tcBorders>
            <w:shd w:val="clear" w:color="auto" w:fill="auto"/>
            <w:vAlign w:val="center"/>
          </w:tcPr>
          <w:p w14:paraId="03629DD2" w14:textId="04C48812" w:rsidR="00B22FF1" w:rsidRPr="0080361D" w:rsidRDefault="00B22FF1" w:rsidP="00B22FF1">
            <w:pPr>
              <w:spacing w:before="0" w:after="0" w:line="240" w:lineRule="auto"/>
              <w:jc w:val="left"/>
              <w:rPr>
                <w:sz w:val="22"/>
                <w:szCs w:val="22"/>
              </w:rPr>
            </w:pPr>
            <w:r w:rsidRPr="0080361D">
              <w:rPr>
                <w:sz w:val="22"/>
                <w:szCs w:val="22"/>
              </w:rPr>
              <w:t>Dự án nhà ở (Cty Cổ phần Thương mại Trần Anh Bình Dương)</w:t>
            </w:r>
          </w:p>
        </w:tc>
        <w:tc>
          <w:tcPr>
            <w:tcW w:w="600" w:type="pct"/>
            <w:tcBorders>
              <w:top w:val="dotted" w:sz="4" w:space="0" w:color="auto"/>
              <w:left w:val="nil"/>
              <w:bottom w:val="dotted" w:sz="4" w:space="0" w:color="auto"/>
              <w:right w:val="single" w:sz="4" w:space="0" w:color="auto"/>
            </w:tcBorders>
            <w:shd w:val="clear" w:color="auto" w:fill="auto"/>
            <w:vAlign w:val="center"/>
          </w:tcPr>
          <w:p w14:paraId="794D44DF" w14:textId="05B735B1" w:rsidR="00B22FF1" w:rsidRPr="0080361D" w:rsidRDefault="00B22FF1" w:rsidP="00B22FF1">
            <w:pPr>
              <w:spacing w:before="0" w:after="0" w:line="240" w:lineRule="auto"/>
              <w:jc w:val="right"/>
              <w:rPr>
                <w:sz w:val="22"/>
                <w:szCs w:val="22"/>
              </w:rPr>
            </w:pPr>
            <w:r w:rsidRPr="0080361D">
              <w:rPr>
                <w:sz w:val="22"/>
                <w:szCs w:val="22"/>
              </w:rPr>
              <w:t>ODT</w:t>
            </w:r>
          </w:p>
        </w:tc>
        <w:tc>
          <w:tcPr>
            <w:tcW w:w="879" w:type="pct"/>
            <w:tcBorders>
              <w:top w:val="dotted" w:sz="4" w:space="0" w:color="auto"/>
              <w:left w:val="nil"/>
              <w:bottom w:val="dotted" w:sz="4" w:space="0" w:color="auto"/>
              <w:right w:val="single" w:sz="4" w:space="0" w:color="auto"/>
            </w:tcBorders>
            <w:shd w:val="clear" w:color="auto" w:fill="auto"/>
            <w:vAlign w:val="center"/>
          </w:tcPr>
          <w:p w14:paraId="24581912" w14:textId="153EA86F" w:rsidR="00B22FF1" w:rsidRPr="0080361D" w:rsidRDefault="00B22FF1" w:rsidP="00B22FF1">
            <w:pPr>
              <w:spacing w:before="0" w:after="0" w:line="240" w:lineRule="auto"/>
              <w:jc w:val="center"/>
              <w:rPr>
                <w:sz w:val="22"/>
                <w:szCs w:val="22"/>
              </w:rPr>
            </w:pPr>
            <w:r w:rsidRPr="0080361D">
              <w:rPr>
                <w:sz w:val="22"/>
                <w:szCs w:val="22"/>
              </w:rPr>
              <w:t>1,02</w:t>
            </w:r>
          </w:p>
        </w:tc>
        <w:tc>
          <w:tcPr>
            <w:tcW w:w="602" w:type="pct"/>
            <w:tcBorders>
              <w:top w:val="dotted" w:sz="4" w:space="0" w:color="auto"/>
              <w:left w:val="nil"/>
              <w:bottom w:val="dotted" w:sz="4" w:space="0" w:color="auto"/>
              <w:right w:val="single" w:sz="4" w:space="0" w:color="auto"/>
            </w:tcBorders>
            <w:shd w:val="clear" w:color="auto" w:fill="auto"/>
            <w:vAlign w:val="center"/>
          </w:tcPr>
          <w:p w14:paraId="62C69D55" w14:textId="1B152BD5" w:rsidR="00B22FF1" w:rsidRPr="0080361D" w:rsidRDefault="00B22FF1" w:rsidP="00B22FF1">
            <w:pPr>
              <w:spacing w:before="0" w:after="0" w:line="240" w:lineRule="auto"/>
              <w:jc w:val="center"/>
              <w:rPr>
                <w:sz w:val="22"/>
                <w:szCs w:val="22"/>
              </w:rPr>
            </w:pPr>
            <w:r w:rsidRPr="0080361D">
              <w:rPr>
                <w:sz w:val="22"/>
                <w:szCs w:val="22"/>
              </w:rPr>
              <w:t>Thới Hòa</w:t>
            </w:r>
          </w:p>
        </w:tc>
      </w:tr>
      <w:tr w:rsidR="00B22FF1" w:rsidRPr="0080361D" w14:paraId="2ADAB6E3" w14:textId="77777777" w:rsidTr="00F655AB">
        <w:trPr>
          <w:trHeight w:val="340"/>
        </w:trPr>
        <w:tc>
          <w:tcPr>
            <w:tcW w:w="334" w:type="pct"/>
            <w:tcBorders>
              <w:top w:val="dotted" w:sz="4" w:space="0" w:color="auto"/>
              <w:left w:val="single" w:sz="4" w:space="0" w:color="auto"/>
              <w:bottom w:val="dotted" w:sz="4" w:space="0" w:color="auto"/>
              <w:right w:val="single" w:sz="4" w:space="0" w:color="auto"/>
            </w:tcBorders>
            <w:shd w:val="clear" w:color="auto" w:fill="auto"/>
            <w:vAlign w:val="center"/>
          </w:tcPr>
          <w:p w14:paraId="127288F1" w14:textId="7D24C297" w:rsidR="00B22FF1" w:rsidRPr="0080361D" w:rsidRDefault="00B22FF1" w:rsidP="00B22FF1">
            <w:pPr>
              <w:spacing w:before="0" w:after="0" w:line="240" w:lineRule="auto"/>
              <w:jc w:val="center"/>
              <w:rPr>
                <w:sz w:val="20"/>
                <w:szCs w:val="20"/>
              </w:rPr>
            </w:pPr>
            <w:r w:rsidRPr="0080361D">
              <w:rPr>
                <w:sz w:val="20"/>
                <w:szCs w:val="20"/>
              </w:rPr>
              <w:lastRenderedPageBreak/>
              <w:t>22</w:t>
            </w:r>
          </w:p>
        </w:tc>
        <w:tc>
          <w:tcPr>
            <w:tcW w:w="2585" w:type="pct"/>
            <w:tcBorders>
              <w:top w:val="dotted" w:sz="4" w:space="0" w:color="auto"/>
              <w:left w:val="nil"/>
              <w:bottom w:val="dotted" w:sz="4" w:space="0" w:color="auto"/>
              <w:right w:val="single" w:sz="4" w:space="0" w:color="auto"/>
            </w:tcBorders>
            <w:shd w:val="clear" w:color="auto" w:fill="auto"/>
            <w:vAlign w:val="center"/>
          </w:tcPr>
          <w:p w14:paraId="4EFC3F9F" w14:textId="151D763F" w:rsidR="00B22FF1" w:rsidRPr="0080361D" w:rsidRDefault="00B22FF1" w:rsidP="00B22FF1">
            <w:pPr>
              <w:spacing w:before="0" w:after="0" w:line="240" w:lineRule="auto"/>
              <w:jc w:val="left"/>
              <w:rPr>
                <w:sz w:val="22"/>
                <w:szCs w:val="22"/>
              </w:rPr>
            </w:pPr>
            <w:r w:rsidRPr="0080361D">
              <w:rPr>
                <w:sz w:val="22"/>
                <w:szCs w:val="22"/>
              </w:rPr>
              <w:t>Dự án nhà ở (Cty TNHH Đầu tư Bất động sản Việt Quang)</w:t>
            </w:r>
          </w:p>
        </w:tc>
        <w:tc>
          <w:tcPr>
            <w:tcW w:w="600" w:type="pct"/>
            <w:tcBorders>
              <w:top w:val="dotted" w:sz="4" w:space="0" w:color="auto"/>
              <w:left w:val="nil"/>
              <w:bottom w:val="dotted" w:sz="4" w:space="0" w:color="auto"/>
              <w:right w:val="single" w:sz="4" w:space="0" w:color="auto"/>
            </w:tcBorders>
            <w:shd w:val="clear" w:color="auto" w:fill="auto"/>
            <w:vAlign w:val="center"/>
          </w:tcPr>
          <w:p w14:paraId="3E2187D6" w14:textId="1DEACB5A" w:rsidR="00B22FF1" w:rsidRPr="0080361D" w:rsidRDefault="00B22FF1" w:rsidP="00B22FF1">
            <w:pPr>
              <w:spacing w:before="0" w:after="0" w:line="240" w:lineRule="auto"/>
              <w:jc w:val="right"/>
              <w:rPr>
                <w:sz w:val="22"/>
                <w:szCs w:val="22"/>
              </w:rPr>
            </w:pPr>
            <w:r w:rsidRPr="0080361D">
              <w:rPr>
                <w:sz w:val="22"/>
                <w:szCs w:val="22"/>
              </w:rPr>
              <w:t>ODT</w:t>
            </w:r>
          </w:p>
        </w:tc>
        <w:tc>
          <w:tcPr>
            <w:tcW w:w="879" w:type="pct"/>
            <w:tcBorders>
              <w:top w:val="dotted" w:sz="4" w:space="0" w:color="auto"/>
              <w:left w:val="nil"/>
              <w:bottom w:val="dotted" w:sz="4" w:space="0" w:color="auto"/>
              <w:right w:val="single" w:sz="4" w:space="0" w:color="auto"/>
            </w:tcBorders>
            <w:shd w:val="clear" w:color="auto" w:fill="auto"/>
            <w:vAlign w:val="center"/>
          </w:tcPr>
          <w:p w14:paraId="2764E4C0" w14:textId="21177AD9" w:rsidR="00B22FF1" w:rsidRPr="0080361D" w:rsidRDefault="00B22FF1" w:rsidP="00B22FF1">
            <w:pPr>
              <w:spacing w:before="0" w:after="0" w:line="240" w:lineRule="auto"/>
              <w:jc w:val="center"/>
              <w:rPr>
                <w:sz w:val="22"/>
                <w:szCs w:val="22"/>
              </w:rPr>
            </w:pPr>
            <w:r w:rsidRPr="0080361D">
              <w:rPr>
                <w:sz w:val="22"/>
                <w:szCs w:val="22"/>
              </w:rPr>
              <w:t>4,82</w:t>
            </w:r>
          </w:p>
        </w:tc>
        <w:tc>
          <w:tcPr>
            <w:tcW w:w="602" w:type="pct"/>
            <w:tcBorders>
              <w:top w:val="dotted" w:sz="4" w:space="0" w:color="auto"/>
              <w:left w:val="nil"/>
              <w:bottom w:val="dotted" w:sz="4" w:space="0" w:color="auto"/>
              <w:right w:val="single" w:sz="4" w:space="0" w:color="auto"/>
            </w:tcBorders>
            <w:shd w:val="clear" w:color="auto" w:fill="auto"/>
            <w:vAlign w:val="center"/>
          </w:tcPr>
          <w:p w14:paraId="64A86294" w14:textId="0A1FAA4D" w:rsidR="00B22FF1" w:rsidRPr="0080361D" w:rsidRDefault="00B22FF1" w:rsidP="00B22FF1">
            <w:pPr>
              <w:spacing w:before="0" w:after="0" w:line="240" w:lineRule="auto"/>
              <w:jc w:val="center"/>
              <w:rPr>
                <w:sz w:val="22"/>
                <w:szCs w:val="22"/>
              </w:rPr>
            </w:pPr>
            <w:r w:rsidRPr="0080361D">
              <w:rPr>
                <w:sz w:val="22"/>
                <w:szCs w:val="22"/>
              </w:rPr>
              <w:t xml:space="preserve"> Hòa Lợi </w:t>
            </w:r>
          </w:p>
        </w:tc>
      </w:tr>
      <w:tr w:rsidR="00B22FF1" w:rsidRPr="0080361D" w14:paraId="38013610" w14:textId="77777777" w:rsidTr="00F655AB">
        <w:trPr>
          <w:trHeight w:val="340"/>
        </w:trPr>
        <w:tc>
          <w:tcPr>
            <w:tcW w:w="334" w:type="pct"/>
            <w:tcBorders>
              <w:top w:val="dotted" w:sz="4" w:space="0" w:color="auto"/>
              <w:left w:val="single" w:sz="4" w:space="0" w:color="auto"/>
              <w:bottom w:val="dotted" w:sz="4" w:space="0" w:color="auto"/>
              <w:right w:val="single" w:sz="4" w:space="0" w:color="auto"/>
            </w:tcBorders>
            <w:shd w:val="clear" w:color="auto" w:fill="auto"/>
            <w:vAlign w:val="center"/>
          </w:tcPr>
          <w:p w14:paraId="326E8E65" w14:textId="31901653" w:rsidR="00B22FF1" w:rsidRPr="0080361D" w:rsidRDefault="00B22FF1" w:rsidP="00B22FF1">
            <w:pPr>
              <w:spacing w:before="0" w:after="0" w:line="240" w:lineRule="auto"/>
              <w:jc w:val="center"/>
              <w:rPr>
                <w:sz w:val="20"/>
                <w:szCs w:val="20"/>
              </w:rPr>
            </w:pPr>
            <w:r w:rsidRPr="0080361D">
              <w:rPr>
                <w:sz w:val="20"/>
                <w:szCs w:val="20"/>
              </w:rPr>
              <w:t>23</w:t>
            </w:r>
          </w:p>
        </w:tc>
        <w:tc>
          <w:tcPr>
            <w:tcW w:w="2585" w:type="pct"/>
            <w:tcBorders>
              <w:top w:val="dotted" w:sz="4" w:space="0" w:color="auto"/>
              <w:left w:val="nil"/>
              <w:bottom w:val="dotted" w:sz="4" w:space="0" w:color="auto"/>
              <w:right w:val="single" w:sz="4" w:space="0" w:color="auto"/>
            </w:tcBorders>
            <w:shd w:val="clear" w:color="auto" w:fill="auto"/>
            <w:vAlign w:val="center"/>
          </w:tcPr>
          <w:p w14:paraId="565994A1" w14:textId="3758596E" w:rsidR="00B22FF1" w:rsidRPr="0080361D" w:rsidRDefault="00B22FF1" w:rsidP="00B22FF1">
            <w:pPr>
              <w:spacing w:before="0" w:after="0" w:line="240" w:lineRule="auto"/>
              <w:jc w:val="left"/>
              <w:rPr>
                <w:sz w:val="22"/>
                <w:szCs w:val="22"/>
              </w:rPr>
            </w:pPr>
            <w:r w:rsidRPr="0080361D">
              <w:rPr>
                <w:sz w:val="22"/>
                <w:szCs w:val="22"/>
              </w:rPr>
              <w:t>Dự án nhà ở (Cty CP Vật liệu và Xây dựng Bình Dương)</w:t>
            </w:r>
          </w:p>
        </w:tc>
        <w:tc>
          <w:tcPr>
            <w:tcW w:w="600" w:type="pct"/>
            <w:tcBorders>
              <w:top w:val="dotted" w:sz="4" w:space="0" w:color="auto"/>
              <w:left w:val="nil"/>
              <w:bottom w:val="dotted" w:sz="4" w:space="0" w:color="auto"/>
              <w:right w:val="single" w:sz="4" w:space="0" w:color="auto"/>
            </w:tcBorders>
            <w:shd w:val="clear" w:color="auto" w:fill="auto"/>
            <w:vAlign w:val="center"/>
          </w:tcPr>
          <w:p w14:paraId="45A7B975" w14:textId="63C0D4F0" w:rsidR="00B22FF1" w:rsidRPr="0080361D" w:rsidRDefault="00B22FF1" w:rsidP="00B22FF1">
            <w:pPr>
              <w:spacing w:before="0" w:after="0" w:line="240" w:lineRule="auto"/>
              <w:jc w:val="right"/>
              <w:rPr>
                <w:sz w:val="22"/>
                <w:szCs w:val="22"/>
              </w:rPr>
            </w:pPr>
            <w:r w:rsidRPr="0080361D">
              <w:rPr>
                <w:sz w:val="22"/>
                <w:szCs w:val="22"/>
              </w:rPr>
              <w:t>ODT</w:t>
            </w:r>
          </w:p>
        </w:tc>
        <w:tc>
          <w:tcPr>
            <w:tcW w:w="879" w:type="pct"/>
            <w:tcBorders>
              <w:top w:val="dotted" w:sz="4" w:space="0" w:color="auto"/>
              <w:left w:val="nil"/>
              <w:bottom w:val="dotted" w:sz="4" w:space="0" w:color="auto"/>
              <w:right w:val="single" w:sz="4" w:space="0" w:color="auto"/>
            </w:tcBorders>
            <w:shd w:val="clear" w:color="auto" w:fill="auto"/>
            <w:vAlign w:val="center"/>
          </w:tcPr>
          <w:p w14:paraId="4E829698" w14:textId="17696BD2" w:rsidR="00B22FF1" w:rsidRPr="0080361D" w:rsidRDefault="00B22FF1" w:rsidP="00B22FF1">
            <w:pPr>
              <w:spacing w:before="0" w:after="0" w:line="240" w:lineRule="auto"/>
              <w:jc w:val="center"/>
              <w:rPr>
                <w:sz w:val="22"/>
                <w:szCs w:val="22"/>
              </w:rPr>
            </w:pPr>
            <w:r w:rsidRPr="0080361D">
              <w:rPr>
                <w:sz w:val="22"/>
                <w:szCs w:val="22"/>
              </w:rPr>
              <w:t>3,19</w:t>
            </w:r>
          </w:p>
        </w:tc>
        <w:tc>
          <w:tcPr>
            <w:tcW w:w="602" w:type="pct"/>
            <w:tcBorders>
              <w:top w:val="dotted" w:sz="4" w:space="0" w:color="auto"/>
              <w:left w:val="nil"/>
              <w:bottom w:val="dotted" w:sz="4" w:space="0" w:color="auto"/>
              <w:right w:val="single" w:sz="4" w:space="0" w:color="auto"/>
            </w:tcBorders>
            <w:shd w:val="clear" w:color="auto" w:fill="auto"/>
            <w:vAlign w:val="center"/>
          </w:tcPr>
          <w:p w14:paraId="02D81DF0" w14:textId="12A3DB28" w:rsidR="00B22FF1" w:rsidRPr="0080361D" w:rsidRDefault="00B22FF1" w:rsidP="00B22FF1">
            <w:pPr>
              <w:spacing w:before="0" w:after="0" w:line="240" w:lineRule="auto"/>
              <w:jc w:val="center"/>
              <w:rPr>
                <w:sz w:val="22"/>
                <w:szCs w:val="22"/>
              </w:rPr>
            </w:pPr>
            <w:r w:rsidRPr="0080361D">
              <w:rPr>
                <w:sz w:val="22"/>
                <w:szCs w:val="22"/>
              </w:rPr>
              <w:t>Mỹ Phước</w:t>
            </w:r>
          </w:p>
        </w:tc>
      </w:tr>
      <w:tr w:rsidR="00B22FF1" w:rsidRPr="0080361D" w14:paraId="42B77F12" w14:textId="77777777" w:rsidTr="00F655AB">
        <w:trPr>
          <w:trHeight w:val="340"/>
        </w:trPr>
        <w:tc>
          <w:tcPr>
            <w:tcW w:w="334" w:type="pct"/>
            <w:tcBorders>
              <w:top w:val="dotted" w:sz="4" w:space="0" w:color="auto"/>
              <w:left w:val="single" w:sz="4" w:space="0" w:color="auto"/>
              <w:bottom w:val="dotted" w:sz="4" w:space="0" w:color="auto"/>
              <w:right w:val="single" w:sz="4" w:space="0" w:color="auto"/>
            </w:tcBorders>
            <w:shd w:val="clear" w:color="auto" w:fill="auto"/>
            <w:vAlign w:val="center"/>
          </w:tcPr>
          <w:p w14:paraId="2183CE4C" w14:textId="6639283B" w:rsidR="00B22FF1" w:rsidRPr="0080361D" w:rsidRDefault="00B22FF1" w:rsidP="00B22FF1">
            <w:pPr>
              <w:spacing w:before="0" w:after="0" w:line="240" w:lineRule="auto"/>
              <w:jc w:val="center"/>
              <w:rPr>
                <w:sz w:val="20"/>
                <w:szCs w:val="20"/>
              </w:rPr>
            </w:pPr>
            <w:r w:rsidRPr="0080361D">
              <w:rPr>
                <w:sz w:val="20"/>
                <w:szCs w:val="20"/>
              </w:rPr>
              <w:t>24</w:t>
            </w:r>
          </w:p>
        </w:tc>
        <w:tc>
          <w:tcPr>
            <w:tcW w:w="2585" w:type="pct"/>
            <w:tcBorders>
              <w:top w:val="dotted" w:sz="4" w:space="0" w:color="auto"/>
              <w:left w:val="nil"/>
              <w:bottom w:val="dotted" w:sz="4" w:space="0" w:color="auto"/>
              <w:right w:val="single" w:sz="4" w:space="0" w:color="auto"/>
            </w:tcBorders>
            <w:shd w:val="clear" w:color="auto" w:fill="auto"/>
            <w:vAlign w:val="center"/>
          </w:tcPr>
          <w:p w14:paraId="588DF2DA" w14:textId="36D08474" w:rsidR="00B22FF1" w:rsidRPr="0080361D" w:rsidRDefault="00B22FF1" w:rsidP="00B22FF1">
            <w:pPr>
              <w:spacing w:before="0" w:after="0" w:line="240" w:lineRule="auto"/>
              <w:jc w:val="left"/>
              <w:rPr>
                <w:sz w:val="22"/>
                <w:szCs w:val="22"/>
              </w:rPr>
            </w:pPr>
            <w:r w:rsidRPr="0080361D">
              <w:rPr>
                <w:sz w:val="22"/>
                <w:szCs w:val="22"/>
              </w:rPr>
              <w:t>Khu nhà ở Nam Nghinh Phong</w:t>
            </w:r>
          </w:p>
        </w:tc>
        <w:tc>
          <w:tcPr>
            <w:tcW w:w="600" w:type="pct"/>
            <w:tcBorders>
              <w:top w:val="dotted" w:sz="4" w:space="0" w:color="auto"/>
              <w:left w:val="nil"/>
              <w:bottom w:val="dotted" w:sz="4" w:space="0" w:color="auto"/>
              <w:right w:val="single" w:sz="4" w:space="0" w:color="auto"/>
            </w:tcBorders>
            <w:shd w:val="clear" w:color="auto" w:fill="auto"/>
            <w:vAlign w:val="center"/>
          </w:tcPr>
          <w:p w14:paraId="58AA8CB4" w14:textId="66472272" w:rsidR="00B22FF1" w:rsidRPr="0080361D" w:rsidRDefault="00B22FF1" w:rsidP="00B22FF1">
            <w:pPr>
              <w:spacing w:before="0" w:after="0" w:line="240" w:lineRule="auto"/>
              <w:jc w:val="right"/>
              <w:rPr>
                <w:sz w:val="22"/>
                <w:szCs w:val="22"/>
              </w:rPr>
            </w:pPr>
            <w:r w:rsidRPr="0080361D">
              <w:rPr>
                <w:sz w:val="22"/>
                <w:szCs w:val="22"/>
              </w:rPr>
              <w:t>ODT</w:t>
            </w:r>
          </w:p>
        </w:tc>
        <w:tc>
          <w:tcPr>
            <w:tcW w:w="879" w:type="pct"/>
            <w:tcBorders>
              <w:top w:val="dotted" w:sz="4" w:space="0" w:color="auto"/>
              <w:left w:val="nil"/>
              <w:bottom w:val="dotted" w:sz="4" w:space="0" w:color="auto"/>
              <w:right w:val="single" w:sz="4" w:space="0" w:color="auto"/>
            </w:tcBorders>
            <w:shd w:val="clear" w:color="auto" w:fill="auto"/>
            <w:vAlign w:val="center"/>
          </w:tcPr>
          <w:p w14:paraId="21E4CABB" w14:textId="16C01026" w:rsidR="00B22FF1" w:rsidRPr="0080361D" w:rsidRDefault="00B22FF1" w:rsidP="00B22FF1">
            <w:pPr>
              <w:spacing w:before="0" w:after="0" w:line="240" w:lineRule="auto"/>
              <w:jc w:val="center"/>
              <w:rPr>
                <w:sz w:val="22"/>
                <w:szCs w:val="22"/>
              </w:rPr>
            </w:pPr>
            <w:r w:rsidRPr="0080361D">
              <w:rPr>
                <w:sz w:val="22"/>
                <w:szCs w:val="22"/>
              </w:rPr>
              <w:t>1,02</w:t>
            </w:r>
          </w:p>
        </w:tc>
        <w:tc>
          <w:tcPr>
            <w:tcW w:w="602" w:type="pct"/>
            <w:tcBorders>
              <w:top w:val="dotted" w:sz="4" w:space="0" w:color="auto"/>
              <w:left w:val="nil"/>
              <w:bottom w:val="dotted" w:sz="4" w:space="0" w:color="auto"/>
              <w:right w:val="single" w:sz="4" w:space="0" w:color="auto"/>
            </w:tcBorders>
            <w:shd w:val="clear" w:color="auto" w:fill="auto"/>
            <w:vAlign w:val="center"/>
          </w:tcPr>
          <w:p w14:paraId="61422CA4" w14:textId="478B785C" w:rsidR="00B22FF1" w:rsidRPr="0080361D" w:rsidRDefault="00B22FF1" w:rsidP="00B22FF1">
            <w:pPr>
              <w:spacing w:before="0" w:after="0" w:line="240" w:lineRule="auto"/>
              <w:jc w:val="center"/>
              <w:rPr>
                <w:sz w:val="22"/>
                <w:szCs w:val="22"/>
              </w:rPr>
            </w:pPr>
            <w:r w:rsidRPr="0080361D">
              <w:rPr>
                <w:sz w:val="22"/>
                <w:szCs w:val="22"/>
              </w:rPr>
              <w:t xml:space="preserve"> Hòa Lợi </w:t>
            </w:r>
          </w:p>
        </w:tc>
      </w:tr>
      <w:tr w:rsidR="00B22FF1" w:rsidRPr="0080361D" w14:paraId="30673056" w14:textId="77777777" w:rsidTr="00F655AB">
        <w:trPr>
          <w:trHeight w:val="340"/>
        </w:trPr>
        <w:tc>
          <w:tcPr>
            <w:tcW w:w="334" w:type="pct"/>
            <w:tcBorders>
              <w:top w:val="dotted" w:sz="4" w:space="0" w:color="auto"/>
              <w:left w:val="single" w:sz="4" w:space="0" w:color="auto"/>
              <w:bottom w:val="dotted" w:sz="4" w:space="0" w:color="auto"/>
              <w:right w:val="single" w:sz="4" w:space="0" w:color="auto"/>
            </w:tcBorders>
            <w:shd w:val="clear" w:color="auto" w:fill="auto"/>
            <w:vAlign w:val="center"/>
          </w:tcPr>
          <w:p w14:paraId="1492BA2C" w14:textId="7B6CD8A5" w:rsidR="00B22FF1" w:rsidRPr="0080361D" w:rsidRDefault="00B22FF1" w:rsidP="00B22FF1">
            <w:pPr>
              <w:spacing w:before="0" w:after="0" w:line="240" w:lineRule="auto"/>
              <w:jc w:val="center"/>
              <w:rPr>
                <w:sz w:val="20"/>
                <w:szCs w:val="20"/>
              </w:rPr>
            </w:pPr>
            <w:r w:rsidRPr="0080361D">
              <w:rPr>
                <w:sz w:val="20"/>
                <w:szCs w:val="20"/>
              </w:rPr>
              <w:t>25</w:t>
            </w:r>
          </w:p>
        </w:tc>
        <w:tc>
          <w:tcPr>
            <w:tcW w:w="2585" w:type="pct"/>
            <w:tcBorders>
              <w:top w:val="dotted" w:sz="4" w:space="0" w:color="auto"/>
              <w:left w:val="nil"/>
              <w:bottom w:val="dotted" w:sz="4" w:space="0" w:color="auto"/>
              <w:right w:val="single" w:sz="4" w:space="0" w:color="auto"/>
            </w:tcBorders>
            <w:shd w:val="clear" w:color="auto" w:fill="auto"/>
            <w:vAlign w:val="center"/>
          </w:tcPr>
          <w:p w14:paraId="5BFCDB49" w14:textId="124EDF31" w:rsidR="00B22FF1" w:rsidRPr="0080361D" w:rsidRDefault="00B22FF1" w:rsidP="00B22FF1">
            <w:pPr>
              <w:spacing w:before="0" w:after="0" w:line="240" w:lineRule="auto"/>
              <w:jc w:val="left"/>
              <w:rPr>
                <w:sz w:val="22"/>
                <w:szCs w:val="22"/>
              </w:rPr>
            </w:pPr>
            <w:r w:rsidRPr="0080361D">
              <w:rPr>
                <w:sz w:val="22"/>
                <w:szCs w:val="22"/>
              </w:rPr>
              <w:t>Khu nhà ở Dương Hùng Phước</w:t>
            </w:r>
          </w:p>
        </w:tc>
        <w:tc>
          <w:tcPr>
            <w:tcW w:w="600" w:type="pct"/>
            <w:tcBorders>
              <w:top w:val="dotted" w:sz="4" w:space="0" w:color="auto"/>
              <w:left w:val="nil"/>
              <w:bottom w:val="dotted" w:sz="4" w:space="0" w:color="auto"/>
              <w:right w:val="single" w:sz="4" w:space="0" w:color="auto"/>
            </w:tcBorders>
            <w:shd w:val="clear" w:color="auto" w:fill="auto"/>
            <w:vAlign w:val="center"/>
          </w:tcPr>
          <w:p w14:paraId="0E756D4B" w14:textId="651BDC46" w:rsidR="00B22FF1" w:rsidRPr="0080361D" w:rsidRDefault="00B22FF1" w:rsidP="00B22FF1">
            <w:pPr>
              <w:spacing w:before="0" w:after="0" w:line="240" w:lineRule="auto"/>
              <w:jc w:val="right"/>
              <w:rPr>
                <w:sz w:val="22"/>
                <w:szCs w:val="22"/>
              </w:rPr>
            </w:pPr>
            <w:r w:rsidRPr="0080361D">
              <w:rPr>
                <w:sz w:val="22"/>
                <w:szCs w:val="22"/>
              </w:rPr>
              <w:t>ODT</w:t>
            </w:r>
          </w:p>
        </w:tc>
        <w:tc>
          <w:tcPr>
            <w:tcW w:w="879" w:type="pct"/>
            <w:tcBorders>
              <w:top w:val="dotted" w:sz="4" w:space="0" w:color="auto"/>
              <w:left w:val="nil"/>
              <w:bottom w:val="dotted" w:sz="4" w:space="0" w:color="auto"/>
              <w:right w:val="single" w:sz="4" w:space="0" w:color="auto"/>
            </w:tcBorders>
            <w:shd w:val="clear" w:color="auto" w:fill="auto"/>
            <w:vAlign w:val="center"/>
          </w:tcPr>
          <w:p w14:paraId="49EE8DB1" w14:textId="074240A2" w:rsidR="00B22FF1" w:rsidRPr="0080361D" w:rsidRDefault="00B22FF1" w:rsidP="00B22FF1">
            <w:pPr>
              <w:spacing w:before="0" w:after="0" w:line="240" w:lineRule="auto"/>
              <w:jc w:val="center"/>
              <w:rPr>
                <w:sz w:val="22"/>
                <w:szCs w:val="22"/>
              </w:rPr>
            </w:pPr>
            <w:r w:rsidRPr="0080361D">
              <w:rPr>
                <w:sz w:val="22"/>
                <w:szCs w:val="22"/>
              </w:rPr>
              <w:t>2,95</w:t>
            </w:r>
          </w:p>
        </w:tc>
        <w:tc>
          <w:tcPr>
            <w:tcW w:w="602" w:type="pct"/>
            <w:tcBorders>
              <w:top w:val="dotted" w:sz="4" w:space="0" w:color="auto"/>
              <w:left w:val="nil"/>
              <w:bottom w:val="dotted" w:sz="4" w:space="0" w:color="auto"/>
              <w:right w:val="single" w:sz="4" w:space="0" w:color="auto"/>
            </w:tcBorders>
            <w:shd w:val="clear" w:color="auto" w:fill="auto"/>
            <w:vAlign w:val="center"/>
          </w:tcPr>
          <w:p w14:paraId="5FBEA906" w14:textId="4E7016A3" w:rsidR="00B22FF1" w:rsidRPr="0080361D" w:rsidRDefault="00B22FF1" w:rsidP="00B22FF1">
            <w:pPr>
              <w:spacing w:before="0" w:after="0" w:line="240" w:lineRule="auto"/>
              <w:jc w:val="center"/>
              <w:rPr>
                <w:sz w:val="22"/>
                <w:szCs w:val="22"/>
              </w:rPr>
            </w:pPr>
            <w:r w:rsidRPr="0080361D">
              <w:rPr>
                <w:sz w:val="22"/>
                <w:szCs w:val="22"/>
              </w:rPr>
              <w:t xml:space="preserve"> Mỹ Phước </w:t>
            </w:r>
          </w:p>
        </w:tc>
      </w:tr>
      <w:tr w:rsidR="00B22FF1" w:rsidRPr="0080361D" w14:paraId="1212E462" w14:textId="77777777" w:rsidTr="00F655AB">
        <w:trPr>
          <w:trHeight w:val="340"/>
        </w:trPr>
        <w:tc>
          <w:tcPr>
            <w:tcW w:w="334" w:type="pct"/>
            <w:tcBorders>
              <w:top w:val="dotted" w:sz="4" w:space="0" w:color="auto"/>
              <w:left w:val="single" w:sz="4" w:space="0" w:color="auto"/>
              <w:bottom w:val="dotted" w:sz="4" w:space="0" w:color="auto"/>
              <w:right w:val="single" w:sz="4" w:space="0" w:color="auto"/>
            </w:tcBorders>
            <w:shd w:val="clear" w:color="auto" w:fill="auto"/>
            <w:vAlign w:val="center"/>
          </w:tcPr>
          <w:p w14:paraId="70DC8817" w14:textId="1B7DA533" w:rsidR="00B22FF1" w:rsidRPr="0080361D" w:rsidRDefault="00B22FF1" w:rsidP="00B22FF1">
            <w:pPr>
              <w:spacing w:before="0" w:after="0" w:line="240" w:lineRule="auto"/>
              <w:jc w:val="center"/>
              <w:rPr>
                <w:sz w:val="20"/>
                <w:szCs w:val="20"/>
              </w:rPr>
            </w:pPr>
            <w:r w:rsidRPr="0080361D">
              <w:rPr>
                <w:sz w:val="20"/>
                <w:szCs w:val="20"/>
              </w:rPr>
              <w:t>26</w:t>
            </w:r>
          </w:p>
        </w:tc>
        <w:tc>
          <w:tcPr>
            <w:tcW w:w="2585" w:type="pct"/>
            <w:tcBorders>
              <w:top w:val="dotted" w:sz="4" w:space="0" w:color="auto"/>
              <w:left w:val="nil"/>
              <w:bottom w:val="dotted" w:sz="4" w:space="0" w:color="auto"/>
              <w:right w:val="single" w:sz="4" w:space="0" w:color="auto"/>
            </w:tcBorders>
            <w:shd w:val="clear" w:color="auto" w:fill="auto"/>
            <w:vAlign w:val="center"/>
            <w:hideMark/>
          </w:tcPr>
          <w:p w14:paraId="575DC8F3" w14:textId="43F512A2" w:rsidR="00B22FF1" w:rsidRPr="0080361D" w:rsidRDefault="00B22FF1" w:rsidP="00B22FF1">
            <w:pPr>
              <w:spacing w:before="0" w:after="0" w:line="240" w:lineRule="auto"/>
              <w:jc w:val="left"/>
              <w:rPr>
                <w:sz w:val="22"/>
                <w:szCs w:val="22"/>
              </w:rPr>
            </w:pPr>
            <w:r w:rsidRPr="0080361D">
              <w:rPr>
                <w:sz w:val="22"/>
                <w:szCs w:val="22"/>
              </w:rPr>
              <w:t>Dự án nhà ở (Cty TNHH TM và Tư vấn Ngọc Điền)</w:t>
            </w:r>
          </w:p>
        </w:tc>
        <w:tc>
          <w:tcPr>
            <w:tcW w:w="600" w:type="pct"/>
            <w:tcBorders>
              <w:top w:val="dotted" w:sz="4" w:space="0" w:color="auto"/>
              <w:left w:val="nil"/>
              <w:bottom w:val="dotted" w:sz="4" w:space="0" w:color="auto"/>
              <w:right w:val="single" w:sz="4" w:space="0" w:color="auto"/>
            </w:tcBorders>
            <w:shd w:val="clear" w:color="auto" w:fill="auto"/>
            <w:vAlign w:val="center"/>
            <w:hideMark/>
          </w:tcPr>
          <w:p w14:paraId="59EE85D8" w14:textId="311C255B" w:rsidR="00B22FF1" w:rsidRPr="0080361D" w:rsidRDefault="00B22FF1" w:rsidP="00B22FF1">
            <w:pPr>
              <w:spacing w:before="0" w:after="0" w:line="240" w:lineRule="auto"/>
              <w:jc w:val="right"/>
              <w:rPr>
                <w:sz w:val="22"/>
                <w:szCs w:val="22"/>
              </w:rPr>
            </w:pPr>
            <w:r w:rsidRPr="0080361D">
              <w:rPr>
                <w:sz w:val="22"/>
                <w:szCs w:val="22"/>
              </w:rPr>
              <w:t>ODT</w:t>
            </w:r>
          </w:p>
        </w:tc>
        <w:tc>
          <w:tcPr>
            <w:tcW w:w="879" w:type="pct"/>
            <w:tcBorders>
              <w:top w:val="dotted" w:sz="4" w:space="0" w:color="auto"/>
              <w:left w:val="nil"/>
              <w:bottom w:val="dotted" w:sz="4" w:space="0" w:color="auto"/>
              <w:right w:val="single" w:sz="4" w:space="0" w:color="auto"/>
            </w:tcBorders>
            <w:shd w:val="clear" w:color="auto" w:fill="auto"/>
            <w:vAlign w:val="center"/>
            <w:hideMark/>
          </w:tcPr>
          <w:p w14:paraId="2E9198BF" w14:textId="506A4737" w:rsidR="00B22FF1" w:rsidRPr="0080361D" w:rsidRDefault="00B22FF1" w:rsidP="00B22FF1">
            <w:pPr>
              <w:spacing w:before="0" w:after="0" w:line="240" w:lineRule="auto"/>
              <w:jc w:val="center"/>
              <w:rPr>
                <w:sz w:val="22"/>
                <w:szCs w:val="22"/>
              </w:rPr>
            </w:pPr>
            <w:r w:rsidRPr="0080361D">
              <w:rPr>
                <w:sz w:val="22"/>
                <w:szCs w:val="22"/>
              </w:rPr>
              <w:t>2,60</w:t>
            </w:r>
          </w:p>
        </w:tc>
        <w:tc>
          <w:tcPr>
            <w:tcW w:w="602" w:type="pct"/>
            <w:tcBorders>
              <w:top w:val="dotted" w:sz="4" w:space="0" w:color="auto"/>
              <w:left w:val="nil"/>
              <w:bottom w:val="dotted" w:sz="4" w:space="0" w:color="auto"/>
              <w:right w:val="single" w:sz="4" w:space="0" w:color="auto"/>
            </w:tcBorders>
            <w:shd w:val="clear" w:color="auto" w:fill="auto"/>
            <w:vAlign w:val="center"/>
            <w:hideMark/>
          </w:tcPr>
          <w:p w14:paraId="229D92BB" w14:textId="2472F71A" w:rsidR="00B22FF1" w:rsidRPr="0080361D" w:rsidRDefault="00B22FF1" w:rsidP="00B22FF1">
            <w:pPr>
              <w:spacing w:before="0" w:after="0" w:line="240" w:lineRule="auto"/>
              <w:jc w:val="center"/>
              <w:rPr>
                <w:sz w:val="22"/>
                <w:szCs w:val="22"/>
              </w:rPr>
            </w:pPr>
            <w:r w:rsidRPr="0080361D">
              <w:rPr>
                <w:sz w:val="22"/>
                <w:szCs w:val="22"/>
              </w:rPr>
              <w:t>Tân Định</w:t>
            </w:r>
          </w:p>
        </w:tc>
      </w:tr>
      <w:tr w:rsidR="00B22FF1" w:rsidRPr="0080361D" w14:paraId="51846036" w14:textId="77777777" w:rsidTr="00F655AB">
        <w:trPr>
          <w:trHeight w:val="340"/>
        </w:trPr>
        <w:tc>
          <w:tcPr>
            <w:tcW w:w="334" w:type="pct"/>
            <w:tcBorders>
              <w:top w:val="dotted" w:sz="4" w:space="0" w:color="auto"/>
              <w:left w:val="single" w:sz="4" w:space="0" w:color="auto"/>
              <w:bottom w:val="dotted" w:sz="4" w:space="0" w:color="auto"/>
              <w:right w:val="single" w:sz="4" w:space="0" w:color="auto"/>
            </w:tcBorders>
            <w:shd w:val="clear" w:color="auto" w:fill="auto"/>
            <w:vAlign w:val="center"/>
          </w:tcPr>
          <w:p w14:paraId="5D1A15DB" w14:textId="21AB5FD8" w:rsidR="00B22FF1" w:rsidRPr="0080361D" w:rsidRDefault="00B22FF1" w:rsidP="00B22FF1">
            <w:pPr>
              <w:spacing w:before="0" w:after="0" w:line="240" w:lineRule="auto"/>
              <w:jc w:val="center"/>
              <w:rPr>
                <w:sz w:val="20"/>
                <w:szCs w:val="20"/>
              </w:rPr>
            </w:pPr>
            <w:r w:rsidRPr="0080361D">
              <w:rPr>
                <w:sz w:val="20"/>
                <w:szCs w:val="20"/>
              </w:rPr>
              <w:t>27</w:t>
            </w:r>
          </w:p>
        </w:tc>
        <w:tc>
          <w:tcPr>
            <w:tcW w:w="2585" w:type="pct"/>
            <w:tcBorders>
              <w:top w:val="dotted" w:sz="4" w:space="0" w:color="auto"/>
              <w:left w:val="nil"/>
              <w:bottom w:val="dotted" w:sz="4" w:space="0" w:color="auto"/>
              <w:right w:val="single" w:sz="4" w:space="0" w:color="auto"/>
            </w:tcBorders>
            <w:shd w:val="clear" w:color="auto" w:fill="auto"/>
            <w:vAlign w:val="center"/>
          </w:tcPr>
          <w:p w14:paraId="4CC56BB8" w14:textId="337F5BB2" w:rsidR="00B22FF1" w:rsidRPr="0080361D" w:rsidRDefault="00B22FF1" w:rsidP="00B22FF1">
            <w:pPr>
              <w:spacing w:before="0" w:after="0" w:line="240" w:lineRule="auto"/>
              <w:jc w:val="left"/>
              <w:rPr>
                <w:sz w:val="22"/>
                <w:szCs w:val="22"/>
              </w:rPr>
            </w:pPr>
            <w:r w:rsidRPr="0080361D">
              <w:rPr>
                <w:sz w:val="22"/>
                <w:szCs w:val="22"/>
              </w:rPr>
              <w:t>Dự án nhà ở (Cty TNHH Đầu tư và xây dựng Hoàng Gia Phúc)</w:t>
            </w:r>
          </w:p>
        </w:tc>
        <w:tc>
          <w:tcPr>
            <w:tcW w:w="600" w:type="pct"/>
            <w:tcBorders>
              <w:top w:val="dotted" w:sz="4" w:space="0" w:color="auto"/>
              <w:left w:val="nil"/>
              <w:bottom w:val="dotted" w:sz="4" w:space="0" w:color="auto"/>
              <w:right w:val="single" w:sz="4" w:space="0" w:color="auto"/>
            </w:tcBorders>
            <w:shd w:val="clear" w:color="auto" w:fill="auto"/>
            <w:vAlign w:val="center"/>
          </w:tcPr>
          <w:p w14:paraId="4CC240AB" w14:textId="2C0F7B44" w:rsidR="00B22FF1" w:rsidRPr="0080361D" w:rsidRDefault="00B22FF1" w:rsidP="00B22FF1">
            <w:pPr>
              <w:spacing w:before="0" w:after="0" w:line="240" w:lineRule="auto"/>
              <w:jc w:val="right"/>
              <w:rPr>
                <w:sz w:val="22"/>
                <w:szCs w:val="22"/>
              </w:rPr>
            </w:pPr>
            <w:r w:rsidRPr="0080361D">
              <w:rPr>
                <w:sz w:val="22"/>
                <w:szCs w:val="22"/>
              </w:rPr>
              <w:t>ODT</w:t>
            </w:r>
          </w:p>
        </w:tc>
        <w:tc>
          <w:tcPr>
            <w:tcW w:w="879" w:type="pct"/>
            <w:tcBorders>
              <w:top w:val="dotted" w:sz="4" w:space="0" w:color="auto"/>
              <w:left w:val="nil"/>
              <w:bottom w:val="dotted" w:sz="4" w:space="0" w:color="auto"/>
              <w:right w:val="single" w:sz="4" w:space="0" w:color="auto"/>
            </w:tcBorders>
            <w:shd w:val="clear" w:color="auto" w:fill="auto"/>
            <w:vAlign w:val="center"/>
          </w:tcPr>
          <w:p w14:paraId="5337BD42" w14:textId="28B39E04" w:rsidR="00B22FF1" w:rsidRPr="0080361D" w:rsidRDefault="00B22FF1" w:rsidP="00B22FF1">
            <w:pPr>
              <w:spacing w:before="0" w:after="0" w:line="240" w:lineRule="auto"/>
              <w:jc w:val="center"/>
              <w:rPr>
                <w:sz w:val="22"/>
                <w:szCs w:val="22"/>
              </w:rPr>
            </w:pPr>
            <w:r w:rsidRPr="0080361D">
              <w:rPr>
                <w:sz w:val="22"/>
                <w:szCs w:val="22"/>
              </w:rPr>
              <w:t>0,78</w:t>
            </w:r>
          </w:p>
        </w:tc>
        <w:tc>
          <w:tcPr>
            <w:tcW w:w="602" w:type="pct"/>
            <w:tcBorders>
              <w:top w:val="dotted" w:sz="4" w:space="0" w:color="auto"/>
              <w:left w:val="nil"/>
              <w:bottom w:val="dotted" w:sz="4" w:space="0" w:color="auto"/>
              <w:right w:val="single" w:sz="4" w:space="0" w:color="auto"/>
            </w:tcBorders>
            <w:shd w:val="clear" w:color="auto" w:fill="auto"/>
            <w:vAlign w:val="center"/>
          </w:tcPr>
          <w:p w14:paraId="1C645E5A" w14:textId="5CFF8EDA" w:rsidR="00B22FF1" w:rsidRPr="0080361D" w:rsidRDefault="00B22FF1" w:rsidP="00B22FF1">
            <w:pPr>
              <w:spacing w:before="0" w:after="0" w:line="240" w:lineRule="auto"/>
              <w:jc w:val="center"/>
              <w:rPr>
                <w:sz w:val="22"/>
                <w:szCs w:val="22"/>
              </w:rPr>
            </w:pPr>
            <w:r w:rsidRPr="0080361D">
              <w:rPr>
                <w:sz w:val="22"/>
                <w:szCs w:val="22"/>
              </w:rPr>
              <w:t>Tân Định</w:t>
            </w:r>
          </w:p>
        </w:tc>
      </w:tr>
      <w:tr w:rsidR="00B22FF1" w:rsidRPr="0080361D" w14:paraId="379E05D9" w14:textId="77777777" w:rsidTr="00F655AB">
        <w:trPr>
          <w:trHeight w:val="340"/>
        </w:trPr>
        <w:tc>
          <w:tcPr>
            <w:tcW w:w="334" w:type="pct"/>
            <w:tcBorders>
              <w:top w:val="dotted" w:sz="4" w:space="0" w:color="auto"/>
              <w:left w:val="single" w:sz="4" w:space="0" w:color="auto"/>
              <w:bottom w:val="dotted" w:sz="4" w:space="0" w:color="auto"/>
              <w:right w:val="single" w:sz="4" w:space="0" w:color="auto"/>
            </w:tcBorders>
            <w:shd w:val="clear" w:color="auto" w:fill="auto"/>
            <w:vAlign w:val="center"/>
          </w:tcPr>
          <w:p w14:paraId="2A2B523F" w14:textId="05FC9D95" w:rsidR="00B22FF1" w:rsidRPr="0080361D" w:rsidRDefault="00B22FF1" w:rsidP="00B22FF1">
            <w:pPr>
              <w:spacing w:before="0" w:after="0" w:line="240" w:lineRule="auto"/>
              <w:jc w:val="center"/>
              <w:rPr>
                <w:sz w:val="20"/>
                <w:szCs w:val="20"/>
              </w:rPr>
            </w:pPr>
            <w:r w:rsidRPr="0080361D">
              <w:rPr>
                <w:sz w:val="20"/>
                <w:szCs w:val="20"/>
              </w:rPr>
              <w:t>28</w:t>
            </w:r>
          </w:p>
        </w:tc>
        <w:tc>
          <w:tcPr>
            <w:tcW w:w="2585" w:type="pct"/>
            <w:tcBorders>
              <w:top w:val="dotted" w:sz="4" w:space="0" w:color="auto"/>
              <w:left w:val="nil"/>
              <w:bottom w:val="dotted" w:sz="4" w:space="0" w:color="auto"/>
              <w:right w:val="single" w:sz="4" w:space="0" w:color="auto"/>
            </w:tcBorders>
            <w:shd w:val="clear" w:color="auto" w:fill="auto"/>
            <w:vAlign w:val="center"/>
          </w:tcPr>
          <w:p w14:paraId="5AFEF15C" w14:textId="62920EBF" w:rsidR="00B22FF1" w:rsidRPr="0080361D" w:rsidRDefault="00B22FF1" w:rsidP="00B22FF1">
            <w:pPr>
              <w:spacing w:before="0" w:after="0" w:line="240" w:lineRule="auto"/>
              <w:jc w:val="left"/>
              <w:rPr>
                <w:sz w:val="22"/>
                <w:szCs w:val="22"/>
              </w:rPr>
            </w:pPr>
            <w:r w:rsidRPr="0080361D">
              <w:rPr>
                <w:sz w:val="22"/>
                <w:szCs w:val="22"/>
              </w:rPr>
              <w:t>Dự án nhà ở (Cty TNHH Đầu tư BĐS Phú Lợi)</w:t>
            </w:r>
          </w:p>
        </w:tc>
        <w:tc>
          <w:tcPr>
            <w:tcW w:w="600" w:type="pct"/>
            <w:tcBorders>
              <w:top w:val="dotted" w:sz="4" w:space="0" w:color="auto"/>
              <w:left w:val="nil"/>
              <w:bottom w:val="dotted" w:sz="4" w:space="0" w:color="auto"/>
              <w:right w:val="single" w:sz="4" w:space="0" w:color="auto"/>
            </w:tcBorders>
            <w:shd w:val="clear" w:color="auto" w:fill="auto"/>
            <w:vAlign w:val="center"/>
          </w:tcPr>
          <w:p w14:paraId="017E324A" w14:textId="4CC06E80" w:rsidR="00B22FF1" w:rsidRPr="0080361D" w:rsidRDefault="00B22FF1" w:rsidP="00B22FF1">
            <w:pPr>
              <w:spacing w:before="0" w:after="0" w:line="240" w:lineRule="auto"/>
              <w:jc w:val="right"/>
              <w:rPr>
                <w:sz w:val="22"/>
                <w:szCs w:val="22"/>
              </w:rPr>
            </w:pPr>
            <w:r w:rsidRPr="0080361D">
              <w:rPr>
                <w:sz w:val="22"/>
                <w:szCs w:val="22"/>
              </w:rPr>
              <w:t>ODT</w:t>
            </w:r>
          </w:p>
        </w:tc>
        <w:tc>
          <w:tcPr>
            <w:tcW w:w="879" w:type="pct"/>
            <w:tcBorders>
              <w:top w:val="dotted" w:sz="4" w:space="0" w:color="auto"/>
              <w:left w:val="nil"/>
              <w:bottom w:val="dotted" w:sz="4" w:space="0" w:color="auto"/>
              <w:right w:val="single" w:sz="4" w:space="0" w:color="auto"/>
            </w:tcBorders>
            <w:shd w:val="clear" w:color="auto" w:fill="auto"/>
            <w:vAlign w:val="center"/>
          </w:tcPr>
          <w:p w14:paraId="615BE885" w14:textId="1D10E317" w:rsidR="00B22FF1" w:rsidRPr="0080361D" w:rsidRDefault="00B22FF1" w:rsidP="00B22FF1">
            <w:pPr>
              <w:spacing w:before="0" w:after="0" w:line="240" w:lineRule="auto"/>
              <w:jc w:val="center"/>
              <w:rPr>
                <w:sz w:val="22"/>
                <w:szCs w:val="22"/>
              </w:rPr>
            </w:pPr>
            <w:r w:rsidRPr="0080361D">
              <w:rPr>
                <w:sz w:val="22"/>
                <w:szCs w:val="22"/>
              </w:rPr>
              <w:t>1,66</w:t>
            </w:r>
          </w:p>
        </w:tc>
        <w:tc>
          <w:tcPr>
            <w:tcW w:w="602" w:type="pct"/>
            <w:tcBorders>
              <w:top w:val="dotted" w:sz="4" w:space="0" w:color="auto"/>
              <w:left w:val="nil"/>
              <w:bottom w:val="dotted" w:sz="4" w:space="0" w:color="auto"/>
              <w:right w:val="single" w:sz="4" w:space="0" w:color="auto"/>
            </w:tcBorders>
            <w:shd w:val="clear" w:color="auto" w:fill="auto"/>
            <w:vAlign w:val="center"/>
          </w:tcPr>
          <w:p w14:paraId="1DF41388" w14:textId="7F35C875" w:rsidR="00B22FF1" w:rsidRPr="0080361D" w:rsidRDefault="00B22FF1" w:rsidP="00B22FF1">
            <w:pPr>
              <w:spacing w:before="0" w:after="0" w:line="240" w:lineRule="auto"/>
              <w:jc w:val="center"/>
              <w:rPr>
                <w:sz w:val="22"/>
                <w:szCs w:val="22"/>
              </w:rPr>
            </w:pPr>
            <w:r w:rsidRPr="0080361D">
              <w:rPr>
                <w:sz w:val="22"/>
                <w:szCs w:val="22"/>
              </w:rPr>
              <w:t xml:space="preserve"> Hòa Lợi </w:t>
            </w:r>
          </w:p>
        </w:tc>
      </w:tr>
      <w:tr w:rsidR="00B22FF1" w:rsidRPr="0080361D" w14:paraId="4F942AB9" w14:textId="77777777" w:rsidTr="00F655AB">
        <w:trPr>
          <w:trHeight w:val="340"/>
        </w:trPr>
        <w:tc>
          <w:tcPr>
            <w:tcW w:w="334" w:type="pct"/>
            <w:tcBorders>
              <w:top w:val="dotted" w:sz="4" w:space="0" w:color="auto"/>
              <w:left w:val="single" w:sz="4" w:space="0" w:color="auto"/>
              <w:bottom w:val="dotted" w:sz="4" w:space="0" w:color="auto"/>
              <w:right w:val="single" w:sz="4" w:space="0" w:color="auto"/>
            </w:tcBorders>
            <w:shd w:val="clear" w:color="auto" w:fill="auto"/>
            <w:vAlign w:val="center"/>
          </w:tcPr>
          <w:p w14:paraId="642DB1B5" w14:textId="00FC926A" w:rsidR="00B22FF1" w:rsidRPr="0080361D" w:rsidRDefault="00B22FF1" w:rsidP="00B22FF1">
            <w:pPr>
              <w:spacing w:before="0" w:after="0" w:line="240" w:lineRule="auto"/>
              <w:jc w:val="center"/>
              <w:rPr>
                <w:sz w:val="20"/>
                <w:szCs w:val="20"/>
              </w:rPr>
            </w:pPr>
            <w:r w:rsidRPr="0080361D">
              <w:rPr>
                <w:sz w:val="20"/>
                <w:szCs w:val="20"/>
              </w:rPr>
              <w:t>29</w:t>
            </w:r>
          </w:p>
        </w:tc>
        <w:tc>
          <w:tcPr>
            <w:tcW w:w="2585" w:type="pct"/>
            <w:tcBorders>
              <w:top w:val="dotted" w:sz="4" w:space="0" w:color="auto"/>
              <w:left w:val="nil"/>
              <w:bottom w:val="dotted" w:sz="4" w:space="0" w:color="auto"/>
              <w:right w:val="single" w:sz="4" w:space="0" w:color="auto"/>
            </w:tcBorders>
            <w:shd w:val="clear" w:color="auto" w:fill="auto"/>
            <w:vAlign w:val="center"/>
          </w:tcPr>
          <w:p w14:paraId="480766A9" w14:textId="4AD8A6EF" w:rsidR="00B22FF1" w:rsidRPr="0080361D" w:rsidRDefault="00B22FF1" w:rsidP="00B22FF1">
            <w:pPr>
              <w:spacing w:before="0" w:after="0" w:line="240" w:lineRule="auto"/>
              <w:jc w:val="left"/>
              <w:rPr>
                <w:sz w:val="22"/>
                <w:szCs w:val="22"/>
              </w:rPr>
            </w:pPr>
            <w:r w:rsidRPr="0080361D">
              <w:rPr>
                <w:sz w:val="22"/>
                <w:szCs w:val="22"/>
              </w:rPr>
              <w:t>Dự án nhà ở (Cty TNHH TM và Tư vấn Ngọc Điền)</w:t>
            </w:r>
          </w:p>
        </w:tc>
        <w:tc>
          <w:tcPr>
            <w:tcW w:w="600" w:type="pct"/>
            <w:tcBorders>
              <w:top w:val="dotted" w:sz="4" w:space="0" w:color="auto"/>
              <w:left w:val="nil"/>
              <w:bottom w:val="dotted" w:sz="4" w:space="0" w:color="auto"/>
              <w:right w:val="single" w:sz="4" w:space="0" w:color="auto"/>
            </w:tcBorders>
            <w:shd w:val="clear" w:color="auto" w:fill="auto"/>
            <w:vAlign w:val="center"/>
          </w:tcPr>
          <w:p w14:paraId="5EFA4F8A" w14:textId="43E3D883" w:rsidR="00B22FF1" w:rsidRPr="0080361D" w:rsidRDefault="00B22FF1" w:rsidP="00B22FF1">
            <w:pPr>
              <w:spacing w:before="0" w:after="0" w:line="240" w:lineRule="auto"/>
              <w:jc w:val="right"/>
              <w:rPr>
                <w:sz w:val="22"/>
                <w:szCs w:val="22"/>
              </w:rPr>
            </w:pPr>
            <w:r w:rsidRPr="0080361D">
              <w:rPr>
                <w:sz w:val="22"/>
                <w:szCs w:val="22"/>
              </w:rPr>
              <w:t>ODT</w:t>
            </w:r>
          </w:p>
        </w:tc>
        <w:tc>
          <w:tcPr>
            <w:tcW w:w="879" w:type="pct"/>
            <w:tcBorders>
              <w:top w:val="dotted" w:sz="4" w:space="0" w:color="auto"/>
              <w:left w:val="nil"/>
              <w:bottom w:val="dotted" w:sz="4" w:space="0" w:color="auto"/>
              <w:right w:val="single" w:sz="4" w:space="0" w:color="auto"/>
            </w:tcBorders>
            <w:shd w:val="clear" w:color="auto" w:fill="auto"/>
            <w:vAlign w:val="center"/>
          </w:tcPr>
          <w:p w14:paraId="43CA3B6C" w14:textId="71A8B5BD" w:rsidR="00B22FF1" w:rsidRPr="0080361D" w:rsidRDefault="00B22FF1" w:rsidP="00B22FF1">
            <w:pPr>
              <w:spacing w:before="0" w:after="0" w:line="240" w:lineRule="auto"/>
              <w:jc w:val="center"/>
              <w:rPr>
                <w:sz w:val="22"/>
                <w:szCs w:val="22"/>
              </w:rPr>
            </w:pPr>
            <w:r w:rsidRPr="0080361D">
              <w:rPr>
                <w:sz w:val="22"/>
                <w:szCs w:val="22"/>
              </w:rPr>
              <w:t>3,62</w:t>
            </w:r>
          </w:p>
        </w:tc>
        <w:tc>
          <w:tcPr>
            <w:tcW w:w="602" w:type="pct"/>
            <w:tcBorders>
              <w:top w:val="dotted" w:sz="4" w:space="0" w:color="auto"/>
              <w:left w:val="nil"/>
              <w:bottom w:val="dotted" w:sz="4" w:space="0" w:color="auto"/>
              <w:right w:val="single" w:sz="4" w:space="0" w:color="auto"/>
            </w:tcBorders>
            <w:shd w:val="clear" w:color="auto" w:fill="auto"/>
            <w:vAlign w:val="center"/>
          </w:tcPr>
          <w:p w14:paraId="4056735A" w14:textId="6E82B8EA" w:rsidR="00B22FF1" w:rsidRPr="0080361D" w:rsidRDefault="00B22FF1" w:rsidP="00B22FF1">
            <w:pPr>
              <w:spacing w:before="0" w:after="0" w:line="240" w:lineRule="auto"/>
              <w:jc w:val="center"/>
              <w:rPr>
                <w:sz w:val="22"/>
                <w:szCs w:val="22"/>
              </w:rPr>
            </w:pPr>
            <w:r w:rsidRPr="0080361D">
              <w:rPr>
                <w:sz w:val="22"/>
                <w:szCs w:val="22"/>
              </w:rPr>
              <w:t>Tân Định</w:t>
            </w:r>
          </w:p>
        </w:tc>
      </w:tr>
      <w:tr w:rsidR="00B22FF1" w:rsidRPr="0080361D" w14:paraId="2ED9A98E" w14:textId="77777777" w:rsidTr="00F655AB">
        <w:trPr>
          <w:trHeight w:val="340"/>
        </w:trPr>
        <w:tc>
          <w:tcPr>
            <w:tcW w:w="334" w:type="pct"/>
            <w:tcBorders>
              <w:top w:val="dotted" w:sz="4" w:space="0" w:color="auto"/>
              <w:left w:val="single" w:sz="4" w:space="0" w:color="auto"/>
              <w:bottom w:val="dotted" w:sz="4" w:space="0" w:color="auto"/>
              <w:right w:val="single" w:sz="4" w:space="0" w:color="auto"/>
            </w:tcBorders>
            <w:shd w:val="clear" w:color="auto" w:fill="auto"/>
            <w:vAlign w:val="center"/>
          </w:tcPr>
          <w:p w14:paraId="79D02BE9" w14:textId="123F2BAA" w:rsidR="00B22FF1" w:rsidRPr="0080361D" w:rsidRDefault="00B22FF1" w:rsidP="00B22FF1">
            <w:pPr>
              <w:spacing w:before="0" w:after="0" w:line="240" w:lineRule="auto"/>
              <w:jc w:val="center"/>
              <w:rPr>
                <w:sz w:val="20"/>
                <w:szCs w:val="20"/>
              </w:rPr>
            </w:pPr>
            <w:r w:rsidRPr="0080361D">
              <w:rPr>
                <w:sz w:val="20"/>
                <w:szCs w:val="20"/>
              </w:rPr>
              <w:t>30</w:t>
            </w:r>
          </w:p>
        </w:tc>
        <w:tc>
          <w:tcPr>
            <w:tcW w:w="2585" w:type="pct"/>
            <w:tcBorders>
              <w:top w:val="dotted" w:sz="4" w:space="0" w:color="auto"/>
              <w:left w:val="nil"/>
              <w:bottom w:val="dotted" w:sz="4" w:space="0" w:color="auto"/>
              <w:right w:val="single" w:sz="4" w:space="0" w:color="auto"/>
            </w:tcBorders>
            <w:shd w:val="clear" w:color="auto" w:fill="auto"/>
            <w:vAlign w:val="center"/>
            <w:hideMark/>
          </w:tcPr>
          <w:p w14:paraId="42317F35" w14:textId="289D7BA1" w:rsidR="00B22FF1" w:rsidRPr="0080361D" w:rsidRDefault="00B22FF1" w:rsidP="00B22FF1">
            <w:pPr>
              <w:spacing w:before="0" w:after="0" w:line="240" w:lineRule="auto"/>
              <w:jc w:val="left"/>
              <w:rPr>
                <w:sz w:val="22"/>
                <w:szCs w:val="22"/>
              </w:rPr>
            </w:pPr>
            <w:r w:rsidRPr="0080361D">
              <w:rPr>
                <w:sz w:val="22"/>
                <w:szCs w:val="22"/>
              </w:rPr>
              <w:t>Dự án nhà ở (Cty CP Đầu tư và Phát triển Thuận Lợi)</w:t>
            </w:r>
          </w:p>
        </w:tc>
        <w:tc>
          <w:tcPr>
            <w:tcW w:w="600" w:type="pct"/>
            <w:tcBorders>
              <w:top w:val="dotted" w:sz="4" w:space="0" w:color="auto"/>
              <w:left w:val="nil"/>
              <w:bottom w:val="dotted" w:sz="4" w:space="0" w:color="auto"/>
              <w:right w:val="single" w:sz="4" w:space="0" w:color="auto"/>
            </w:tcBorders>
            <w:shd w:val="clear" w:color="auto" w:fill="auto"/>
            <w:vAlign w:val="center"/>
            <w:hideMark/>
          </w:tcPr>
          <w:p w14:paraId="4C5A20A6" w14:textId="5FC2BC93" w:rsidR="00B22FF1" w:rsidRPr="0080361D" w:rsidRDefault="00B22FF1" w:rsidP="00B22FF1">
            <w:pPr>
              <w:spacing w:before="0" w:after="0" w:line="240" w:lineRule="auto"/>
              <w:jc w:val="right"/>
              <w:rPr>
                <w:sz w:val="22"/>
                <w:szCs w:val="22"/>
              </w:rPr>
            </w:pPr>
            <w:r w:rsidRPr="0080361D">
              <w:rPr>
                <w:sz w:val="22"/>
                <w:szCs w:val="22"/>
              </w:rPr>
              <w:t>ODT</w:t>
            </w:r>
          </w:p>
        </w:tc>
        <w:tc>
          <w:tcPr>
            <w:tcW w:w="879" w:type="pct"/>
            <w:tcBorders>
              <w:top w:val="dotted" w:sz="4" w:space="0" w:color="auto"/>
              <w:left w:val="nil"/>
              <w:bottom w:val="dotted" w:sz="4" w:space="0" w:color="auto"/>
              <w:right w:val="single" w:sz="4" w:space="0" w:color="auto"/>
            </w:tcBorders>
            <w:shd w:val="clear" w:color="auto" w:fill="auto"/>
            <w:vAlign w:val="center"/>
            <w:hideMark/>
          </w:tcPr>
          <w:p w14:paraId="38A361F0" w14:textId="6148E21C" w:rsidR="00B22FF1" w:rsidRPr="0080361D" w:rsidRDefault="00B22FF1" w:rsidP="00B22FF1">
            <w:pPr>
              <w:spacing w:before="0" w:after="0" w:line="240" w:lineRule="auto"/>
              <w:jc w:val="center"/>
              <w:rPr>
                <w:sz w:val="22"/>
                <w:szCs w:val="22"/>
              </w:rPr>
            </w:pPr>
            <w:r w:rsidRPr="0080361D">
              <w:rPr>
                <w:sz w:val="22"/>
                <w:szCs w:val="22"/>
              </w:rPr>
              <w:t>15,46</w:t>
            </w:r>
          </w:p>
        </w:tc>
        <w:tc>
          <w:tcPr>
            <w:tcW w:w="602" w:type="pct"/>
            <w:tcBorders>
              <w:top w:val="dotted" w:sz="4" w:space="0" w:color="auto"/>
              <w:left w:val="nil"/>
              <w:bottom w:val="dotted" w:sz="4" w:space="0" w:color="auto"/>
              <w:right w:val="single" w:sz="4" w:space="0" w:color="auto"/>
            </w:tcBorders>
            <w:shd w:val="clear" w:color="auto" w:fill="auto"/>
            <w:vAlign w:val="center"/>
            <w:hideMark/>
          </w:tcPr>
          <w:p w14:paraId="6EF101A9" w14:textId="4A4D4DE7" w:rsidR="00B22FF1" w:rsidRPr="0080361D" w:rsidRDefault="00B22FF1" w:rsidP="00B22FF1">
            <w:pPr>
              <w:spacing w:before="0" w:after="0" w:line="240" w:lineRule="auto"/>
              <w:jc w:val="center"/>
              <w:rPr>
                <w:sz w:val="22"/>
                <w:szCs w:val="22"/>
              </w:rPr>
            </w:pPr>
            <w:r w:rsidRPr="0080361D">
              <w:rPr>
                <w:sz w:val="22"/>
                <w:szCs w:val="22"/>
              </w:rPr>
              <w:t>Hòa Lợi</w:t>
            </w:r>
          </w:p>
        </w:tc>
      </w:tr>
      <w:tr w:rsidR="00B22FF1" w:rsidRPr="0080361D" w14:paraId="181E2258" w14:textId="77777777" w:rsidTr="00B22FF1">
        <w:trPr>
          <w:trHeight w:val="340"/>
        </w:trPr>
        <w:tc>
          <w:tcPr>
            <w:tcW w:w="334" w:type="pct"/>
            <w:tcBorders>
              <w:top w:val="dotted" w:sz="4" w:space="0" w:color="auto"/>
              <w:left w:val="single" w:sz="4" w:space="0" w:color="auto"/>
              <w:bottom w:val="dotted" w:sz="4" w:space="0" w:color="auto"/>
              <w:right w:val="single" w:sz="4" w:space="0" w:color="auto"/>
            </w:tcBorders>
            <w:shd w:val="clear" w:color="auto" w:fill="auto"/>
            <w:vAlign w:val="center"/>
          </w:tcPr>
          <w:p w14:paraId="6F4A7B7C" w14:textId="2656D322" w:rsidR="00B22FF1" w:rsidRPr="0080361D" w:rsidRDefault="00B22FF1" w:rsidP="00B22FF1">
            <w:pPr>
              <w:spacing w:before="0" w:after="0" w:line="240" w:lineRule="auto"/>
              <w:jc w:val="center"/>
              <w:rPr>
                <w:sz w:val="20"/>
                <w:szCs w:val="20"/>
              </w:rPr>
            </w:pPr>
            <w:r w:rsidRPr="0080361D">
              <w:rPr>
                <w:sz w:val="20"/>
                <w:szCs w:val="20"/>
              </w:rPr>
              <w:t>31</w:t>
            </w:r>
          </w:p>
        </w:tc>
        <w:tc>
          <w:tcPr>
            <w:tcW w:w="2585" w:type="pct"/>
            <w:tcBorders>
              <w:top w:val="dotted" w:sz="4" w:space="0" w:color="auto"/>
              <w:left w:val="nil"/>
              <w:bottom w:val="dotted" w:sz="4" w:space="0" w:color="auto"/>
              <w:right w:val="single" w:sz="4" w:space="0" w:color="auto"/>
            </w:tcBorders>
            <w:shd w:val="clear" w:color="auto" w:fill="auto"/>
            <w:vAlign w:val="center"/>
            <w:hideMark/>
          </w:tcPr>
          <w:p w14:paraId="17702827" w14:textId="64C19B72" w:rsidR="00B22FF1" w:rsidRPr="0080361D" w:rsidRDefault="00B22FF1" w:rsidP="00B22FF1">
            <w:pPr>
              <w:spacing w:before="0" w:after="0" w:line="240" w:lineRule="auto"/>
              <w:jc w:val="left"/>
              <w:rPr>
                <w:sz w:val="22"/>
                <w:szCs w:val="22"/>
              </w:rPr>
            </w:pPr>
            <w:r w:rsidRPr="0080361D">
              <w:rPr>
                <w:sz w:val="22"/>
                <w:szCs w:val="22"/>
              </w:rPr>
              <w:t>Dự án nhà ở (Cty TNHH TM và Tư vấn Ngọc Điền)</w:t>
            </w:r>
          </w:p>
        </w:tc>
        <w:tc>
          <w:tcPr>
            <w:tcW w:w="600" w:type="pct"/>
            <w:tcBorders>
              <w:top w:val="dotted" w:sz="4" w:space="0" w:color="auto"/>
              <w:left w:val="nil"/>
              <w:bottom w:val="dotted" w:sz="4" w:space="0" w:color="auto"/>
              <w:right w:val="single" w:sz="4" w:space="0" w:color="auto"/>
            </w:tcBorders>
            <w:shd w:val="clear" w:color="auto" w:fill="auto"/>
            <w:vAlign w:val="center"/>
            <w:hideMark/>
          </w:tcPr>
          <w:p w14:paraId="41F84620" w14:textId="1996D61F" w:rsidR="00B22FF1" w:rsidRPr="0080361D" w:rsidRDefault="00B22FF1" w:rsidP="00B22FF1">
            <w:pPr>
              <w:spacing w:before="0" w:after="0" w:line="240" w:lineRule="auto"/>
              <w:jc w:val="right"/>
              <w:rPr>
                <w:sz w:val="22"/>
                <w:szCs w:val="22"/>
              </w:rPr>
            </w:pPr>
            <w:r w:rsidRPr="0080361D">
              <w:rPr>
                <w:sz w:val="22"/>
                <w:szCs w:val="22"/>
              </w:rPr>
              <w:t>ODT</w:t>
            </w:r>
          </w:p>
        </w:tc>
        <w:tc>
          <w:tcPr>
            <w:tcW w:w="879" w:type="pct"/>
            <w:tcBorders>
              <w:top w:val="dotted" w:sz="4" w:space="0" w:color="auto"/>
              <w:left w:val="nil"/>
              <w:bottom w:val="dotted" w:sz="4" w:space="0" w:color="auto"/>
              <w:right w:val="single" w:sz="4" w:space="0" w:color="auto"/>
            </w:tcBorders>
            <w:shd w:val="clear" w:color="auto" w:fill="auto"/>
            <w:vAlign w:val="center"/>
            <w:hideMark/>
          </w:tcPr>
          <w:p w14:paraId="6CA714CF" w14:textId="21879B9C" w:rsidR="00B22FF1" w:rsidRPr="0080361D" w:rsidRDefault="00B22FF1" w:rsidP="00B22FF1">
            <w:pPr>
              <w:spacing w:before="0" w:after="0" w:line="240" w:lineRule="auto"/>
              <w:jc w:val="center"/>
              <w:rPr>
                <w:sz w:val="22"/>
                <w:szCs w:val="22"/>
              </w:rPr>
            </w:pPr>
            <w:r w:rsidRPr="0080361D">
              <w:rPr>
                <w:sz w:val="22"/>
                <w:szCs w:val="22"/>
              </w:rPr>
              <w:t>1,38</w:t>
            </w:r>
          </w:p>
        </w:tc>
        <w:tc>
          <w:tcPr>
            <w:tcW w:w="602" w:type="pct"/>
            <w:tcBorders>
              <w:top w:val="dotted" w:sz="4" w:space="0" w:color="auto"/>
              <w:left w:val="nil"/>
              <w:bottom w:val="dotted" w:sz="4" w:space="0" w:color="auto"/>
              <w:right w:val="single" w:sz="4" w:space="0" w:color="auto"/>
            </w:tcBorders>
            <w:shd w:val="clear" w:color="auto" w:fill="auto"/>
            <w:vAlign w:val="center"/>
            <w:hideMark/>
          </w:tcPr>
          <w:p w14:paraId="60D64B93" w14:textId="6A5D9FD5" w:rsidR="00B22FF1" w:rsidRPr="0080361D" w:rsidRDefault="00B22FF1" w:rsidP="00B22FF1">
            <w:pPr>
              <w:spacing w:before="0" w:after="0" w:line="240" w:lineRule="auto"/>
              <w:jc w:val="center"/>
              <w:rPr>
                <w:sz w:val="22"/>
                <w:szCs w:val="22"/>
              </w:rPr>
            </w:pPr>
            <w:r w:rsidRPr="0080361D">
              <w:rPr>
                <w:sz w:val="22"/>
                <w:szCs w:val="22"/>
              </w:rPr>
              <w:t>Tân Định</w:t>
            </w:r>
          </w:p>
        </w:tc>
      </w:tr>
      <w:tr w:rsidR="00B22FF1" w:rsidRPr="0080361D" w14:paraId="6B0FC2E1" w14:textId="77777777" w:rsidTr="00B22FF1">
        <w:trPr>
          <w:trHeight w:val="340"/>
        </w:trPr>
        <w:tc>
          <w:tcPr>
            <w:tcW w:w="334" w:type="pct"/>
            <w:tcBorders>
              <w:top w:val="dotted" w:sz="4" w:space="0" w:color="auto"/>
              <w:left w:val="single" w:sz="4" w:space="0" w:color="auto"/>
              <w:bottom w:val="dotted" w:sz="4" w:space="0" w:color="auto"/>
              <w:right w:val="single" w:sz="4" w:space="0" w:color="auto"/>
            </w:tcBorders>
            <w:shd w:val="clear" w:color="auto" w:fill="auto"/>
            <w:vAlign w:val="center"/>
          </w:tcPr>
          <w:p w14:paraId="425359D0" w14:textId="49618B8B" w:rsidR="00B22FF1" w:rsidRPr="0080361D" w:rsidRDefault="00B22FF1" w:rsidP="00B22FF1">
            <w:pPr>
              <w:spacing w:before="0" w:after="0" w:line="240" w:lineRule="auto"/>
              <w:jc w:val="center"/>
              <w:rPr>
                <w:sz w:val="20"/>
                <w:szCs w:val="20"/>
              </w:rPr>
            </w:pPr>
            <w:r w:rsidRPr="0080361D">
              <w:rPr>
                <w:sz w:val="20"/>
                <w:szCs w:val="20"/>
              </w:rPr>
              <w:t>32</w:t>
            </w:r>
          </w:p>
        </w:tc>
        <w:tc>
          <w:tcPr>
            <w:tcW w:w="2585" w:type="pct"/>
            <w:tcBorders>
              <w:top w:val="dotted" w:sz="4" w:space="0" w:color="auto"/>
              <w:left w:val="nil"/>
              <w:bottom w:val="dotted" w:sz="4" w:space="0" w:color="auto"/>
              <w:right w:val="single" w:sz="4" w:space="0" w:color="auto"/>
            </w:tcBorders>
            <w:shd w:val="clear" w:color="auto" w:fill="auto"/>
            <w:vAlign w:val="center"/>
          </w:tcPr>
          <w:p w14:paraId="12A95F80" w14:textId="24C9A930" w:rsidR="00B22FF1" w:rsidRPr="0080361D" w:rsidRDefault="00B22FF1" w:rsidP="00B22FF1">
            <w:pPr>
              <w:spacing w:before="0" w:after="0" w:line="240" w:lineRule="auto"/>
              <w:jc w:val="left"/>
              <w:rPr>
                <w:sz w:val="22"/>
                <w:szCs w:val="22"/>
              </w:rPr>
            </w:pPr>
            <w:r w:rsidRPr="0080361D">
              <w:rPr>
                <w:sz w:val="22"/>
                <w:szCs w:val="22"/>
              </w:rPr>
              <w:t>Chuyển mục đích từ DGD sang ODT (tạo vốn xây dựng Cơ sở hạ tầng trên địa bàn Tx. Bến Cát)</w:t>
            </w:r>
          </w:p>
        </w:tc>
        <w:tc>
          <w:tcPr>
            <w:tcW w:w="600" w:type="pct"/>
            <w:tcBorders>
              <w:top w:val="dotted" w:sz="4" w:space="0" w:color="auto"/>
              <w:left w:val="nil"/>
              <w:bottom w:val="dotted" w:sz="4" w:space="0" w:color="auto"/>
              <w:right w:val="single" w:sz="4" w:space="0" w:color="auto"/>
            </w:tcBorders>
            <w:shd w:val="clear" w:color="auto" w:fill="auto"/>
            <w:vAlign w:val="center"/>
          </w:tcPr>
          <w:p w14:paraId="06C16A4D" w14:textId="676C651C" w:rsidR="00B22FF1" w:rsidRPr="0080361D" w:rsidRDefault="00B22FF1" w:rsidP="00B22FF1">
            <w:pPr>
              <w:spacing w:before="0" w:after="0" w:line="240" w:lineRule="auto"/>
              <w:jc w:val="right"/>
              <w:rPr>
                <w:sz w:val="22"/>
                <w:szCs w:val="22"/>
              </w:rPr>
            </w:pPr>
            <w:r w:rsidRPr="0080361D">
              <w:rPr>
                <w:sz w:val="22"/>
                <w:szCs w:val="22"/>
              </w:rPr>
              <w:t>ODT</w:t>
            </w:r>
          </w:p>
        </w:tc>
        <w:tc>
          <w:tcPr>
            <w:tcW w:w="879" w:type="pct"/>
            <w:tcBorders>
              <w:top w:val="dotted" w:sz="4" w:space="0" w:color="auto"/>
              <w:left w:val="nil"/>
              <w:bottom w:val="dotted" w:sz="4" w:space="0" w:color="auto"/>
              <w:right w:val="single" w:sz="4" w:space="0" w:color="auto"/>
            </w:tcBorders>
            <w:shd w:val="clear" w:color="auto" w:fill="auto"/>
            <w:vAlign w:val="center"/>
          </w:tcPr>
          <w:p w14:paraId="4517B34F" w14:textId="446FD8BC" w:rsidR="00B22FF1" w:rsidRPr="0080361D" w:rsidRDefault="00B22FF1" w:rsidP="00B22FF1">
            <w:pPr>
              <w:spacing w:before="0" w:after="0" w:line="240" w:lineRule="auto"/>
              <w:jc w:val="center"/>
              <w:rPr>
                <w:sz w:val="22"/>
                <w:szCs w:val="22"/>
              </w:rPr>
            </w:pPr>
            <w:r w:rsidRPr="0080361D">
              <w:rPr>
                <w:sz w:val="22"/>
                <w:szCs w:val="22"/>
              </w:rPr>
              <w:t>1,57</w:t>
            </w:r>
          </w:p>
        </w:tc>
        <w:tc>
          <w:tcPr>
            <w:tcW w:w="602" w:type="pct"/>
            <w:tcBorders>
              <w:top w:val="dotted" w:sz="4" w:space="0" w:color="auto"/>
              <w:left w:val="nil"/>
              <w:bottom w:val="dotted" w:sz="4" w:space="0" w:color="auto"/>
              <w:right w:val="single" w:sz="4" w:space="0" w:color="auto"/>
            </w:tcBorders>
            <w:shd w:val="clear" w:color="auto" w:fill="auto"/>
            <w:vAlign w:val="center"/>
          </w:tcPr>
          <w:p w14:paraId="3946C567" w14:textId="11DA7DEA" w:rsidR="00B22FF1" w:rsidRPr="0080361D" w:rsidRDefault="00B22FF1" w:rsidP="00B22FF1">
            <w:pPr>
              <w:spacing w:before="0" w:after="0" w:line="240" w:lineRule="auto"/>
              <w:jc w:val="center"/>
              <w:rPr>
                <w:sz w:val="22"/>
                <w:szCs w:val="22"/>
              </w:rPr>
            </w:pPr>
            <w:r w:rsidRPr="0080361D">
              <w:rPr>
                <w:sz w:val="22"/>
                <w:szCs w:val="22"/>
              </w:rPr>
              <w:t>Mỹ Phước</w:t>
            </w:r>
          </w:p>
        </w:tc>
      </w:tr>
      <w:tr w:rsidR="00B22FF1" w:rsidRPr="0080361D" w14:paraId="4FE6A2DA" w14:textId="77777777" w:rsidTr="00F655AB">
        <w:trPr>
          <w:trHeight w:val="340"/>
        </w:trPr>
        <w:tc>
          <w:tcPr>
            <w:tcW w:w="334" w:type="pct"/>
            <w:tcBorders>
              <w:top w:val="dotted" w:sz="4" w:space="0" w:color="auto"/>
              <w:left w:val="single" w:sz="4" w:space="0" w:color="auto"/>
              <w:bottom w:val="single" w:sz="4" w:space="0" w:color="auto"/>
              <w:right w:val="single" w:sz="4" w:space="0" w:color="auto"/>
            </w:tcBorders>
            <w:shd w:val="clear" w:color="auto" w:fill="auto"/>
            <w:vAlign w:val="center"/>
          </w:tcPr>
          <w:p w14:paraId="09F6773E" w14:textId="4A84C341" w:rsidR="00B22FF1" w:rsidRPr="0080361D" w:rsidRDefault="00B22FF1" w:rsidP="00B22FF1">
            <w:pPr>
              <w:spacing w:before="0" w:after="0" w:line="240" w:lineRule="auto"/>
              <w:jc w:val="center"/>
              <w:rPr>
                <w:sz w:val="20"/>
                <w:szCs w:val="20"/>
              </w:rPr>
            </w:pPr>
            <w:r w:rsidRPr="0080361D">
              <w:rPr>
                <w:sz w:val="20"/>
                <w:szCs w:val="20"/>
              </w:rPr>
              <w:t>33</w:t>
            </w:r>
          </w:p>
        </w:tc>
        <w:tc>
          <w:tcPr>
            <w:tcW w:w="2585" w:type="pct"/>
            <w:tcBorders>
              <w:top w:val="dotted" w:sz="4" w:space="0" w:color="auto"/>
              <w:left w:val="nil"/>
              <w:bottom w:val="single" w:sz="4" w:space="0" w:color="auto"/>
              <w:right w:val="single" w:sz="4" w:space="0" w:color="auto"/>
            </w:tcBorders>
            <w:shd w:val="clear" w:color="auto" w:fill="auto"/>
            <w:vAlign w:val="center"/>
          </w:tcPr>
          <w:p w14:paraId="4F4938A0" w14:textId="061D36C7" w:rsidR="00B22FF1" w:rsidRPr="0080361D" w:rsidRDefault="00B22FF1" w:rsidP="00B22FF1">
            <w:pPr>
              <w:spacing w:before="0" w:after="0" w:line="240" w:lineRule="auto"/>
              <w:jc w:val="left"/>
              <w:rPr>
                <w:sz w:val="22"/>
                <w:szCs w:val="22"/>
              </w:rPr>
            </w:pPr>
            <w:r w:rsidRPr="0080361D">
              <w:rPr>
                <w:sz w:val="22"/>
                <w:szCs w:val="22"/>
              </w:rPr>
              <w:t>Đấu giá quyền sử dụng đất khu đất thu hồi của công ty chế biến cây nông nghiệp xuất khẩu Bình Dương (Sobexco)</w:t>
            </w:r>
          </w:p>
        </w:tc>
        <w:tc>
          <w:tcPr>
            <w:tcW w:w="600" w:type="pct"/>
            <w:tcBorders>
              <w:top w:val="dotted" w:sz="4" w:space="0" w:color="auto"/>
              <w:left w:val="nil"/>
              <w:bottom w:val="single" w:sz="4" w:space="0" w:color="auto"/>
              <w:right w:val="single" w:sz="4" w:space="0" w:color="auto"/>
            </w:tcBorders>
            <w:shd w:val="clear" w:color="auto" w:fill="auto"/>
            <w:vAlign w:val="center"/>
          </w:tcPr>
          <w:p w14:paraId="470E2752" w14:textId="29CB2FAF" w:rsidR="00B22FF1" w:rsidRPr="0080361D" w:rsidRDefault="00B22FF1" w:rsidP="00B22FF1">
            <w:pPr>
              <w:spacing w:before="0" w:after="0" w:line="240" w:lineRule="auto"/>
              <w:jc w:val="right"/>
              <w:rPr>
                <w:sz w:val="22"/>
                <w:szCs w:val="22"/>
              </w:rPr>
            </w:pPr>
            <w:r w:rsidRPr="0080361D">
              <w:rPr>
                <w:sz w:val="22"/>
                <w:szCs w:val="22"/>
              </w:rPr>
              <w:t>ODT</w:t>
            </w:r>
          </w:p>
        </w:tc>
        <w:tc>
          <w:tcPr>
            <w:tcW w:w="879" w:type="pct"/>
            <w:tcBorders>
              <w:top w:val="dotted" w:sz="4" w:space="0" w:color="auto"/>
              <w:left w:val="nil"/>
              <w:bottom w:val="single" w:sz="4" w:space="0" w:color="auto"/>
              <w:right w:val="single" w:sz="4" w:space="0" w:color="auto"/>
            </w:tcBorders>
            <w:shd w:val="clear" w:color="auto" w:fill="auto"/>
            <w:vAlign w:val="center"/>
          </w:tcPr>
          <w:p w14:paraId="05073C6D" w14:textId="72F119AC" w:rsidR="00B22FF1" w:rsidRPr="0080361D" w:rsidRDefault="00B22FF1" w:rsidP="00B22FF1">
            <w:pPr>
              <w:spacing w:before="0" w:after="0" w:line="240" w:lineRule="auto"/>
              <w:jc w:val="center"/>
              <w:rPr>
                <w:sz w:val="22"/>
                <w:szCs w:val="22"/>
              </w:rPr>
            </w:pPr>
            <w:r w:rsidRPr="0080361D">
              <w:rPr>
                <w:sz w:val="22"/>
                <w:szCs w:val="22"/>
              </w:rPr>
              <w:t>2,35</w:t>
            </w:r>
          </w:p>
        </w:tc>
        <w:tc>
          <w:tcPr>
            <w:tcW w:w="602" w:type="pct"/>
            <w:tcBorders>
              <w:top w:val="dotted" w:sz="4" w:space="0" w:color="auto"/>
              <w:left w:val="nil"/>
              <w:bottom w:val="single" w:sz="4" w:space="0" w:color="auto"/>
              <w:right w:val="single" w:sz="4" w:space="0" w:color="auto"/>
            </w:tcBorders>
            <w:shd w:val="clear" w:color="auto" w:fill="auto"/>
            <w:vAlign w:val="center"/>
          </w:tcPr>
          <w:p w14:paraId="01A5C797" w14:textId="2672D82B" w:rsidR="00B22FF1" w:rsidRPr="0080361D" w:rsidRDefault="00B22FF1" w:rsidP="00B22FF1">
            <w:pPr>
              <w:spacing w:before="0" w:after="0" w:line="240" w:lineRule="auto"/>
              <w:jc w:val="center"/>
              <w:rPr>
                <w:sz w:val="22"/>
                <w:szCs w:val="22"/>
              </w:rPr>
            </w:pPr>
            <w:r w:rsidRPr="0080361D">
              <w:rPr>
                <w:sz w:val="22"/>
                <w:szCs w:val="22"/>
              </w:rPr>
              <w:t>Thới Hòa</w:t>
            </w:r>
          </w:p>
        </w:tc>
      </w:tr>
    </w:tbl>
    <w:p w14:paraId="4CE02051" w14:textId="44DDA77F" w:rsidR="001B37E9" w:rsidRPr="0080361D" w:rsidRDefault="001B37E9" w:rsidP="00706688">
      <w:pPr>
        <w:spacing w:line="288" w:lineRule="auto"/>
        <w:ind w:firstLine="567"/>
      </w:pPr>
      <w:r w:rsidRPr="0080361D">
        <w:t>Và chuyển mục đích đất ở của các hộ gia đình cá nhân ở các phường (tổng 05 phường: 38ha).</w:t>
      </w:r>
    </w:p>
    <w:p w14:paraId="6C923670" w14:textId="36C8B54D" w:rsidR="005E078A" w:rsidRPr="0080361D" w:rsidRDefault="004E3180" w:rsidP="00706688">
      <w:pPr>
        <w:spacing w:line="288" w:lineRule="auto"/>
        <w:ind w:firstLine="567"/>
      </w:pPr>
      <w:r w:rsidRPr="0080361D">
        <w:t>-</w:t>
      </w:r>
      <w:r w:rsidR="006A11F1" w:rsidRPr="0080361D">
        <w:t xml:space="preserve"> </w:t>
      </w:r>
      <w:r w:rsidR="005E078A" w:rsidRPr="0080361D">
        <w:t xml:space="preserve">Chu chuyển giảm: </w:t>
      </w:r>
      <w:r w:rsidRPr="0080361D">
        <w:t>0</w:t>
      </w:r>
      <w:r w:rsidR="005E078A" w:rsidRPr="0080361D">
        <w:t>,</w:t>
      </w:r>
      <w:r w:rsidR="00FE0DB3" w:rsidRPr="0080361D">
        <w:t>2</w:t>
      </w:r>
      <w:r w:rsidR="0033361C" w:rsidRPr="0080361D">
        <w:t>8</w:t>
      </w:r>
      <w:r w:rsidR="005E078A" w:rsidRPr="0080361D">
        <w:t>ha do chu chuyển sang công trình phát triển hạ tầng (</w:t>
      </w:r>
      <w:r w:rsidR="00A97025" w:rsidRPr="0080361D">
        <w:t>Nâng cấp, mở rộng đường từ Kho bạc Bến Cát đến Cầu Quan,</w:t>
      </w:r>
      <w:r w:rsidR="005E078A" w:rsidRPr="0080361D">
        <w:t xml:space="preserve"> phường </w:t>
      </w:r>
      <w:r w:rsidR="00A97025" w:rsidRPr="0080361D">
        <w:t>Mỹ Phước</w:t>
      </w:r>
      <w:r w:rsidR="00B22FF1" w:rsidRPr="0080361D">
        <w:t>)</w:t>
      </w:r>
    </w:p>
    <w:p w14:paraId="403F50C9" w14:textId="2E972DDF" w:rsidR="005E078A" w:rsidRPr="0080361D" w:rsidRDefault="005E078A" w:rsidP="00706688">
      <w:pPr>
        <w:spacing w:line="288" w:lineRule="auto"/>
        <w:ind w:firstLine="567"/>
      </w:pPr>
      <w:r w:rsidRPr="0080361D">
        <w:t>- Cân đối</w:t>
      </w:r>
      <w:r w:rsidR="0033361C" w:rsidRPr="0080361D">
        <w:t xml:space="preserve"> tăng giảm</w:t>
      </w:r>
      <w:r w:rsidRPr="0080361D">
        <w:t xml:space="preserve">: </w:t>
      </w:r>
      <w:r w:rsidR="004E3180" w:rsidRPr="0080361D">
        <w:t>T</w:t>
      </w:r>
      <w:r w:rsidRPr="0080361D">
        <w:t xml:space="preserve">ăng </w:t>
      </w:r>
      <w:r w:rsidR="00411774" w:rsidRPr="0080361D">
        <w:t>1</w:t>
      </w:r>
      <w:r w:rsidR="00B22FF1" w:rsidRPr="0080361D">
        <w:t>23</w:t>
      </w:r>
      <w:r w:rsidR="00411774" w:rsidRPr="0080361D">
        <w:t>,</w:t>
      </w:r>
      <w:r w:rsidR="00B22FF1" w:rsidRPr="0080361D">
        <w:t>34</w:t>
      </w:r>
      <w:r w:rsidRPr="0080361D">
        <w:t>ha.</w:t>
      </w:r>
    </w:p>
    <w:p w14:paraId="0BCFCE9E" w14:textId="6DDB255D" w:rsidR="00296B46" w:rsidRPr="0080361D" w:rsidRDefault="000B3941" w:rsidP="00706688">
      <w:pPr>
        <w:spacing w:line="288" w:lineRule="auto"/>
        <w:ind w:firstLine="567"/>
      </w:pPr>
      <w:r w:rsidRPr="0080361D">
        <w:rPr>
          <w:b/>
          <w:bCs/>
          <w:i/>
          <w:iCs/>
        </w:rPr>
        <w:t>* Phần giao đất:</w:t>
      </w:r>
      <w:r w:rsidRPr="0080361D">
        <w:t xml:space="preserve"> </w:t>
      </w:r>
      <w:r w:rsidR="00296B46" w:rsidRPr="0080361D">
        <w:t xml:space="preserve">Bên cạnh đó, tiếp tục </w:t>
      </w:r>
      <w:r w:rsidR="00E318D1" w:rsidRPr="0080361D">
        <w:t>thực hiện thủ tục</w:t>
      </w:r>
      <w:r w:rsidR="00296B46" w:rsidRPr="0080361D">
        <w:t xml:space="preserve"> giao đất các </w:t>
      </w:r>
      <w:r w:rsidR="00E318D1" w:rsidRPr="0080361D">
        <w:t>công trình sau</w:t>
      </w:r>
      <w:r w:rsidR="00296B46" w:rsidRPr="0080361D">
        <w:t>:</w:t>
      </w:r>
    </w:p>
    <w:p w14:paraId="16D0D2C1" w14:textId="77777777" w:rsidR="00665EFE" w:rsidRPr="0080361D" w:rsidRDefault="00665EFE" w:rsidP="00665EFE">
      <w:pPr>
        <w:spacing w:before="0" w:after="0" w:line="240" w:lineRule="auto"/>
        <w:ind w:firstLine="567"/>
        <w:rPr>
          <w:i/>
          <w:iCs/>
        </w:rPr>
      </w:pPr>
      <w:r w:rsidRPr="0080361D">
        <w:rPr>
          <w:i/>
          <w:iCs/>
        </w:rPr>
        <w:t>- Khu TMDV Tái định cư Mỹ Phước, 16,38ha (Mỹ Phước)</w:t>
      </w:r>
    </w:p>
    <w:p w14:paraId="64320469" w14:textId="77777777" w:rsidR="00665EFE" w:rsidRPr="0080361D" w:rsidRDefault="00665EFE" w:rsidP="00665EFE">
      <w:pPr>
        <w:spacing w:before="0" w:after="0" w:line="240" w:lineRule="auto"/>
        <w:ind w:firstLine="567"/>
        <w:rPr>
          <w:i/>
          <w:iCs/>
        </w:rPr>
      </w:pPr>
      <w:r w:rsidRPr="0080361D">
        <w:rPr>
          <w:i/>
          <w:iCs/>
        </w:rPr>
        <w:t>- Khu đô thị Mỹ Phước 2, 13,41ha (Mỹ Phước)</w:t>
      </w:r>
    </w:p>
    <w:p w14:paraId="6DE0293A" w14:textId="77777777" w:rsidR="00665EFE" w:rsidRPr="0080361D" w:rsidRDefault="00665EFE" w:rsidP="00665EFE">
      <w:pPr>
        <w:spacing w:before="0" w:after="0" w:line="240" w:lineRule="auto"/>
        <w:ind w:firstLine="567"/>
        <w:rPr>
          <w:i/>
          <w:iCs/>
        </w:rPr>
      </w:pPr>
      <w:r w:rsidRPr="0080361D">
        <w:rPr>
          <w:i/>
          <w:iCs/>
        </w:rPr>
        <w:t>- Khu Tái định cư Mỹ Phước 2, 8,93ha (Mỹ Phước)</w:t>
      </w:r>
    </w:p>
    <w:p w14:paraId="4B9A844A" w14:textId="77777777" w:rsidR="00665EFE" w:rsidRPr="0080361D" w:rsidRDefault="00665EFE" w:rsidP="00665EFE">
      <w:pPr>
        <w:spacing w:before="0" w:after="0" w:line="240" w:lineRule="auto"/>
        <w:ind w:firstLine="567"/>
        <w:rPr>
          <w:i/>
          <w:iCs/>
        </w:rPr>
      </w:pPr>
      <w:r w:rsidRPr="0080361D">
        <w:rPr>
          <w:i/>
          <w:iCs/>
        </w:rPr>
        <w:t>- KCN Mỹ Phước 3, 20,47ha (Mỹ Phước)</w:t>
      </w:r>
    </w:p>
    <w:p w14:paraId="01D1EC38" w14:textId="77777777" w:rsidR="00665EFE" w:rsidRPr="0080361D" w:rsidRDefault="00665EFE" w:rsidP="00665EFE">
      <w:pPr>
        <w:spacing w:before="0" w:after="0" w:line="240" w:lineRule="auto"/>
        <w:ind w:firstLine="567"/>
        <w:rPr>
          <w:i/>
          <w:iCs/>
        </w:rPr>
      </w:pPr>
      <w:r w:rsidRPr="0080361D">
        <w:rPr>
          <w:i/>
          <w:iCs/>
        </w:rPr>
        <w:t>- KCN Mỹ Phước 1, 31,24ha (Mỹ Phước, Thới Hoà)</w:t>
      </w:r>
    </w:p>
    <w:p w14:paraId="6D5FD1F2" w14:textId="77777777" w:rsidR="00665EFE" w:rsidRPr="0080361D" w:rsidRDefault="00665EFE" w:rsidP="00665EFE">
      <w:pPr>
        <w:spacing w:before="0" w:after="0" w:line="240" w:lineRule="auto"/>
        <w:ind w:firstLine="567"/>
        <w:rPr>
          <w:i/>
          <w:iCs/>
        </w:rPr>
      </w:pPr>
      <w:r w:rsidRPr="0080361D">
        <w:rPr>
          <w:i/>
          <w:iCs/>
        </w:rPr>
        <w:t>- KCN Mỹ Phước 2, 21,9ha (Mỹ Phước, Chánh Phú Hoà)</w:t>
      </w:r>
    </w:p>
    <w:p w14:paraId="10061433" w14:textId="77777777" w:rsidR="00665EFE" w:rsidRPr="0080361D" w:rsidRDefault="00665EFE" w:rsidP="00665EFE">
      <w:pPr>
        <w:spacing w:before="0" w:after="0" w:line="240" w:lineRule="auto"/>
        <w:ind w:firstLine="567"/>
        <w:rPr>
          <w:i/>
          <w:iCs/>
        </w:rPr>
      </w:pPr>
      <w:r w:rsidRPr="0080361D">
        <w:rPr>
          <w:i/>
          <w:iCs/>
        </w:rPr>
        <w:t>- KCN Thới Hoà, 62,75ha (Thới Hoà)</w:t>
      </w:r>
    </w:p>
    <w:p w14:paraId="5441A67E" w14:textId="77777777" w:rsidR="00665EFE" w:rsidRPr="0080361D" w:rsidRDefault="00665EFE" w:rsidP="00665EFE">
      <w:pPr>
        <w:spacing w:before="0" w:after="0" w:line="240" w:lineRule="auto"/>
        <w:ind w:firstLine="567"/>
        <w:rPr>
          <w:i/>
          <w:iCs/>
        </w:rPr>
      </w:pPr>
      <w:r w:rsidRPr="0080361D">
        <w:rPr>
          <w:i/>
          <w:iCs/>
        </w:rPr>
        <w:t>- KDC Mỹ Phước 3, 16,91ha (Mỹ Phước)</w:t>
      </w:r>
    </w:p>
    <w:p w14:paraId="759D11ED" w14:textId="77777777" w:rsidR="00665EFE" w:rsidRPr="0080361D" w:rsidRDefault="00665EFE" w:rsidP="00665EFE">
      <w:pPr>
        <w:spacing w:before="0" w:after="0" w:line="240" w:lineRule="auto"/>
        <w:ind w:firstLine="567"/>
        <w:rPr>
          <w:i/>
          <w:iCs/>
        </w:rPr>
      </w:pPr>
      <w:r w:rsidRPr="0080361D">
        <w:rPr>
          <w:i/>
          <w:iCs/>
        </w:rPr>
        <w:t>- KDC ấp 5 Chánh Phú Hòa, 0,57ha (Chánh Phú Hòa)</w:t>
      </w:r>
    </w:p>
    <w:p w14:paraId="25C5AF5B" w14:textId="77777777" w:rsidR="00665EFE" w:rsidRPr="0080361D" w:rsidRDefault="00665EFE" w:rsidP="00665EFE">
      <w:pPr>
        <w:spacing w:before="0" w:after="0" w:line="240" w:lineRule="auto"/>
        <w:ind w:firstLine="567"/>
        <w:rPr>
          <w:i/>
          <w:iCs/>
        </w:rPr>
      </w:pPr>
      <w:r w:rsidRPr="0080361D">
        <w:rPr>
          <w:i/>
          <w:iCs/>
        </w:rPr>
        <w:t>- KDC ấp 7 Chánh Phú Hòa, 0,93ha (Chánh Phú Hòa)</w:t>
      </w:r>
    </w:p>
    <w:p w14:paraId="2BE4EC15" w14:textId="77777777" w:rsidR="00665EFE" w:rsidRPr="0080361D" w:rsidRDefault="00665EFE" w:rsidP="00665EFE">
      <w:pPr>
        <w:spacing w:before="0" w:after="0" w:line="240" w:lineRule="auto"/>
        <w:ind w:firstLine="567"/>
        <w:rPr>
          <w:i/>
          <w:iCs/>
        </w:rPr>
      </w:pPr>
      <w:r w:rsidRPr="0080361D">
        <w:rPr>
          <w:i/>
          <w:iCs/>
        </w:rPr>
        <w:t>- Khu dân cư ấp 1 Thới Hoà, 13,49ha (Thới Hoà)</w:t>
      </w:r>
    </w:p>
    <w:p w14:paraId="0841BA0C" w14:textId="77777777" w:rsidR="00665EFE" w:rsidRPr="0080361D" w:rsidRDefault="00665EFE" w:rsidP="00665EFE">
      <w:pPr>
        <w:spacing w:before="0" w:after="0" w:line="240" w:lineRule="auto"/>
        <w:ind w:firstLine="567"/>
        <w:rPr>
          <w:i/>
          <w:iCs/>
        </w:rPr>
      </w:pPr>
      <w:r w:rsidRPr="0080361D">
        <w:rPr>
          <w:i/>
          <w:iCs/>
        </w:rPr>
        <w:t>- Khu dân cư ấp 2 Thới Hoà, 6,71ha (Thới Hoà)</w:t>
      </w:r>
    </w:p>
    <w:p w14:paraId="5C8B1EB9" w14:textId="77777777" w:rsidR="00665EFE" w:rsidRPr="0080361D" w:rsidRDefault="00665EFE" w:rsidP="00665EFE">
      <w:pPr>
        <w:spacing w:before="0" w:after="0" w:line="240" w:lineRule="auto"/>
        <w:ind w:firstLine="567"/>
        <w:rPr>
          <w:i/>
          <w:iCs/>
        </w:rPr>
      </w:pPr>
      <w:r w:rsidRPr="0080361D">
        <w:rPr>
          <w:i/>
          <w:iCs/>
        </w:rPr>
        <w:t>- Khu dân cư ấp 3A Thới Hoà, 15,55ha (Thới Hoà)</w:t>
      </w:r>
    </w:p>
    <w:p w14:paraId="60267A2B" w14:textId="77777777" w:rsidR="00665EFE" w:rsidRPr="0080361D" w:rsidRDefault="00665EFE" w:rsidP="00665EFE">
      <w:pPr>
        <w:spacing w:before="0" w:after="0" w:line="240" w:lineRule="auto"/>
        <w:ind w:firstLine="567"/>
        <w:rPr>
          <w:i/>
          <w:iCs/>
        </w:rPr>
      </w:pPr>
      <w:r w:rsidRPr="0080361D">
        <w:rPr>
          <w:i/>
          <w:iCs/>
        </w:rPr>
        <w:t>- Khu dân cư ấp 3B Thới Hoà, 6,78ha (Thới Hoà)</w:t>
      </w:r>
    </w:p>
    <w:p w14:paraId="3F29B117" w14:textId="77777777" w:rsidR="00665EFE" w:rsidRPr="0080361D" w:rsidRDefault="00665EFE" w:rsidP="00665EFE">
      <w:pPr>
        <w:spacing w:before="0" w:after="0" w:line="240" w:lineRule="auto"/>
        <w:ind w:firstLine="567"/>
        <w:rPr>
          <w:i/>
          <w:iCs/>
        </w:rPr>
      </w:pPr>
      <w:r w:rsidRPr="0080361D">
        <w:rPr>
          <w:i/>
          <w:iCs/>
        </w:rPr>
        <w:t>- Khu dân cư ấp 6 Thới Hoà, 0,74ha (Thới Hoà)</w:t>
      </w:r>
    </w:p>
    <w:p w14:paraId="3D7BA7A8" w14:textId="77777777" w:rsidR="00665EFE" w:rsidRPr="0080361D" w:rsidRDefault="00665EFE" w:rsidP="00665EFE">
      <w:pPr>
        <w:spacing w:before="0" w:after="0" w:line="240" w:lineRule="auto"/>
        <w:ind w:firstLine="567"/>
        <w:rPr>
          <w:i/>
          <w:iCs/>
        </w:rPr>
      </w:pPr>
      <w:r w:rsidRPr="0080361D">
        <w:rPr>
          <w:i/>
          <w:iCs/>
        </w:rPr>
        <w:t>- Khu dân cư ấp 3 Thới Hoà, 15,51ha (Thới Hoà)</w:t>
      </w:r>
    </w:p>
    <w:p w14:paraId="4BDBABE0" w14:textId="77777777" w:rsidR="00665EFE" w:rsidRPr="0080361D" w:rsidRDefault="00665EFE" w:rsidP="00665EFE">
      <w:pPr>
        <w:spacing w:before="0" w:after="0" w:line="240" w:lineRule="auto"/>
        <w:ind w:firstLine="567"/>
        <w:rPr>
          <w:i/>
          <w:iCs/>
        </w:rPr>
      </w:pPr>
      <w:r w:rsidRPr="0080361D">
        <w:rPr>
          <w:i/>
          <w:iCs/>
        </w:rPr>
        <w:t>- Khu dân cư ấp 4 Thới Hoà, 0,32ha (Thới Hoà)</w:t>
      </w:r>
    </w:p>
    <w:p w14:paraId="455D9408" w14:textId="77777777" w:rsidR="00665EFE" w:rsidRPr="0080361D" w:rsidRDefault="00665EFE" w:rsidP="00665EFE">
      <w:pPr>
        <w:spacing w:before="0" w:after="0" w:line="240" w:lineRule="auto"/>
        <w:ind w:firstLine="567"/>
        <w:rPr>
          <w:i/>
          <w:iCs/>
        </w:rPr>
      </w:pPr>
      <w:r w:rsidRPr="0080361D">
        <w:rPr>
          <w:i/>
          <w:iCs/>
        </w:rPr>
        <w:lastRenderedPageBreak/>
        <w:t>- Khu dân cư ấp 5A Thới Hoà, 14,46ha (Thới Hoà)</w:t>
      </w:r>
    </w:p>
    <w:p w14:paraId="3204C0B6" w14:textId="77777777" w:rsidR="00665EFE" w:rsidRPr="0080361D" w:rsidRDefault="00665EFE" w:rsidP="00665EFE">
      <w:pPr>
        <w:spacing w:before="0" w:after="0" w:line="240" w:lineRule="auto"/>
        <w:ind w:firstLine="567"/>
        <w:rPr>
          <w:i/>
          <w:iCs/>
        </w:rPr>
      </w:pPr>
      <w:r w:rsidRPr="0080361D">
        <w:rPr>
          <w:i/>
          <w:iCs/>
        </w:rPr>
        <w:t>- Khu dân cư ấp 5B Thới Hoà, 3,21ha (Thới Hoà)</w:t>
      </w:r>
    </w:p>
    <w:p w14:paraId="28F15A0A" w14:textId="7B61DCBB" w:rsidR="00665EFE" w:rsidRPr="0080361D" w:rsidRDefault="00665EFE" w:rsidP="00665EFE">
      <w:pPr>
        <w:spacing w:before="0" w:after="0" w:line="240" w:lineRule="auto"/>
        <w:ind w:firstLine="567"/>
        <w:rPr>
          <w:i/>
          <w:iCs/>
        </w:rPr>
      </w:pPr>
      <w:r w:rsidRPr="0080361D">
        <w:rPr>
          <w:i/>
          <w:iCs/>
        </w:rPr>
        <w:t>- Khu dân cư ấp 5C Thới Hoà, 9,58ha (Thới Hoà)</w:t>
      </w:r>
    </w:p>
    <w:p w14:paraId="580B10A6" w14:textId="1983CDD1" w:rsidR="00130F19" w:rsidRPr="0080361D" w:rsidRDefault="00665EFE" w:rsidP="00CC7204">
      <w:pPr>
        <w:spacing w:line="288" w:lineRule="auto"/>
        <w:ind w:firstLine="567"/>
      </w:pPr>
      <w:r w:rsidRPr="0080361D">
        <w:rPr>
          <w:b/>
          <w:bCs/>
          <w:i/>
          <w:iCs/>
        </w:rPr>
        <w:t xml:space="preserve"> </w:t>
      </w:r>
      <w:r w:rsidR="00BA3754" w:rsidRPr="0080361D">
        <w:rPr>
          <w:b/>
          <w:bCs/>
          <w:i/>
          <w:iCs/>
        </w:rPr>
        <w:t>(</w:t>
      </w:r>
      <w:r w:rsidR="006A13BC" w:rsidRPr="0080361D">
        <w:rPr>
          <w:b/>
          <w:bCs/>
          <w:i/>
          <w:iCs/>
        </w:rPr>
        <w:t>1</w:t>
      </w:r>
      <w:r w:rsidR="008B6D7E" w:rsidRPr="0080361D">
        <w:rPr>
          <w:b/>
          <w:bCs/>
          <w:i/>
          <w:iCs/>
        </w:rPr>
        <w:t>0</w:t>
      </w:r>
      <w:r w:rsidR="00BA3754" w:rsidRPr="0080361D">
        <w:rPr>
          <w:b/>
          <w:bCs/>
          <w:i/>
          <w:iCs/>
        </w:rPr>
        <w:t>). Đất xây dựng trụ sở cơ quan</w:t>
      </w:r>
      <w:r w:rsidR="00BA3754" w:rsidRPr="0080361D">
        <w:t>:</w:t>
      </w:r>
      <w:r w:rsidR="006B0295" w:rsidRPr="0080361D">
        <w:t xml:space="preserve"> </w:t>
      </w:r>
      <w:r w:rsidR="0059026C" w:rsidRPr="0080361D">
        <w:t>Năm 2024</w:t>
      </w:r>
      <w:r w:rsidR="00F0276A" w:rsidRPr="0080361D">
        <w:t xml:space="preserve"> có diện tích là </w:t>
      </w:r>
      <w:r w:rsidR="001B37E9" w:rsidRPr="0080361D">
        <w:t>47</w:t>
      </w:r>
      <w:r w:rsidR="00BA3754" w:rsidRPr="0080361D">
        <w:t>,</w:t>
      </w:r>
      <w:r w:rsidR="001B37E9" w:rsidRPr="0080361D">
        <w:t>0</w:t>
      </w:r>
      <w:r w:rsidR="00E015D3" w:rsidRPr="0080361D">
        <w:t>5</w:t>
      </w:r>
      <w:r w:rsidR="00BA3754" w:rsidRPr="0080361D">
        <w:t>ha</w:t>
      </w:r>
      <w:r w:rsidR="00946F6B" w:rsidRPr="0080361D">
        <w:t xml:space="preserve">, </w:t>
      </w:r>
      <w:r w:rsidR="0021670E" w:rsidRPr="0080361D">
        <w:t xml:space="preserve">tăng </w:t>
      </w:r>
      <w:r w:rsidR="001B37E9" w:rsidRPr="0080361D">
        <w:t>27</w:t>
      </w:r>
      <w:r w:rsidR="0021670E" w:rsidRPr="0080361D">
        <w:t>,</w:t>
      </w:r>
      <w:r w:rsidR="001B37E9" w:rsidRPr="0080361D">
        <w:t>2</w:t>
      </w:r>
      <w:r w:rsidR="00E015D3" w:rsidRPr="0080361D">
        <w:t>1</w:t>
      </w:r>
      <w:r w:rsidR="0021670E" w:rsidRPr="0080361D">
        <w:t>ha</w:t>
      </w:r>
      <w:r w:rsidR="00FC3011" w:rsidRPr="0080361D">
        <w:t xml:space="preserve"> </w:t>
      </w:r>
      <w:r w:rsidR="00E967FB" w:rsidRPr="0080361D">
        <w:t xml:space="preserve">so với hiện trạng </w:t>
      </w:r>
      <w:r w:rsidR="0059026C" w:rsidRPr="0080361D">
        <w:t>năm 2023</w:t>
      </w:r>
      <w:r w:rsidR="0021670E" w:rsidRPr="0080361D">
        <w:t>. Do</w:t>
      </w:r>
      <w:r w:rsidR="003B3AFE" w:rsidRPr="0080361D">
        <w:t xml:space="preserve"> 0</w:t>
      </w:r>
      <w:r w:rsidR="001B37E9" w:rsidRPr="0080361D">
        <w:t>3</w:t>
      </w:r>
      <w:r w:rsidR="0021670E" w:rsidRPr="0080361D">
        <w:t xml:space="preserve"> công trình</w:t>
      </w:r>
      <w:r w:rsidR="003B3AFE" w:rsidRPr="0080361D">
        <w:t>:</w:t>
      </w:r>
      <w:r w:rsidR="00E015D3" w:rsidRPr="0080361D">
        <w:t xml:space="preserve"> </w:t>
      </w:r>
      <w:r w:rsidR="006D4C4D" w:rsidRPr="0080361D">
        <w:t>Khu TTHC An Điền mở rộng (g</w:t>
      </w:r>
      <w:r w:rsidR="001B37E9" w:rsidRPr="0080361D">
        <w:t>i</w:t>
      </w:r>
      <w:r w:rsidR="006D4C4D" w:rsidRPr="0080361D">
        <w:t>ai đoạn 1)</w:t>
      </w:r>
      <w:r w:rsidR="006A6151" w:rsidRPr="0080361D">
        <w:t>;</w:t>
      </w:r>
      <w:r w:rsidR="003B3AFE" w:rsidRPr="0080361D">
        <w:t xml:space="preserve"> Khu TTHC An Tây mở rộng (giai đoạn 1)</w:t>
      </w:r>
      <w:r w:rsidR="006A6151" w:rsidRPr="0080361D">
        <w:t xml:space="preserve"> và Công trình Xây dựng hạ tầng khu Trung tâm văn hoá công cộng phường Chánh Phú Hoà</w:t>
      </w:r>
      <w:r w:rsidR="006D4C4D" w:rsidRPr="0080361D">
        <w:t>.</w:t>
      </w:r>
    </w:p>
    <w:p w14:paraId="3B8AA425" w14:textId="3EBDA50A" w:rsidR="00EA1617" w:rsidRPr="0080361D" w:rsidRDefault="00D8699A" w:rsidP="00706688">
      <w:pPr>
        <w:spacing w:line="288" w:lineRule="auto"/>
        <w:ind w:firstLine="567"/>
      </w:pPr>
      <w:r w:rsidRPr="0080361D">
        <w:rPr>
          <w:b/>
          <w:i/>
        </w:rPr>
        <w:t>(1</w:t>
      </w:r>
      <w:r w:rsidR="008B6D7E" w:rsidRPr="0080361D">
        <w:rPr>
          <w:b/>
          <w:i/>
        </w:rPr>
        <w:t>1</w:t>
      </w:r>
      <w:r w:rsidR="00EA1617" w:rsidRPr="0080361D">
        <w:rPr>
          <w:b/>
          <w:i/>
        </w:rPr>
        <w:t>). Đất xây dựng trụ sở của tổ chức sự nghiệp:</w:t>
      </w:r>
      <w:r w:rsidR="00EA1617" w:rsidRPr="0080361D">
        <w:t xml:space="preserve"> </w:t>
      </w:r>
      <w:r w:rsidR="0059026C" w:rsidRPr="0080361D">
        <w:t>Năm 2024</w:t>
      </w:r>
      <w:r w:rsidR="00EA1617" w:rsidRPr="0080361D">
        <w:t xml:space="preserve"> có diện tích là 0,32ha, ổn định </w:t>
      </w:r>
      <w:r w:rsidR="003B1907" w:rsidRPr="0080361D">
        <w:t xml:space="preserve">diện tích </w:t>
      </w:r>
      <w:r w:rsidR="00EA1617" w:rsidRPr="0080361D">
        <w:t xml:space="preserve">so với hiện trạng </w:t>
      </w:r>
      <w:r w:rsidR="0059026C" w:rsidRPr="0080361D">
        <w:t>năm 2023</w:t>
      </w:r>
      <w:r w:rsidR="00EA1617" w:rsidRPr="0080361D">
        <w:t>.</w:t>
      </w:r>
    </w:p>
    <w:p w14:paraId="4CBE8CAF" w14:textId="77777777" w:rsidR="003A1B48" w:rsidRPr="0080361D" w:rsidRDefault="00454FB7" w:rsidP="00072995">
      <w:pPr>
        <w:pStyle w:val="Heading5"/>
        <w:spacing w:line="324" w:lineRule="auto"/>
      </w:pPr>
      <w:r w:rsidRPr="0080361D">
        <w:t>2.1.3. Đất chưa sử dụ</w:t>
      </w:r>
      <w:r w:rsidR="00430209" w:rsidRPr="0080361D">
        <w:t>ng</w:t>
      </w:r>
      <w:r w:rsidRPr="0080361D">
        <w:t xml:space="preserve"> </w:t>
      </w:r>
    </w:p>
    <w:p w14:paraId="4527E6F2" w14:textId="6971D756" w:rsidR="00953A5A" w:rsidRPr="0080361D" w:rsidRDefault="0059026C" w:rsidP="00072995">
      <w:pPr>
        <w:spacing w:line="324" w:lineRule="auto"/>
        <w:ind w:firstLine="567"/>
      </w:pPr>
      <w:r w:rsidRPr="0080361D">
        <w:t>Năm 2024</w:t>
      </w:r>
      <w:r w:rsidR="003A1B48" w:rsidRPr="0080361D">
        <w:t xml:space="preserve"> </w:t>
      </w:r>
      <w:r w:rsidR="00B53F98" w:rsidRPr="0080361D">
        <w:t>trên địa bàn thị xã Bến Cát không còn</w:t>
      </w:r>
      <w:r w:rsidR="00430209" w:rsidRPr="0080361D">
        <w:t xml:space="preserve"> quỹ</w:t>
      </w:r>
      <w:r w:rsidR="00B53F98" w:rsidRPr="0080361D">
        <w:t xml:space="preserve"> đất chưa sử dụng</w:t>
      </w:r>
      <w:r w:rsidR="00DA62DB" w:rsidRPr="0080361D">
        <w:t xml:space="preserve">. </w:t>
      </w:r>
    </w:p>
    <w:p w14:paraId="26D3B5CC" w14:textId="60AA9788" w:rsidR="00454FB7" w:rsidRPr="0080361D" w:rsidRDefault="00855B3E" w:rsidP="00072995">
      <w:pPr>
        <w:pStyle w:val="Heading4"/>
        <w:spacing w:line="324" w:lineRule="auto"/>
      </w:pPr>
      <w:r w:rsidRPr="0080361D">
        <w:t>2.2. Chỉ tiêu sử dụng đất</w:t>
      </w:r>
      <w:r w:rsidR="00355EE6" w:rsidRPr="0080361D">
        <w:t xml:space="preserve"> 202</w:t>
      </w:r>
      <w:r w:rsidR="003A69E1" w:rsidRPr="0080361D">
        <w:t>2</w:t>
      </w:r>
      <w:r w:rsidR="00B61F0C" w:rsidRPr="0080361D">
        <w:t xml:space="preserve"> d</w:t>
      </w:r>
      <w:r w:rsidR="00000FF0" w:rsidRPr="0080361D">
        <w:t xml:space="preserve">o </w:t>
      </w:r>
      <w:r w:rsidR="00606B4C" w:rsidRPr="0080361D">
        <w:t xml:space="preserve">Thị </w:t>
      </w:r>
      <w:r w:rsidR="006175A8" w:rsidRPr="0080361D">
        <w:t>xã</w:t>
      </w:r>
      <w:r w:rsidR="00B61F0C" w:rsidRPr="0080361D">
        <w:t xml:space="preserve"> xác định</w:t>
      </w:r>
    </w:p>
    <w:p w14:paraId="22F20B75" w14:textId="50EDC11D" w:rsidR="0050510C" w:rsidRPr="0080361D" w:rsidRDefault="0050510C" w:rsidP="00706688">
      <w:pPr>
        <w:spacing w:line="288" w:lineRule="auto"/>
        <w:ind w:firstLine="567"/>
        <w:rPr>
          <w:b/>
          <w:i/>
          <w:spacing w:val="-6"/>
        </w:rPr>
      </w:pPr>
      <w:r w:rsidRPr="0080361D">
        <w:rPr>
          <w:b/>
          <w:i/>
        </w:rPr>
        <w:t>(1). Đất nông nghiệp khác:</w:t>
      </w:r>
      <w:r w:rsidR="00C0048C" w:rsidRPr="0080361D">
        <w:t xml:space="preserve"> </w:t>
      </w:r>
      <w:r w:rsidR="00430209" w:rsidRPr="0080361D">
        <w:rPr>
          <w:spacing w:val="-6"/>
        </w:rPr>
        <w:t xml:space="preserve">Diện tích </w:t>
      </w:r>
      <w:r w:rsidR="0059026C" w:rsidRPr="0080361D">
        <w:rPr>
          <w:spacing w:val="-6"/>
        </w:rPr>
        <w:t>năm 2024</w:t>
      </w:r>
      <w:r w:rsidR="00405A6F" w:rsidRPr="0080361D">
        <w:rPr>
          <w:spacing w:val="-6"/>
        </w:rPr>
        <w:t xml:space="preserve"> là </w:t>
      </w:r>
      <w:r w:rsidR="003A69E1" w:rsidRPr="0080361D">
        <w:rPr>
          <w:spacing w:val="-6"/>
        </w:rPr>
        <w:t>1</w:t>
      </w:r>
      <w:r w:rsidR="0073280D" w:rsidRPr="0080361D">
        <w:rPr>
          <w:spacing w:val="-6"/>
        </w:rPr>
        <w:t>72</w:t>
      </w:r>
      <w:r w:rsidR="003A69E1" w:rsidRPr="0080361D">
        <w:rPr>
          <w:spacing w:val="-6"/>
        </w:rPr>
        <w:t>,</w:t>
      </w:r>
      <w:r w:rsidR="0073280D" w:rsidRPr="0080361D">
        <w:rPr>
          <w:spacing w:val="-6"/>
        </w:rPr>
        <w:t>5</w:t>
      </w:r>
      <w:r w:rsidR="006D4C4D" w:rsidRPr="0080361D">
        <w:rPr>
          <w:spacing w:val="-6"/>
        </w:rPr>
        <w:t>2</w:t>
      </w:r>
      <w:r w:rsidR="007743E7" w:rsidRPr="0080361D">
        <w:rPr>
          <w:spacing w:val="-6"/>
        </w:rPr>
        <w:t>ha</w:t>
      </w:r>
      <w:r w:rsidR="00430209" w:rsidRPr="0080361D">
        <w:rPr>
          <w:spacing w:val="-6"/>
        </w:rPr>
        <w:t xml:space="preserve">, </w:t>
      </w:r>
      <w:r w:rsidR="003A69E1" w:rsidRPr="0080361D">
        <w:rPr>
          <w:spacing w:val="-6"/>
        </w:rPr>
        <w:t xml:space="preserve">tăng </w:t>
      </w:r>
      <w:r w:rsidR="006D4C4D" w:rsidRPr="0080361D">
        <w:rPr>
          <w:spacing w:val="-6"/>
        </w:rPr>
        <w:t>6</w:t>
      </w:r>
      <w:r w:rsidR="003A69E1" w:rsidRPr="0080361D">
        <w:rPr>
          <w:spacing w:val="-6"/>
        </w:rPr>
        <w:t>,</w:t>
      </w:r>
      <w:r w:rsidR="006D4C4D" w:rsidRPr="0080361D">
        <w:rPr>
          <w:spacing w:val="-6"/>
        </w:rPr>
        <w:t>40</w:t>
      </w:r>
      <w:r w:rsidR="003A69E1" w:rsidRPr="0080361D">
        <w:rPr>
          <w:spacing w:val="-6"/>
        </w:rPr>
        <w:t>ha</w:t>
      </w:r>
      <w:r w:rsidR="006731BD" w:rsidRPr="0080361D">
        <w:rPr>
          <w:spacing w:val="-6"/>
        </w:rPr>
        <w:t xml:space="preserve"> </w:t>
      </w:r>
      <w:r w:rsidR="00430209" w:rsidRPr="0080361D">
        <w:rPr>
          <w:spacing w:val="-6"/>
        </w:rPr>
        <w:t xml:space="preserve">so với hiện trạng </w:t>
      </w:r>
      <w:r w:rsidR="0059026C" w:rsidRPr="0080361D">
        <w:rPr>
          <w:spacing w:val="-6"/>
        </w:rPr>
        <w:t>năm 2023</w:t>
      </w:r>
      <w:r w:rsidR="00430209" w:rsidRPr="0080361D">
        <w:rPr>
          <w:spacing w:val="-6"/>
        </w:rPr>
        <w:t>.</w:t>
      </w:r>
      <w:r w:rsidR="006D4C4D" w:rsidRPr="0080361D">
        <w:rPr>
          <w:spacing w:val="-6"/>
        </w:rPr>
        <w:t xml:space="preserve"> Do dự kiến chuyển mục đích sang trồng nấm, xây dựng nhà nuôi chim yến,…</w:t>
      </w:r>
    </w:p>
    <w:p w14:paraId="4C83598A" w14:textId="268E7E38" w:rsidR="003B6710" w:rsidRPr="0080361D" w:rsidRDefault="003B6710" w:rsidP="00706688">
      <w:pPr>
        <w:spacing w:line="288" w:lineRule="auto"/>
        <w:ind w:firstLine="567"/>
      </w:pPr>
      <w:r w:rsidRPr="0080361D">
        <w:rPr>
          <w:b/>
          <w:i/>
        </w:rPr>
        <w:t>(</w:t>
      </w:r>
      <w:r w:rsidR="009E0CB4" w:rsidRPr="0080361D">
        <w:rPr>
          <w:b/>
          <w:i/>
        </w:rPr>
        <w:t>2</w:t>
      </w:r>
      <w:r w:rsidRPr="0080361D">
        <w:rPr>
          <w:b/>
          <w:i/>
        </w:rPr>
        <w:t>). Đất sinh hoạt cộng đồng:</w:t>
      </w:r>
      <w:r w:rsidRPr="0080361D">
        <w:t xml:space="preserve"> </w:t>
      </w:r>
      <w:r w:rsidR="0059026C" w:rsidRPr="0080361D">
        <w:t>Năm 2024</w:t>
      </w:r>
      <w:r w:rsidRPr="0080361D">
        <w:t xml:space="preserve"> có diện tích là </w:t>
      </w:r>
      <w:r w:rsidR="00855B3E" w:rsidRPr="0080361D">
        <w:t>3</w:t>
      </w:r>
      <w:r w:rsidR="005D03F7" w:rsidRPr="0080361D">
        <w:t>,</w:t>
      </w:r>
      <w:r w:rsidR="0073280D" w:rsidRPr="0080361D">
        <w:t>96</w:t>
      </w:r>
      <w:r w:rsidRPr="0080361D">
        <w:t xml:space="preserve">ha, tăng </w:t>
      </w:r>
      <w:r w:rsidR="001C47CF" w:rsidRPr="0080361D">
        <w:t>0,</w:t>
      </w:r>
      <w:r w:rsidR="00FE30F4" w:rsidRPr="0080361D">
        <w:t>0</w:t>
      </w:r>
      <w:r w:rsidR="006D4C4D" w:rsidRPr="0080361D">
        <w:t>5</w:t>
      </w:r>
      <w:r w:rsidR="006731BD" w:rsidRPr="0080361D">
        <w:t xml:space="preserve">ha so với hiện trạng </w:t>
      </w:r>
      <w:r w:rsidR="0059026C" w:rsidRPr="0080361D">
        <w:t>năm 2023</w:t>
      </w:r>
      <w:r w:rsidRPr="0080361D">
        <w:t xml:space="preserve"> do </w:t>
      </w:r>
      <w:r w:rsidR="00430209" w:rsidRPr="0080361D">
        <w:t xml:space="preserve">bố trí quỹ đất </w:t>
      </w:r>
      <w:r w:rsidR="006D4C4D" w:rsidRPr="0080361D">
        <w:t>thực hiện</w:t>
      </w:r>
      <w:r w:rsidR="00430209" w:rsidRPr="0080361D">
        <w:t xml:space="preserve"> công trình </w:t>
      </w:r>
      <w:r w:rsidR="001A0D7E" w:rsidRPr="0080361D">
        <w:t>Văn phòng khu phố 5 (Chánh Phú Hòa)</w:t>
      </w:r>
      <w:r w:rsidR="00FE30F4" w:rsidRPr="0080361D">
        <w:t>.</w:t>
      </w:r>
    </w:p>
    <w:p w14:paraId="6528B824" w14:textId="2972D65B" w:rsidR="002B352B" w:rsidRPr="0080361D" w:rsidRDefault="003A5163" w:rsidP="00706688">
      <w:pPr>
        <w:spacing w:line="288" w:lineRule="auto"/>
        <w:ind w:firstLine="567"/>
        <w:rPr>
          <w:iCs/>
        </w:rPr>
      </w:pPr>
      <w:r w:rsidRPr="0080361D">
        <w:rPr>
          <w:b/>
          <w:i/>
        </w:rPr>
        <w:t>(</w:t>
      </w:r>
      <w:r w:rsidR="00296B46" w:rsidRPr="0080361D">
        <w:rPr>
          <w:b/>
          <w:i/>
        </w:rPr>
        <w:t>3</w:t>
      </w:r>
      <w:r w:rsidRPr="0080361D">
        <w:rPr>
          <w:b/>
          <w:i/>
        </w:rPr>
        <w:t>). Đất khu</w:t>
      </w:r>
      <w:r w:rsidR="00091067" w:rsidRPr="0080361D">
        <w:rPr>
          <w:b/>
          <w:i/>
        </w:rPr>
        <w:t xml:space="preserve"> </w:t>
      </w:r>
      <w:r w:rsidRPr="0080361D">
        <w:rPr>
          <w:b/>
          <w:i/>
        </w:rPr>
        <w:t xml:space="preserve">vui chơi giải trí công cộng: </w:t>
      </w:r>
      <w:r w:rsidR="0059026C" w:rsidRPr="0080361D">
        <w:t>Năm 2024</w:t>
      </w:r>
      <w:r w:rsidRPr="0080361D">
        <w:t xml:space="preserve"> có diện tích </w:t>
      </w:r>
      <w:r w:rsidR="007E098F" w:rsidRPr="0080361D">
        <w:t>84,</w:t>
      </w:r>
      <w:r w:rsidR="0073280D" w:rsidRPr="0080361D">
        <w:t>43</w:t>
      </w:r>
      <w:r w:rsidRPr="0080361D">
        <w:t xml:space="preserve">ha, tăng </w:t>
      </w:r>
      <w:r w:rsidR="007E098F" w:rsidRPr="0080361D">
        <w:t>0,</w:t>
      </w:r>
      <w:r w:rsidR="00364258" w:rsidRPr="0080361D">
        <w:t>45</w:t>
      </w:r>
      <w:r w:rsidRPr="0080361D">
        <w:t xml:space="preserve">ha so với hiện trạng </w:t>
      </w:r>
      <w:r w:rsidR="0059026C" w:rsidRPr="0080361D">
        <w:t>năm 2023</w:t>
      </w:r>
      <w:r w:rsidRPr="0080361D">
        <w:t xml:space="preserve"> do bố trí quỹ đất </w:t>
      </w:r>
      <w:r w:rsidR="007E098F" w:rsidRPr="0080361D">
        <w:t xml:space="preserve">cho </w:t>
      </w:r>
      <w:r w:rsidR="007E098F" w:rsidRPr="0080361D">
        <w:rPr>
          <w:iCs/>
        </w:rPr>
        <w:t>Dự án đường ven sông Thị Tính và khu công viên ven sông Thị Tính dọc theo khu dân cư Cầu Đò.</w:t>
      </w:r>
    </w:p>
    <w:p w14:paraId="6F0256EE" w14:textId="271D962C" w:rsidR="00785FC9" w:rsidRPr="0080361D" w:rsidRDefault="005636A1" w:rsidP="00706688">
      <w:pPr>
        <w:spacing w:line="288" w:lineRule="auto"/>
        <w:ind w:firstLine="567"/>
        <w:rPr>
          <w:spacing w:val="-6"/>
        </w:rPr>
      </w:pPr>
      <w:r w:rsidRPr="0080361D">
        <w:rPr>
          <w:b/>
          <w:i/>
        </w:rPr>
        <w:t>(</w:t>
      </w:r>
      <w:r w:rsidR="00296B46" w:rsidRPr="0080361D">
        <w:rPr>
          <w:b/>
          <w:i/>
        </w:rPr>
        <w:t>4</w:t>
      </w:r>
      <w:r w:rsidR="00EC3FE5" w:rsidRPr="0080361D">
        <w:rPr>
          <w:b/>
          <w:i/>
        </w:rPr>
        <w:t xml:space="preserve">). </w:t>
      </w:r>
      <w:r w:rsidR="00EC3FE5" w:rsidRPr="0080361D">
        <w:rPr>
          <w:b/>
          <w:i/>
          <w:spacing w:val="-6"/>
        </w:rPr>
        <w:t>Đất cơ sở tín ngưỡng:</w:t>
      </w:r>
      <w:r w:rsidR="00EC3FE5" w:rsidRPr="0080361D">
        <w:rPr>
          <w:spacing w:val="-6"/>
        </w:rPr>
        <w:t xml:space="preserve"> </w:t>
      </w:r>
      <w:r w:rsidR="00EB719E" w:rsidRPr="0080361D">
        <w:rPr>
          <w:spacing w:val="-6"/>
        </w:rPr>
        <w:t xml:space="preserve">Ổn định </w:t>
      </w:r>
      <w:r w:rsidRPr="0080361D">
        <w:rPr>
          <w:spacing w:val="-6"/>
        </w:rPr>
        <w:t xml:space="preserve">diện tích </w:t>
      </w:r>
      <w:r w:rsidR="0073280D" w:rsidRPr="0080361D">
        <w:rPr>
          <w:spacing w:val="-6"/>
        </w:rPr>
        <w:t>9</w:t>
      </w:r>
      <w:r w:rsidR="00771308" w:rsidRPr="0080361D">
        <w:rPr>
          <w:spacing w:val="-6"/>
        </w:rPr>
        <w:t>,</w:t>
      </w:r>
      <w:r w:rsidR="0073280D" w:rsidRPr="0080361D">
        <w:rPr>
          <w:spacing w:val="-6"/>
        </w:rPr>
        <w:t>23</w:t>
      </w:r>
      <w:r w:rsidR="00C44C19" w:rsidRPr="0080361D">
        <w:rPr>
          <w:spacing w:val="-6"/>
        </w:rPr>
        <w:t xml:space="preserve">ha so với hiện trạng </w:t>
      </w:r>
      <w:r w:rsidR="0059026C" w:rsidRPr="0080361D">
        <w:rPr>
          <w:spacing w:val="-6"/>
        </w:rPr>
        <w:t>năm 2023</w:t>
      </w:r>
      <w:r w:rsidR="003306EA" w:rsidRPr="0080361D">
        <w:rPr>
          <w:spacing w:val="-6"/>
        </w:rPr>
        <w:t>.</w:t>
      </w:r>
    </w:p>
    <w:p w14:paraId="47CDE9B6" w14:textId="2E9E7456" w:rsidR="00D264AD" w:rsidRPr="0080361D" w:rsidRDefault="00785FC9" w:rsidP="00706688">
      <w:pPr>
        <w:spacing w:line="288" w:lineRule="auto"/>
        <w:ind w:firstLine="567"/>
      </w:pPr>
      <w:r w:rsidRPr="0080361D">
        <w:rPr>
          <w:b/>
          <w:i/>
        </w:rPr>
        <w:t>(</w:t>
      </w:r>
      <w:r w:rsidR="00296B46" w:rsidRPr="0080361D">
        <w:rPr>
          <w:b/>
          <w:i/>
        </w:rPr>
        <w:t>5</w:t>
      </w:r>
      <w:r w:rsidRPr="0080361D">
        <w:rPr>
          <w:b/>
          <w:i/>
        </w:rPr>
        <w:t>). Đất sông, ngòi, kênh, rạch, suối:</w:t>
      </w:r>
      <w:r w:rsidR="002322D3" w:rsidRPr="0080361D">
        <w:t xml:space="preserve"> </w:t>
      </w:r>
      <w:r w:rsidR="0059026C" w:rsidRPr="0080361D">
        <w:t>Năm 2024</w:t>
      </w:r>
      <w:r w:rsidR="00C946FF" w:rsidRPr="0080361D">
        <w:t xml:space="preserve"> có diện tíc</w:t>
      </w:r>
      <w:r w:rsidR="00771308" w:rsidRPr="0080361D">
        <w:t>h 532</w:t>
      </w:r>
      <w:r w:rsidR="002C399C" w:rsidRPr="0080361D">
        <w:t>,</w:t>
      </w:r>
      <w:r w:rsidR="00771308" w:rsidRPr="0080361D">
        <w:t>59</w:t>
      </w:r>
      <w:r w:rsidR="00C946FF" w:rsidRPr="0080361D">
        <w:t>ha, ổ</w:t>
      </w:r>
      <w:r w:rsidR="001E53B4" w:rsidRPr="0080361D">
        <w:t>n định</w:t>
      </w:r>
      <w:r w:rsidR="005636A1" w:rsidRPr="0080361D">
        <w:t xml:space="preserve"> diện tích so với</w:t>
      </w:r>
      <w:r w:rsidR="001E53B4" w:rsidRPr="0080361D">
        <w:t xml:space="preserve"> </w:t>
      </w:r>
      <w:r w:rsidR="0059026C" w:rsidRPr="0080361D">
        <w:t>năm 2023</w:t>
      </w:r>
      <w:r w:rsidRPr="0080361D">
        <w:t>.</w:t>
      </w:r>
    </w:p>
    <w:p w14:paraId="738863A6" w14:textId="6431DA94" w:rsidR="005F510E" w:rsidRPr="0080361D" w:rsidRDefault="00D264AD" w:rsidP="00706688">
      <w:pPr>
        <w:spacing w:line="288" w:lineRule="auto"/>
        <w:ind w:firstLine="567"/>
        <w:sectPr w:rsidR="005F510E" w:rsidRPr="0080361D" w:rsidSect="00023E03">
          <w:pgSz w:w="11909" w:h="16834" w:code="9"/>
          <w:pgMar w:top="1247" w:right="1229" w:bottom="1247" w:left="1701" w:header="720" w:footer="720" w:gutter="0"/>
          <w:cols w:space="720"/>
          <w:docGrid w:linePitch="360"/>
        </w:sectPr>
      </w:pPr>
      <w:r w:rsidRPr="0080361D">
        <w:rPr>
          <w:b/>
          <w:i/>
        </w:rPr>
        <w:t>(</w:t>
      </w:r>
      <w:r w:rsidR="00296B46" w:rsidRPr="0080361D">
        <w:rPr>
          <w:b/>
          <w:i/>
        </w:rPr>
        <w:t>6</w:t>
      </w:r>
      <w:r w:rsidRPr="0080361D">
        <w:rPr>
          <w:b/>
          <w:i/>
        </w:rPr>
        <w:t>). Đất có mặt nước chuyên dùng:</w:t>
      </w:r>
      <w:r w:rsidR="00C946FF" w:rsidRPr="0080361D">
        <w:t xml:space="preserve"> Cơ bản</w:t>
      </w:r>
      <w:r w:rsidR="001E53B4" w:rsidRPr="0080361D">
        <w:t xml:space="preserve"> ổn định </w:t>
      </w:r>
      <w:r w:rsidR="005636A1" w:rsidRPr="0080361D">
        <w:t xml:space="preserve">diện tích </w:t>
      </w:r>
      <w:r w:rsidR="00771308" w:rsidRPr="0080361D">
        <w:t>36,35</w:t>
      </w:r>
      <w:r w:rsidR="001E53B4" w:rsidRPr="0080361D">
        <w:t xml:space="preserve">ha so với </w:t>
      </w:r>
      <w:r w:rsidR="005636A1" w:rsidRPr="0080361D">
        <w:t xml:space="preserve">hiện trạng </w:t>
      </w:r>
      <w:r w:rsidR="0059026C" w:rsidRPr="0080361D">
        <w:t>năm 2023</w:t>
      </w:r>
      <w:r w:rsidRPr="0080361D">
        <w:t>.</w:t>
      </w:r>
    </w:p>
    <w:p w14:paraId="5263BEDB" w14:textId="1AD1AEE1" w:rsidR="003D0946" w:rsidRPr="0080361D" w:rsidRDefault="00547FB0" w:rsidP="009C0250">
      <w:pPr>
        <w:pStyle w:val="Bang"/>
        <w:rPr>
          <w:lang w:val="vi-VN"/>
        </w:rPr>
      </w:pPr>
      <w:bookmarkStart w:id="347" w:name="_Toc21520741"/>
      <w:bookmarkStart w:id="348" w:name="_Toc21520859"/>
      <w:bookmarkStart w:id="349" w:name="_Toc87455609"/>
      <w:r w:rsidRPr="0080361D">
        <w:rPr>
          <w:lang w:val="vi-VN"/>
        </w:rPr>
        <w:lastRenderedPageBreak/>
        <w:t xml:space="preserve">Bảng </w:t>
      </w:r>
      <w:r w:rsidR="00215C71" w:rsidRPr="0080361D">
        <w:t>1</w:t>
      </w:r>
      <w:r w:rsidR="002D4000" w:rsidRPr="0080361D">
        <w:t>5</w:t>
      </w:r>
      <w:r w:rsidR="005F510E" w:rsidRPr="0080361D">
        <w:rPr>
          <w:lang w:val="vi-VN"/>
        </w:rPr>
        <w:t>: Kế hoạc</w:t>
      </w:r>
      <w:r w:rsidR="00444AB8" w:rsidRPr="0080361D">
        <w:rPr>
          <w:lang w:val="vi-VN"/>
        </w:rPr>
        <w:t xml:space="preserve">h sử dụng đất </w:t>
      </w:r>
      <w:r w:rsidR="0059026C" w:rsidRPr="0080361D">
        <w:rPr>
          <w:lang w:val="vi-VN"/>
        </w:rPr>
        <w:t>năm 2024</w:t>
      </w:r>
      <w:r w:rsidR="00E37630" w:rsidRPr="0080361D">
        <w:rPr>
          <w:lang w:val="vi-VN"/>
        </w:rPr>
        <w:t xml:space="preserve"> trên địa bàn các xã, </w:t>
      </w:r>
      <w:r w:rsidR="00E03E40" w:rsidRPr="0080361D">
        <w:rPr>
          <w:lang w:val="vi-VN"/>
        </w:rPr>
        <w:t>phường</w:t>
      </w:r>
      <w:r w:rsidR="007B5F65" w:rsidRPr="0080361D">
        <w:rPr>
          <w:lang w:val="vi-VN"/>
        </w:rPr>
        <w:br/>
      </w:r>
      <w:r w:rsidR="006175A8" w:rsidRPr="0080361D">
        <w:rPr>
          <w:lang w:val="vi-VN"/>
        </w:rPr>
        <w:t>thị xã</w:t>
      </w:r>
      <w:r w:rsidR="005F510E" w:rsidRPr="0080361D">
        <w:rPr>
          <w:lang w:val="vi-VN"/>
        </w:rPr>
        <w:t xml:space="preserve"> </w:t>
      </w:r>
      <w:r w:rsidR="00B77668" w:rsidRPr="0080361D">
        <w:rPr>
          <w:lang w:val="vi-VN"/>
        </w:rPr>
        <w:t>Bến Cát</w:t>
      </w:r>
      <w:r w:rsidR="005F510E" w:rsidRPr="0080361D">
        <w:rPr>
          <w:lang w:val="vi-VN"/>
        </w:rPr>
        <w:t xml:space="preserve"> – tỉnh </w:t>
      </w:r>
      <w:r w:rsidR="002D0C13" w:rsidRPr="0080361D">
        <w:rPr>
          <w:lang w:val="vi-VN"/>
        </w:rPr>
        <w:t>Bình Dương</w:t>
      </w:r>
      <w:bookmarkEnd w:id="347"/>
      <w:bookmarkEnd w:id="348"/>
      <w:bookmarkEnd w:id="349"/>
    </w:p>
    <w:p w14:paraId="5778A88B" w14:textId="6B609005" w:rsidR="00B63535" w:rsidRPr="0080361D" w:rsidRDefault="00164F2F" w:rsidP="00052787">
      <w:pPr>
        <w:jc w:val="right"/>
        <w:rPr>
          <w:b/>
          <w:bCs/>
        </w:rPr>
      </w:pPr>
      <w:r w:rsidRPr="0080361D">
        <w:rPr>
          <w:i/>
        </w:rPr>
        <w:t>Đơn vị tính: ha</w:t>
      </w:r>
    </w:p>
    <w:tbl>
      <w:tblPr>
        <w:tblW w:w="14536" w:type="dxa"/>
        <w:jc w:val="center"/>
        <w:tblLook w:val="04A0" w:firstRow="1" w:lastRow="0" w:firstColumn="1" w:lastColumn="0" w:noHBand="0" w:noVBand="1"/>
      </w:tblPr>
      <w:tblGrid>
        <w:gridCol w:w="566"/>
        <w:gridCol w:w="4532"/>
        <w:gridCol w:w="694"/>
        <w:gridCol w:w="1016"/>
        <w:gridCol w:w="916"/>
        <w:gridCol w:w="917"/>
        <w:gridCol w:w="993"/>
        <w:gridCol w:w="916"/>
        <w:gridCol w:w="1068"/>
        <w:gridCol w:w="916"/>
        <w:gridCol w:w="1069"/>
        <w:gridCol w:w="916"/>
        <w:gridCol w:w="17"/>
      </w:tblGrid>
      <w:tr w:rsidR="002326A6" w:rsidRPr="0080361D" w14:paraId="5B6FA303" w14:textId="77777777" w:rsidTr="00052787">
        <w:trPr>
          <w:trHeight w:val="284"/>
          <w:tblHeader/>
          <w:jc w:val="center"/>
        </w:trPr>
        <w:tc>
          <w:tcPr>
            <w:tcW w:w="566" w:type="dxa"/>
            <w:tcBorders>
              <w:top w:val="single" w:sz="4" w:space="0" w:color="auto"/>
              <w:left w:val="single" w:sz="4" w:space="0" w:color="auto"/>
              <w:bottom w:val="nil"/>
              <w:right w:val="single" w:sz="4" w:space="0" w:color="auto"/>
            </w:tcBorders>
            <w:shd w:val="clear" w:color="auto" w:fill="auto"/>
            <w:noWrap/>
            <w:vAlign w:val="center"/>
            <w:hideMark/>
          </w:tcPr>
          <w:p w14:paraId="14A7FEBA" w14:textId="77777777" w:rsidR="00052787" w:rsidRPr="0080361D" w:rsidRDefault="00052787" w:rsidP="00052787">
            <w:pPr>
              <w:spacing w:before="0" w:after="0" w:line="240" w:lineRule="auto"/>
              <w:jc w:val="center"/>
              <w:rPr>
                <w:b/>
                <w:bCs/>
                <w:sz w:val="20"/>
                <w:szCs w:val="20"/>
              </w:rPr>
            </w:pPr>
            <w:bookmarkStart w:id="350" w:name="_Hlk87461634"/>
            <w:r w:rsidRPr="0080361D">
              <w:rPr>
                <w:b/>
                <w:bCs/>
                <w:sz w:val="20"/>
                <w:szCs w:val="20"/>
              </w:rPr>
              <w:t>Số</w:t>
            </w:r>
          </w:p>
        </w:tc>
        <w:tc>
          <w:tcPr>
            <w:tcW w:w="453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0BE3DF0B" w14:textId="77777777" w:rsidR="00052787" w:rsidRPr="0080361D" w:rsidRDefault="00052787" w:rsidP="00052787">
            <w:pPr>
              <w:spacing w:before="0" w:after="0" w:line="240" w:lineRule="auto"/>
              <w:jc w:val="center"/>
              <w:rPr>
                <w:b/>
                <w:bCs/>
                <w:sz w:val="20"/>
                <w:szCs w:val="20"/>
              </w:rPr>
            </w:pPr>
            <w:r w:rsidRPr="0080361D">
              <w:rPr>
                <w:b/>
                <w:bCs/>
                <w:sz w:val="20"/>
                <w:szCs w:val="20"/>
              </w:rPr>
              <w:t>Chỉ tiêu sử dụng đất</w:t>
            </w:r>
          </w:p>
        </w:tc>
        <w:tc>
          <w:tcPr>
            <w:tcW w:w="69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3FF068AF" w14:textId="77777777" w:rsidR="00052787" w:rsidRPr="0080361D" w:rsidRDefault="00052787" w:rsidP="00052787">
            <w:pPr>
              <w:spacing w:before="0" w:after="0" w:line="240" w:lineRule="auto"/>
              <w:jc w:val="center"/>
              <w:rPr>
                <w:b/>
                <w:bCs/>
                <w:sz w:val="20"/>
                <w:szCs w:val="20"/>
              </w:rPr>
            </w:pPr>
            <w:r w:rsidRPr="0080361D">
              <w:rPr>
                <w:b/>
                <w:bCs/>
                <w:sz w:val="20"/>
                <w:szCs w:val="20"/>
              </w:rPr>
              <w:t>Mã</w:t>
            </w:r>
          </w:p>
        </w:tc>
        <w:tc>
          <w:tcPr>
            <w:tcW w:w="1016" w:type="dxa"/>
            <w:tcBorders>
              <w:top w:val="single" w:sz="4" w:space="0" w:color="auto"/>
              <w:left w:val="nil"/>
              <w:bottom w:val="nil"/>
              <w:right w:val="single" w:sz="4" w:space="0" w:color="auto"/>
            </w:tcBorders>
            <w:shd w:val="clear" w:color="auto" w:fill="auto"/>
            <w:vAlign w:val="center"/>
            <w:hideMark/>
          </w:tcPr>
          <w:p w14:paraId="04ECEA8D" w14:textId="77777777" w:rsidR="00052787" w:rsidRPr="0080361D" w:rsidRDefault="00052787" w:rsidP="00052787">
            <w:pPr>
              <w:spacing w:before="0" w:after="0" w:line="240" w:lineRule="auto"/>
              <w:jc w:val="center"/>
              <w:rPr>
                <w:b/>
                <w:bCs/>
                <w:sz w:val="20"/>
                <w:szCs w:val="20"/>
              </w:rPr>
            </w:pPr>
            <w:r w:rsidRPr="0080361D">
              <w:rPr>
                <w:b/>
                <w:bCs/>
                <w:sz w:val="20"/>
                <w:szCs w:val="20"/>
              </w:rPr>
              <w:t>Kế hoạch</w:t>
            </w:r>
          </w:p>
        </w:tc>
        <w:tc>
          <w:tcPr>
            <w:tcW w:w="7728"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FEEE90F" w14:textId="77777777" w:rsidR="00052787" w:rsidRPr="0080361D" w:rsidRDefault="00052787" w:rsidP="00052787">
            <w:pPr>
              <w:spacing w:before="0" w:after="0" w:line="240" w:lineRule="auto"/>
              <w:jc w:val="center"/>
              <w:rPr>
                <w:b/>
                <w:bCs/>
                <w:sz w:val="20"/>
                <w:szCs w:val="20"/>
              </w:rPr>
            </w:pPr>
            <w:r w:rsidRPr="0080361D">
              <w:rPr>
                <w:b/>
                <w:bCs/>
                <w:sz w:val="20"/>
                <w:szCs w:val="20"/>
              </w:rPr>
              <w:t>Diện tích phân theo đơn vị hành chính</w:t>
            </w:r>
          </w:p>
        </w:tc>
      </w:tr>
      <w:tr w:rsidR="002326A6" w:rsidRPr="0080361D" w14:paraId="07166717" w14:textId="77777777" w:rsidTr="00052787">
        <w:trPr>
          <w:gridAfter w:val="1"/>
          <w:wAfter w:w="17" w:type="dxa"/>
          <w:trHeight w:val="284"/>
          <w:tblHeader/>
          <w:jc w:val="center"/>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14:paraId="64CD9DA1" w14:textId="77777777" w:rsidR="00052787" w:rsidRPr="0080361D" w:rsidRDefault="00052787" w:rsidP="00052787">
            <w:pPr>
              <w:spacing w:before="0" w:after="0" w:line="240" w:lineRule="auto"/>
              <w:jc w:val="center"/>
              <w:rPr>
                <w:b/>
                <w:bCs/>
                <w:sz w:val="20"/>
                <w:szCs w:val="20"/>
              </w:rPr>
            </w:pPr>
            <w:r w:rsidRPr="0080361D">
              <w:rPr>
                <w:b/>
                <w:bCs/>
                <w:sz w:val="20"/>
                <w:szCs w:val="20"/>
              </w:rPr>
              <w:t>TT</w:t>
            </w:r>
          </w:p>
        </w:tc>
        <w:tc>
          <w:tcPr>
            <w:tcW w:w="4532" w:type="dxa"/>
            <w:vMerge/>
            <w:tcBorders>
              <w:top w:val="single" w:sz="4" w:space="0" w:color="auto"/>
              <w:left w:val="single" w:sz="4" w:space="0" w:color="auto"/>
              <w:bottom w:val="single" w:sz="4" w:space="0" w:color="000000"/>
              <w:right w:val="single" w:sz="4" w:space="0" w:color="auto"/>
            </w:tcBorders>
            <w:vAlign w:val="center"/>
            <w:hideMark/>
          </w:tcPr>
          <w:p w14:paraId="3F2506C6" w14:textId="77777777" w:rsidR="00052787" w:rsidRPr="0080361D" w:rsidRDefault="00052787" w:rsidP="00052787">
            <w:pPr>
              <w:spacing w:before="0" w:after="0" w:line="240" w:lineRule="auto"/>
              <w:jc w:val="left"/>
              <w:rPr>
                <w:b/>
                <w:bCs/>
                <w:sz w:val="20"/>
                <w:szCs w:val="20"/>
              </w:rPr>
            </w:pPr>
          </w:p>
        </w:tc>
        <w:tc>
          <w:tcPr>
            <w:tcW w:w="694" w:type="dxa"/>
            <w:vMerge/>
            <w:tcBorders>
              <w:top w:val="single" w:sz="4" w:space="0" w:color="auto"/>
              <w:left w:val="single" w:sz="4" w:space="0" w:color="auto"/>
              <w:bottom w:val="single" w:sz="4" w:space="0" w:color="000000"/>
              <w:right w:val="single" w:sz="4" w:space="0" w:color="auto"/>
            </w:tcBorders>
            <w:vAlign w:val="center"/>
            <w:hideMark/>
          </w:tcPr>
          <w:p w14:paraId="0A81B93E" w14:textId="77777777" w:rsidR="00052787" w:rsidRPr="0080361D" w:rsidRDefault="00052787" w:rsidP="00052787">
            <w:pPr>
              <w:spacing w:before="0" w:after="0" w:line="240" w:lineRule="auto"/>
              <w:jc w:val="left"/>
              <w:rPr>
                <w:b/>
                <w:bCs/>
                <w:sz w:val="20"/>
                <w:szCs w:val="20"/>
              </w:rPr>
            </w:pPr>
          </w:p>
        </w:tc>
        <w:tc>
          <w:tcPr>
            <w:tcW w:w="1016" w:type="dxa"/>
            <w:tcBorders>
              <w:top w:val="nil"/>
              <w:left w:val="nil"/>
              <w:bottom w:val="single" w:sz="4" w:space="0" w:color="auto"/>
              <w:right w:val="single" w:sz="4" w:space="0" w:color="auto"/>
            </w:tcBorders>
            <w:shd w:val="clear" w:color="auto" w:fill="auto"/>
            <w:noWrap/>
            <w:vAlign w:val="center"/>
            <w:hideMark/>
          </w:tcPr>
          <w:p w14:paraId="2DAC34CD" w14:textId="11930DDB" w:rsidR="00052787" w:rsidRPr="0080361D" w:rsidRDefault="0059026C" w:rsidP="00052787">
            <w:pPr>
              <w:spacing w:before="0" w:after="0" w:line="240" w:lineRule="auto"/>
              <w:jc w:val="center"/>
              <w:rPr>
                <w:b/>
                <w:bCs/>
                <w:sz w:val="20"/>
                <w:szCs w:val="20"/>
              </w:rPr>
            </w:pPr>
            <w:r w:rsidRPr="0080361D">
              <w:rPr>
                <w:b/>
                <w:bCs/>
                <w:sz w:val="20"/>
                <w:szCs w:val="20"/>
              </w:rPr>
              <w:t>năm 2024</w:t>
            </w:r>
          </w:p>
        </w:tc>
        <w:tc>
          <w:tcPr>
            <w:tcW w:w="9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725591" w14:textId="77777777" w:rsidR="00052787" w:rsidRPr="0080361D" w:rsidRDefault="00052787" w:rsidP="00052787">
            <w:pPr>
              <w:spacing w:before="0" w:after="0" w:line="240" w:lineRule="auto"/>
              <w:jc w:val="center"/>
              <w:rPr>
                <w:sz w:val="20"/>
                <w:szCs w:val="20"/>
              </w:rPr>
            </w:pPr>
            <w:r w:rsidRPr="0080361D">
              <w:rPr>
                <w:sz w:val="20"/>
                <w:szCs w:val="20"/>
              </w:rPr>
              <w:t>Mỹ Phước</w:t>
            </w:r>
          </w:p>
        </w:tc>
        <w:tc>
          <w:tcPr>
            <w:tcW w:w="917" w:type="dxa"/>
            <w:tcBorders>
              <w:top w:val="single" w:sz="4" w:space="0" w:color="auto"/>
              <w:left w:val="nil"/>
              <w:bottom w:val="single" w:sz="4" w:space="0" w:color="auto"/>
              <w:right w:val="single" w:sz="4" w:space="0" w:color="auto"/>
            </w:tcBorders>
            <w:shd w:val="clear" w:color="auto" w:fill="auto"/>
            <w:vAlign w:val="center"/>
            <w:hideMark/>
          </w:tcPr>
          <w:p w14:paraId="37498540" w14:textId="77777777" w:rsidR="00052787" w:rsidRPr="0080361D" w:rsidRDefault="00052787" w:rsidP="00052787">
            <w:pPr>
              <w:spacing w:before="0" w:after="0" w:line="240" w:lineRule="auto"/>
              <w:jc w:val="center"/>
              <w:rPr>
                <w:sz w:val="20"/>
                <w:szCs w:val="20"/>
              </w:rPr>
            </w:pPr>
            <w:r w:rsidRPr="0080361D">
              <w:rPr>
                <w:sz w:val="20"/>
                <w:szCs w:val="20"/>
              </w:rPr>
              <w:t xml:space="preserve">Chánh </w:t>
            </w:r>
            <w:r w:rsidRPr="0080361D">
              <w:rPr>
                <w:sz w:val="20"/>
                <w:szCs w:val="20"/>
              </w:rPr>
              <w:br/>
              <w:t>Phú Hòa</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14:paraId="1A89BF78" w14:textId="77777777" w:rsidR="00052787" w:rsidRPr="0080361D" w:rsidRDefault="00052787" w:rsidP="00052787">
            <w:pPr>
              <w:spacing w:before="0" w:after="0" w:line="240" w:lineRule="auto"/>
              <w:jc w:val="center"/>
              <w:rPr>
                <w:sz w:val="20"/>
                <w:szCs w:val="20"/>
              </w:rPr>
            </w:pPr>
            <w:r w:rsidRPr="0080361D">
              <w:rPr>
                <w:sz w:val="20"/>
                <w:szCs w:val="20"/>
              </w:rPr>
              <w:t>An Điền</w:t>
            </w:r>
          </w:p>
        </w:tc>
        <w:tc>
          <w:tcPr>
            <w:tcW w:w="916" w:type="dxa"/>
            <w:tcBorders>
              <w:top w:val="single" w:sz="4" w:space="0" w:color="auto"/>
              <w:left w:val="nil"/>
              <w:bottom w:val="single" w:sz="4" w:space="0" w:color="auto"/>
              <w:right w:val="single" w:sz="4" w:space="0" w:color="auto"/>
            </w:tcBorders>
            <w:shd w:val="clear" w:color="auto" w:fill="auto"/>
            <w:noWrap/>
            <w:vAlign w:val="center"/>
            <w:hideMark/>
          </w:tcPr>
          <w:p w14:paraId="3183228E" w14:textId="77777777" w:rsidR="00052787" w:rsidRPr="0080361D" w:rsidRDefault="00052787" w:rsidP="00052787">
            <w:pPr>
              <w:spacing w:before="0" w:after="0" w:line="240" w:lineRule="auto"/>
              <w:jc w:val="center"/>
              <w:rPr>
                <w:sz w:val="20"/>
                <w:szCs w:val="20"/>
              </w:rPr>
            </w:pPr>
            <w:r w:rsidRPr="0080361D">
              <w:rPr>
                <w:sz w:val="20"/>
                <w:szCs w:val="20"/>
              </w:rPr>
              <w:t>An Tây</w:t>
            </w:r>
          </w:p>
        </w:tc>
        <w:tc>
          <w:tcPr>
            <w:tcW w:w="1068" w:type="dxa"/>
            <w:tcBorders>
              <w:top w:val="single" w:sz="4" w:space="0" w:color="auto"/>
              <w:left w:val="nil"/>
              <w:bottom w:val="single" w:sz="4" w:space="0" w:color="auto"/>
              <w:right w:val="single" w:sz="4" w:space="0" w:color="auto"/>
            </w:tcBorders>
            <w:shd w:val="clear" w:color="auto" w:fill="auto"/>
            <w:noWrap/>
            <w:vAlign w:val="center"/>
            <w:hideMark/>
          </w:tcPr>
          <w:p w14:paraId="0ED171C3" w14:textId="77777777" w:rsidR="00052787" w:rsidRPr="0080361D" w:rsidRDefault="00052787" w:rsidP="00052787">
            <w:pPr>
              <w:spacing w:before="0" w:after="0" w:line="240" w:lineRule="auto"/>
              <w:jc w:val="center"/>
              <w:rPr>
                <w:sz w:val="20"/>
                <w:szCs w:val="20"/>
              </w:rPr>
            </w:pPr>
            <w:r w:rsidRPr="0080361D">
              <w:rPr>
                <w:sz w:val="20"/>
                <w:szCs w:val="20"/>
              </w:rPr>
              <w:t>Thới Hòa</w:t>
            </w:r>
          </w:p>
        </w:tc>
        <w:tc>
          <w:tcPr>
            <w:tcW w:w="916" w:type="dxa"/>
            <w:tcBorders>
              <w:top w:val="single" w:sz="4" w:space="0" w:color="auto"/>
              <w:left w:val="nil"/>
              <w:bottom w:val="single" w:sz="4" w:space="0" w:color="auto"/>
              <w:right w:val="single" w:sz="4" w:space="0" w:color="auto"/>
            </w:tcBorders>
            <w:shd w:val="clear" w:color="auto" w:fill="auto"/>
            <w:noWrap/>
            <w:vAlign w:val="center"/>
            <w:hideMark/>
          </w:tcPr>
          <w:p w14:paraId="140606F5" w14:textId="77777777" w:rsidR="00052787" w:rsidRPr="0080361D" w:rsidRDefault="00052787" w:rsidP="00052787">
            <w:pPr>
              <w:spacing w:before="0" w:after="0" w:line="240" w:lineRule="auto"/>
              <w:jc w:val="center"/>
              <w:rPr>
                <w:sz w:val="20"/>
                <w:szCs w:val="20"/>
              </w:rPr>
            </w:pPr>
            <w:r w:rsidRPr="0080361D">
              <w:rPr>
                <w:sz w:val="20"/>
                <w:szCs w:val="20"/>
              </w:rPr>
              <w:t>Hòa Lợi</w:t>
            </w:r>
          </w:p>
        </w:tc>
        <w:tc>
          <w:tcPr>
            <w:tcW w:w="1069" w:type="dxa"/>
            <w:tcBorders>
              <w:top w:val="single" w:sz="4" w:space="0" w:color="auto"/>
              <w:left w:val="nil"/>
              <w:bottom w:val="single" w:sz="4" w:space="0" w:color="auto"/>
              <w:right w:val="single" w:sz="4" w:space="0" w:color="auto"/>
            </w:tcBorders>
            <w:shd w:val="clear" w:color="auto" w:fill="auto"/>
            <w:noWrap/>
            <w:vAlign w:val="center"/>
            <w:hideMark/>
          </w:tcPr>
          <w:p w14:paraId="4645928F" w14:textId="77777777" w:rsidR="00052787" w:rsidRPr="0080361D" w:rsidRDefault="00052787" w:rsidP="00052787">
            <w:pPr>
              <w:spacing w:before="0" w:after="0" w:line="240" w:lineRule="auto"/>
              <w:jc w:val="center"/>
              <w:rPr>
                <w:sz w:val="20"/>
                <w:szCs w:val="20"/>
              </w:rPr>
            </w:pPr>
            <w:r w:rsidRPr="0080361D">
              <w:rPr>
                <w:sz w:val="20"/>
                <w:szCs w:val="20"/>
              </w:rPr>
              <w:t>Tân Định</w:t>
            </w:r>
          </w:p>
        </w:tc>
        <w:tc>
          <w:tcPr>
            <w:tcW w:w="916" w:type="dxa"/>
            <w:tcBorders>
              <w:top w:val="single" w:sz="4" w:space="0" w:color="auto"/>
              <w:left w:val="nil"/>
              <w:bottom w:val="single" w:sz="4" w:space="0" w:color="auto"/>
              <w:right w:val="single" w:sz="4" w:space="0" w:color="auto"/>
            </w:tcBorders>
            <w:shd w:val="clear" w:color="auto" w:fill="auto"/>
            <w:noWrap/>
            <w:vAlign w:val="center"/>
            <w:hideMark/>
          </w:tcPr>
          <w:p w14:paraId="76146292" w14:textId="77777777" w:rsidR="00052787" w:rsidRPr="0080361D" w:rsidRDefault="00052787" w:rsidP="00052787">
            <w:pPr>
              <w:spacing w:before="0" w:after="0" w:line="240" w:lineRule="auto"/>
              <w:jc w:val="center"/>
              <w:rPr>
                <w:sz w:val="20"/>
                <w:szCs w:val="20"/>
              </w:rPr>
            </w:pPr>
            <w:r w:rsidRPr="0080361D">
              <w:rPr>
                <w:sz w:val="20"/>
                <w:szCs w:val="20"/>
              </w:rPr>
              <w:t>Phú An</w:t>
            </w:r>
          </w:p>
        </w:tc>
      </w:tr>
      <w:tr w:rsidR="002326A6" w:rsidRPr="0080361D" w14:paraId="1BE84744" w14:textId="77777777" w:rsidTr="00052787">
        <w:trPr>
          <w:gridAfter w:val="1"/>
          <w:wAfter w:w="17" w:type="dxa"/>
          <w:trHeight w:val="284"/>
          <w:tblHeader/>
          <w:jc w:val="center"/>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14:paraId="017D8E23" w14:textId="77777777" w:rsidR="00052787" w:rsidRPr="0080361D" w:rsidRDefault="00052787" w:rsidP="00052787">
            <w:pPr>
              <w:spacing w:before="0" w:after="0" w:line="240" w:lineRule="auto"/>
              <w:jc w:val="center"/>
              <w:rPr>
                <w:sz w:val="20"/>
                <w:szCs w:val="20"/>
              </w:rPr>
            </w:pPr>
            <w:r w:rsidRPr="0080361D">
              <w:rPr>
                <w:sz w:val="20"/>
                <w:szCs w:val="20"/>
              </w:rPr>
              <w:t>(1)</w:t>
            </w:r>
          </w:p>
        </w:tc>
        <w:tc>
          <w:tcPr>
            <w:tcW w:w="4532" w:type="dxa"/>
            <w:tcBorders>
              <w:top w:val="nil"/>
              <w:left w:val="nil"/>
              <w:bottom w:val="single" w:sz="4" w:space="0" w:color="auto"/>
              <w:right w:val="single" w:sz="4" w:space="0" w:color="auto"/>
            </w:tcBorders>
            <w:shd w:val="clear" w:color="auto" w:fill="auto"/>
            <w:noWrap/>
            <w:vAlign w:val="center"/>
            <w:hideMark/>
          </w:tcPr>
          <w:p w14:paraId="48C291B5" w14:textId="77777777" w:rsidR="00052787" w:rsidRPr="0080361D" w:rsidRDefault="00052787" w:rsidP="00052787">
            <w:pPr>
              <w:spacing w:before="0" w:after="0" w:line="240" w:lineRule="auto"/>
              <w:jc w:val="center"/>
              <w:rPr>
                <w:sz w:val="20"/>
                <w:szCs w:val="20"/>
              </w:rPr>
            </w:pPr>
            <w:r w:rsidRPr="0080361D">
              <w:rPr>
                <w:sz w:val="20"/>
                <w:szCs w:val="20"/>
              </w:rPr>
              <w:t>(2)</w:t>
            </w:r>
          </w:p>
        </w:tc>
        <w:tc>
          <w:tcPr>
            <w:tcW w:w="694" w:type="dxa"/>
            <w:tcBorders>
              <w:top w:val="nil"/>
              <w:left w:val="nil"/>
              <w:bottom w:val="single" w:sz="4" w:space="0" w:color="auto"/>
              <w:right w:val="single" w:sz="4" w:space="0" w:color="auto"/>
            </w:tcBorders>
            <w:shd w:val="clear" w:color="auto" w:fill="auto"/>
            <w:noWrap/>
            <w:vAlign w:val="center"/>
            <w:hideMark/>
          </w:tcPr>
          <w:p w14:paraId="6B5CA10C" w14:textId="77777777" w:rsidR="00052787" w:rsidRPr="0080361D" w:rsidRDefault="00052787" w:rsidP="00052787">
            <w:pPr>
              <w:spacing w:before="0" w:after="0" w:line="240" w:lineRule="auto"/>
              <w:jc w:val="center"/>
              <w:rPr>
                <w:sz w:val="20"/>
                <w:szCs w:val="20"/>
              </w:rPr>
            </w:pPr>
            <w:r w:rsidRPr="0080361D">
              <w:rPr>
                <w:sz w:val="20"/>
                <w:szCs w:val="20"/>
              </w:rPr>
              <w:t>(3)</w:t>
            </w:r>
          </w:p>
        </w:tc>
        <w:tc>
          <w:tcPr>
            <w:tcW w:w="1016" w:type="dxa"/>
            <w:tcBorders>
              <w:top w:val="nil"/>
              <w:left w:val="nil"/>
              <w:bottom w:val="single" w:sz="4" w:space="0" w:color="auto"/>
              <w:right w:val="single" w:sz="4" w:space="0" w:color="auto"/>
            </w:tcBorders>
            <w:shd w:val="clear" w:color="auto" w:fill="auto"/>
            <w:noWrap/>
            <w:vAlign w:val="center"/>
            <w:hideMark/>
          </w:tcPr>
          <w:p w14:paraId="5B9B3BEC" w14:textId="77777777" w:rsidR="00052787" w:rsidRPr="0080361D" w:rsidRDefault="00052787" w:rsidP="00052787">
            <w:pPr>
              <w:spacing w:before="0" w:after="0" w:line="240" w:lineRule="auto"/>
              <w:jc w:val="center"/>
              <w:rPr>
                <w:sz w:val="12"/>
                <w:szCs w:val="12"/>
              </w:rPr>
            </w:pPr>
            <w:r w:rsidRPr="0080361D">
              <w:rPr>
                <w:sz w:val="12"/>
                <w:szCs w:val="12"/>
              </w:rPr>
              <w:t>(6)=(7)+...+(14)</w:t>
            </w:r>
          </w:p>
        </w:tc>
        <w:tc>
          <w:tcPr>
            <w:tcW w:w="916" w:type="dxa"/>
            <w:tcBorders>
              <w:top w:val="nil"/>
              <w:left w:val="nil"/>
              <w:bottom w:val="single" w:sz="4" w:space="0" w:color="auto"/>
              <w:right w:val="single" w:sz="4" w:space="0" w:color="auto"/>
            </w:tcBorders>
            <w:shd w:val="clear" w:color="auto" w:fill="auto"/>
            <w:noWrap/>
            <w:vAlign w:val="center"/>
            <w:hideMark/>
          </w:tcPr>
          <w:p w14:paraId="6D56C298" w14:textId="77777777" w:rsidR="00052787" w:rsidRPr="0080361D" w:rsidRDefault="00052787" w:rsidP="00052787">
            <w:pPr>
              <w:spacing w:before="0" w:after="0" w:line="240" w:lineRule="auto"/>
              <w:jc w:val="center"/>
              <w:rPr>
                <w:sz w:val="20"/>
                <w:szCs w:val="20"/>
              </w:rPr>
            </w:pPr>
            <w:r w:rsidRPr="0080361D">
              <w:rPr>
                <w:sz w:val="20"/>
                <w:szCs w:val="20"/>
              </w:rPr>
              <w:t>(7)</w:t>
            </w:r>
          </w:p>
        </w:tc>
        <w:tc>
          <w:tcPr>
            <w:tcW w:w="917" w:type="dxa"/>
            <w:tcBorders>
              <w:top w:val="nil"/>
              <w:left w:val="nil"/>
              <w:bottom w:val="single" w:sz="4" w:space="0" w:color="auto"/>
              <w:right w:val="single" w:sz="4" w:space="0" w:color="auto"/>
            </w:tcBorders>
            <w:shd w:val="clear" w:color="auto" w:fill="auto"/>
            <w:noWrap/>
            <w:vAlign w:val="center"/>
            <w:hideMark/>
          </w:tcPr>
          <w:p w14:paraId="347436B5" w14:textId="77777777" w:rsidR="00052787" w:rsidRPr="0080361D" w:rsidRDefault="00052787" w:rsidP="00052787">
            <w:pPr>
              <w:spacing w:before="0" w:after="0" w:line="240" w:lineRule="auto"/>
              <w:jc w:val="center"/>
              <w:rPr>
                <w:sz w:val="20"/>
                <w:szCs w:val="20"/>
              </w:rPr>
            </w:pPr>
            <w:r w:rsidRPr="0080361D">
              <w:rPr>
                <w:sz w:val="20"/>
                <w:szCs w:val="20"/>
              </w:rPr>
              <w:t>(8)</w:t>
            </w:r>
          </w:p>
        </w:tc>
        <w:tc>
          <w:tcPr>
            <w:tcW w:w="993" w:type="dxa"/>
            <w:tcBorders>
              <w:top w:val="nil"/>
              <w:left w:val="nil"/>
              <w:bottom w:val="single" w:sz="4" w:space="0" w:color="auto"/>
              <w:right w:val="single" w:sz="4" w:space="0" w:color="auto"/>
            </w:tcBorders>
            <w:shd w:val="clear" w:color="auto" w:fill="auto"/>
            <w:noWrap/>
            <w:vAlign w:val="center"/>
            <w:hideMark/>
          </w:tcPr>
          <w:p w14:paraId="69639066" w14:textId="77777777" w:rsidR="00052787" w:rsidRPr="0080361D" w:rsidRDefault="00052787" w:rsidP="00052787">
            <w:pPr>
              <w:spacing w:before="0" w:after="0" w:line="240" w:lineRule="auto"/>
              <w:jc w:val="center"/>
              <w:rPr>
                <w:sz w:val="20"/>
                <w:szCs w:val="20"/>
              </w:rPr>
            </w:pPr>
            <w:r w:rsidRPr="0080361D">
              <w:rPr>
                <w:sz w:val="20"/>
                <w:szCs w:val="20"/>
              </w:rPr>
              <w:t>(9)</w:t>
            </w:r>
          </w:p>
        </w:tc>
        <w:tc>
          <w:tcPr>
            <w:tcW w:w="916" w:type="dxa"/>
            <w:tcBorders>
              <w:top w:val="nil"/>
              <w:left w:val="nil"/>
              <w:bottom w:val="single" w:sz="4" w:space="0" w:color="auto"/>
              <w:right w:val="single" w:sz="4" w:space="0" w:color="auto"/>
            </w:tcBorders>
            <w:shd w:val="clear" w:color="auto" w:fill="auto"/>
            <w:noWrap/>
            <w:vAlign w:val="center"/>
            <w:hideMark/>
          </w:tcPr>
          <w:p w14:paraId="2BA7804F" w14:textId="77777777" w:rsidR="00052787" w:rsidRPr="0080361D" w:rsidRDefault="00052787" w:rsidP="00052787">
            <w:pPr>
              <w:spacing w:before="0" w:after="0" w:line="240" w:lineRule="auto"/>
              <w:jc w:val="center"/>
              <w:rPr>
                <w:sz w:val="20"/>
                <w:szCs w:val="20"/>
              </w:rPr>
            </w:pPr>
            <w:r w:rsidRPr="0080361D">
              <w:rPr>
                <w:sz w:val="20"/>
                <w:szCs w:val="20"/>
              </w:rPr>
              <w:t>(10)</w:t>
            </w:r>
          </w:p>
        </w:tc>
        <w:tc>
          <w:tcPr>
            <w:tcW w:w="1068" w:type="dxa"/>
            <w:tcBorders>
              <w:top w:val="nil"/>
              <w:left w:val="nil"/>
              <w:bottom w:val="single" w:sz="4" w:space="0" w:color="auto"/>
              <w:right w:val="single" w:sz="4" w:space="0" w:color="auto"/>
            </w:tcBorders>
            <w:shd w:val="clear" w:color="auto" w:fill="auto"/>
            <w:noWrap/>
            <w:vAlign w:val="center"/>
            <w:hideMark/>
          </w:tcPr>
          <w:p w14:paraId="53F215B7" w14:textId="77777777" w:rsidR="00052787" w:rsidRPr="0080361D" w:rsidRDefault="00052787" w:rsidP="00052787">
            <w:pPr>
              <w:spacing w:before="0" w:after="0" w:line="240" w:lineRule="auto"/>
              <w:jc w:val="center"/>
              <w:rPr>
                <w:sz w:val="20"/>
                <w:szCs w:val="20"/>
              </w:rPr>
            </w:pPr>
            <w:r w:rsidRPr="0080361D">
              <w:rPr>
                <w:sz w:val="20"/>
                <w:szCs w:val="20"/>
              </w:rPr>
              <w:t>(11)</w:t>
            </w:r>
          </w:p>
        </w:tc>
        <w:tc>
          <w:tcPr>
            <w:tcW w:w="916" w:type="dxa"/>
            <w:tcBorders>
              <w:top w:val="nil"/>
              <w:left w:val="nil"/>
              <w:bottom w:val="single" w:sz="4" w:space="0" w:color="auto"/>
              <w:right w:val="single" w:sz="4" w:space="0" w:color="auto"/>
            </w:tcBorders>
            <w:shd w:val="clear" w:color="auto" w:fill="auto"/>
            <w:noWrap/>
            <w:vAlign w:val="center"/>
            <w:hideMark/>
          </w:tcPr>
          <w:p w14:paraId="0937DE1B" w14:textId="77777777" w:rsidR="00052787" w:rsidRPr="0080361D" w:rsidRDefault="00052787" w:rsidP="00052787">
            <w:pPr>
              <w:spacing w:before="0" w:after="0" w:line="240" w:lineRule="auto"/>
              <w:jc w:val="center"/>
              <w:rPr>
                <w:sz w:val="20"/>
                <w:szCs w:val="20"/>
              </w:rPr>
            </w:pPr>
            <w:r w:rsidRPr="0080361D">
              <w:rPr>
                <w:sz w:val="20"/>
                <w:szCs w:val="20"/>
              </w:rPr>
              <w:t>(12)</w:t>
            </w:r>
          </w:p>
        </w:tc>
        <w:tc>
          <w:tcPr>
            <w:tcW w:w="1069" w:type="dxa"/>
            <w:tcBorders>
              <w:top w:val="nil"/>
              <w:left w:val="nil"/>
              <w:bottom w:val="single" w:sz="4" w:space="0" w:color="auto"/>
              <w:right w:val="single" w:sz="4" w:space="0" w:color="auto"/>
            </w:tcBorders>
            <w:shd w:val="clear" w:color="auto" w:fill="auto"/>
            <w:noWrap/>
            <w:vAlign w:val="center"/>
            <w:hideMark/>
          </w:tcPr>
          <w:p w14:paraId="3F50765E" w14:textId="77777777" w:rsidR="00052787" w:rsidRPr="0080361D" w:rsidRDefault="00052787" w:rsidP="00052787">
            <w:pPr>
              <w:spacing w:before="0" w:after="0" w:line="240" w:lineRule="auto"/>
              <w:jc w:val="center"/>
              <w:rPr>
                <w:sz w:val="20"/>
                <w:szCs w:val="20"/>
              </w:rPr>
            </w:pPr>
            <w:r w:rsidRPr="0080361D">
              <w:rPr>
                <w:sz w:val="20"/>
                <w:szCs w:val="20"/>
              </w:rPr>
              <w:t>(13)</w:t>
            </w:r>
          </w:p>
        </w:tc>
        <w:tc>
          <w:tcPr>
            <w:tcW w:w="916" w:type="dxa"/>
            <w:tcBorders>
              <w:top w:val="nil"/>
              <w:left w:val="nil"/>
              <w:bottom w:val="single" w:sz="4" w:space="0" w:color="auto"/>
              <w:right w:val="single" w:sz="4" w:space="0" w:color="auto"/>
            </w:tcBorders>
            <w:shd w:val="clear" w:color="auto" w:fill="auto"/>
            <w:noWrap/>
            <w:vAlign w:val="center"/>
            <w:hideMark/>
          </w:tcPr>
          <w:p w14:paraId="0CD9D5B5" w14:textId="77777777" w:rsidR="00052787" w:rsidRPr="0080361D" w:rsidRDefault="00052787" w:rsidP="00052787">
            <w:pPr>
              <w:spacing w:before="0" w:after="0" w:line="240" w:lineRule="auto"/>
              <w:jc w:val="center"/>
              <w:rPr>
                <w:sz w:val="20"/>
                <w:szCs w:val="20"/>
              </w:rPr>
            </w:pPr>
            <w:r w:rsidRPr="0080361D">
              <w:rPr>
                <w:sz w:val="20"/>
                <w:szCs w:val="20"/>
              </w:rPr>
              <w:t>(14)</w:t>
            </w:r>
          </w:p>
        </w:tc>
      </w:tr>
      <w:bookmarkEnd w:id="350"/>
      <w:tr w:rsidR="002326A6" w:rsidRPr="0080361D" w14:paraId="7EC75954" w14:textId="77777777" w:rsidTr="00052787">
        <w:trPr>
          <w:gridAfter w:val="1"/>
          <w:wAfter w:w="17" w:type="dxa"/>
          <w:trHeight w:val="284"/>
          <w:jc w:val="center"/>
        </w:trPr>
        <w:tc>
          <w:tcPr>
            <w:tcW w:w="566" w:type="dxa"/>
            <w:tcBorders>
              <w:top w:val="single" w:sz="4" w:space="0" w:color="auto"/>
              <w:left w:val="single" w:sz="4" w:space="0" w:color="auto"/>
              <w:bottom w:val="dotted" w:sz="4" w:space="0" w:color="auto"/>
              <w:right w:val="single" w:sz="4" w:space="0" w:color="auto"/>
            </w:tcBorders>
            <w:shd w:val="clear" w:color="auto" w:fill="auto"/>
            <w:noWrap/>
            <w:vAlign w:val="center"/>
            <w:hideMark/>
          </w:tcPr>
          <w:p w14:paraId="3902AC42" w14:textId="77777777" w:rsidR="00934A4E" w:rsidRPr="0080361D" w:rsidRDefault="00934A4E" w:rsidP="00934A4E">
            <w:pPr>
              <w:spacing w:before="0" w:after="0" w:line="240" w:lineRule="auto"/>
              <w:jc w:val="center"/>
              <w:rPr>
                <w:sz w:val="20"/>
                <w:szCs w:val="20"/>
              </w:rPr>
            </w:pPr>
            <w:r w:rsidRPr="0080361D">
              <w:rPr>
                <w:sz w:val="20"/>
                <w:szCs w:val="20"/>
              </w:rPr>
              <w:t> </w:t>
            </w:r>
          </w:p>
        </w:tc>
        <w:tc>
          <w:tcPr>
            <w:tcW w:w="4532" w:type="dxa"/>
            <w:tcBorders>
              <w:top w:val="single" w:sz="4" w:space="0" w:color="auto"/>
              <w:left w:val="nil"/>
              <w:bottom w:val="dotted" w:sz="4" w:space="0" w:color="auto"/>
              <w:right w:val="single" w:sz="4" w:space="0" w:color="auto"/>
            </w:tcBorders>
            <w:shd w:val="clear" w:color="auto" w:fill="auto"/>
            <w:vAlign w:val="center"/>
            <w:hideMark/>
          </w:tcPr>
          <w:p w14:paraId="36972E6D" w14:textId="77777777" w:rsidR="00934A4E" w:rsidRPr="0080361D" w:rsidRDefault="00934A4E" w:rsidP="00934A4E">
            <w:pPr>
              <w:spacing w:before="0" w:after="0" w:line="240" w:lineRule="auto"/>
              <w:jc w:val="left"/>
              <w:rPr>
                <w:b/>
                <w:bCs/>
                <w:sz w:val="20"/>
                <w:szCs w:val="20"/>
              </w:rPr>
            </w:pPr>
            <w:r w:rsidRPr="0080361D">
              <w:rPr>
                <w:b/>
                <w:bCs/>
                <w:sz w:val="20"/>
                <w:szCs w:val="20"/>
              </w:rPr>
              <w:t>Tổng diện tích tự nhiên</w:t>
            </w:r>
          </w:p>
        </w:tc>
        <w:tc>
          <w:tcPr>
            <w:tcW w:w="694" w:type="dxa"/>
            <w:tcBorders>
              <w:top w:val="single" w:sz="4" w:space="0" w:color="auto"/>
              <w:left w:val="nil"/>
              <w:bottom w:val="dotted" w:sz="4" w:space="0" w:color="auto"/>
              <w:right w:val="single" w:sz="4" w:space="0" w:color="auto"/>
            </w:tcBorders>
            <w:shd w:val="clear" w:color="auto" w:fill="auto"/>
            <w:noWrap/>
            <w:vAlign w:val="center"/>
            <w:hideMark/>
          </w:tcPr>
          <w:p w14:paraId="60DCEC41" w14:textId="77777777" w:rsidR="00934A4E" w:rsidRPr="0080361D" w:rsidRDefault="00934A4E" w:rsidP="00934A4E">
            <w:pPr>
              <w:spacing w:before="0" w:after="0" w:line="240" w:lineRule="auto"/>
              <w:jc w:val="center"/>
              <w:rPr>
                <w:sz w:val="20"/>
                <w:szCs w:val="20"/>
              </w:rPr>
            </w:pPr>
            <w:r w:rsidRPr="0080361D">
              <w:rPr>
                <w:sz w:val="20"/>
                <w:szCs w:val="20"/>
              </w:rPr>
              <w:t> </w:t>
            </w:r>
          </w:p>
        </w:tc>
        <w:tc>
          <w:tcPr>
            <w:tcW w:w="1016" w:type="dxa"/>
            <w:tcBorders>
              <w:top w:val="single" w:sz="4" w:space="0" w:color="auto"/>
              <w:left w:val="nil"/>
              <w:bottom w:val="dotted" w:sz="4" w:space="0" w:color="auto"/>
              <w:right w:val="single" w:sz="4" w:space="0" w:color="auto"/>
            </w:tcBorders>
            <w:shd w:val="clear" w:color="auto" w:fill="auto"/>
            <w:vAlign w:val="center"/>
            <w:hideMark/>
          </w:tcPr>
          <w:p w14:paraId="16605F98" w14:textId="6E7E7180" w:rsidR="00934A4E" w:rsidRPr="0080361D" w:rsidRDefault="00934A4E" w:rsidP="00934A4E">
            <w:pPr>
              <w:spacing w:before="0" w:after="0" w:line="240" w:lineRule="auto"/>
              <w:jc w:val="right"/>
              <w:rPr>
                <w:b/>
                <w:bCs/>
                <w:sz w:val="20"/>
                <w:szCs w:val="20"/>
              </w:rPr>
            </w:pPr>
            <w:r w:rsidRPr="0080361D">
              <w:rPr>
                <w:b/>
                <w:bCs/>
                <w:sz w:val="20"/>
                <w:szCs w:val="20"/>
              </w:rPr>
              <w:t>23.435,41</w:t>
            </w:r>
          </w:p>
        </w:tc>
        <w:tc>
          <w:tcPr>
            <w:tcW w:w="916" w:type="dxa"/>
            <w:tcBorders>
              <w:top w:val="single" w:sz="4" w:space="0" w:color="auto"/>
              <w:left w:val="nil"/>
              <w:bottom w:val="dotted" w:sz="4" w:space="0" w:color="auto"/>
              <w:right w:val="single" w:sz="4" w:space="0" w:color="auto"/>
            </w:tcBorders>
            <w:shd w:val="clear" w:color="auto" w:fill="auto"/>
            <w:vAlign w:val="center"/>
            <w:hideMark/>
          </w:tcPr>
          <w:p w14:paraId="0A4005DE" w14:textId="257764B1" w:rsidR="00934A4E" w:rsidRPr="0080361D" w:rsidRDefault="00934A4E" w:rsidP="00934A4E">
            <w:pPr>
              <w:spacing w:before="0" w:after="0" w:line="240" w:lineRule="auto"/>
              <w:jc w:val="right"/>
              <w:rPr>
                <w:b/>
                <w:bCs/>
                <w:sz w:val="20"/>
                <w:szCs w:val="20"/>
              </w:rPr>
            </w:pPr>
            <w:r w:rsidRPr="0080361D">
              <w:rPr>
                <w:b/>
                <w:bCs/>
                <w:sz w:val="20"/>
                <w:szCs w:val="20"/>
              </w:rPr>
              <w:t>2.150,21</w:t>
            </w:r>
          </w:p>
        </w:tc>
        <w:tc>
          <w:tcPr>
            <w:tcW w:w="917" w:type="dxa"/>
            <w:tcBorders>
              <w:top w:val="single" w:sz="4" w:space="0" w:color="auto"/>
              <w:left w:val="nil"/>
              <w:bottom w:val="dotted" w:sz="4" w:space="0" w:color="auto"/>
              <w:right w:val="single" w:sz="4" w:space="0" w:color="auto"/>
            </w:tcBorders>
            <w:shd w:val="clear" w:color="auto" w:fill="auto"/>
            <w:vAlign w:val="center"/>
            <w:hideMark/>
          </w:tcPr>
          <w:p w14:paraId="552DB93D" w14:textId="76BF7978" w:rsidR="00934A4E" w:rsidRPr="0080361D" w:rsidRDefault="00934A4E" w:rsidP="00934A4E">
            <w:pPr>
              <w:spacing w:before="0" w:after="0" w:line="240" w:lineRule="auto"/>
              <w:jc w:val="right"/>
              <w:rPr>
                <w:b/>
                <w:bCs/>
                <w:sz w:val="20"/>
                <w:szCs w:val="20"/>
              </w:rPr>
            </w:pPr>
            <w:r w:rsidRPr="0080361D">
              <w:rPr>
                <w:b/>
                <w:bCs/>
                <w:sz w:val="20"/>
                <w:szCs w:val="20"/>
              </w:rPr>
              <w:t>4.634,51</w:t>
            </w:r>
          </w:p>
        </w:tc>
        <w:tc>
          <w:tcPr>
            <w:tcW w:w="993" w:type="dxa"/>
            <w:tcBorders>
              <w:top w:val="single" w:sz="4" w:space="0" w:color="auto"/>
              <w:left w:val="nil"/>
              <w:bottom w:val="dotted" w:sz="4" w:space="0" w:color="auto"/>
              <w:right w:val="single" w:sz="4" w:space="0" w:color="auto"/>
            </w:tcBorders>
            <w:shd w:val="clear" w:color="auto" w:fill="auto"/>
            <w:vAlign w:val="center"/>
            <w:hideMark/>
          </w:tcPr>
          <w:p w14:paraId="56283DB7" w14:textId="6EDDCDE8" w:rsidR="00934A4E" w:rsidRPr="0080361D" w:rsidRDefault="00934A4E" w:rsidP="00934A4E">
            <w:pPr>
              <w:spacing w:before="0" w:after="0" w:line="240" w:lineRule="auto"/>
              <w:jc w:val="right"/>
              <w:rPr>
                <w:b/>
                <w:bCs/>
                <w:sz w:val="20"/>
                <w:szCs w:val="20"/>
              </w:rPr>
            </w:pPr>
            <w:r w:rsidRPr="0080361D">
              <w:rPr>
                <w:b/>
                <w:bCs/>
                <w:sz w:val="20"/>
                <w:szCs w:val="20"/>
              </w:rPr>
              <w:t>3.121,64</w:t>
            </w:r>
          </w:p>
        </w:tc>
        <w:tc>
          <w:tcPr>
            <w:tcW w:w="916" w:type="dxa"/>
            <w:tcBorders>
              <w:top w:val="single" w:sz="4" w:space="0" w:color="auto"/>
              <w:left w:val="nil"/>
              <w:bottom w:val="dotted" w:sz="4" w:space="0" w:color="auto"/>
              <w:right w:val="single" w:sz="4" w:space="0" w:color="auto"/>
            </w:tcBorders>
            <w:shd w:val="clear" w:color="auto" w:fill="auto"/>
            <w:vAlign w:val="center"/>
            <w:hideMark/>
          </w:tcPr>
          <w:p w14:paraId="60D4662D" w14:textId="4DA122CD" w:rsidR="00934A4E" w:rsidRPr="0080361D" w:rsidRDefault="00934A4E" w:rsidP="00934A4E">
            <w:pPr>
              <w:spacing w:before="0" w:after="0" w:line="240" w:lineRule="auto"/>
              <w:jc w:val="right"/>
              <w:rPr>
                <w:b/>
                <w:bCs/>
                <w:sz w:val="20"/>
                <w:szCs w:val="20"/>
              </w:rPr>
            </w:pPr>
            <w:r w:rsidRPr="0080361D">
              <w:rPr>
                <w:b/>
                <w:bCs/>
                <w:sz w:val="20"/>
                <w:szCs w:val="20"/>
              </w:rPr>
              <w:t>4.401,25</w:t>
            </w:r>
          </w:p>
        </w:tc>
        <w:tc>
          <w:tcPr>
            <w:tcW w:w="1068" w:type="dxa"/>
            <w:tcBorders>
              <w:top w:val="single" w:sz="4" w:space="0" w:color="auto"/>
              <w:left w:val="nil"/>
              <w:bottom w:val="dotted" w:sz="4" w:space="0" w:color="auto"/>
              <w:right w:val="single" w:sz="4" w:space="0" w:color="auto"/>
            </w:tcBorders>
            <w:shd w:val="clear" w:color="auto" w:fill="auto"/>
            <w:vAlign w:val="center"/>
            <w:hideMark/>
          </w:tcPr>
          <w:p w14:paraId="4F60BE3D" w14:textId="3BA08EEE" w:rsidR="00934A4E" w:rsidRPr="0080361D" w:rsidRDefault="00934A4E" w:rsidP="00934A4E">
            <w:pPr>
              <w:spacing w:before="0" w:after="0" w:line="240" w:lineRule="auto"/>
              <w:jc w:val="right"/>
              <w:rPr>
                <w:b/>
                <w:bCs/>
                <w:sz w:val="20"/>
                <w:szCs w:val="20"/>
              </w:rPr>
            </w:pPr>
            <w:r w:rsidRPr="0080361D">
              <w:rPr>
                <w:b/>
                <w:bCs/>
                <w:sz w:val="20"/>
                <w:szCs w:val="20"/>
              </w:rPr>
              <w:t>3.793,01</w:t>
            </w:r>
          </w:p>
        </w:tc>
        <w:tc>
          <w:tcPr>
            <w:tcW w:w="916" w:type="dxa"/>
            <w:tcBorders>
              <w:top w:val="single" w:sz="4" w:space="0" w:color="auto"/>
              <w:left w:val="nil"/>
              <w:bottom w:val="dotted" w:sz="4" w:space="0" w:color="auto"/>
              <w:right w:val="single" w:sz="4" w:space="0" w:color="auto"/>
            </w:tcBorders>
            <w:shd w:val="clear" w:color="auto" w:fill="auto"/>
            <w:vAlign w:val="center"/>
            <w:hideMark/>
          </w:tcPr>
          <w:p w14:paraId="4D6F0798" w14:textId="7A97B4C1" w:rsidR="00934A4E" w:rsidRPr="0080361D" w:rsidRDefault="00934A4E" w:rsidP="00934A4E">
            <w:pPr>
              <w:spacing w:before="0" w:after="0" w:line="240" w:lineRule="auto"/>
              <w:jc w:val="right"/>
              <w:rPr>
                <w:b/>
                <w:bCs/>
                <w:sz w:val="20"/>
                <w:szCs w:val="20"/>
              </w:rPr>
            </w:pPr>
            <w:r w:rsidRPr="0080361D">
              <w:rPr>
                <w:b/>
                <w:bCs/>
                <w:sz w:val="20"/>
                <w:szCs w:val="20"/>
              </w:rPr>
              <w:t>1.705,35</w:t>
            </w:r>
          </w:p>
        </w:tc>
        <w:tc>
          <w:tcPr>
            <w:tcW w:w="1069" w:type="dxa"/>
            <w:tcBorders>
              <w:top w:val="single" w:sz="4" w:space="0" w:color="auto"/>
              <w:left w:val="nil"/>
              <w:bottom w:val="dotted" w:sz="4" w:space="0" w:color="auto"/>
              <w:right w:val="single" w:sz="4" w:space="0" w:color="auto"/>
            </w:tcBorders>
            <w:shd w:val="clear" w:color="auto" w:fill="auto"/>
            <w:vAlign w:val="center"/>
            <w:hideMark/>
          </w:tcPr>
          <w:p w14:paraId="37833F77" w14:textId="3EC3AC1A" w:rsidR="00934A4E" w:rsidRPr="0080361D" w:rsidRDefault="00934A4E" w:rsidP="00934A4E">
            <w:pPr>
              <w:spacing w:before="0" w:after="0" w:line="240" w:lineRule="auto"/>
              <w:jc w:val="right"/>
              <w:rPr>
                <w:b/>
                <w:bCs/>
                <w:sz w:val="20"/>
                <w:szCs w:val="20"/>
              </w:rPr>
            </w:pPr>
            <w:r w:rsidRPr="0080361D">
              <w:rPr>
                <w:b/>
                <w:bCs/>
                <w:sz w:val="20"/>
                <w:szCs w:val="20"/>
              </w:rPr>
              <w:t>1.653,53</w:t>
            </w:r>
          </w:p>
        </w:tc>
        <w:tc>
          <w:tcPr>
            <w:tcW w:w="916" w:type="dxa"/>
            <w:tcBorders>
              <w:top w:val="single" w:sz="4" w:space="0" w:color="auto"/>
              <w:left w:val="nil"/>
              <w:bottom w:val="dotted" w:sz="4" w:space="0" w:color="auto"/>
              <w:right w:val="single" w:sz="4" w:space="0" w:color="auto"/>
            </w:tcBorders>
            <w:shd w:val="clear" w:color="auto" w:fill="auto"/>
            <w:vAlign w:val="center"/>
            <w:hideMark/>
          </w:tcPr>
          <w:p w14:paraId="41268BA0" w14:textId="7E674E37" w:rsidR="00934A4E" w:rsidRPr="0080361D" w:rsidRDefault="00934A4E" w:rsidP="00934A4E">
            <w:pPr>
              <w:spacing w:before="0" w:after="0" w:line="240" w:lineRule="auto"/>
              <w:jc w:val="right"/>
              <w:rPr>
                <w:b/>
                <w:bCs/>
                <w:sz w:val="20"/>
                <w:szCs w:val="20"/>
              </w:rPr>
            </w:pPr>
            <w:r w:rsidRPr="0080361D">
              <w:rPr>
                <w:b/>
                <w:bCs/>
                <w:sz w:val="20"/>
                <w:szCs w:val="20"/>
              </w:rPr>
              <w:t>1.975,91</w:t>
            </w:r>
          </w:p>
        </w:tc>
      </w:tr>
      <w:tr w:rsidR="002326A6" w:rsidRPr="0080361D" w14:paraId="10B78691" w14:textId="77777777" w:rsidTr="00052787">
        <w:trPr>
          <w:gridAfter w:val="1"/>
          <w:wAfter w:w="17" w:type="dxa"/>
          <w:trHeight w:val="284"/>
          <w:jc w:val="center"/>
        </w:trPr>
        <w:tc>
          <w:tcPr>
            <w:tcW w:w="566"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40BAF469" w14:textId="77777777" w:rsidR="00934A4E" w:rsidRPr="0080361D" w:rsidRDefault="00934A4E" w:rsidP="00934A4E">
            <w:pPr>
              <w:spacing w:before="0" w:after="0" w:line="240" w:lineRule="auto"/>
              <w:jc w:val="center"/>
              <w:rPr>
                <w:b/>
                <w:bCs/>
                <w:sz w:val="20"/>
                <w:szCs w:val="20"/>
              </w:rPr>
            </w:pPr>
            <w:r w:rsidRPr="0080361D">
              <w:rPr>
                <w:b/>
                <w:bCs/>
                <w:sz w:val="20"/>
                <w:szCs w:val="20"/>
              </w:rPr>
              <w:t>I</w:t>
            </w:r>
          </w:p>
        </w:tc>
        <w:tc>
          <w:tcPr>
            <w:tcW w:w="4532" w:type="dxa"/>
            <w:tcBorders>
              <w:top w:val="dotted" w:sz="4" w:space="0" w:color="auto"/>
              <w:left w:val="nil"/>
              <w:bottom w:val="dotted" w:sz="4" w:space="0" w:color="auto"/>
              <w:right w:val="single" w:sz="4" w:space="0" w:color="auto"/>
            </w:tcBorders>
            <w:shd w:val="clear" w:color="auto" w:fill="auto"/>
            <w:vAlign w:val="center"/>
            <w:hideMark/>
          </w:tcPr>
          <w:p w14:paraId="5F3F3496" w14:textId="77777777" w:rsidR="00934A4E" w:rsidRPr="0080361D" w:rsidRDefault="00934A4E" w:rsidP="00934A4E">
            <w:pPr>
              <w:spacing w:before="0" w:after="0" w:line="240" w:lineRule="auto"/>
              <w:jc w:val="left"/>
              <w:rPr>
                <w:b/>
                <w:bCs/>
                <w:sz w:val="20"/>
                <w:szCs w:val="20"/>
              </w:rPr>
            </w:pPr>
            <w:r w:rsidRPr="0080361D">
              <w:rPr>
                <w:b/>
                <w:bCs/>
                <w:sz w:val="20"/>
                <w:szCs w:val="20"/>
              </w:rPr>
              <w:t>LOẠI ĐẤT</w:t>
            </w:r>
          </w:p>
        </w:tc>
        <w:tc>
          <w:tcPr>
            <w:tcW w:w="694" w:type="dxa"/>
            <w:tcBorders>
              <w:top w:val="dotted" w:sz="4" w:space="0" w:color="auto"/>
              <w:left w:val="nil"/>
              <w:bottom w:val="dotted" w:sz="4" w:space="0" w:color="auto"/>
              <w:right w:val="single" w:sz="4" w:space="0" w:color="auto"/>
            </w:tcBorders>
            <w:shd w:val="clear" w:color="auto" w:fill="auto"/>
            <w:noWrap/>
            <w:vAlign w:val="center"/>
            <w:hideMark/>
          </w:tcPr>
          <w:p w14:paraId="16D15388" w14:textId="77777777" w:rsidR="00934A4E" w:rsidRPr="0080361D" w:rsidRDefault="00934A4E" w:rsidP="00934A4E">
            <w:pPr>
              <w:spacing w:before="0" w:after="0" w:line="240" w:lineRule="auto"/>
              <w:jc w:val="center"/>
              <w:rPr>
                <w:sz w:val="20"/>
                <w:szCs w:val="20"/>
              </w:rPr>
            </w:pPr>
            <w:r w:rsidRPr="0080361D">
              <w:rPr>
                <w:sz w:val="20"/>
                <w:szCs w:val="20"/>
              </w:rPr>
              <w:t> </w:t>
            </w:r>
          </w:p>
        </w:tc>
        <w:tc>
          <w:tcPr>
            <w:tcW w:w="1016" w:type="dxa"/>
            <w:tcBorders>
              <w:top w:val="dotted" w:sz="4" w:space="0" w:color="auto"/>
              <w:left w:val="nil"/>
              <w:bottom w:val="dotted" w:sz="4" w:space="0" w:color="auto"/>
              <w:right w:val="single" w:sz="4" w:space="0" w:color="auto"/>
            </w:tcBorders>
            <w:shd w:val="clear" w:color="auto" w:fill="auto"/>
            <w:vAlign w:val="center"/>
            <w:hideMark/>
          </w:tcPr>
          <w:p w14:paraId="777E579A" w14:textId="4BEE80A2" w:rsidR="00934A4E" w:rsidRPr="0080361D" w:rsidRDefault="00934A4E" w:rsidP="00934A4E">
            <w:pPr>
              <w:spacing w:before="0" w:after="0" w:line="240" w:lineRule="auto"/>
              <w:jc w:val="right"/>
              <w:rPr>
                <w:b/>
                <w:bCs/>
                <w:sz w:val="20"/>
                <w:szCs w:val="20"/>
              </w:rPr>
            </w:pPr>
            <w:r w:rsidRPr="0080361D">
              <w:rPr>
                <w:b/>
                <w:bCs/>
                <w:sz w:val="20"/>
                <w:szCs w:val="20"/>
              </w:rPr>
              <w:t> </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44F3AEEC" w14:textId="30933088" w:rsidR="00934A4E" w:rsidRPr="0080361D" w:rsidRDefault="00934A4E" w:rsidP="00934A4E">
            <w:pPr>
              <w:spacing w:before="0" w:after="0" w:line="240" w:lineRule="auto"/>
              <w:jc w:val="right"/>
              <w:rPr>
                <w:b/>
                <w:bCs/>
                <w:sz w:val="20"/>
                <w:szCs w:val="20"/>
              </w:rPr>
            </w:pPr>
            <w:r w:rsidRPr="0080361D">
              <w:rPr>
                <w:b/>
                <w:bCs/>
                <w:sz w:val="20"/>
                <w:szCs w:val="20"/>
              </w:rPr>
              <w:t> </w:t>
            </w:r>
          </w:p>
        </w:tc>
        <w:tc>
          <w:tcPr>
            <w:tcW w:w="917" w:type="dxa"/>
            <w:tcBorders>
              <w:top w:val="dotted" w:sz="4" w:space="0" w:color="auto"/>
              <w:left w:val="nil"/>
              <w:bottom w:val="dotted" w:sz="4" w:space="0" w:color="auto"/>
              <w:right w:val="single" w:sz="4" w:space="0" w:color="auto"/>
            </w:tcBorders>
            <w:shd w:val="clear" w:color="auto" w:fill="auto"/>
            <w:vAlign w:val="center"/>
            <w:hideMark/>
          </w:tcPr>
          <w:p w14:paraId="538A76DD" w14:textId="7E7634E6" w:rsidR="00934A4E" w:rsidRPr="0080361D" w:rsidRDefault="00934A4E" w:rsidP="00934A4E">
            <w:pPr>
              <w:spacing w:before="0" w:after="0" w:line="240" w:lineRule="auto"/>
              <w:jc w:val="right"/>
              <w:rPr>
                <w:b/>
                <w:bCs/>
                <w:sz w:val="20"/>
                <w:szCs w:val="20"/>
              </w:rPr>
            </w:pPr>
            <w:r w:rsidRPr="0080361D">
              <w:rPr>
                <w:b/>
                <w:bCs/>
                <w:sz w:val="20"/>
                <w:szCs w:val="20"/>
              </w:rPr>
              <w:t> </w:t>
            </w:r>
          </w:p>
        </w:tc>
        <w:tc>
          <w:tcPr>
            <w:tcW w:w="993" w:type="dxa"/>
            <w:tcBorders>
              <w:top w:val="dotted" w:sz="4" w:space="0" w:color="auto"/>
              <w:left w:val="nil"/>
              <w:bottom w:val="dotted" w:sz="4" w:space="0" w:color="auto"/>
              <w:right w:val="single" w:sz="4" w:space="0" w:color="auto"/>
            </w:tcBorders>
            <w:shd w:val="clear" w:color="auto" w:fill="auto"/>
            <w:vAlign w:val="center"/>
            <w:hideMark/>
          </w:tcPr>
          <w:p w14:paraId="01FEE20B" w14:textId="602B6B55" w:rsidR="00934A4E" w:rsidRPr="0080361D" w:rsidRDefault="00934A4E" w:rsidP="00934A4E">
            <w:pPr>
              <w:spacing w:before="0" w:after="0" w:line="240" w:lineRule="auto"/>
              <w:jc w:val="right"/>
              <w:rPr>
                <w:b/>
                <w:bCs/>
                <w:sz w:val="20"/>
                <w:szCs w:val="20"/>
              </w:rPr>
            </w:pPr>
            <w:r w:rsidRPr="0080361D">
              <w:rPr>
                <w:b/>
                <w:bCs/>
                <w:sz w:val="20"/>
                <w:szCs w:val="20"/>
              </w:rPr>
              <w:t> </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2A3266BC" w14:textId="253E0079" w:rsidR="00934A4E" w:rsidRPr="0080361D" w:rsidRDefault="00934A4E" w:rsidP="00934A4E">
            <w:pPr>
              <w:spacing w:before="0" w:after="0" w:line="240" w:lineRule="auto"/>
              <w:jc w:val="right"/>
              <w:rPr>
                <w:b/>
                <w:bCs/>
                <w:sz w:val="20"/>
                <w:szCs w:val="20"/>
              </w:rPr>
            </w:pPr>
            <w:r w:rsidRPr="0080361D">
              <w:rPr>
                <w:b/>
                <w:bCs/>
                <w:sz w:val="20"/>
                <w:szCs w:val="20"/>
              </w:rPr>
              <w:t> </w:t>
            </w:r>
          </w:p>
        </w:tc>
        <w:tc>
          <w:tcPr>
            <w:tcW w:w="1068" w:type="dxa"/>
            <w:tcBorders>
              <w:top w:val="dotted" w:sz="4" w:space="0" w:color="auto"/>
              <w:left w:val="nil"/>
              <w:bottom w:val="dotted" w:sz="4" w:space="0" w:color="auto"/>
              <w:right w:val="single" w:sz="4" w:space="0" w:color="auto"/>
            </w:tcBorders>
            <w:shd w:val="clear" w:color="auto" w:fill="auto"/>
            <w:vAlign w:val="center"/>
            <w:hideMark/>
          </w:tcPr>
          <w:p w14:paraId="6A9C109D" w14:textId="11375FFA" w:rsidR="00934A4E" w:rsidRPr="0080361D" w:rsidRDefault="00934A4E" w:rsidP="00934A4E">
            <w:pPr>
              <w:spacing w:before="0" w:after="0" w:line="240" w:lineRule="auto"/>
              <w:jc w:val="right"/>
              <w:rPr>
                <w:b/>
                <w:bCs/>
                <w:sz w:val="20"/>
                <w:szCs w:val="20"/>
              </w:rPr>
            </w:pPr>
            <w:r w:rsidRPr="0080361D">
              <w:rPr>
                <w:b/>
                <w:bCs/>
                <w:sz w:val="20"/>
                <w:szCs w:val="20"/>
              </w:rPr>
              <w:t> </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00365179" w14:textId="34D991E7" w:rsidR="00934A4E" w:rsidRPr="0080361D" w:rsidRDefault="00934A4E" w:rsidP="00934A4E">
            <w:pPr>
              <w:spacing w:before="0" w:after="0" w:line="240" w:lineRule="auto"/>
              <w:jc w:val="right"/>
              <w:rPr>
                <w:b/>
                <w:bCs/>
                <w:sz w:val="20"/>
                <w:szCs w:val="20"/>
              </w:rPr>
            </w:pPr>
            <w:r w:rsidRPr="0080361D">
              <w:rPr>
                <w:b/>
                <w:bCs/>
                <w:sz w:val="20"/>
                <w:szCs w:val="20"/>
              </w:rPr>
              <w:t> </w:t>
            </w:r>
          </w:p>
        </w:tc>
        <w:tc>
          <w:tcPr>
            <w:tcW w:w="1069" w:type="dxa"/>
            <w:tcBorders>
              <w:top w:val="dotted" w:sz="4" w:space="0" w:color="auto"/>
              <w:left w:val="nil"/>
              <w:bottom w:val="dotted" w:sz="4" w:space="0" w:color="auto"/>
              <w:right w:val="single" w:sz="4" w:space="0" w:color="auto"/>
            </w:tcBorders>
            <w:shd w:val="clear" w:color="auto" w:fill="auto"/>
            <w:vAlign w:val="center"/>
            <w:hideMark/>
          </w:tcPr>
          <w:p w14:paraId="3EE03ACA" w14:textId="54EC3868" w:rsidR="00934A4E" w:rsidRPr="0080361D" w:rsidRDefault="00934A4E" w:rsidP="00934A4E">
            <w:pPr>
              <w:spacing w:before="0" w:after="0" w:line="240" w:lineRule="auto"/>
              <w:jc w:val="right"/>
              <w:rPr>
                <w:b/>
                <w:bCs/>
                <w:sz w:val="20"/>
                <w:szCs w:val="20"/>
              </w:rPr>
            </w:pPr>
            <w:r w:rsidRPr="0080361D">
              <w:rPr>
                <w:b/>
                <w:bCs/>
                <w:sz w:val="20"/>
                <w:szCs w:val="20"/>
              </w:rPr>
              <w:t> </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3B3C3B30" w14:textId="08EDE2FD" w:rsidR="00934A4E" w:rsidRPr="0080361D" w:rsidRDefault="00934A4E" w:rsidP="00934A4E">
            <w:pPr>
              <w:spacing w:before="0" w:after="0" w:line="240" w:lineRule="auto"/>
              <w:jc w:val="right"/>
              <w:rPr>
                <w:b/>
                <w:bCs/>
                <w:sz w:val="20"/>
                <w:szCs w:val="20"/>
              </w:rPr>
            </w:pPr>
            <w:r w:rsidRPr="0080361D">
              <w:rPr>
                <w:b/>
                <w:bCs/>
                <w:sz w:val="20"/>
                <w:szCs w:val="20"/>
              </w:rPr>
              <w:t> </w:t>
            </w:r>
          </w:p>
        </w:tc>
      </w:tr>
      <w:tr w:rsidR="00431EE1" w:rsidRPr="0080361D" w14:paraId="0ACEDCB3" w14:textId="77777777" w:rsidTr="00052787">
        <w:trPr>
          <w:gridAfter w:val="1"/>
          <w:wAfter w:w="17" w:type="dxa"/>
          <w:trHeight w:val="284"/>
          <w:jc w:val="center"/>
        </w:trPr>
        <w:tc>
          <w:tcPr>
            <w:tcW w:w="566"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6BB23241" w14:textId="77777777" w:rsidR="00431EE1" w:rsidRPr="0080361D" w:rsidRDefault="00431EE1" w:rsidP="00431EE1">
            <w:pPr>
              <w:spacing w:before="0" w:after="0" w:line="240" w:lineRule="auto"/>
              <w:jc w:val="center"/>
              <w:rPr>
                <w:b/>
                <w:bCs/>
                <w:sz w:val="20"/>
                <w:szCs w:val="20"/>
              </w:rPr>
            </w:pPr>
            <w:r w:rsidRPr="0080361D">
              <w:rPr>
                <w:b/>
                <w:bCs/>
                <w:sz w:val="20"/>
                <w:szCs w:val="20"/>
              </w:rPr>
              <w:t>1</w:t>
            </w:r>
          </w:p>
        </w:tc>
        <w:tc>
          <w:tcPr>
            <w:tcW w:w="4532" w:type="dxa"/>
            <w:tcBorders>
              <w:top w:val="dotted" w:sz="4" w:space="0" w:color="auto"/>
              <w:left w:val="nil"/>
              <w:bottom w:val="dotted" w:sz="4" w:space="0" w:color="auto"/>
              <w:right w:val="single" w:sz="4" w:space="0" w:color="auto"/>
            </w:tcBorders>
            <w:shd w:val="clear" w:color="auto" w:fill="auto"/>
            <w:vAlign w:val="center"/>
            <w:hideMark/>
          </w:tcPr>
          <w:p w14:paraId="2E3ECFB1" w14:textId="77777777" w:rsidR="00431EE1" w:rsidRPr="0080361D" w:rsidRDefault="00431EE1" w:rsidP="00431EE1">
            <w:pPr>
              <w:spacing w:before="0" w:after="0" w:line="240" w:lineRule="auto"/>
              <w:jc w:val="left"/>
              <w:rPr>
                <w:b/>
                <w:bCs/>
                <w:sz w:val="20"/>
                <w:szCs w:val="20"/>
              </w:rPr>
            </w:pPr>
            <w:r w:rsidRPr="0080361D">
              <w:rPr>
                <w:b/>
                <w:bCs/>
                <w:sz w:val="20"/>
                <w:szCs w:val="20"/>
              </w:rPr>
              <w:t>Đất nông nghiệp</w:t>
            </w:r>
          </w:p>
        </w:tc>
        <w:tc>
          <w:tcPr>
            <w:tcW w:w="694" w:type="dxa"/>
            <w:tcBorders>
              <w:top w:val="dotted" w:sz="4" w:space="0" w:color="auto"/>
              <w:left w:val="nil"/>
              <w:bottom w:val="dotted" w:sz="4" w:space="0" w:color="auto"/>
              <w:right w:val="single" w:sz="4" w:space="0" w:color="auto"/>
            </w:tcBorders>
            <w:shd w:val="clear" w:color="auto" w:fill="auto"/>
            <w:vAlign w:val="center"/>
            <w:hideMark/>
          </w:tcPr>
          <w:p w14:paraId="3AB27851" w14:textId="77777777" w:rsidR="00431EE1" w:rsidRPr="0080361D" w:rsidRDefault="00431EE1" w:rsidP="00431EE1">
            <w:pPr>
              <w:spacing w:before="0" w:after="0" w:line="240" w:lineRule="auto"/>
              <w:jc w:val="center"/>
              <w:rPr>
                <w:b/>
                <w:bCs/>
                <w:sz w:val="20"/>
                <w:szCs w:val="20"/>
              </w:rPr>
            </w:pPr>
            <w:r w:rsidRPr="0080361D">
              <w:rPr>
                <w:b/>
                <w:bCs/>
                <w:sz w:val="20"/>
                <w:szCs w:val="20"/>
              </w:rPr>
              <w:t>NNP</w:t>
            </w:r>
          </w:p>
        </w:tc>
        <w:tc>
          <w:tcPr>
            <w:tcW w:w="1016" w:type="dxa"/>
            <w:tcBorders>
              <w:top w:val="dotted" w:sz="4" w:space="0" w:color="auto"/>
              <w:left w:val="nil"/>
              <w:bottom w:val="dotted" w:sz="4" w:space="0" w:color="auto"/>
              <w:right w:val="single" w:sz="4" w:space="0" w:color="auto"/>
            </w:tcBorders>
            <w:shd w:val="clear" w:color="auto" w:fill="auto"/>
            <w:vAlign w:val="center"/>
            <w:hideMark/>
          </w:tcPr>
          <w:p w14:paraId="6BBE8C0C" w14:textId="508852D0" w:rsidR="00431EE1" w:rsidRPr="0080361D" w:rsidRDefault="00431EE1" w:rsidP="00431EE1">
            <w:pPr>
              <w:spacing w:before="0" w:after="0" w:line="240" w:lineRule="auto"/>
              <w:jc w:val="right"/>
              <w:rPr>
                <w:b/>
                <w:bCs/>
                <w:sz w:val="20"/>
                <w:szCs w:val="20"/>
              </w:rPr>
            </w:pPr>
            <w:r w:rsidRPr="0080361D">
              <w:rPr>
                <w:b/>
                <w:bCs/>
                <w:sz w:val="20"/>
                <w:szCs w:val="20"/>
              </w:rPr>
              <w:t>12.218,61</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080F9349" w14:textId="10A3F182" w:rsidR="00431EE1" w:rsidRPr="0080361D" w:rsidRDefault="00431EE1" w:rsidP="00431EE1">
            <w:pPr>
              <w:spacing w:before="0" w:after="0" w:line="240" w:lineRule="auto"/>
              <w:jc w:val="right"/>
              <w:rPr>
                <w:b/>
                <w:bCs/>
                <w:sz w:val="20"/>
                <w:szCs w:val="20"/>
              </w:rPr>
            </w:pPr>
            <w:r w:rsidRPr="0080361D">
              <w:rPr>
                <w:b/>
                <w:bCs/>
                <w:sz w:val="20"/>
                <w:szCs w:val="20"/>
              </w:rPr>
              <w:t>747,21</w:t>
            </w:r>
          </w:p>
        </w:tc>
        <w:tc>
          <w:tcPr>
            <w:tcW w:w="917" w:type="dxa"/>
            <w:tcBorders>
              <w:top w:val="dotted" w:sz="4" w:space="0" w:color="auto"/>
              <w:left w:val="nil"/>
              <w:bottom w:val="dotted" w:sz="4" w:space="0" w:color="auto"/>
              <w:right w:val="single" w:sz="4" w:space="0" w:color="auto"/>
            </w:tcBorders>
            <w:shd w:val="clear" w:color="auto" w:fill="auto"/>
            <w:vAlign w:val="center"/>
            <w:hideMark/>
          </w:tcPr>
          <w:p w14:paraId="589212C9" w14:textId="246604AB" w:rsidR="00431EE1" w:rsidRPr="0080361D" w:rsidRDefault="00431EE1" w:rsidP="00431EE1">
            <w:pPr>
              <w:spacing w:before="0" w:after="0" w:line="240" w:lineRule="auto"/>
              <w:jc w:val="right"/>
              <w:rPr>
                <w:b/>
                <w:bCs/>
                <w:sz w:val="20"/>
                <w:szCs w:val="20"/>
              </w:rPr>
            </w:pPr>
            <w:r w:rsidRPr="0080361D">
              <w:rPr>
                <w:b/>
                <w:bCs/>
                <w:sz w:val="20"/>
                <w:szCs w:val="20"/>
              </w:rPr>
              <w:t>3.135,20</w:t>
            </w:r>
          </w:p>
        </w:tc>
        <w:tc>
          <w:tcPr>
            <w:tcW w:w="993" w:type="dxa"/>
            <w:tcBorders>
              <w:top w:val="dotted" w:sz="4" w:space="0" w:color="auto"/>
              <w:left w:val="nil"/>
              <w:bottom w:val="dotted" w:sz="4" w:space="0" w:color="auto"/>
              <w:right w:val="single" w:sz="4" w:space="0" w:color="auto"/>
            </w:tcBorders>
            <w:shd w:val="clear" w:color="auto" w:fill="auto"/>
            <w:vAlign w:val="center"/>
            <w:hideMark/>
          </w:tcPr>
          <w:p w14:paraId="76E79CDB" w14:textId="0E03D57E" w:rsidR="00431EE1" w:rsidRPr="0080361D" w:rsidRDefault="00431EE1" w:rsidP="00431EE1">
            <w:pPr>
              <w:spacing w:before="0" w:after="0" w:line="240" w:lineRule="auto"/>
              <w:jc w:val="right"/>
              <w:rPr>
                <w:b/>
                <w:bCs/>
                <w:sz w:val="20"/>
                <w:szCs w:val="20"/>
              </w:rPr>
            </w:pPr>
            <w:r w:rsidRPr="0080361D">
              <w:rPr>
                <w:b/>
                <w:bCs/>
                <w:sz w:val="20"/>
                <w:szCs w:val="20"/>
              </w:rPr>
              <w:t>2.208,33</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2E7976B8" w14:textId="66E23C0E" w:rsidR="00431EE1" w:rsidRPr="0080361D" w:rsidRDefault="00431EE1" w:rsidP="00431EE1">
            <w:pPr>
              <w:spacing w:before="0" w:after="0" w:line="240" w:lineRule="auto"/>
              <w:jc w:val="right"/>
              <w:rPr>
                <w:b/>
                <w:bCs/>
                <w:sz w:val="20"/>
                <w:szCs w:val="20"/>
              </w:rPr>
            </w:pPr>
            <w:r w:rsidRPr="0080361D">
              <w:rPr>
                <w:b/>
                <w:bCs/>
                <w:sz w:val="20"/>
                <w:szCs w:val="20"/>
              </w:rPr>
              <w:t>1.804,75</w:t>
            </w:r>
          </w:p>
        </w:tc>
        <w:tc>
          <w:tcPr>
            <w:tcW w:w="1068" w:type="dxa"/>
            <w:tcBorders>
              <w:top w:val="dotted" w:sz="4" w:space="0" w:color="auto"/>
              <w:left w:val="nil"/>
              <w:bottom w:val="dotted" w:sz="4" w:space="0" w:color="auto"/>
              <w:right w:val="single" w:sz="4" w:space="0" w:color="auto"/>
            </w:tcBorders>
            <w:shd w:val="clear" w:color="auto" w:fill="auto"/>
            <w:vAlign w:val="center"/>
            <w:hideMark/>
          </w:tcPr>
          <w:p w14:paraId="04CC3FBF" w14:textId="3F035BE2" w:rsidR="00431EE1" w:rsidRPr="0080361D" w:rsidRDefault="00431EE1" w:rsidP="00431EE1">
            <w:pPr>
              <w:spacing w:before="0" w:after="0" w:line="240" w:lineRule="auto"/>
              <w:jc w:val="right"/>
              <w:rPr>
                <w:b/>
                <w:bCs/>
                <w:sz w:val="20"/>
                <w:szCs w:val="20"/>
              </w:rPr>
            </w:pPr>
            <w:r w:rsidRPr="0080361D">
              <w:rPr>
                <w:b/>
                <w:bCs/>
                <w:sz w:val="20"/>
                <w:szCs w:val="20"/>
              </w:rPr>
              <w:t>611,80</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2AB64021" w14:textId="42B1E265" w:rsidR="00431EE1" w:rsidRPr="0080361D" w:rsidRDefault="00431EE1" w:rsidP="00431EE1">
            <w:pPr>
              <w:spacing w:before="0" w:after="0" w:line="240" w:lineRule="auto"/>
              <w:jc w:val="right"/>
              <w:rPr>
                <w:b/>
                <w:bCs/>
                <w:sz w:val="20"/>
                <w:szCs w:val="20"/>
              </w:rPr>
            </w:pPr>
            <w:r w:rsidRPr="0080361D">
              <w:rPr>
                <w:b/>
                <w:bCs/>
                <w:sz w:val="20"/>
                <w:szCs w:val="20"/>
              </w:rPr>
              <w:t>1.260,99</w:t>
            </w:r>
          </w:p>
        </w:tc>
        <w:tc>
          <w:tcPr>
            <w:tcW w:w="1069" w:type="dxa"/>
            <w:tcBorders>
              <w:top w:val="dotted" w:sz="4" w:space="0" w:color="auto"/>
              <w:left w:val="nil"/>
              <w:bottom w:val="dotted" w:sz="4" w:space="0" w:color="auto"/>
              <w:right w:val="single" w:sz="4" w:space="0" w:color="auto"/>
            </w:tcBorders>
            <w:shd w:val="clear" w:color="auto" w:fill="auto"/>
            <w:vAlign w:val="center"/>
            <w:hideMark/>
          </w:tcPr>
          <w:p w14:paraId="2CC6FF3E" w14:textId="6CE19DEF" w:rsidR="00431EE1" w:rsidRPr="0080361D" w:rsidRDefault="00431EE1" w:rsidP="00431EE1">
            <w:pPr>
              <w:spacing w:before="0" w:after="0" w:line="240" w:lineRule="auto"/>
              <w:jc w:val="right"/>
              <w:rPr>
                <w:b/>
                <w:bCs/>
                <w:sz w:val="20"/>
                <w:szCs w:val="20"/>
              </w:rPr>
            </w:pPr>
            <w:r w:rsidRPr="0080361D">
              <w:rPr>
                <w:b/>
                <w:bCs/>
                <w:sz w:val="20"/>
                <w:szCs w:val="20"/>
              </w:rPr>
              <w:t>1.049,35</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693AAB69" w14:textId="6C614A57" w:rsidR="00431EE1" w:rsidRPr="0080361D" w:rsidRDefault="00431EE1" w:rsidP="00431EE1">
            <w:pPr>
              <w:spacing w:before="0" w:after="0" w:line="240" w:lineRule="auto"/>
              <w:jc w:val="right"/>
              <w:rPr>
                <w:b/>
                <w:bCs/>
                <w:sz w:val="20"/>
                <w:szCs w:val="20"/>
              </w:rPr>
            </w:pPr>
            <w:r w:rsidRPr="0080361D">
              <w:rPr>
                <w:b/>
                <w:bCs/>
                <w:sz w:val="20"/>
                <w:szCs w:val="20"/>
              </w:rPr>
              <w:t>1.400,98</w:t>
            </w:r>
          </w:p>
        </w:tc>
      </w:tr>
      <w:tr w:rsidR="00431EE1" w:rsidRPr="0080361D" w14:paraId="3136B01B" w14:textId="77777777" w:rsidTr="00052787">
        <w:trPr>
          <w:gridAfter w:val="1"/>
          <w:wAfter w:w="17" w:type="dxa"/>
          <w:trHeight w:val="284"/>
          <w:jc w:val="center"/>
        </w:trPr>
        <w:tc>
          <w:tcPr>
            <w:tcW w:w="566"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3CF574AD" w14:textId="77777777" w:rsidR="00431EE1" w:rsidRPr="0080361D" w:rsidRDefault="00431EE1" w:rsidP="00431EE1">
            <w:pPr>
              <w:spacing w:before="0" w:after="0" w:line="240" w:lineRule="auto"/>
              <w:jc w:val="center"/>
              <w:rPr>
                <w:b/>
                <w:bCs/>
                <w:sz w:val="20"/>
                <w:szCs w:val="20"/>
              </w:rPr>
            </w:pPr>
            <w:r w:rsidRPr="0080361D">
              <w:rPr>
                <w:b/>
                <w:bCs/>
                <w:sz w:val="20"/>
                <w:szCs w:val="20"/>
              </w:rPr>
              <w:t> </w:t>
            </w:r>
          </w:p>
        </w:tc>
        <w:tc>
          <w:tcPr>
            <w:tcW w:w="4532" w:type="dxa"/>
            <w:tcBorders>
              <w:top w:val="dotted" w:sz="4" w:space="0" w:color="auto"/>
              <w:left w:val="nil"/>
              <w:bottom w:val="dotted" w:sz="4" w:space="0" w:color="auto"/>
              <w:right w:val="single" w:sz="4" w:space="0" w:color="auto"/>
            </w:tcBorders>
            <w:shd w:val="clear" w:color="auto" w:fill="auto"/>
            <w:noWrap/>
            <w:vAlign w:val="center"/>
            <w:hideMark/>
          </w:tcPr>
          <w:p w14:paraId="2F89ECC9" w14:textId="77777777" w:rsidR="00431EE1" w:rsidRPr="0080361D" w:rsidRDefault="00431EE1" w:rsidP="00431EE1">
            <w:pPr>
              <w:spacing w:before="0" w:after="0" w:line="240" w:lineRule="auto"/>
              <w:jc w:val="left"/>
              <w:rPr>
                <w:i/>
                <w:iCs/>
                <w:sz w:val="20"/>
                <w:szCs w:val="20"/>
              </w:rPr>
            </w:pPr>
            <w:r w:rsidRPr="0080361D">
              <w:rPr>
                <w:i/>
                <w:iCs/>
                <w:sz w:val="20"/>
                <w:szCs w:val="20"/>
              </w:rPr>
              <w:t>Trong đó:</w:t>
            </w:r>
          </w:p>
        </w:tc>
        <w:tc>
          <w:tcPr>
            <w:tcW w:w="694" w:type="dxa"/>
            <w:tcBorders>
              <w:top w:val="dotted" w:sz="4" w:space="0" w:color="auto"/>
              <w:left w:val="nil"/>
              <w:bottom w:val="dotted" w:sz="4" w:space="0" w:color="auto"/>
              <w:right w:val="single" w:sz="4" w:space="0" w:color="auto"/>
            </w:tcBorders>
            <w:shd w:val="clear" w:color="auto" w:fill="auto"/>
            <w:vAlign w:val="center"/>
            <w:hideMark/>
          </w:tcPr>
          <w:p w14:paraId="594DAFFD" w14:textId="77777777" w:rsidR="00431EE1" w:rsidRPr="0080361D" w:rsidRDefault="00431EE1" w:rsidP="00431EE1">
            <w:pPr>
              <w:spacing w:before="0" w:after="0" w:line="240" w:lineRule="auto"/>
              <w:jc w:val="center"/>
              <w:rPr>
                <w:b/>
                <w:bCs/>
                <w:sz w:val="20"/>
                <w:szCs w:val="20"/>
              </w:rPr>
            </w:pPr>
            <w:r w:rsidRPr="0080361D">
              <w:rPr>
                <w:b/>
                <w:bCs/>
                <w:sz w:val="20"/>
                <w:szCs w:val="20"/>
              </w:rPr>
              <w:t> </w:t>
            </w:r>
          </w:p>
        </w:tc>
        <w:tc>
          <w:tcPr>
            <w:tcW w:w="1016" w:type="dxa"/>
            <w:tcBorders>
              <w:top w:val="dotted" w:sz="4" w:space="0" w:color="auto"/>
              <w:left w:val="nil"/>
              <w:bottom w:val="dotted" w:sz="4" w:space="0" w:color="auto"/>
              <w:right w:val="single" w:sz="4" w:space="0" w:color="auto"/>
            </w:tcBorders>
            <w:shd w:val="clear" w:color="auto" w:fill="auto"/>
            <w:vAlign w:val="center"/>
            <w:hideMark/>
          </w:tcPr>
          <w:p w14:paraId="14655601" w14:textId="6E8CC8F4" w:rsidR="00431EE1" w:rsidRPr="0080361D" w:rsidRDefault="00431EE1" w:rsidP="00431EE1">
            <w:pPr>
              <w:spacing w:before="0" w:after="0" w:line="240" w:lineRule="auto"/>
              <w:jc w:val="right"/>
              <w:rPr>
                <w:b/>
                <w:bCs/>
                <w:sz w:val="20"/>
                <w:szCs w:val="20"/>
              </w:rPr>
            </w:pPr>
            <w:r w:rsidRPr="0080361D">
              <w:rPr>
                <w:b/>
                <w:bCs/>
                <w:sz w:val="20"/>
                <w:szCs w:val="20"/>
              </w:rPr>
              <w:t> </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0EA116B8" w14:textId="486CAE7F" w:rsidR="00431EE1" w:rsidRPr="0080361D" w:rsidRDefault="00431EE1" w:rsidP="00431EE1">
            <w:pPr>
              <w:spacing w:before="0" w:after="0" w:line="240" w:lineRule="auto"/>
              <w:jc w:val="right"/>
              <w:rPr>
                <w:b/>
                <w:bCs/>
                <w:sz w:val="20"/>
                <w:szCs w:val="20"/>
              </w:rPr>
            </w:pPr>
            <w:r w:rsidRPr="0080361D">
              <w:rPr>
                <w:b/>
                <w:bCs/>
                <w:sz w:val="20"/>
                <w:szCs w:val="20"/>
              </w:rPr>
              <w:t> </w:t>
            </w:r>
          </w:p>
        </w:tc>
        <w:tc>
          <w:tcPr>
            <w:tcW w:w="917" w:type="dxa"/>
            <w:tcBorders>
              <w:top w:val="dotted" w:sz="4" w:space="0" w:color="auto"/>
              <w:left w:val="nil"/>
              <w:bottom w:val="dotted" w:sz="4" w:space="0" w:color="auto"/>
              <w:right w:val="single" w:sz="4" w:space="0" w:color="auto"/>
            </w:tcBorders>
            <w:shd w:val="clear" w:color="auto" w:fill="auto"/>
            <w:vAlign w:val="center"/>
            <w:hideMark/>
          </w:tcPr>
          <w:p w14:paraId="54F146B7" w14:textId="1CC6C5B1" w:rsidR="00431EE1" w:rsidRPr="0080361D" w:rsidRDefault="00431EE1" w:rsidP="00431EE1">
            <w:pPr>
              <w:spacing w:before="0" w:after="0" w:line="240" w:lineRule="auto"/>
              <w:jc w:val="right"/>
              <w:rPr>
                <w:b/>
                <w:bCs/>
                <w:sz w:val="20"/>
                <w:szCs w:val="20"/>
              </w:rPr>
            </w:pPr>
            <w:r w:rsidRPr="0080361D">
              <w:rPr>
                <w:b/>
                <w:bCs/>
                <w:sz w:val="20"/>
                <w:szCs w:val="20"/>
              </w:rPr>
              <w:t> </w:t>
            </w:r>
          </w:p>
        </w:tc>
        <w:tc>
          <w:tcPr>
            <w:tcW w:w="993" w:type="dxa"/>
            <w:tcBorders>
              <w:top w:val="dotted" w:sz="4" w:space="0" w:color="auto"/>
              <w:left w:val="nil"/>
              <w:bottom w:val="dotted" w:sz="4" w:space="0" w:color="auto"/>
              <w:right w:val="single" w:sz="4" w:space="0" w:color="auto"/>
            </w:tcBorders>
            <w:shd w:val="clear" w:color="auto" w:fill="auto"/>
            <w:vAlign w:val="center"/>
            <w:hideMark/>
          </w:tcPr>
          <w:p w14:paraId="4732CB53" w14:textId="2210B00A" w:rsidR="00431EE1" w:rsidRPr="0080361D" w:rsidRDefault="00431EE1" w:rsidP="00431EE1">
            <w:pPr>
              <w:spacing w:before="0" w:after="0" w:line="240" w:lineRule="auto"/>
              <w:jc w:val="right"/>
              <w:rPr>
                <w:b/>
                <w:bCs/>
                <w:sz w:val="20"/>
                <w:szCs w:val="20"/>
              </w:rPr>
            </w:pPr>
            <w:r w:rsidRPr="0080361D">
              <w:rPr>
                <w:b/>
                <w:bCs/>
                <w:sz w:val="20"/>
                <w:szCs w:val="20"/>
              </w:rPr>
              <w:t> </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02AEF7C3" w14:textId="6CF24E0A" w:rsidR="00431EE1" w:rsidRPr="0080361D" w:rsidRDefault="00431EE1" w:rsidP="00431EE1">
            <w:pPr>
              <w:spacing w:before="0" w:after="0" w:line="240" w:lineRule="auto"/>
              <w:jc w:val="right"/>
              <w:rPr>
                <w:b/>
                <w:bCs/>
                <w:sz w:val="20"/>
                <w:szCs w:val="20"/>
              </w:rPr>
            </w:pPr>
            <w:r w:rsidRPr="0080361D">
              <w:rPr>
                <w:b/>
                <w:bCs/>
                <w:sz w:val="20"/>
                <w:szCs w:val="20"/>
              </w:rPr>
              <w:t> </w:t>
            </w:r>
          </w:p>
        </w:tc>
        <w:tc>
          <w:tcPr>
            <w:tcW w:w="1068" w:type="dxa"/>
            <w:tcBorders>
              <w:top w:val="dotted" w:sz="4" w:space="0" w:color="auto"/>
              <w:left w:val="nil"/>
              <w:bottom w:val="dotted" w:sz="4" w:space="0" w:color="auto"/>
              <w:right w:val="single" w:sz="4" w:space="0" w:color="auto"/>
            </w:tcBorders>
            <w:shd w:val="clear" w:color="auto" w:fill="auto"/>
            <w:vAlign w:val="center"/>
            <w:hideMark/>
          </w:tcPr>
          <w:p w14:paraId="0D63A7B2" w14:textId="326BAF2B" w:rsidR="00431EE1" w:rsidRPr="0080361D" w:rsidRDefault="00431EE1" w:rsidP="00431EE1">
            <w:pPr>
              <w:spacing w:before="0" w:after="0" w:line="240" w:lineRule="auto"/>
              <w:jc w:val="right"/>
              <w:rPr>
                <w:b/>
                <w:bCs/>
                <w:sz w:val="20"/>
                <w:szCs w:val="20"/>
              </w:rPr>
            </w:pPr>
            <w:r w:rsidRPr="0080361D">
              <w:rPr>
                <w:b/>
                <w:bCs/>
                <w:sz w:val="20"/>
                <w:szCs w:val="20"/>
              </w:rPr>
              <w:t> </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4324FF74" w14:textId="73D19FC1" w:rsidR="00431EE1" w:rsidRPr="0080361D" w:rsidRDefault="00431EE1" w:rsidP="00431EE1">
            <w:pPr>
              <w:spacing w:before="0" w:after="0" w:line="240" w:lineRule="auto"/>
              <w:jc w:val="right"/>
              <w:rPr>
                <w:b/>
                <w:bCs/>
                <w:sz w:val="20"/>
                <w:szCs w:val="20"/>
              </w:rPr>
            </w:pPr>
            <w:r w:rsidRPr="0080361D">
              <w:rPr>
                <w:b/>
                <w:bCs/>
                <w:sz w:val="20"/>
                <w:szCs w:val="20"/>
              </w:rPr>
              <w:t> </w:t>
            </w:r>
          </w:p>
        </w:tc>
        <w:tc>
          <w:tcPr>
            <w:tcW w:w="1069" w:type="dxa"/>
            <w:tcBorders>
              <w:top w:val="dotted" w:sz="4" w:space="0" w:color="auto"/>
              <w:left w:val="nil"/>
              <w:bottom w:val="dotted" w:sz="4" w:space="0" w:color="auto"/>
              <w:right w:val="single" w:sz="4" w:space="0" w:color="auto"/>
            </w:tcBorders>
            <w:shd w:val="clear" w:color="auto" w:fill="auto"/>
            <w:vAlign w:val="center"/>
            <w:hideMark/>
          </w:tcPr>
          <w:p w14:paraId="7D68E0ED" w14:textId="04F5AC85" w:rsidR="00431EE1" w:rsidRPr="0080361D" w:rsidRDefault="00431EE1" w:rsidP="00431EE1">
            <w:pPr>
              <w:spacing w:before="0" w:after="0" w:line="240" w:lineRule="auto"/>
              <w:jc w:val="right"/>
              <w:rPr>
                <w:b/>
                <w:bCs/>
                <w:sz w:val="20"/>
                <w:szCs w:val="20"/>
              </w:rPr>
            </w:pPr>
            <w:r w:rsidRPr="0080361D">
              <w:rPr>
                <w:b/>
                <w:bCs/>
                <w:sz w:val="20"/>
                <w:szCs w:val="20"/>
              </w:rPr>
              <w:t> </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3B89D17E" w14:textId="66336D45" w:rsidR="00431EE1" w:rsidRPr="0080361D" w:rsidRDefault="00431EE1" w:rsidP="00431EE1">
            <w:pPr>
              <w:spacing w:before="0" w:after="0" w:line="240" w:lineRule="auto"/>
              <w:jc w:val="right"/>
              <w:rPr>
                <w:b/>
                <w:bCs/>
                <w:sz w:val="20"/>
                <w:szCs w:val="20"/>
              </w:rPr>
            </w:pPr>
            <w:r w:rsidRPr="0080361D">
              <w:rPr>
                <w:b/>
                <w:bCs/>
                <w:sz w:val="20"/>
                <w:szCs w:val="20"/>
              </w:rPr>
              <w:t> </w:t>
            </w:r>
          </w:p>
        </w:tc>
      </w:tr>
      <w:tr w:rsidR="00431EE1" w:rsidRPr="0080361D" w14:paraId="5EDA7714" w14:textId="77777777" w:rsidTr="00052787">
        <w:trPr>
          <w:gridAfter w:val="1"/>
          <w:wAfter w:w="17" w:type="dxa"/>
          <w:trHeight w:val="284"/>
          <w:jc w:val="center"/>
        </w:trPr>
        <w:tc>
          <w:tcPr>
            <w:tcW w:w="566"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1A0ED3C7" w14:textId="77777777" w:rsidR="00431EE1" w:rsidRPr="0080361D" w:rsidRDefault="00431EE1" w:rsidP="00431EE1">
            <w:pPr>
              <w:spacing w:before="0" w:after="0" w:line="240" w:lineRule="auto"/>
              <w:jc w:val="center"/>
              <w:rPr>
                <w:sz w:val="20"/>
                <w:szCs w:val="20"/>
              </w:rPr>
            </w:pPr>
            <w:r w:rsidRPr="0080361D">
              <w:rPr>
                <w:sz w:val="20"/>
                <w:szCs w:val="20"/>
              </w:rPr>
              <w:t>1.1</w:t>
            </w:r>
          </w:p>
        </w:tc>
        <w:tc>
          <w:tcPr>
            <w:tcW w:w="4532" w:type="dxa"/>
            <w:tcBorders>
              <w:top w:val="dotted" w:sz="4" w:space="0" w:color="auto"/>
              <w:left w:val="nil"/>
              <w:bottom w:val="dotted" w:sz="4" w:space="0" w:color="auto"/>
              <w:right w:val="single" w:sz="4" w:space="0" w:color="auto"/>
            </w:tcBorders>
            <w:shd w:val="clear" w:color="auto" w:fill="auto"/>
            <w:vAlign w:val="center"/>
            <w:hideMark/>
          </w:tcPr>
          <w:p w14:paraId="45DF3636" w14:textId="77777777" w:rsidR="00431EE1" w:rsidRPr="0080361D" w:rsidRDefault="00431EE1" w:rsidP="00431EE1">
            <w:pPr>
              <w:spacing w:before="0" w:after="0" w:line="240" w:lineRule="auto"/>
              <w:jc w:val="left"/>
              <w:rPr>
                <w:sz w:val="20"/>
                <w:szCs w:val="20"/>
              </w:rPr>
            </w:pPr>
            <w:r w:rsidRPr="0080361D">
              <w:rPr>
                <w:sz w:val="20"/>
                <w:szCs w:val="20"/>
              </w:rPr>
              <w:t>Đất trồng lúa</w:t>
            </w:r>
          </w:p>
        </w:tc>
        <w:tc>
          <w:tcPr>
            <w:tcW w:w="694" w:type="dxa"/>
            <w:tcBorders>
              <w:top w:val="dotted" w:sz="4" w:space="0" w:color="auto"/>
              <w:left w:val="nil"/>
              <w:bottom w:val="dotted" w:sz="4" w:space="0" w:color="auto"/>
              <w:right w:val="single" w:sz="4" w:space="0" w:color="auto"/>
            </w:tcBorders>
            <w:shd w:val="clear" w:color="auto" w:fill="auto"/>
            <w:vAlign w:val="center"/>
            <w:hideMark/>
          </w:tcPr>
          <w:p w14:paraId="1F2F82F2" w14:textId="77777777" w:rsidR="00431EE1" w:rsidRPr="0080361D" w:rsidRDefault="00431EE1" w:rsidP="00431EE1">
            <w:pPr>
              <w:spacing w:before="0" w:after="0" w:line="240" w:lineRule="auto"/>
              <w:jc w:val="center"/>
              <w:rPr>
                <w:sz w:val="20"/>
                <w:szCs w:val="20"/>
              </w:rPr>
            </w:pPr>
            <w:r w:rsidRPr="0080361D">
              <w:rPr>
                <w:sz w:val="20"/>
                <w:szCs w:val="20"/>
              </w:rPr>
              <w:t>LUA</w:t>
            </w:r>
          </w:p>
        </w:tc>
        <w:tc>
          <w:tcPr>
            <w:tcW w:w="1016" w:type="dxa"/>
            <w:tcBorders>
              <w:top w:val="dotted" w:sz="4" w:space="0" w:color="auto"/>
              <w:left w:val="nil"/>
              <w:bottom w:val="dotted" w:sz="4" w:space="0" w:color="auto"/>
              <w:right w:val="single" w:sz="4" w:space="0" w:color="auto"/>
            </w:tcBorders>
            <w:shd w:val="clear" w:color="auto" w:fill="auto"/>
            <w:vAlign w:val="center"/>
            <w:hideMark/>
          </w:tcPr>
          <w:p w14:paraId="7CBF42C5" w14:textId="7080CDD1" w:rsidR="00431EE1" w:rsidRPr="0080361D" w:rsidRDefault="00431EE1" w:rsidP="00431EE1">
            <w:pPr>
              <w:spacing w:before="0" w:after="0" w:line="240" w:lineRule="auto"/>
              <w:jc w:val="right"/>
              <w:rPr>
                <w:sz w:val="20"/>
                <w:szCs w:val="20"/>
              </w:rPr>
            </w:pPr>
            <w:r w:rsidRPr="0080361D">
              <w:rPr>
                <w:sz w:val="20"/>
                <w:szCs w:val="20"/>
              </w:rPr>
              <w:t>314,00</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50717CFF" w14:textId="6AEEC40B" w:rsidR="00431EE1" w:rsidRPr="0080361D" w:rsidRDefault="00431EE1" w:rsidP="00431EE1">
            <w:pPr>
              <w:spacing w:before="0" w:after="0" w:line="240" w:lineRule="auto"/>
              <w:jc w:val="right"/>
              <w:rPr>
                <w:sz w:val="20"/>
                <w:szCs w:val="20"/>
              </w:rPr>
            </w:pPr>
            <w:r w:rsidRPr="0080361D">
              <w:rPr>
                <w:sz w:val="20"/>
                <w:szCs w:val="20"/>
              </w:rPr>
              <w:t> </w:t>
            </w:r>
          </w:p>
        </w:tc>
        <w:tc>
          <w:tcPr>
            <w:tcW w:w="917" w:type="dxa"/>
            <w:tcBorders>
              <w:top w:val="dotted" w:sz="4" w:space="0" w:color="auto"/>
              <w:left w:val="nil"/>
              <w:bottom w:val="dotted" w:sz="4" w:space="0" w:color="auto"/>
              <w:right w:val="single" w:sz="4" w:space="0" w:color="auto"/>
            </w:tcBorders>
            <w:shd w:val="clear" w:color="auto" w:fill="auto"/>
            <w:vAlign w:val="center"/>
            <w:hideMark/>
          </w:tcPr>
          <w:p w14:paraId="2CD51F2D" w14:textId="13FA4B11" w:rsidR="00431EE1" w:rsidRPr="0080361D" w:rsidRDefault="00431EE1" w:rsidP="00431EE1">
            <w:pPr>
              <w:spacing w:before="0" w:after="0" w:line="240" w:lineRule="auto"/>
              <w:jc w:val="right"/>
              <w:rPr>
                <w:sz w:val="20"/>
                <w:szCs w:val="20"/>
              </w:rPr>
            </w:pPr>
            <w:r w:rsidRPr="0080361D">
              <w:rPr>
                <w:sz w:val="20"/>
                <w:szCs w:val="20"/>
              </w:rPr>
              <w:t> </w:t>
            </w:r>
          </w:p>
        </w:tc>
        <w:tc>
          <w:tcPr>
            <w:tcW w:w="993" w:type="dxa"/>
            <w:tcBorders>
              <w:top w:val="dotted" w:sz="4" w:space="0" w:color="auto"/>
              <w:left w:val="nil"/>
              <w:bottom w:val="dotted" w:sz="4" w:space="0" w:color="auto"/>
              <w:right w:val="single" w:sz="4" w:space="0" w:color="auto"/>
            </w:tcBorders>
            <w:shd w:val="clear" w:color="auto" w:fill="auto"/>
            <w:vAlign w:val="center"/>
            <w:hideMark/>
          </w:tcPr>
          <w:p w14:paraId="0719C157" w14:textId="246B961F" w:rsidR="00431EE1" w:rsidRPr="0080361D" w:rsidRDefault="00431EE1" w:rsidP="00431EE1">
            <w:pPr>
              <w:spacing w:before="0" w:after="0" w:line="240" w:lineRule="auto"/>
              <w:jc w:val="right"/>
              <w:rPr>
                <w:sz w:val="20"/>
                <w:szCs w:val="20"/>
              </w:rPr>
            </w:pPr>
            <w:r w:rsidRPr="0080361D">
              <w:rPr>
                <w:sz w:val="20"/>
                <w:szCs w:val="20"/>
              </w:rPr>
              <w:t> </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021ADEBB" w14:textId="77129BEB" w:rsidR="00431EE1" w:rsidRPr="0080361D" w:rsidRDefault="00431EE1" w:rsidP="00431EE1">
            <w:pPr>
              <w:spacing w:before="0" w:after="0" w:line="240" w:lineRule="auto"/>
              <w:jc w:val="right"/>
              <w:rPr>
                <w:sz w:val="20"/>
                <w:szCs w:val="20"/>
              </w:rPr>
            </w:pPr>
            <w:r w:rsidRPr="0080361D">
              <w:rPr>
                <w:sz w:val="20"/>
                <w:szCs w:val="20"/>
              </w:rPr>
              <w:t>102,98</w:t>
            </w:r>
          </w:p>
        </w:tc>
        <w:tc>
          <w:tcPr>
            <w:tcW w:w="1068" w:type="dxa"/>
            <w:tcBorders>
              <w:top w:val="dotted" w:sz="4" w:space="0" w:color="auto"/>
              <w:left w:val="nil"/>
              <w:bottom w:val="dotted" w:sz="4" w:space="0" w:color="auto"/>
              <w:right w:val="single" w:sz="4" w:space="0" w:color="auto"/>
            </w:tcBorders>
            <w:shd w:val="clear" w:color="auto" w:fill="auto"/>
            <w:vAlign w:val="center"/>
            <w:hideMark/>
          </w:tcPr>
          <w:p w14:paraId="5BDF6148" w14:textId="035721AB" w:rsidR="00431EE1" w:rsidRPr="0080361D" w:rsidRDefault="00431EE1" w:rsidP="00431EE1">
            <w:pPr>
              <w:spacing w:before="0" w:after="0" w:line="240" w:lineRule="auto"/>
              <w:jc w:val="right"/>
              <w:rPr>
                <w:sz w:val="20"/>
                <w:szCs w:val="20"/>
              </w:rPr>
            </w:pPr>
            <w:r w:rsidRPr="0080361D">
              <w:rPr>
                <w:sz w:val="20"/>
                <w:szCs w:val="20"/>
              </w:rPr>
              <w:t> </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23A3ED96" w14:textId="389E00F9" w:rsidR="00431EE1" w:rsidRPr="0080361D" w:rsidRDefault="00431EE1" w:rsidP="00431EE1">
            <w:pPr>
              <w:spacing w:before="0" w:after="0" w:line="240" w:lineRule="auto"/>
              <w:jc w:val="right"/>
              <w:rPr>
                <w:sz w:val="20"/>
                <w:szCs w:val="20"/>
              </w:rPr>
            </w:pPr>
            <w:r w:rsidRPr="0080361D">
              <w:rPr>
                <w:sz w:val="20"/>
                <w:szCs w:val="20"/>
              </w:rPr>
              <w:t> </w:t>
            </w:r>
          </w:p>
        </w:tc>
        <w:tc>
          <w:tcPr>
            <w:tcW w:w="1069" w:type="dxa"/>
            <w:tcBorders>
              <w:top w:val="dotted" w:sz="4" w:space="0" w:color="auto"/>
              <w:left w:val="nil"/>
              <w:bottom w:val="dotted" w:sz="4" w:space="0" w:color="auto"/>
              <w:right w:val="single" w:sz="4" w:space="0" w:color="auto"/>
            </w:tcBorders>
            <w:shd w:val="clear" w:color="auto" w:fill="auto"/>
            <w:vAlign w:val="center"/>
            <w:hideMark/>
          </w:tcPr>
          <w:p w14:paraId="62DE6995" w14:textId="06E96AD0" w:rsidR="00431EE1" w:rsidRPr="0080361D" w:rsidRDefault="00431EE1" w:rsidP="00431EE1">
            <w:pPr>
              <w:spacing w:before="0" w:after="0" w:line="240" w:lineRule="auto"/>
              <w:jc w:val="right"/>
              <w:rPr>
                <w:sz w:val="20"/>
                <w:szCs w:val="20"/>
              </w:rPr>
            </w:pPr>
            <w:r w:rsidRPr="0080361D">
              <w:rPr>
                <w:sz w:val="20"/>
                <w:szCs w:val="20"/>
              </w:rPr>
              <w:t> </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09856E05" w14:textId="54D22077" w:rsidR="00431EE1" w:rsidRPr="0080361D" w:rsidRDefault="00431EE1" w:rsidP="00431EE1">
            <w:pPr>
              <w:spacing w:before="0" w:after="0" w:line="240" w:lineRule="auto"/>
              <w:jc w:val="right"/>
              <w:rPr>
                <w:sz w:val="20"/>
                <w:szCs w:val="20"/>
              </w:rPr>
            </w:pPr>
            <w:r w:rsidRPr="0080361D">
              <w:rPr>
                <w:sz w:val="20"/>
                <w:szCs w:val="20"/>
              </w:rPr>
              <w:t>211,02</w:t>
            </w:r>
          </w:p>
        </w:tc>
      </w:tr>
      <w:tr w:rsidR="00431EE1" w:rsidRPr="0080361D" w14:paraId="5B5CEB48" w14:textId="77777777" w:rsidTr="00052787">
        <w:trPr>
          <w:gridAfter w:val="1"/>
          <w:wAfter w:w="17" w:type="dxa"/>
          <w:trHeight w:val="284"/>
          <w:jc w:val="center"/>
        </w:trPr>
        <w:tc>
          <w:tcPr>
            <w:tcW w:w="566"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7E171C1E" w14:textId="77777777" w:rsidR="00431EE1" w:rsidRPr="0080361D" w:rsidRDefault="00431EE1" w:rsidP="00431EE1">
            <w:pPr>
              <w:spacing w:before="0" w:after="0" w:line="240" w:lineRule="auto"/>
              <w:jc w:val="center"/>
              <w:rPr>
                <w:i/>
                <w:iCs/>
                <w:sz w:val="20"/>
                <w:szCs w:val="20"/>
              </w:rPr>
            </w:pPr>
            <w:r w:rsidRPr="0080361D">
              <w:rPr>
                <w:i/>
                <w:iCs/>
                <w:sz w:val="20"/>
                <w:szCs w:val="20"/>
              </w:rPr>
              <w:t> </w:t>
            </w:r>
          </w:p>
        </w:tc>
        <w:tc>
          <w:tcPr>
            <w:tcW w:w="4532" w:type="dxa"/>
            <w:tcBorders>
              <w:top w:val="dotted" w:sz="4" w:space="0" w:color="auto"/>
              <w:left w:val="nil"/>
              <w:bottom w:val="dotted" w:sz="4" w:space="0" w:color="auto"/>
              <w:right w:val="single" w:sz="4" w:space="0" w:color="auto"/>
            </w:tcBorders>
            <w:shd w:val="clear" w:color="auto" w:fill="auto"/>
            <w:vAlign w:val="center"/>
            <w:hideMark/>
          </w:tcPr>
          <w:p w14:paraId="579EB3A4" w14:textId="77777777" w:rsidR="00431EE1" w:rsidRPr="0080361D" w:rsidRDefault="00431EE1" w:rsidP="00431EE1">
            <w:pPr>
              <w:spacing w:before="0" w:after="0" w:line="240" w:lineRule="auto"/>
              <w:jc w:val="left"/>
              <w:rPr>
                <w:i/>
                <w:iCs/>
                <w:sz w:val="20"/>
                <w:szCs w:val="20"/>
              </w:rPr>
            </w:pPr>
            <w:r w:rsidRPr="0080361D">
              <w:rPr>
                <w:i/>
                <w:iCs/>
                <w:sz w:val="20"/>
                <w:szCs w:val="20"/>
              </w:rPr>
              <w:t>Trong đó: Đất chuyên trồng lúa nước</w:t>
            </w:r>
          </w:p>
        </w:tc>
        <w:tc>
          <w:tcPr>
            <w:tcW w:w="694" w:type="dxa"/>
            <w:tcBorders>
              <w:top w:val="dotted" w:sz="4" w:space="0" w:color="auto"/>
              <w:left w:val="nil"/>
              <w:bottom w:val="dotted" w:sz="4" w:space="0" w:color="auto"/>
              <w:right w:val="single" w:sz="4" w:space="0" w:color="auto"/>
            </w:tcBorders>
            <w:shd w:val="clear" w:color="auto" w:fill="auto"/>
            <w:vAlign w:val="center"/>
            <w:hideMark/>
          </w:tcPr>
          <w:p w14:paraId="7E5E8772" w14:textId="77777777" w:rsidR="00431EE1" w:rsidRPr="0080361D" w:rsidRDefault="00431EE1" w:rsidP="00431EE1">
            <w:pPr>
              <w:spacing w:before="0" w:after="0" w:line="240" w:lineRule="auto"/>
              <w:jc w:val="center"/>
              <w:rPr>
                <w:i/>
                <w:iCs/>
                <w:sz w:val="20"/>
                <w:szCs w:val="20"/>
              </w:rPr>
            </w:pPr>
            <w:r w:rsidRPr="0080361D">
              <w:rPr>
                <w:i/>
                <w:iCs/>
                <w:sz w:val="20"/>
                <w:szCs w:val="20"/>
              </w:rPr>
              <w:t>LUC</w:t>
            </w:r>
          </w:p>
        </w:tc>
        <w:tc>
          <w:tcPr>
            <w:tcW w:w="1016" w:type="dxa"/>
            <w:tcBorders>
              <w:top w:val="dotted" w:sz="4" w:space="0" w:color="auto"/>
              <w:left w:val="nil"/>
              <w:bottom w:val="dotted" w:sz="4" w:space="0" w:color="auto"/>
              <w:right w:val="single" w:sz="4" w:space="0" w:color="auto"/>
            </w:tcBorders>
            <w:shd w:val="clear" w:color="auto" w:fill="auto"/>
            <w:vAlign w:val="center"/>
            <w:hideMark/>
          </w:tcPr>
          <w:p w14:paraId="0B7F1DB3" w14:textId="20A1767E" w:rsidR="00431EE1" w:rsidRPr="0080361D" w:rsidRDefault="00431EE1" w:rsidP="00431EE1">
            <w:pPr>
              <w:spacing w:before="0" w:after="0" w:line="240" w:lineRule="auto"/>
              <w:jc w:val="right"/>
              <w:rPr>
                <w:i/>
                <w:iCs/>
                <w:sz w:val="20"/>
                <w:szCs w:val="20"/>
              </w:rPr>
            </w:pPr>
            <w:r w:rsidRPr="0080361D">
              <w:rPr>
                <w:i/>
                <w:iCs/>
                <w:sz w:val="20"/>
                <w:szCs w:val="20"/>
              </w:rPr>
              <w:t>314,00</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26A3041E" w14:textId="073A1A41" w:rsidR="00431EE1" w:rsidRPr="0080361D" w:rsidRDefault="00431EE1" w:rsidP="00431EE1">
            <w:pPr>
              <w:spacing w:before="0" w:after="0" w:line="240" w:lineRule="auto"/>
              <w:jc w:val="right"/>
              <w:rPr>
                <w:sz w:val="20"/>
                <w:szCs w:val="20"/>
              </w:rPr>
            </w:pPr>
            <w:r w:rsidRPr="0080361D">
              <w:rPr>
                <w:i/>
                <w:iCs/>
                <w:sz w:val="20"/>
                <w:szCs w:val="20"/>
              </w:rPr>
              <w:t> </w:t>
            </w:r>
          </w:p>
        </w:tc>
        <w:tc>
          <w:tcPr>
            <w:tcW w:w="917" w:type="dxa"/>
            <w:tcBorders>
              <w:top w:val="dotted" w:sz="4" w:space="0" w:color="auto"/>
              <w:left w:val="nil"/>
              <w:bottom w:val="dotted" w:sz="4" w:space="0" w:color="auto"/>
              <w:right w:val="single" w:sz="4" w:space="0" w:color="auto"/>
            </w:tcBorders>
            <w:shd w:val="clear" w:color="auto" w:fill="auto"/>
            <w:vAlign w:val="center"/>
            <w:hideMark/>
          </w:tcPr>
          <w:p w14:paraId="56E1AD31" w14:textId="41295FDE" w:rsidR="00431EE1" w:rsidRPr="0080361D" w:rsidRDefault="00431EE1" w:rsidP="00431EE1">
            <w:pPr>
              <w:spacing w:before="0" w:after="0" w:line="240" w:lineRule="auto"/>
              <w:jc w:val="right"/>
              <w:rPr>
                <w:i/>
                <w:iCs/>
                <w:sz w:val="20"/>
                <w:szCs w:val="20"/>
              </w:rPr>
            </w:pPr>
            <w:r w:rsidRPr="0080361D">
              <w:rPr>
                <w:i/>
                <w:iCs/>
                <w:sz w:val="20"/>
                <w:szCs w:val="20"/>
              </w:rPr>
              <w:t> </w:t>
            </w:r>
          </w:p>
        </w:tc>
        <w:tc>
          <w:tcPr>
            <w:tcW w:w="993" w:type="dxa"/>
            <w:tcBorders>
              <w:top w:val="dotted" w:sz="4" w:space="0" w:color="auto"/>
              <w:left w:val="nil"/>
              <w:bottom w:val="dotted" w:sz="4" w:space="0" w:color="auto"/>
              <w:right w:val="single" w:sz="4" w:space="0" w:color="auto"/>
            </w:tcBorders>
            <w:shd w:val="clear" w:color="auto" w:fill="auto"/>
            <w:vAlign w:val="center"/>
            <w:hideMark/>
          </w:tcPr>
          <w:p w14:paraId="2ABE16C8" w14:textId="6B6B6DA1" w:rsidR="00431EE1" w:rsidRPr="0080361D" w:rsidRDefault="00431EE1" w:rsidP="00431EE1">
            <w:pPr>
              <w:spacing w:before="0" w:after="0" w:line="240" w:lineRule="auto"/>
              <w:jc w:val="right"/>
              <w:rPr>
                <w:i/>
                <w:iCs/>
                <w:sz w:val="20"/>
                <w:szCs w:val="20"/>
              </w:rPr>
            </w:pPr>
            <w:r w:rsidRPr="0080361D">
              <w:rPr>
                <w:i/>
                <w:iCs/>
                <w:sz w:val="20"/>
                <w:szCs w:val="20"/>
              </w:rPr>
              <w:t> </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597CB24C" w14:textId="7086B777" w:rsidR="00431EE1" w:rsidRPr="0080361D" w:rsidRDefault="00431EE1" w:rsidP="00431EE1">
            <w:pPr>
              <w:spacing w:before="0" w:after="0" w:line="240" w:lineRule="auto"/>
              <w:jc w:val="right"/>
              <w:rPr>
                <w:i/>
                <w:iCs/>
                <w:sz w:val="20"/>
                <w:szCs w:val="20"/>
              </w:rPr>
            </w:pPr>
            <w:r w:rsidRPr="0080361D">
              <w:rPr>
                <w:i/>
                <w:iCs/>
                <w:sz w:val="20"/>
                <w:szCs w:val="20"/>
              </w:rPr>
              <w:t>102,98</w:t>
            </w:r>
          </w:p>
        </w:tc>
        <w:tc>
          <w:tcPr>
            <w:tcW w:w="1068" w:type="dxa"/>
            <w:tcBorders>
              <w:top w:val="dotted" w:sz="4" w:space="0" w:color="auto"/>
              <w:left w:val="nil"/>
              <w:bottom w:val="dotted" w:sz="4" w:space="0" w:color="auto"/>
              <w:right w:val="single" w:sz="4" w:space="0" w:color="auto"/>
            </w:tcBorders>
            <w:shd w:val="clear" w:color="auto" w:fill="auto"/>
            <w:vAlign w:val="center"/>
            <w:hideMark/>
          </w:tcPr>
          <w:p w14:paraId="1FD0FDEE" w14:textId="5D62CB97" w:rsidR="00431EE1" w:rsidRPr="0080361D" w:rsidRDefault="00431EE1" w:rsidP="00431EE1">
            <w:pPr>
              <w:spacing w:before="0" w:after="0" w:line="240" w:lineRule="auto"/>
              <w:jc w:val="right"/>
              <w:rPr>
                <w:i/>
                <w:iCs/>
                <w:sz w:val="20"/>
                <w:szCs w:val="20"/>
              </w:rPr>
            </w:pPr>
            <w:r w:rsidRPr="0080361D">
              <w:rPr>
                <w:i/>
                <w:iCs/>
                <w:sz w:val="20"/>
                <w:szCs w:val="20"/>
              </w:rPr>
              <w:t> </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2FAA51A7" w14:textId="7343AB93" w:rsidR="00431EE1" w:rsidRPr="0080361D" w:rsidRDefault="00431EE1" w:rsidP="00431EE1">
            <w:pPr>
              <w:spacing w:before="0" w:after="0" w:line="240" w:lineRule="auto"/>
              <w:jc w:val="right"/>
              <w:rPr>
                <w:i/>
                <w:iCs/>
                <w:sz w:val="20"/>
                <w:szCs w:val="20"/>
              </w:rPr>
            </w:pPr>
            <w:r w:rsidRPr="0080361D">
              <w:rPr>
                <w:i/>
                <w:iCs/>
                <w:sz w:val="20"/>
                <w:szCs w:val="20"/>
              </w:rPr>
              <w:t> </w:t>
            </w:r>
          </w:p>
        </w:tc>
        <w:tc>
          <w:tcPr>
            <w:tcW w:w="1069" w:type="dxa"/>
            <w:tcBorders>
              <w:top w:val="dotted" w:sz="4" w:space="0" w:color="auto"/>
              <w:left w:val="nil"/>
              <w:bottom w:val="dotted" w:sz="4" w:space="0" w:color="auto"/>
              <w:right w:val="single" w:sz="4" w:space="0" w:color="auto"/>
            </w:tcBorders>
            <w:shd w:val="clear" w:color="auto" w:fill="auto"/>
            <w:vAlign w:val="center"/>
            <w:hideMark/>
          </w:tcPr>
          <w:p w14:paraId="340B445E" w14:textId="31A73852" w:rsidR="00431EE1" w:rsidRPr="0080361D" w:rsidRDefault="00431EE1" w:rsidP="00431EE1">
            <w:pPr>
              <w:spacing w:before="0" w:after="0" w:line="240" w:lineRule="auto"/>
              <w:jc w:val="right"/>
              <w:rPr>
                <w:i/>
                <w:iCs/>
                <w:sz w:val="20"/>
                <w:szCs w:val="20"/>
              </w:rPr>
            </w:pPr>
            <w:r w:rsidRPr="0080361D">
              <w:rPr>
                <w:i/>
                <w:iCs/>
                <w:sz w:val="20"/>
                <w:szCs w:val="20"/>
              </w:rPr>
              <w:t> </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2F4A95AD" w14:textId="631F2F12" w:rsidR="00431EE1" w:rsidRPr="0080361D" w:rsidRDefault="00431EE1" w:rsidP="00431EE1">
            <w:pPr>
              <w:spacing w:before="0" w:after="0" w:line="240" w:lineRule="auto"/>
              <w:jc w:val="right"/>
              <w:rPr>
                <w:i/>
                <w:iCs/>
                <w:sz w:val="20"/>
                <w:szCs w:val="20"/>
              </w:rPr>
            </w:pPr>
            <w:r w:rsidRPr="0080361D">
              <w:rPr>
                <w:i/>
                <w:iCs/>
                <w:sz w:val="20"/>
                <w:szCs w:val="20"/>
              </w:rPr>
              <w:t>211,02</w:t>
            </w:r>
          </w:p>
        </w:tc>
      </w:tr>
      <w:tr w:rsidR="00431EE1" w:rsidRPr="0080361D" w14:paraId="216314AF" w14:textId="77777777" w:rsidTr="00052787">
        <w:trPr>
          <w:gridAfter w:val="1"/>
          <w:wAfter w:w="17" w:type="dxa"/>
          <w:trHeight w:val="284"/>
          <w:jc w:val="center"/>
        </w:trPr>
        <w:tc>
          <w:tcPr>
            <w:tcW w:w="566"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16BB1668" w14:textId="77777777" w:rsidR="00431EE1" w:rsidRPr="0080361D" w:rsidRDefault="00431EE1" w:rsidP="00431EE1">
            <w:pPr>
              <w:spacing w:before="0" w:after="0" w:line="240" w:lineRule="auto"/>
              <w:jc w:val="center"/>
              <w:rPr>
                <w:sz w:val="20"/>
                <w:szCs w:val="20"/>
              </w:rPr>
            </w:pPr>
            <w:r w:rsidRPr="0080361D">
              <w:rPr>
                <w:sz w:val="20"/>
                <w:szCs w:val="20"/>
              </w:rPr>
              <w:t>1.2</w:t>
            </w:r>
          </w:p>
        </w:tc>
        <w:tc>
          <w:tcPr>
            <w:tcW w:w="4532" w:type="dxa"/>
            <w:tcBorders>
              <w:top w:val="dotted" w:sz="4" w:space="0" w:color="auto"/>
              <w:left w:val="nil"/>
              <w:bottom w:val="dotted" w:sz="4" w:space="0" w:color="auto"/>
              <w:right w:val="single" w:sz="4" w:space="0" w:color="auto"/>
            </w:tcBorders>
            <w:shd w:val="clear" w:color="auto" w:fill="auto"/>
            <w:vAlign w:val="center"/>
            <w:hideMark/>
          </w:tcPr>
          <w:p w14:paraId="225740D1" w14:textId="77777777" w:rsidR="00431EE1" w:rsidRPr="0080361D" w:rsidRDefault="00431EE1" w:rsidP="00431EE1">
            <w:pPr>
              <w:spacing w:before="0" w:after="0" w:line="240" w:lineRule="auto"/>
              <w:jc w:val="left"/>
              <w:rPr>
                <w:sz w:val="20"/>
                <w:szCs w:val="20"/>
              </w:rPr>
            </w:pPr>
            <w:r w:rsidRPr="0080361D">
              <w:rPr>
                <w:sz w:val="20"/>
                <w:szCs w:val="20"/>
              </w:rPr>
              <w:t>Đất trồng cây hàng năm khác</w:t>
            </w:r>
          </w:p>
        </w:tc>
        <w:tc>
          <w:tcPr>
            <w:tcW w:w="694" w:type="dxa"/>
            <w:tcBorders>
              <w:top w:val="dotted" w:sz="4" w:space="0" w:color="auto"/>
              <w:left w:val="nil"/>
              <w:bottom w:val="dotted" w:sz="4" w:space="0" w:color="auto"/>
              <w:right w:val="single" w:sz="4" w:space="0" w:color="auto"/>
            </w:tcBorders>
            <w:shd w:val="clear" w:color="auto" w:fill="auto"/>
            <w:vAlign w:val="center"/>
            <w:hideMark/>
          </w:tcPr>
          <w:p w14:paraId="085E4BC6" w14:textId="77777777" w:rsidR="00431EE1" w:rsidRPr="0080361D" w:rsidRDefault="00431EE1" w:rsidP="00431EE1">
            <w:pPr>
              <w:spacing w:before="0" w:after="0" w:line="240" w:lineRule="auto"/>
              <w:jc w:val="center"/>
              <w:rPr>
                <w:sz w:val="20"/>
                <w:szCs w:val="20"/>
              </w:rPr>
            </w:pPr>
            <w:r w:rsidRPr="0080361D">
              <w:rPr>
                <w:sz w:val="20"/>
                <w:szCs w:val="20"/>
              </w:rPr>
              <w:t>HNK</w:t>
            </w:r>
          </w:p>
        </w:tc>
        <w:tc>
          <w:tcPr>
            <w:tcW w:w="1016" w:type="dxa"/>
            <w:tcBorders>
              <w:top w:val="dotted" w:sz="4" w:space="0" w:color="auto"/>
              <w:left w:val="nil"/>
              <w:bottom w:val="dotted" w:sz="4" w:space="0" w:color="auto"/>
              <w:right w:val="single" w:sz="4" w:space="0" w:color="auto"/>
            </w:tcBorders>
            <w:shd w:val="clear" w:color="auto" w:fill="auto"/>
            <w:vAlign w:val="center"/>
            <w:hideMark/>
          </w:tcPr>
          <w:p w14:paraId="248DA719" w14:textId="297015A3" w:rsidR="00431EE1" w:rsidRPr="0080361D" w:rsidRDefault="00431EE1" w:rsidP="00431EE1">
            <w:pPr>
              <w:spacing w:before="0" w:after="0" w:line="240" w:lineRule="auto"/>
              <w:jc w:val="right"/>
              <w:rPr>
                <w:sz w:val="20"/>
                <w:szCs w:val="20"/>
              </w:rPr>
            </w:pPr>
            <w:r w:rsidRPr="0080361D">
              <w:rPr>
                <w:sz w:val="20"/>
                <w:szCs w:val="20"/>
              </w:rPr>
              <w:t>747,85</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69503E73" w14:textId="6E8C2D78" w:rsidR="00431EE1" w:rsidRPr="0080361D" w:rsidRDefault="00431EE1" w:rsidP="00431EE1">
            <w:pPr>
              <w:spacing w:before="0" w:after="0" w:line="240" w:lineRule="auto"/>
              <w:jc w:val="right"/>
              <w:rPr>
                <w:sz w:val="20"/>
                <w:szCs w:val="20"/>
              </w:rPr>
            </w:pPr>
            <w:r w:rsidRPr="0080361D">
              <w:rPr>
                <w:sz w:val="20"/>
                <w:szCs w:val="20"/>
              </w:rPr>
              <w:t>30,12</w:t>
            </w:r>
          </w:p>
        </w:tc>
        <w:tc>
          <w:tcPr>
            <w:tcW w:w="917" w:type="dxa"/>
            <w:tcBorders>
              <w:top w:val="dotted" w:sz="4" w:space="0" w:color="auto"/>
              <w:left w:val="nil"/>
              <w:bottom w:val="dotted" w:sz="4" w:space="0" w:color="auto"/>
              <w:right w:val="single" w:sz="4" w:space="0" w:color="auto"/>
            </w:tcBorders>
            <w:shd w:val="clear" w:color="auto" w:fill="auto"/>
            <w:vAlign w:val="center"/>
            <w:hideMark/>
          </w:tcPr>
          <w:p w14:paraId="4678AFD9" w14:textId="699277E4" w:rsidR="00431EE1" w:rsidRPr="0080361D" w:rsidRDefault="00431EE1" w:rsidP="00431EE1">
            <w:pPr>
              <w:spacing w:before="0" w:after="0" w:line="240" w:lineRule="auto"/>
              <w:jc w:val="right"/>
              <w:rPr>
                <w:sz w:val="20"/>
                <w:szCs w:val="20"/>
              </w:rPr>
            </w:pPr>
            <w:r w:rsidRPr="0080361D">
              <w:rPr>
                <w:sz w:val="20"/>
                <w:szCs w:val="20"/>
              </w:rPr>
              <w:t>53,53</w:t>
            </w:r>
          </w:p>
        </w:tc>
        <w:tc>
          <w:tcPr>
            <w:tcW w:w="993" w:type="dxa"/>
            <w:tcBorders>
              <w:top w:val="dotted" w:sz="4" w:space="0" w:color="auto"/>
              <w:left w:val="nil"/>
              <w:bottom w:val="dotted" w:sz="4" w:space="0" w:color="auto"/>
              <w:right w:val="single" w:sz="4" w:space="0" w:color="auto"/>
            </w:tcBorders>
            <w:shd w:val="clear" w:color="auto" w:fill="auto"/>
            <w:vAlign w:val="center"/>
            <w:hideMark/>
          </w:tcPr>
          <w:p w14:paraId="1EFEEB28" w14:textId="477ED455" w:rsidR="00431EE1" w:rsidRPr="0080361D" w:rsidRDefault="00431EE1" w:rsidP="00431EE1">
            <w:pPr>
              <w:spacing w:before="0" w:after="0" w:line="240" w:lineRule="auto"/>
              <w:jc w:val="right"/>
              <w:rPr>
                <w:sz w:val="20"/>
                <w:szCs w:val="20"/>
              </w:rPr>
            </w:pPr>
            <w:r w:rsidRPr="0080361D">
              <w:rPr>
                <w:sz w:val="20"/>
                <w:szCs w:val="20"/>
              </w:rPr>
              <w:t>43,53</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34901069" w14:textId="30F5B4D6" w:rsidR="00431EE1" w:rsidRPr="0080361D" w:rsidRDefault="00431EE1" w:rsidP="00431EE1">
            <w:pPr>
              <w:spacing w:before="0" w:after="0" w:line="240" w:lineRule="auto"/>
              <w:jc w:val="right"/>
              <w:rPr>
                <w:sz w:val="20"/>
                <w:szCs w:val="20"/>
              </w:rPr>
            </w:pPr>
            <w:r w:rsidRPr="0080361D">
              <w:rPr>
                <w:sz w:val="20"/>
                <w:szCs w:val="20"/>
              </w:rPr>
              <w:t>88,29</w:t>
            </w:r>
          </w:p>
        </w:tc>
        <w:tc>
          <w:tcPr>
            <w:tcW w:w="1068" w:type="dxa"/>
            <w:tcBorders>
              <w:top w:val="dotted" w:sz="4" w:space="0" w:color="auto"/>
              <w:left w:val="nil"/>
              <w:bottom w:val="dotted" w:sz="4" w:space="0" w:color="auto"/>
              <w:right w:val="single" w:sz="4" w:space="0" w:color="auto"/>
            </w:tcBorders>
            <w:shd w:val="clear" w:color="auto" w:fill="auto"/>
            <w:vAlign w:val="center"/>
            <w:hideMark/>
          </w:tcPr>
          <w:p w14:paraId="15D24C70" w14:textId="45CC13D4" w:rsidR="00431EE1" w:rsidRPr="0080361D" w:rsidRDefault="00431EE1" w:rsidP="00431EE1">
            <w:pPr>
              <w:spacing w:before="0" w:after="0" w:line="240" w:lineRule="auto"/>
              <w:jc w:val="right"/>
              <w:rPr>
                <w:sz w:val="20"/>
                <w:szCs w:val="20"/>
              </w:rPr>
            </w:pPr>
            <w:r w:rsidRPr="0080361D">
              <w:rPr>
                <w:sz w:val="20"/>
                <w:szCs w:val="20"/>
              </w:rPr>
              <w:t>47,81</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3FCB1252" w14:textId="409FB722" w:rsidR="00431EE1" w:rsidRPr="0080361D" w:rsidRDefault="00431EE1" w:rsidP="00431EE1">
            <w:pPr>
              <w:spacing w:before="0" w:after="0" w:line="240" w:lineRule="auto"/>
              <w:jc w:val="right"/>
              <w:rPr>
                <w:sz w:val="20"/>
                <w:szCs w:val="20"/>
              </w:rPr>
            </w:pPr>
            <w:r w:rsidRPr="0080361D">
              <w:rPr>
                <w:sz w:val="20"/>
                <w:szCs w:val="20"/>
              </w:rPr>
              <w:t>6,16</w:t>
            </w:r>
          </w:p>
        </w:tc>
        <w:tc>
          <w:tcPr>
            <w:tcW w:w="1069" w:type="dxa"/>
            <w:tcBorders>
              <w:top w:val="dotted" w:sz="4" w:space="0" w:color="auto"/>
              <w:left w:val="nil"/>
              <w:bottom w:val="dotted" w:sz="4" w:space="0" w:color="auto"/>
              <w:right w:val="single" w:sz="4" w:space="0" w:color="auto"/>
            </w:tcBorders>
            <w:shd w:val="clear" w:color="auto" w:fill="auto"/>
            <w:vAlign w:val="center"/>
            <w:hideMark/>
          </w:tcPr>
          <w:p w14:paraId="6C8A9F04" w14:textId="49FB6E80" w:rsidR="00431EE1" w:rsidRPr="0080361D" w:rsidRDefault="00431EE1" w:rsidP="00431EE1">
            <w:pPr>
              <w:spacing w:before="0" w:after="0" w:line="240" w:lineRule="auto"/>
              <w:jc w:val="right"/>
              <w:rPr>
                <w:sz w:val="20"/>
                <w:szCs w:val="20"/>
              </w:rPr>
            </w:pPr>
            <w:r w:rsidRPr="0080361D">
              <w:rPr>
                <w:sz w:val="20"/>
                <w:szCs w:val="20"/>
              </w:rPr>
              <w:t>221,34</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1D034462" w14:textId="7F6C82B2" w:rsidR="00431EE1" w:rsidRPr="0080361D" w:rsidRDefault="00431EE1" w:rsidP="00431EE1">
            <w:pPr>
              <w:spacing w:before="0" w:after="0" w:line="240" w:lineRule="auto"/>
              <w:jc w:val="right"/>
              <w:rPr>
                <w:sz w:val="20"/>
                <w:szCs w:val="20"/>
              </w:rPr>
            </w:pPr>
            <w:r w:rsidRPr="0080361D">
              <w:rPr>
                <w:sz w:val="20"/>
                <w:szCs w:val="20"/>
              </w:rPr>
              <w:t>257,06</w:t>
            </w:r>
          </w:p>
        </w:tc>
      </w:tr>
      <w:tr w:rsidR="00431EE1" w:rsidRPr="0080361D" w14:paraId="5E832DB4" w14:textId="77777777" w:rsidTr="00052787">
        <w:trPr>
          <w:gridAfter w:val="1"/>
          <w:wAfter w:w="17" w:type="dxa"/>
          <w:trHeight w:val="284"/>
          <w:jc w:val="center"/>
        </w:trPr>
        <w:tc>
          <w:tcPr>
            <w:tcW w:w="566"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711D3013" w14:textId="77777777" w:rsidR="00431EE1" w:rsidRPr="0080361D" w:rsidRDefault="00431EE1" w:rsidP="00431EE1">
            <w:pPr>
              <w:spacing w:before="0" w:after="0" w:line="240" w:lineRule="auto"/>
              <w:jc w:val="center"/>
              <w:rPr>
                <w:sz w:val="20"/>
                <w:szCs w:val="20"/>
              </w:rPr>
            </w:pPr>
            <w:r w:rsidRPr="0080361D">
              <w:rPr>
                <w:sz w:val="20"/>
                <w:szCs w:val="20"/>
              </w:rPr>
              <w:t>1.3</w:t>
            </w:r>
          </w:p>
        </w:tc>
        <w:tc>
          <w:tcPr>
            <w:tcW w:w="4532" w:type="dxa"/>
            <w:tcBorders>
              <w:top w:val="dotted" w:sz="4" w:space="0" w:color="auto"/>
              <w:left w:val="nil"/>
              <w:bottom w:val="dotted" w:sz="4" w:space="0" w:color="auto"/>
              <w:right w:val="single" w:sz="4" w:space="0" w:color="auto"/>
            </w:tcBorders>
            <w:shd w:val="clear" w:color="auto" w:fill="auto"/>
            <w:vAlign w:val="center"/>
            <w:hideMark/>
          </w:tcPr>
          <w:p w14:paraId="07CA3314" w14:textId="77777777" w:rsidR="00431EE1" w:rsidRPr="0080361D" w:rsidRDefault="00431EE1" w:rsidP="00431EE1">
            <w:pPr>
              <w:spacing w:before="0" w:after="0" w:line="240" w:lineRule="auto"/>
              <w:jc w:val="left"/>
              <w:rPr>
                <w:sz w:val="20"/>
                <w:szCs w:val="20"/>
              </w:rPr>
            </w:pPr>
            <w:r w:rsidRPr="0080361D">
              <w:rPr>
                <w:sz w:val="20"/>
                <w:szCs w:val="20"/>
              </w:rPr>
              <w:t xml:space="preserve">Đất trồng cây lâu năm </w:t>
            </w:r>
          </w:p>
        </w:tc>
        <w:tc>
          <w:tcPr>
            <w:tcW w:w="694" w:type="dxa"/>
            <w:tcBorders>
              <w:top w:val="dotted" w:sz="4" w:space="0" w:color="auto"/>
              <w:left w:val="nil"/>
              <w:bottom w:val="dotted" w:sz="4" w:space="0" w:color="auto"/>
              <w:right w:val="single" w:sz="4" w:space="0" w:color="auto"/>
            </w:tcBorders>
            <w:shd w:val="clear" w:color="auto" w:fill="auto"/>
            <w:vAlign w:val="center"/>
            <w:hideMark/>
          </w:tcPr>
          <w:p w14:paraId="73164893" w14:textId="77777777" w:rsidR="00431EE1" w:rsidRPr="0080361D" w:rsidRDefault="00431EE1" w:rsidP="00431EE1">
            <w:pPr>
              <w:spacing w:before="0" w:after="0" w:line="240" w:lineRule="auto"/>
              <w:jc w:val="center"/>
              <w:rPr>
                <w:sz w:val="20"/>
                <w:szCs w:val="20"/>
              </w:rPr>
            </w:pPr>
            <w:r w:rsidRPr="0080361D">
              <w:rPr>
                <w:sz w:val="20"/>
                <w:szCs w:val="20"/>
              </w:rPr>
              <w:t>CLN</w:t>
            </w:r>
          </w:p>
        </w:tc>
        <w:tc>
          <w:tcPr>
            <w:tcW w:w="1016" w:type="dxa"/>
            <w:tcBorders>
              <w:top w:val="dotted" w:sz="4" w:space="0" w:color="auto"/>
              <w:left w:val="nil"/>
              <w:bottom w:val="dotted" w:sz="4" w:space="0" w:color="auto"/>
              <w:right w:val="single" w:sz="4" w:space="0" w:color="auto"/>
            </w:tcBorders>
            <w:shd w:val="clear" w:color="auto" w:fill="auto"/>
            <w:vAlign w:val="center"/>
            <w:hideMark/>
          </w:tcPr>
          <w:p w14:paraId="38EB2617" w14:textId="0345B939" w:rsidR="00431EE1" w:rsidRPr="0080361D" w:rsidRDefault="00431EE1" w:rsidP="00431EE1">
            <w:pPr>
              <w:spacing w:before="0" w:after="0" w:line="240" w:lineRule="auto"/>
              <w:jc w:val="right"/>
              <w:rPr>
                <w:sz w:val="20"/>
                <w:szCs w:val="20"/>
              </w:rPr>
            </w:pPr>
            <w:r w:rsidRPr="0080361D">
              <w:rPr>
                <w:sz w:val="20"/>
                <w:szCs w:val="20"/>
              </w:rPr>
              <w:t>10.968,39</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30210F68" w14:textId="2B5B4EDC" w:rsidR="00431EE1" w:rsidRPr="0080361D" w:rsidRDefault="00431EE1" w:rsidP="00431EE1">
            <w:pPr>
              <w:spacing w:before="0" w:after="0" w:line="240" w:lineRule="auto"/>
              <w:jc w:val="right"/>
              <w:rPr>
                <w:sz w:val="20"/>
                <w:szCs w:val="20"/>
              </w:rPr>
            </w:pPr>
            <w:r w:rsidRPr="0080361D">
              <w:rPr>
                <w:sz w:val="20"/>
                <w:szCs w:val="20"/>
              </w:rPr>
              <w:t>716,56</w:t>
            </w:r>
          </w:p>
        </w:tc>
        <w:tc>
          <w:tcPr>
            <w:tcW w:w="917" w:type="dxa"/>
            <w:tcBorders>
              <w:top w:val="dotted" w:sz="4" w:space="0" w:color="auto"/>
              <w:left w:val="nil"/>
              <w:bottom w:val="dotted" w:sz="4" w:space="0" w:color="auto"/>
              <w:right w:val="single" w:sz="4" w:space="0" w:color="auto"/>
            </w:tcBorders>
            <w:shd w:val="clear" w:color="auto" w:fill="auto"/>
            <w:vAlign w:val="center"/>
            <w:hideMark/>
          </w:tcPr>
          <w:p w14:paraId="7F58D475" w14:textId="69EF2A0B" w:rsidR="00431EE1" w:rsidRPr="0080361D" w:rsidRDefault="00431EE1" w:rsidP="00431EE1">
            <w:pPr>
              <w:spacing w:before="0" w:after="0" w:line="240" w:lineRule="auto"/>
              <w:jc w:val="right"/>
              <w:rPr>
                <w:sz w:val="20"/>
                <w:szCs w:val="20"/>
              </w:rPr>
            </w:pPr>
            <w:r w:rsidRPr="0080361D">
              <w:rPr>
                <w:sz w:val="20"/>
                <w:szCs w:val="20"/>
              </w:rPr>
              <w:t>3.078,19</w:t>
            </w:r>
          </w:p>
        </w:tc>
        <w:tc>
          <w:tcPr>
            <w:tcW w:w="993" w:type="dxa"/>
            <w:tcBorders>
              <w:top w:val="dotted" w:sz="4" w:space="0" w:color="auto"/>
              <w:left w:val="nil"/>
              <w:bottom w:val="dotted" w:sz="4" w:space="0" w:color="auto"/>
              <w:right w:val="single" w:sz="4" w:space="0" w:color="auto"/>
            </w:tcBorders>
            <w:shd w:val="clear" w:color="auto" w:fill="auto"/>
            <w:vAlign w:val="center"/>
            <w:hideMark/>
          </w:tcPr>
          <w:p w14:paraId="0DDB77E1" w14:textId="2FE06931" w:rsidR="00431EE1" w:rsidRPr="0080361D" w:rsidRDefault="00431EE1" w:rsidP="00431EE1">
            <w:pPr>
              <w:spacing w:before="0" w:after="0" w:line="240" w:lineRule="auto"/>
              <w:jc w:val="right"/>
              <w:rPr>
                <w:sz w:val="20"/>
                <w:szCs w:val="20"/>
              </w:rPr>
            </w:pPr>
            <w:r w:rsidRPr="0080361D">
              <w:rPr>
                <w:sz w:val="20"/>
                <w:szCs w:val="20"/>
              </w:rPr>
              <w:t>2.154,62</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3792B174" w14:textId="0D27FB5D" w:rsidR="00431EE1" w:rsidRPr="0080361D" w:rsidRDefault="00431EE1" w:rsidP="00431EE1">
            <w:pPr>
              <w:spacing w:before="0" w:after="0" w:line="240" w:lineRule="auto"/>
              <w:jc w:val="right"/>
              <w:rPr>
                <w:sz w:val="20"/>
                <w:szCs w:val="20"/>
              </w:rPr>
            </w:pPr>
            <w:r w:rsidRPr="0080361D">
              <w:rPr>
                <w:sz w:val="20"/>
                <w:szCs w:val="20"/>
              </w:rPr>
              <w:t>1.597,83</w:t>
            </w:r>
          </w:p>
        </w:tc>
        <w:tc>
          <w:tcPr>
            <w:tcW w:w="1068" w:type="dxa"/>
            <w:tcBorders>
              <w:top w:val="dotted" w:sz="4" w:space="0" w:color="auto"/>
              <w:left w:val="nil"/>
              <w:bottom w:val="dotted" w:sz="4" w:space="0" w:color="auto"/>
              <w:right w:val="single" w:sz="4" w:space="0" w:color="auto"/>
            </w:tcBorders>
            <w:shd w:val="clear" w:color="auto" w:fill="auto"/>
            <w:vAlign w:val="center"/>
            <w:hideMark/>
          </w:tcPr>
          <w:p w14:paraId="11AE8A42" w14:textId="082A292D" w:rsidR="00431EE1" w:rsidRPr="0080361D" w:rsidRDefault="00431EE1" w:rsidP="00431EE1">
            <w:pPr>
              <w:spacing w:before="0" w:after="0" w:line="240" w:lineRule="auto"/>
              <w:jc w:val="right"/>
              <w:rPr>
                <w:sz w:val="20"/>
                <w:szCs w:val="20"/>
              </w:rPr>
            </w:pPr>
            <w:r w:rsidRPr="0080361D">
              <w:rPr>
                <w:sz w:val="20"/>
                <w:szCs w:val="20"/>
              </w:rPr>
              <w:t>560,86</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6FFAB4A7" w14:textId="74928C1F" w:rsidR="00431EE1" w:rsidRPr="0080361D" w:rsidRDefault="00431EE1" w:rsidP="00431EE1">
            <w:pPr>
              <w:spacing w:before="0" w:after="0" w:line="240" w:lineRule="auto"/>
              <w:jc w:val="right"/>
              <w:rPr>
                <w:sz w:val="20"/>
                <w:szCs w:val="20"/>
              </w:rPr>
            </w:pPr>
            <w:r w:rsidRPr="0080361D">
              <w:rPr>
                <w:sz w:val="20"/>
                <w:szCs w:val="20"/>
              </w:rPr>
              <w:t>1.254,83</w:t>
            </w:r>
          </w:p>
        </w:tc>
        <w:tc>
          <w:tcPr>
            <w:tcW w:w="1069" w:type="dxa"/>
            <w:tcBorders>
              <w:top w:val="dotted" w:sz="4" w:space="0" w:color="auto"/>
              <w:left w:val="nil"/>
              <w:bottom w:val="dotted" w:sz="4" w:space="0" w:color="auto"/>
              <w:right w:val="single" w:sz="4" w:space="0" w:color="auto"/>
            </w:tcBorders>
            <w:shd w:val="clear" w:color="auto" w:fill="auto"/>
            <w:vAlign w:val="center"/>
            <w:hideMark/>
          </w:tcPr>
          <w:p w14:paraId="7FF17116" w14:textId="3C601952" w:rsidR="00431EE1" w:rsidRPr="0080361D" w:rsidRDefault="00431EE1" w:rsidP="00431EE1">
            <w:pPr>
              <w:spacing w:before="0" w:after="0" w:line="240" w:lineRule="auto"/>
              <w:jc w:val="right"/>
              <w:rPr>
                <w:sz w:val="20"/>
                <w:szCs w:val="20"/>
              </w:rPr>
            </w:pPr>
            <w:r w:rsidRPr="0080361D">
              <w:rPr>
                <w:sz w:val="20"/>
                <w:szCs w:val="20"/>
              </w:rPr>
              <w:t>826,75</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6C8C5419" w14:textId="2C228F89" w:rsidR="00431EE1" w:rsidRPr="0080361D" w:rsidRDefault="00431EE1" w:rsidP="00431EE1">
            <w:pPr>
              <w:spacing w:before="0" w:after="0" w:line="240" w:lineRule="auto"/>
              <w:jc w:val="right"/>
              <w:rPr>
                <w:sz w:val="20"/>
                <w:szCs w:val="20"/>
              </w:rPr>
            </w:pPr>
            <w:r w:rsidRPr="0080361D">
              <w:rPr>
                <w:sz w:val="20"/>
                <w:szCs w:val="20"/>
              </w:rPr>
              <w:t>778,73</w:t>
            </w:r>
          </w:p>
        </w:tc>
      </w:tr>
      <w:tr w:rsidR="00431EE1" w:rsidRPr="0080361D" w14:paraId="4340A4F9" w14:textId="77777777" w:rsidTr="00052787">
        <w:trPr>
          <w:gridAfter w:val="1"/>
          <w:wAfter w:w="17" w:type="dxa"/>
          <w:trHeight w:val="284"/>
          <w:jc w:val="center"/>
        </w:trPr>
        <w:tc>
          <w:tcPr>
            <w:tcW w:w="566"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697D3E83" w14:textId="77777777" w:rsidR="00431EE1" w:rsidRPr="0080361D" w:rsidRDefault="00431EE1" w:rsidP="00431EE1">
            <w:pPr>
              <w:spacing w:before="0" w:after="0" w:line="240" w:lineRule="auto"/>
              <w:jc w:val="center"/>
              <w:rPr>
                <w:sz w:val="20"/>
                <w:szCs w:val="20"/>
              </w:rPr>
            </w:pPr>
            <w:r w:rsidRPr="0080361D">
              <w:rPr>
                <w:sz w:val="20"/>
                <w:szCs w:val="20"/>
              </w:rPr>
              <w:t>1.4</w:t>
            </w:r>
          </w:p>
        </w:tc>
        <w:tc>
          <w:tcPr>
            <w:tcW w:w="4532" w:type="dxa"/>
            <w:tcBorders>
              <w:top w:val="dotted" w:sz="4" w:space="0" w:color="auto"/>
              <w:left w:val="nil"/>
              <w:bottom w:val="dotted" w:sz="4" w:space="0" w:color="auto"/>
              <w:right w:val="single" w:sz="4" w:space="0" w:color="auto"/>
            </w:tcBorders>
            <w:shd w:val="clear" w:color="auto" w:fill="auto"/>
            <w:vAlign w:val="center"/>
            <w:hideMark/>
          </w:tcPr>
          <w:p w14:paraId="04D4058E" w14:textId="77777777" w:rsidR="00431EE1" w:rsidRPr="0080361D" w:rsidRDefault="00431EE1" w:rsidP="00431EE1">
            <w:pPr>
              <w:spacing w:before="0" w:after="0" w:line="240" w:lineRule="auto"/>
              <w:jc w:val="left"/>
              <w:rPr>
                <w:sz w:val="20"/>
                <w:szCs w:val="20"/>
              </w:rPr>
            </w:pPr>
            <w:r w:rsidRPr="0080361D">
              <w:rPr>
                <w:sz w:val="20"/>
                <w:szCs w:val="20"/>
              </w:rPr>
              <w:t>Đất rừng phòng hộ</w:t>
            </w:r>
          </w:p>
        </w:tc>
        <w:tc>
          <w:tcPr>
            <w:tcW w:w="694" w:type="dxa"/>
            <w:tcBorders>
              <w:top w:val="dotted" w:sz="4" w:space="0" w:color="auto"/>
              <w:left w:val="nil"/>
              <w:bottom w:val="dotted" w:sz="4" w:space="0" w:color="auto"/>
              <w:right w:val="single" w:sz="4" w:space="0" w:color="auto"/>
            </w:tcBorders>
            <w:shd w:val="clear" w:color="auto" w:fill="auto"/>
            <w:vAlign w:val="center"/>
            <w:hideMark/>
          </w:tcPr>
          <w:p w14:paraId="54E5C385" w14:textId="77777777" w:rsidR="00431EE1" w:rsidRPr="0080361D" w:rsidRDefault="00431EE1" w:rsidP="00431EE1">
            <w:pPr>
              <w:spacing w:before="0" w:after="0" w:line="240" w:lineRule="auto"/>
              <w:jc w:val="center"/>
              <w:rPr>
                <w:sz w:val="20"/>
                <w:szCs w:val="20"/>
              </w:rPr>
            </w:pPr>
            <w:r w:rsidRPr="0080361D">
              <w:rPr>
                <w:sz w:val="20"/>
                <w:szCs w:val="20"/>
              </w:rPr>
              <w:t>RPH</w:t>
            </w:r>
          </w:p>
        </w:tc>
        <w:tc>
          <w:tcPr>
            <w:tcW w:w="1016" w:type="dxa"/>
            <w:tcBorders>
              <w:top w:val="dotted" w:sz="4" w:space="0" w:color="auto"/>
              <w:left w:val="nil"/>
              <w:bottom w:val="dotted" w:sz="4" w:space="0" w:color="auto"/>
              <w:right w:val="single" w:sz="4" w:space="0" w:color="auto"/>
            </w:tcBorders>
            <w:shd w:val="clear" w:color="auto" w:fill="auto"/>
            <w:vAlign w:val="center"/>
            <w:hideMark/>
          </w:tcPr>
          <w:p w14:paraId="0D8AA23B" w14:textId="46909425" w:rsidR="00431EE1" w:rsidRPr="0080361D" w:rsidRDefault="00431EE1" w:rsidP="00431EE1">
            <w:pPr>
              <w:spacing w:before="0" w:after="0" w:line="240" w:lineRule="auto"/>
              <w:jc w:val="right"/>
              <w:rPr>
                <w:sz w:val="20"/>
                <w:szCs w:val="20"/>
              </w:rPr>
            </w:pPr>
            <w:r w:rsidRPr="0080361D">
              <w:rPr>
                <w:sz w:val="20"/>
                <w:szCs w:val="20"/>
              </w:rPr>
              <w:t> </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1A7E6DE7" w14:textId="3D7B1618" w:rsidR="00431EE1" w:rsidRPr="0080361D" w:rsidRDefault="00431EE1" w:rsidP="00431EE1">
            <w:pPr>
              <w:spacing w:before="0" w:after="0" w:line="240" w:lineRule="auto"/>
              <w:jc w:val="right"/>
              <w:rPr>
                <w:sz w:val="20"/>
                <w:szCs w:val="20"/>
              </w:rPr>
            </w:pPr>
            <w:r w:rsidRPr="0080361D">
              <w:rPr>
                <w:sz w:val="20"/>
                <w:szCs w:val="20"/>
              </w:rPr>
              <w:t> </w:t>
            </w:r>
          </w:p>
        </w:tc>
        <w:tc>
          <w:tcPr>
            <w:tcW w:w="917" w:type="dxa"/>
            <w:tcBorders>
              <w:top w:val="dotted" w:sz="4" w:space="0" w:color="auto"/>
              <w:left w:val="nil"/>
              <w:bottom w:val="dotted" w:sz="4" w:space="0" w:color="auto"/>
              <w:right w:val="single" w:sz="4" w:space="0" w:color="auto"/>
            </w:tcBorders>
            <w:shd w:val="clear" w:color="auto" w:fill="auto"/>
            <w:vAlign w:val="center"/>
            <w:hideMark/>
          </w:tcPr>
          <w:p w14:paraId="7F4B00CB" w14:textId="70544AD5" w:rsidR="00431EE1" w:rsidRPr="0080361D" w:rsidRDefault="00431EE1" w:rsidP="00431EE1">
            <w:pPr>
              <w:spacing w:before="0" w:after="0" w:line="240" w:lineRule="auto"/>
              <w:jc w:val="right"/>
              <w:rPr>
                <w:sz w:val="20"/>
                <w:szCs w:val="20"/>
              </w:rPr>
            </w:pPr>
            <w:r w:rsidRPr="0080361D">
              <w:rPr>
                <w:sz w:val="20"/>
                <w:szCs w:val="20"/>
              </w:rPr>
              <w:t> </w:t>
            </w:r>
          </w:p>
        </w:tc>
        <w:tc>
          <w:tcPr>
            <w:tcW w:w="993" w:type="dxa"/>
            <w:tcBorders>
              <w:top w:val="dotted" w:sz="4" w:space="0" w:color="auto"/>
              <w:left w:val="nil"/>
              <w:bottom w:val="dotted" w:sz="4" w:space="0" w:color="auto"/>
              <w:right w:val="single" w:sz="4" w:space="0" w:color="auto"/>
            </w:tcBorders>
            <w:shd w:val="clear" w:color="auto" w:fill="auto"/>
            <w:vAlign w:val="center"/>
            <w:hideMark/>
          </w:tcPr>
          <w:p w14:paraId="7B6A6FB1" w14:textId="483ABE0C" w:rsidR="00431EE1" w:rsidRPr="0080361D" w:rsidRDefault="00431EE1" w:rsidP="00431EE1">
            <w:pPr>
              <w:spacing w:before="0" w:after="0" w:line="240" w:lineRule="auto"/>
              <w:jc w:val="right"/>
              <w:rPr>
                <w:sz w:val="20"/>
                <w:szCs w:val="20"/>
              </w:rPr>
            </w:pPr>
            <w:r w:rsidRPr="0080361D">
              <w:rPr>
                <w:sz w:val="20"/>
                <w:szCs w:val="20"/>
              </w:rPr>
              <w:t> </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3D4BD48F" w14:textId="70258C94" w:rsidR="00431EE1" w:rsidRPr="0080361D" w:rsidRDefault="00431EE1" w:rsidP="00431EE1">
            <w:pPr>
              <w:spacing w:before="0" w:after="0" w:line="240" w:lineRule="auto"/>
              <w:jc w:val="right"/>
              <w:rPr>
                <w:sz w:val="20"/>
                <w:szCs w:val="20"/>
              </w:rPr>
            </w:pPr>
            <w:r w:rsidRPr="0080361D">
              <w:rPr>
                <w:sz w:val="20"/>
                <w:szCs w:val="20"/>
              </w:rPr>
              <w:t> </w:t>
            </w:r>
          </w:p>
        </w:tc>
        <w:tc>
          <w:tcPr>
            <w:tcW w:w="1068" w:type="dxa"/>
            <w:tcBorders>
              <w:top w:val="dotted" w:sz="4" w:space="0" w:color="auto"/>
              <w:left w:val="nil"/>
              <w:bottom w:val="dotted" w:sz="4" w:space="0" w:color="auto"/>
              <w:right w:val="single" w:sz="4" w:space="0" w:color="auto"/>
            </w:tcBorders>
            <w:shd w:val="clear" w:color="auto" w:fill="auto"/>
            <w:vAlign w:val="center"/>
            <w:hideMark/>
          </w:tcPr>
          <w:p w14:paraId="21264426" w14:textId="68EE874E" w:rsidR="00431EE1" w:rsidRPr="0080361D" w:rsidRDefault="00431EE1" w:rsidP="00431EE1">
            <w:pPr>
              <w:spacing w:before="0" w:after="0" w:line="240" w:lineRule="auto"/>
              <w:jc w:val="right"/>
              <w:rPr>
                <w:sz w:val="20"/>
                <w:szCs w:val="20"/>
              </w:rPr>
            </w:pPr>
            <w:r w:rsidRPr="0080361D">
              <w:rPr>
                <w:sz w:val="20"/>
                <w:szCs w:val="20"/>
              </w:rPr>
              <w:t> </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5411233F" w14:textId="508BCD11" w:rsidR="00431EE1" w:rsidRPr="0080361D" w:rsidRDefault="00431EE1" w:rsidP="00431EE1">
            <w:pPr>
              <w:spacing w:before="0" w:after="0" w:line="240" w:lineRule="auto"/>
              <w:jc w:val="right"/>
              <w:rPr>
                <w:sz w:val="20"/>
                <w:szCs w:val="20"/>
              </w:rPr>
            </w:pPr>
            <w:r w:rsidRPr="0080361D">
              <w:rPr>
                <w:sz w:val="20"/>
                <w:szCs w:val="20"/>
              </w:rPr>
              <w:t> </w:t>
            </w:r>
          </w:p>
        </w:tc>
        <w:tc>
          <w:tcPr>
            <w:tcW w:w="1069" w:type="dxa"/>
            <w:tcBorders>
              <w:top w:val="dotted" w:sz="4" w:space="0" w:color="auto"/>
              <w:left w:val="nil"/>
              <w:bottom w:val="dotted" w:sz="4" w:space="0" w:color="auto"/>
              <w:right w:val="single" w:sz="4" w:space="0" w:color="auto"/>
            </w:tcBorders>
            <w:shd w:val="clear" w:color="auto" w:fill="auto"/>
            <w:vAlign w:val="center"/>
            <w:hideMark/>
          </w:tcPr>
          <w:p w14:paraId="3081FFA1" w14:textId="209E65DA" w:rsidR="00431EE1" w:rsidRPr="0080361D" w:rsidRDefault="00431EE1" w:rsidP="00431EE1">
            <w:pPr>
              <w:spacing w:before="0" w:after="0" w:line="240" w:lineRule="auto"/>
              <w:jc w:val="right"/>
              <w:rPr>
                <w:sz w:val="20"/>
                <w:szCs w:val="20"/>
              </w:rPr>
            </w:pPr>
            <w:r w:rsidRPr="0080361D">
              <w:rPr>
                <w:sz w:val="20"/>
                <w:szCs w:val="20"/>
              </w:rPr>
              <w:t> </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063891DE" w14:textId="1F2AC3A8" w:rsidR="00431EE1" w:rsidRPr="0080361D" w:rsidRDefault="00431EE1" w:rsidP="00431EE1">
            <w:pPr>
              <w:spacing w:before="0" w:after="0" w:line="240" w:lineRule="auto"/>
              <w:jc w:val="right"/>
              <w:rPr>
                <w:sz w:val="20"/>
                <w:szCs w:val="20"/>
              </w:rPr>
            </w:pPr>
            <w:r w:rsidRPr="0080361D">
              <w:rPr>
                <w:sz w:val="20"/>
                <w:szCs w:val="20"/>
              </w:rPr>
              <w:t> </w:t>
            </w:r>
          </w:p>
        </w:tc>
      </w:tr>
      <w:tr w:rsidR="00431EE1" w:rsidRPr="0080361D" w14:paraId="4B2A9D57" w14:textId="77777777" w:rsidTr="00052787">
        <w:trPr>
          <w:gridAfter w:val="1"/>
          <w:wAfter w:w="17" w:type="dxa"/>
          <w:trHeight w:val="284"/>
          <w:jc w:val="center"/>
        </w:trPr>
        <w:tc>
          <w:tcPr>
            <w:tcW w:w="566"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2205CE8F" w14:textId="77777777" w:rsidR="00431EE1" w:rsidRPr="0080361D" w:rsidRDefault="00431EE1" w:rsidP="00431EE1">
            <w:pPr>
              <w:spacing w:before="0" w:after="0" w:line="240" w:lineRule="auto"/>
              <w:jc w:val="center"/>
              <w:rPr>
                <w:sz w:val="20"/>
                <w:szCs w:val="20"/>
              </w:rPr>
            </w:pPr>
            <w:r w:rsidRPr="0080361D">
              <w:rPr>
                <w:sz w:val="20"/>
                <w:szCs w:val="20"/>
              </w:rPr>
              <w:t>1.5</w:t>
            </w:r>
          </w:p>
        </w:tc>
        <w:tc>
          <w:tcPr>
            <w:tcW w:w="4532" w:type="dxa"/>
            <w:tcBorders>
              <w:top w:val="dotted" w:sz="4" w:space="0" w:color="auto"/>
              <w:left w:val="nil"/>
              <w:bottom w:val="dotted" w:sz="4" w:space="0" w:color="auto"/>
              <w:right w:val="single" w:sz="4" w:space="0" w:color="auto"/>
            </w:tcBorders>
            <w:shd w:val="clear" w:color="auto" w:fill="auto"/>
            <w:vAlign w:val="center"/>
            <w:hideMark/>
          </w:tcPr>
          <w:p w14:paraId="53D1FF37" w14:textId="77777777" w:rsidR="00431EE1" w:rsidRPr="0080361D" w:rsidRDefault="00431EE1" w:rsidP="00431EE1">
            <w:pPr>
              <w:spacing w:before="0" w:after="0" w:line="240" w:lineRule="auto"/>
              <w:jc w:val="left"/>
              <w:rPr>
                <w:sz w:val="20"/>
                <w:szCs w:val="20"/>
              </w:rPr>
            </w:pPr>
            <w:r w:rsidRPr="0080361D">
              <w:rPr>
                <w:sz w:val="20"/>
                <w:szCs w:val="20"/>
              </w:rPr>
              <w:t>Đất rừng đặc dụng</w:t>
            </w:r>
          </w:p>
        </w:tc>
        <w:tc>
          <w:tcPr>
            <w:tcW w:w="694" w:type="dxa"/>
            <w:tcBorders>
              <w:top w:val="dotted" w:sz="4" w:space="0" w:color="auto"/>
              <w:left w:val="nil"/>
              <w:bottom w:val="dotted" w:sz="4" w:space="0" w:color="auto"/>
              <w:right w:val="single" w:sz="4" w:space="0" w:color="auto"/>
            </w:tcBorders>
            <w:shd w:val="clear" w:color="auto" w:fill="auto"/>
            <w:vAlign w:val="center"/>
            <w:hideMark/>
          </w:tcPr>
          <w:p w14:paraId="3A38D4D2" w14:textId="77777777" w:rsidR="00431EE1" w:rsidRPr="0080361D" w:rsidRDefault="00431EE1" w:rsidP="00431EE1">
            <w:pPr>
              <w:spacing w:before="0" w:after="0" w:line="240" w:lineRule="auto"/>
              <w:jc w:val="center"/>
              <w:rPr>
                <w:sz w:val="20"/>
                <w:szCs w:val="20"/>
              </w:rPr>
            </w:pPr>
            <w:r w:rsidRPr="0080361D">
              <w:rPr>
                <w:sz w:val="20"/>
                <w:szCs w:val="20"/>
              </w:rPr>
              <w:t>RDD</w:t>
            </w:r>
          </w:p>
        </w:tc>
        <w:tc>
          <w:tcPr>
            <w:tcW w:w="1016" w:type="dxa"/>
            <w:tcBorders>
              <w:top w:val="dotted" w:sz="4" w:space="0" w:color="auto"/>
              <w:left w:val="nil"/>
              <w:bottom w:val="dotted" w:sz="4" w:space="0" w:color="auto"/>
              <w:right w:val="single" w:sz="4" w:space="0" w:color="auto"/>
            </w:tcBorders>
            <w:shd w:val="clear" w:color="auto" w:fill="auto"/>
            <w:vAlign w:val="center"/>
            <w:hideMark/>
          </w:tcPr>
          <w:p w14:paraId="31494F16" w14:textId="230815B9" w:rsidR="00431EE1" w:rsidRPr="0080361D" w:rsidRDefault="00431EE1" w:rsidP="00431EE1">
            <w:pPr>
              <w:spacing w:before="0" w:after="0" w:line="240" w:lineRule="auto"/>
              <w:jc w:val="right"/>
              <w:rPr>
                <w:sz w:val="20"/>
                <w:szCs w:val="20"/>
              </w:rPr>
            </w:pPr>
            <w:r w:rsidRPr="0080361D">
              <w:rPr>
                <w:sz w:val="20"/>
                <w:szCs w:val="20"/>
              </w:rPr>
              <w:t> </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646BCDD1" w14:textId="1E7DEFD1" w:rsidR="00431EE1" w:rsidRPr="0080361D" w:rsidRDefault="00431EE1" w:rsidP="00431EE1">
            <w:pPr>
              <w:spacing w:before="0" w:after="0" w:line="240" w:lineRule="auto"/>
              <w:jc w:val="right"/>
              <w:rPr>
                <w:sz w:val="20"/>
                <w:szCs w:val="20"/>
              </w:rPr>
            </w:pPr>
            <w:r w:rsidRPr="0080361D">
              <w:rPr>
                <w:sz w:val="20"/>
                <w:szCs w:val="20"/>
              </w:rPr>
              <w:t> </w:t>
            </w:r>
          </w:p>
        </w:tc>
        <w:tc>
          <w:tcPr>
            <w:tcW w:w="917" w:type="dxa"/>
            <w:tcBorders>
              <w:top w:val="dotted" w:sz="4" w:space="0" w:color="auto"/>
              <w:left w:val="nil"/>
              <w:bottom w:val="dotted" w:sz="4" w:space="0" w:color="auto"/>
              <w:right w:val="single" w:sz="4" w:space="0" w:color="auto"/>
            </w:tcBorders>
            <w:shd w:val="clear" w:color="auto" w:fill="auto"/>
            <w:vAlign w:val="center"/>
            <w:hideMark/>
          </w:tcPr>
          <w:p w14:paraId="16C3A811" w14:textId="3E42B80E" w:rsidR="00431EE1" w:rsidRPr="0080361D" w:rsidRDefault="00431EE1" w:rsidP="00431EE1">
            <w:pPr>
              <w:spacing w:before="0" w:after="0" w:line="240" w:lineRule="auto"/>
              <w:jc w:val="right"/>
              <w:rPr>
                <w:sz w:val="20"/>
                <w:szCs w:val="20"/>
              </w:rPr>
            </w:pPr>
            <w:r w:rsidRPr="0080361D">
              <w:rPr>
                <w:sz w:val="20"/>
                <w:szCs w:val="20"/>
              </w:rPr>
              <w:t> </w:t>
            </w:r>
          </w:p>
        </w:tc>
        <w:tc>
          <w:tcPr>
            <w:tcW w:w="993" w:type="dxa"/>
            <w:tcBorders>
              <w:top w:val="dotted" w:sz="4" w:space="0" w:color="auto"/>
              <w:left w:val="nil"/>
              <w:bottom w:val="dotted" w:sz="4" w:space="0" w:color="auto"/>
              <w:right w:val="single" w:sz="4" w:space="0" w:color="auto"/>
            </w:tcBorders>
            <w:shd w:val="clear" w:color="auto" w:fill="auto"/>
            <w:vAlign w:val="center"/>
            <w:hideMark/>
          </w:tcPr>
          <w:p w14:paraId="6B133F2F" w14:textId="14826F3D" w:rsidR="00431EE1" w:rsidRPr="0080361D" w:rsidRDefault="00431EE1" w:rsidP="00431EE1">
            <w:pPr>
              <w:spacing w:before="0" w:after="0" w:line="240" w:lineRule="auto"/>
              <w:jc w:val="right"/>
              <w:rPr>
                <w:sz w:val="20"/>
                <w:szCs w:val="20"/>
              </w:rPr>
            </w:pPr>
            <w:r w:rsidRPr="0080361D">
              <w:rPr>
                <w:sz w:val="20"/>
                <w:szCs w:val="20"/>
              </w:rPr>
              <w:t> </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5C6BD1F4" w14:textId="66C5079C" w:rsidR="00431EE1" w:rsidRPr="0080361D" w:rsidRDefault="00431EE1" w:rsidP="00431EE1">
            <w:pPr>
              <w:spacing w:before="0" w:after="0" w:line="240" w:lineRule="auto"/>
              <w:jc w:val="right"/>
              <w:rPr>
                <w:sz w:val="20"/>
                <w:szCs w:val="20"/>
              </w:rPr>
            </w:pPr>
            <w:r w:rsidRPr="0080361D">
              <w:rPr>
                <w:sz w:val="20"/>
                <w:szCs w:val="20"/>
              </w:rPr>
              <w:t> </w:t>
            </w:r>
          </w:p>
        </w:tc>
        <w:tc>
          <w:tcPr>
            <w:tcW w:w="1068" w:type="dxa"/>
            <w:tcBorders>
              <w:top w:val="dotted" w:sz="4" w:space="0" w:color="auto"/>
              <w:left w:val="nil"/>
              <w:bottom w:val="dotted" w:sz="4" w:space="0" w:color="auto"/>
              <w:right w:val="single" w:sz="4" w:space="0" w:color="auto"/>
            </w:tcBorders>
            <w:shd w:val="clear" w:color="auto" w:fill="auto"/>
            <w:vAlign w:val="center"/>
            <w:hideMark/>
          </w:tcPr>
          <w:p w14:paraId="2F625C6D" w14:textId="3B15DDFB" w:rsidR="00431EE1" w:rsidRPr="0080361D" w:rsidRDefault="00431EE1" w:rsidP="00431EE1">
            <w:pPr>
              <w:spacing w:before="0" w:after="0" w:line="240" w:lineRule="auto"/>
              <w:jc w:val="right"/>
              <w:rPr>
                <w:sz w:val="20"/>
                <w:szCs w:val="20"/>
              </w:rPr>
            </w:pPr>
            <w:r w:rsidRPr="0080361D">
              <w:rPr>
                <w:sz w:val="20"/>
                <w:szCs w:val="20"/>
              </w:rPr>
              <w:t> </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6B8092D1" w14:textId="667A2B2D" w:rsidR="00431EE1" w:rsidRPr="0080361D" w:rsidRDefault="00431EE1" w:rsidP="00431EE1">
            <w:pPr>
              <w:spacing w:before="0" w:after="0" w:line="240" w:lineRule="auto"/>
              <w:jc w:val="right"/>
              <w:rPr>
                <w:sz w:val="20"/>
                <w:szCs w:val="20"/>
              </w:rPr>
            </w:pPr>
            <w:r w:rsidRPr="0080361D">
              <w:rPr>
                <w:sz w:val="20"/>
                <w:szCs w:val="20"/>
              </w:rPr>
              <w:t> </w:t>
            </w:r>
          </w:p>
        </w:tc>
        <w:tc>
          <w:tcPr>
            <w:tcW w:w="1069" w:type="dxa"/>
            <w:tcBorders>
              <w:top w:val="dotted" w:sz="4" w:space="0" w:color="auto"/>
              <w:left w:val="nil"/>
              <w:bottom w:val="dotted" w:sz="4" w:space="0" w:color="auto"/>
              <w:right w:val="single" w:sz="4" w:space="0" w:color="auto"/>
            </w:tcBorders>
            <w:shd w:val="clear" w:color="auto" w:fill="auto"/>
            <w:vAlign w:val="center"/>
            <w:hideMark/>
          </w:tcPr>
          <w:p w14:paraId="3E8D583B" w14:textId="19135F97" w:rsidR="00431EE1" w:rsidRPr="0080361D" w:rsidRDefault="00431EE1" w:rsidP="00431EE1">
            <w:pPr>
              <w:spacing w:before="0" w:after="0" w:line="240" w:lineRule="auto"/>
              <w:jc w:val="right"/>
              <w:rPr>
                <w:sz w:val="20"/>
                <w:szCs w:val="20"/>
              </w:rPr>
            </w:pPr>
            <w:r w:rsidRPr="0080361D">
              <w:rPr>
                <w:sz w:val="20"/>
                <w:szCs w:val="20"/>
              </w:rPr>
              <w:t> </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4F7EB676" w14:textId="176E7F22" w:rsidR="00431EE1" w:rsidRPr="0080361D" w:rsidRDefault="00431EE1" w:rsidP="00431EE1">
            <w:pPr>
              <w:spacing w:before="0" w:after="0" w:line="240" w:lineRule="auto"/>
              <w:jc w:val="right"/>
              <w:rPr>
                <w:sz w:val="20"/>
                <w:szCs w:val="20"/>
              </w:rPr>
            </w:pPr>
            <w:r w:rsidRPr="0080361D">
              <w:rPr>
                <w:sz w:val="20"/>
                <w:szCs w:val="20"/>
              </w:rPr>
              <w:t> </w:t>
            </w:r>
          </w:p>
        </w:tc>
      </w:tr>
      <w:tr w:rsidR="00431EE1" w:rsidRPr="0080361D" w14:paraId="0F930CA9" w14:textId="77777777" w:rsidTr="00052787">
        <w:trPr>
          <w:gridAfter w:val="1"/>
          <w:wAfter w:w="17" w:type="dxa"/>
          <w:trHeight w:val="284"/>
          <w:jc w:val="center"/>
        </w:trPr>
        <w:tc>
          <w:tcPr>
            <w:tcW w:w="566"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3CE2EF98" w14:textId="77777777" w:rsidR="00431EE1" w:rsidRPr="0080361D" w:rsidRDefault="00431EE1" w:rsidP="00431EE1">
            <w:pPr>
              <w:spacing w:before="0" w:after="0" w:line="240" w:lineRule="auto"/>
              <w:jc w:val="center"/>
              <w:rPr>
                <w:sz w:val="20"/>
                <w:szCs w:val="20"/>
              </w:rPr>
            </w:pPr>
            <w:r w:rsidRPr="0080361D">
              <w:rPr>
                <w:sz w:val="20"/>
                <w:szCs w:val="20"/>
              </w:rPr>
              <w:t>1.6</w:t>
            </w:r>
          </w:p>
        </w:tc>
        <w:tc>
          <w:tcPr>
            <w:tcW w:w="4532" w:type="dxa"/>
            <w:tcBorders>
              <w:top w:val="dotted" w:sz="4" w:space="0" w:color="auto"/>
              <w:left w:val="nil"/>
              <w:bottom w:val="dotted" w:sz="4" w:space="0" w:color="auto"/>
              <w:right w:val="single" w:sz="4" w:space="0" w:color="auto"/>
            </w:tcBorders>
            <w:shd w:val="clear" w:color="auto" w:fill="auto"/>
            <w:vAlign w:val="center"/>
            <w:hideMark/>
          </w:tcPr>
          <w:p w14:paraId="690E5DA7" w14:textId="77777777" w:rsidR="00431EE1" w:rsidRPr="0080361D" w:rsidRDefault="00431EE1" w:rsidP="00431EE1">
            <w:pPr>
              <w:spacing w:before="0" w:after="0" w:line="240" w:lineRule="auto"/>
              <w:jc w:val="left"/>
              <w:rPr>
                <w:sz w:val="20"/>
                <w:szCs w:val="20"/>
              </w:rPr>
            </w:pPr>
            <w:r w:rsidRPr="0080361D">
              <w:rPr>
                <w:sz w:val="20"/>
                <w:szCs w:val="20"/>
              </w:rPr>
              <w:t xml:space="preserve">Đất rừng sản xuất </w:t>
            </w:r>
          </w:p>
        </w:tc>
        <w:tc>
          <w:tcPr>
            <w:tcW w:w="694" w:type="dxa"/>
            <w:tcBorders>
              <w:top w:val="dotted" w:sz="4" w:space="0" w:color="auto"/>
              <w:left w:val="nil"/>
              <w:bottom w:val="dotted" w:sz="4" w:space="0" w:color="auto"/>
              <w:right w:val="single" w:sz="4" w:space="0" w:color="auto"/>
            </w:tcBorders>
            <w:shd w:val="clear" w:color="auto" w:fill="auto"/>
            <w:vAlign w:val="center"/>
            <w:hideMark/>
          </w:tcPr>
          <w:p w14:paraId="672BBBCA" w14:textId="77777777" w:rsidR="00431EE1" w:rsidRPr="0080361D" w:rsidRDefault="00431EE1" w:rsidP="00431EE1">
            <w:pPr>
              <w:spacing w:before="0" w:after="0" w:line="240" w:lineRule="auto"/>
              <w:jc w:val="center"/>
              <w:rPr>
                <w:sz w:val="20"/>
                <w:szCs w:val="20"/>
              </w:rPr>
            </w:pPr>
            <w:r w:rsidRPr="0080361D">
              <w:rPr>
                <w:sz w:val="20"/>
                <w:szCs w:val="20"/>
              </w:rPr>
              <w:t>RSX</w:t>
            </w:r>
          </w:p>
        </w:tc>
        <w:tc>
          <w:tcPr>
            <w:tcW w:w="1016" w:type="dxa"/>
            <w:tcBorders>
              <w:top w:val="dotted" w:sz="4" w:space="0" w:color="auto"/>
              <w:left w:val="nil"/>
              <w:bottom w:val="dotted" w:sz="4" w:space="0" w:color="auto"/>
              <w:right w:val="single" w:sz="4" w:space="0" w:color="auto"/>
            </w:tcBorders>
            <w:shd w:val="clear" w:color="auto" w:fill="auto"/>
            <w:vAlign w:val="center"/>
            <w:hideMark/>
          </w:tcPr>
          <w:p w14:paraId="13D01259" w14:textId="539F9AC4" w:rsidR="00431EE1" w:rsidRPr="0080361D" w:rsidRDefault="00431EE1" w:rsidP="00431EE1">
            <w:pPr>
              <w:spacing w:before="0" w:after="0" w:line="240" w:lineRule="auto"/>
              <w:jc w:val="right"/>
              <w:rPr>
                <w:sz w:val="20"/>
                <w:szCs w:val="20"/>
              </w:rPr>
            </w:pPr>
            <w:r w:rsidRPr="0080361D">
              <w:rPr>
                <w:sz w:val="20"/>
                <w:szCs w:val="20"/>
              </w:rPr>
              <w:t> </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305C8B44" w14:textId="23DF7403" w:rsidR="00431EE1" w:rsidRPr="0080361D" w:rsidRDefault="00431EE1" w:rsidP="00431EE1">
            <w:pPr>
              <w:spacing w:before="0" w:after="0" w:line="240" w:lineRule="auto"/>
              <w:jc w:val="right"/>
              <w:rPr>
                <w:sz w:val="20"/>
                <w:szCs w:val="20"/>
              </w:rPr>
            </w:pPr>
            <w:r w:rsidRPr="0080361D">
              <w:rPr>
                <w:sz w:val="20"/>
                <w:szCs w:val="20"/>
              </w:rPr>
              <w:t> </w:t>
            </w:r>
          </w:p>
        </w:tc>
        <w:tc>
          <w:tcPr>
            <w:tcW w:w="917" w:type="dxa"/>
            <w:tcBorders>
              <w:top w:val="dotted" w:sz="4" w:space="0" w:color="auto"/>
              <w:left w:val="nil"/>
              <w:bottom w:val="dotted" w:sz="4" w:space="0" w:color="auto"/>
              <w:right w:val="single" w:sz="4" w:space="0" w:color="auto"/>
            </w:tcBorders>
            <w:shd w:val="clear" w:color="auto" w:fill="auto"/>
            <w:vAlign w:val="center"/>
            <w:hideMark/>
          </w:tcPr>
          <w:p w14:paraId="69578C9D" w14:textId="12C8A129" w:rsidR="00431EE1" w:rsidRPr="0080361D" w:rsidRDefault="00431EE1" w:rsidP="00431EE1">
            <w:pPr>
              <w:spacing w:before="0" w:after="0" w:line="240" w:lineRule="auto"/>
              <w:jc w:val="right"/>
              <w:rPr>
                <w:sz w:val="20"/>
                <w:szCs w:val="20"/>
              </w:rPr>
            </w:pPr>
            <w:r w:rsidRPr="0080361D">
              <w:rPr>
                <w:sz w:val="20"/>
                <w:szCs w:val="20"/>
              </w:rPr>
              <w:t> </w:t>
            </w:r>
          </w:p>
        </w:tc>
        <w:tc>
          <w:tcPr>
            <w:tcW w:w="993" w:type="dxa"/>
            <w:tcBorders>
              <w:top w:val="dotted" w:sz="4" w:space="0" w:color="auto"/>
              <w:left w:val="nil"/>
              <w:bottom w:val="dotted" w:sz="4" w:space="0" w:color="auto"/>
              <w:right w:val="single" w:sz="4" w:space="0" w:color="auto"/>
            </w:tcBorders>
            <w:shd w:val="clear" w:color="auto" w:fill="auto"/>
            <w:vAlign w:val="center"/>
            <w:hideMark/>
          </w:tcPr>
          <w:p w14:paraId="5EBA45DD" w14:textId="3A94ED1D" w:rsidR="00431EE1" w:rsidRPr="0080361D" w:rsidRDefault="00431EE1" w:rsidP="00431EE1">
            <w:pPr>
              <w:spacing w:before="0" w:after="0" w:line="240" w:lineRule="auto"/>
              <w:jc w:val="right"/>
              <w:rPr>
                <w:sz w:val="20"/>
                <w:szCs w:val="20"/>
              </w:rPr>
            </w:pPr>
            <w:r w:rsidRPr="0080361D">
              <w:rPr>
                <w:sz w:val="20"/>
                <w:szCs w:val="20"/>
              </w:rPr>
              <w:t> </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2B171F88" w14:textId="443A21B3" w:rsidR="00431EE1" w:rsidRPr="0080361D" w:rsidRDefault="00431EE1" w:rsidP="00431EE1">
            <w:pPr>
              <w:spacing w:before="0" w:after="0" w:line="240" w:lineRule="auto"/>
              <w:jc w:val="right"/>
              <w:rPr>
                <w:sz w:val="20"/>
                <w:szCs w:val="20"/>
              </w:rPr>
            </w:pPr>
            <w:r w:rsidRPr="0080361D">
              <w:rPr>
                <w:sz w:val="20"/>
                <w:szCs w:val="20"/>
              </w:rPr>
              <w:t> </w:t>
            </w:r>
          </w:p>
        </w:tc>
        <w:tc>
          <w:tcPr>
            <w:tcW w:w="1068" w:type="dxa"/>
            <w:tcBorders>
              <w:top w:val="dotted" w:sz="4" w:space="0" w:color="auto"/>
              <w:left w:val="nil"/>
              <w:bottom w:val="dotted" w:sz="4" w:space="0" w:color="auto"/>
              <w:right w:val="single" w:sz="4" w:space="0" w:color="auto"/>
            </w:tcBorders>
            <w:shd w:val="clear" w:color="auto" w:fill="auto"/>
            <w:vAlign w:val="center"/>
            <w:hideMark/>
          </w:tcPr>
          <w:p w14:paraId="31215BA1" w14:textId="7811F074" w:rsidR="00431EE1" w:rsidRPr="0080361D" w:rsidRDefault="00431EE1" w:rsidP="00431EE1">
            <w:pPr>
              <w:spacing w:before="0" w:after="0" w:line="240" w:lineRule="auto"/>
              <w:jc w:val="right"/>
              <w:rPr>
                <w:sz w:val="20"/>
                <w:szCs w:val="20"/>
              </w:rPr>
            </w:pPr>
            <w:r w:rsidRPr="0080361D">
              <w:rPr>
                <w:sz w:val="20"/>
                <w:szCs w:val="20"/>
              </w:rPr>
              <w:t> </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67C5044E" w14:textId="0BC14E0C" w:rsidR="00431EE1" w:rsidRPr="0080361D" w:rsidRDefault="00431EE1" w:rsidP="00431EE1">
            <w:pPr>
              <w:spacing w:before="0" w:after="0" w:line="240" w:lineRule="auto"/>
              <w:jc w:val="right"/>
              <w:rPr>
                <w:sz w:val="20"/>
                <w:szCs w:val="20"/>
              </w:rPr>
            </w:pPr>
            <w:r w:rsidRPr="0080361D">
              <w:rPr>
                <w:sz w:val="20"/>
                <w:szCs w:val="20"/>
              </w:rPr>
              <w:t> </w:t>
            </w:r>
          </w:p>
        </w:tc>
        <w:tc>
          <w:tcPr>
            <w:tcW w:w="1069" w:type="dxa"/>
            <w:tcBorders>
              <w:top w:val="dotted" w:sz="4" w:space="0" w:color="auto"/>
              <w:left w:val="nil"/>
              <w:bottom w:val="dotted" w:sz="4" w:space="0" w:color="auto"/>
              <w:right w:val="single" w:sz="4" w:space="0" w:color="auto"/>
            </w:tcBorders>
            <w:shd w:val="clear" w:color="auto" w:fill="auto"/>
            <w:vAlign w:val="center"/>
            <w:hideMark/>
          </w:tcPr>
          <w:p w14:paraId="0C4315DB" w14:textId="3A3F9D8F" w:rsidR="00431EE1" w:rsidRPr="0080361D" w:rsidRDefault="00431EE1" w:rsidP="00431EE1">
            <w:pPr>
              <w:spacing w:before="0" w:after="0" w:line="240" w:lineRule="auto"/>
              <w:jc w:val="right"/>
              <w:rPr>
                <w:sz w:val="20"/>
                <w:szCs w:val="20"/>
              </w:rPr>
            </w:pPr>
            <w:r w:rsidRPr="0080361D">
              <w:rPr>
                <w:sz w:val="20"/>
                <w:szCs w:val="20"/>
              </w:rPr>
              <w:t> </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04AA2D28" w14:textId="64B63386" w:rsidR="00431EE1" w:rsidRPr="0080361D" w:rsidRDefault="00431EE1" w:rsidP="00431EE1">
            <w:pPr>
              <w:spacing w:before="0" w:after="0" w:line="240" w:lineRule="auto"/>
              <w:jc w:val="right"/>
              <w:rPr>
                <w:sz w:val="20"/>
                <w:szCs w:val="20"/>
              </w:rPr>
            </w:pPr>
            <w:r w:rsidRPr="0080361D">
              <w:rPr>
                <w:sz w:val="20"/>
                <w:szCs w:val="20"/>
              </w:rPr>
              <w:t> </w:t>
            </w:r>
          </w:p>
        </w:tc>
      </w:tr>
      <w:tr w:rsidR="00431EE1" w:rsidRPr="0080361D" w14:paraId="4078E231" w14:textId="77777777" w:rsidTr="00052787">
        <w:trPr>
          <w:gridAfter w:val="1"/>
          <w:wAfter w:w="17" w:type="dxa"/>
          <w:trHeight w:val="284"/>
          <w:jc w:val="center"/>
        </w:trPr>
        <w:tc>
          <w:tcPr>
            <w:tcW w:w="566"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17595A8E" w14:textId="77777777" w:rsidR="00431EE1" w:rsidRPr="0080361D" w:rsidRDefault="00431EE1" w:rsidP="00431EE1">
            <w:pPr>
              <w:spacing w:before="0" w:after="0" w:line="240" w:lineRule="auto"/>
              <w:jc w:val="center"/>
              <w:rPr>
                <w:sz w:val="20"/>
                <w:szCs w:val="20"/>
              </w:rPr>
            </w:pPr>
            <w:r w:rsidRPr="0080361D">
              <w:rPr>
                <w:sz w:val="20"/>
                <w:szCs w:val="20"/>
              </w:rPr>
              <w:t>1.7</w:t>
            </w:r>
          </w:p>
        </w:tc>
        <w:tc>
          <w:tcPr>
            <w:tcW w:w="4532" w:type="dxa"/>
            <w:tcBorders>
              <w:top w:val="dotted" w:sz="4" w:space="0" w:color="auto"/>
              <w:left w:val="nil"/>
              <w:bottom w:val="dotted" w:sz="4" w:space="0" w:color="auto"/>
              <w:right w:val="single" w:sz="4" w:space="0" w:color="auto"/>
            </w:tcBorders>
            <w:shd w:val="clear" w:color="auto" w:fill="auto"/>
            <w:vAlign w:val="center"/>
            <w:hideMark/>
          </w:tcPr>
          <w:p w14:paraId="59F3C50A" w14:textId="77777777" w:rsidR="00431EE1" w:rsidRPr="0080361D" w:rsidRDefault="00431EE1" w:rsidP="00431EE1">
            <w:pPr>
              <w:spacing w:before="0" w:after="0" w:line="240" w:lineRule="auto"/>
              <w:jc w:val="left"/>
              <w:rPr>
                <w:sz w:val="20"/>
                <w:szCs w:val="20"/>
              </w:rPr>
            </w:pPr>
            <w:r w:rsidRPr="0080361D">
              <w:rPr>
                <w:sz w:val="20"/>
                <w:szCs w:val="20"/>
              </w:rPr>
              <w:t>Đất nuôi trồng thuỷ sản</w:t>
            </w:r>
          </w:p>
        </w:tc>
        <w:tc>
          <w:tcPr>
            <w:tcW w:w="694" w:type="dxa"/>
            <w:tcBorders>
              <w:top w:val="dotted" w:sz="4" w:space="0" w:color="auto"/>
              <w:left w:val="nil"/>
              <w:bottom w:val="dotted" w:sz="4" w:space="0" w:color="auto"/>
              <w:right w:val="single" w:sz="4" w:space="0" w:color="auto"/>
            </w:tcBorders>
            <w:shd w:val="clear" w:color="auto" w:fill="auto"/>
            <w:vAlign w:val="center"/>
            <w:hideMark/>
          </w:tcPr>
          <w:p w14:paraId="77DAE719" w14:textId="77777777" w:rsidR="00431EE1" w:rsidRPr="0080361D" w:rsidRDefault="00431EE1" w:rsidP="00431EE1">
            <w:pPr>
              <w:spacing w:before="0" w:after="0" w:line="240" w:lineRule="auto"/>
              <w:jc w:val="center"/>
              <w:rPr>
                <w:sz w:val="20"/>
                <w:szCs w:val="20"/>
              </w:rPr>
            </w:pPr>
            <w:r w:rsidRPr="0080361D">
              <w:rPr>
                <w:sz w:val="20"/>
                <w:szCs w:val="20"/>
              </w:rPr>
              <w:t>NTS</w:t>
            </w:r>
          </w:p>
        </w:tc>
        <w:tc>
          <w:tcPr>
            <w:tcW w:w="1016" w:type="dxa"/>
            <w:tcBorders>
              <w:top w:val="dotted" w:sz="4" w:space="0" w:color="auto"/>
              <w:left w:val="nil"/>
              <w:bottom w:val="dotted" w:sz="4" w:space="0" w:color="auto"/>
              <w:right w:val="single" w:sz="4" w:space="0" w:color="auto"/>
            </w:tcBorders>
            <w:shd w:val="clear" w:color="auto" w:fill="auto"/>
            <w:vAlign w:val="center"/>
            <w:hideMark/>
          </w:tcPr>
          <w:p w14:paraId="23E09B73" w14:textId="3A4427EA" w:rsidR="00431EE1" w:rsidRPr="0080361D" w:rsidRDefault="00431EE1" w:rsidP="00431EE1">
            <w:pPr>
              <w:spacing w:before="0" w:after="0" w:line="240" w:lineRule="auto"/>
              <w:jc w:val="right"/>
              <w:rPr>
                <w:sz w:val="20"/>
                <w:szCs w:val="20"/>
              </w:rPr>
            </w:pPr>
            <w:r w:rsidRPr="0080361D">
              <w:rPr>
                <w:sz w:val="20"/>
                <w:szCs w:val="20"/>
              </w:rPr>
              <w:t>15,86</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7AB85DDF" w14:textId="42FDA7BA" w:rsidR="00431EE1" w:rsidRPr="0080361D" w:rsidRDefault="00431EE1" w:rsidP="00431EE1">
            <w:pPr>
              <w:spacing w:before="0" w:after="0" w:line="240" w:lineRule="auto"/>
              <w:jc w:val="right"/>
              <w:rPr>
                <w:sz w:val="20"/>
                <w:szCs w:val="20"/>
              </w:rPr>
            </w:pPr>
            <w:r w:rsidRPr="0080361D">
              <w:rPr>
                <w:sz w:val="20"/>
                <w:szCs w:val="20"/>
              </w:rPr>
              <w:t>0,53</w:t>
            </w:r>
          </w:p>
        </w:tc>
        <w:tc>
          <w:tcPr>
            <w:tcW w:w="917" w:type="dxa"/>
            <w:tcBorders>
              <w:top w:val="dotted" w:sz="4" w:space="0" w:color="auto"/>
              <w:left w:val="nil"/>
              <w:bottom w:val="dotted" w:sz="4" w:space="0" w:color="auto"/>
              <w:right w:val="single" w:sz="4" w:space="0" w:color="auto"/>
            </w:tcBorders>
            <w:shd w:val="clear" w:color="auto" w:fill="auto"/>
            <w:vAlign w:val="center"/>
            <w:hideMark/>
          </w:tcPr>
          <w:p w14:paraId="0DF61EB7" w14:textId="7A246993" w:rsidR="00431EE1" w:rsidRPr="0080361D" w:rsidRDefault="00431EE1" w:rsidP="00431EE1">
            <w:pPr>
              <w:spacing w:before="0" w:after="0" w:line="240" w:lineRule="auto"/>
              <w:jc w:val="right"/>
              <w:rPr>
                <w:sz w:val="20"/>
                <w:szCs w:val="20"/>
              </w:rPr>
            </w:pPr>
            <w:r w:rsidRPr="0080361D">
              <w:rPr>
                <w:sz w:val="20"/>
                <w:szCs w:val="20"/>
              </w:rPr>
              <w:t> </w:t>
            </w:r>
          </w:p>
        </w:tc>
        <w:tc>
          <w:tcPr>
            <w:tcW w:w="993" w:type="dxa"/>
            <w:tcBorders>
              <w:top w:val="dotted" w:sz="4" w:space="0" w:color="auto"/>
              <w:left w:val="nil"/>
              <w:bottom w:val="dotted" w:sz="4" w:space="0" w:color="auto"/>
              <w:right w:val="single" w:sz="4" w:space="0" w:color="auto"/>
            </w:tcBorders>
            <w:shd w:val="clear" w:color="auto" w:fill="auto"/>
            <w:vAlign w:val="center"/>
            <w:hideMark/>
          </w:tcPr>
          <w:p w14:paraId="3604F8C5" w14:textId="45C16D8F" w:rsidR="00431EE1" w:rsidRPr="0080361D" w:rsidRDefault="00431EE1" w:rsidP="00431EE1">
            <w:pPr>
              <w:spacing w:before="0" w:after="0" w:line="240" w:lineRule="auto"/>
              <w:jc w:val="right"/>
              <w:rPr>
                <w:sz w:val="20"/>
                <w:szCs w:val="20"/>
              </w:rPr>
            </w:pPr>
            <w:r w:rsidRPr="0080361D">
              <w:rPr>
                <w:sz w:val="20"/>
                <w:szCs w:val="20"/>
              </w:rPr>
              <w:t>1,65</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77C8706F" w14:textId="745AC1B7" w:rsidR="00431EE1" w:rsidRPr="0080361D" w:rsidRDefault="00431EE1" w:rsidP="00431EE1">
            <w:pPr>
              <w:spacing w:before="0" w:after="0" w:line="240" w:lineRule="auto"/>
              <w:jc w:val="right"/>
              <w:rPr>
                <w:sz w:val="20"/>
                <w:szCs w:val="20"/>
              </w:rPr>
            </w:pPr>
            <w:r w:rsidRPr="0080361D">
              <w:rPr>
                <w:sz w:val="20"/>
                <w:szCs w:val="20"/>
              </w:rPr>
              <w:t>7,09</w:t>
            </w:r>
          </w:p>
        </w:tc>
        <w:tc>
          <w:tcPr>
            <w:tcW w:w="1068" w:type="dxa"/>
            <w:tcBorders>
              <w:top w:val="dotted" w:sz="4" w:space="0" w:color="auto"/>
              <w:left w:val="nil"/>
              <w:bottom w:val="dotted" w:sz="4" w:space="0" w:color="auto"/>
              <w:right w:val="single" w:sz="4" w:space="0" w:color="auto"/>
            </w:tcBorders>
            <w:shd w:val="clear" w:color="auto" w:fill="auto"/>
            <w:vAlign w:val="center"/>
            <w:hideMark/>
          </w:tcPr>
          <w:p w14:paraId="5F8E4E7B" w14:textId="4F612127" w:rsidR="00431EE1" w:rsidRPr="0080361D" w:rsidRDefault="00431EE1" w:rsidP="00431EE1">
            <w:pPr>
              <w:spacing w:before="0" w:after="0" w:line="240" w:lineRule="auto"/>
              <w:jc w:val="right"/>
              <w:rPr>
                <w:sz w:val="20"/>
                <w:szCs w:val="20"/>
              </w:rPr>
            </w:pPr>
            <w:r w:rsidRPr="0080361D">
              <w:rPr>
                <w:sz w:val="20"/>
                <w:szCs w:val="20"/>
              </w:rPr>
              <w:t>1,48</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71659DC5" w14:textId="5E065B5B" w:rsidR="00431EE1" w:rsidRPr="0080361D" w:rsidRDefault="00431EE1" w:rsidP="00431EE1">
            <w:pPr>
              <w:spacing w:before="0" w:after="0" w:line="240" w:lineRule="auto"/>
              <w:jc w:val="right"/>
              <w:rPr>
                <w:sz w:val="20"/>
                <w:szCs w:val="20"/>
              </w:rPr>
            </w:pPr>
            <w:r w:rsidRPr="0080361D">
              <w:rPr>
                <w:sz w:val="20"/>
                <w:szCs w:val="20"/>
              </w:rPr>
              <w:t> </w:t>
            </w:r>
          </w:p>
        </w:tc>
        <w:tc>
          <w:tcPr>
            <w:tcW w:w="1069" w:type="dxa"/>
            <w:tcBorders>
              <w:top w:val="dotted" w:sz="4" w:space="0" w:color="auto"/>
              <w:left w:val="nil"/>
              <w:bottom w:val="dotted" w:sz="4" w:space="0" w:color="auto"/>
              <w:right w:val="single" w:sz="4" w:space="0" w:color="auto"/>
            </w:tcBorders>
            <w:shd w:val="clear" w:color="auto" w:fill="auto"/>
            <w:vAlign w:val="center"/>
            <w:hideMark/>
          </w:tcPr>
          <w:p w14:paraId="62628DA5" w14:textId="4CE11707" w:rsidR="00431EE1" w:rsidRPr="0080361D" w:rsidRDefault="00431EE1" w:rsidP="00431EE1">
            <w:pPr>
              <w:spacing w:before="0" w:after="0" w:line="240" w:lineRule="auto"/>
              <w:jc w:val="right"/>
              <w:rPr>
                <w:sz w:val="20"/>
                <w:szCs w:val="20"/>
              </w:rPr>
            </w:pPr>
            <w:r w:rsidRPr="0080361D">
              <w:rPr>
                <w:sz w:val="20"/>
                <w:szCs w:val="20"/>
              </w:rPr>
              <w:t> </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79E0CF2D" w14:textId="314A5210" w:rsidR="00431EE1" w:rsidRPr="0080361D" w:rsidRDefault="00431EE1" w:rsidP="00431EE1">
            <w:pPr>
              <w:spacing w:before="0" w:after="0" w:line="240" w:lineRule="auto"/>
              <w:jc w:val="right"/>
              <w:rPr>
                <w:sz w:val="20"/>
                <w:szCs w:val="20"/>
              </w:rPr>
            </w:pPr>
            <w:r w:rsidRPr="0080361D">
              <w:rPr>
                <w:sz w:val="20"/>
                <w:szCs w:val="20"/>
              </w:rPr>
              <w:t>5,12</w:t>
            </w:r>
          </w:p>
        </w:tc>
      </w:tr>
      <w:tr w:rsidR="00431EE1" w:rsidRPr="0080361D" w14:paraId="5363FFF3" w14:textId="77777777" w:rsidTr="00052787">
        <w:trPr>
          <w:gridAfter w:val="1"/>
          <w:wAfter w:w="17" w:type="dxa"/>
          <w:trHeight w:val="284"/>
          <w:jc w:val="center"/>
        </w:trPr>
        <w:tc>
          <w:tcPr>
            <w:tcW w:w="566"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788A3A8E" w14:textId="77777777" w:rsidR="00431EE1" w:rsidRPr="0080361D" w:rsidRDefault="00431EE1" w:rsidP="00431EE1">
            <w:pPr>
              <w:spacing w:before="0" w:after="0" w:line="240" w:lineRule="auto"/>
              <w:jc w:val="center"/>
              <w:rPr>
                <w:sz w:val="20"/>
                <w:szCs w:val="20"/>
              </w:rPr>
            </w:pPr>
            <w:r w:rsidRPr="0080361D">
              <w:rPr>
                <w:sz w:val="20"/>
                <w:szCs w:val="20"/>
              </w:rPr>
              <w:t>1.8</w:t>
            </w:r>
          </w:p>
        </w:tc>
        <w:tc>
          <w:tcPr>
            <w:tcW w:w="4532" w:type="dxa"/>
            <w:tcBorders>
              <w:top w:val="dotted" w:sz="4" w:space="0" w:color="auto"/>
              <w:left w:val="nil"/>
              <w:bottom w:val="dotted" w:sz="4" w:space="0" w:color="auto"/>
              <w:right w:val="single" w:sz="4" w:space="0" w:color="auto"/>
            </w:tcBorders>
            <w:shd w:val="clear" w:color="auto" w:fill="auto"/>
            <w:vAlign w:val="center"/>
            <w:hideMark/>
          </w:tcPr>
          <w:p w14:paraId="69F541BC" w14:textId="77777777" w:rsidR="00431EE1" w:rsidRPr="0080361D" w:rsidRDefault="00431EE1" w:rsidP="00431EE1">
            <w:pPr>
              <w:spacing w:before="0" w:after="0" w:line="240" w:lineRule="auto"/>
              <w:jc w:val="left"/>
              <w:rPr>
                <w:sz w:val="20"/>
                <w:szCs w:val="20"/>
              </w:rPr>
            </w:pPr>
            <w:r w:rsidRPr="0080361D">
              <w:rPr>
                <w:sz w:val="20"/>
                <w:szCs w:val="20"/>
              </w:rPr>
              <w:t>Đất làm muối</w:t>
            </w:r>
          </w:p>
        </w:tc>
        <w:tc>
          <w:tcPr>
            <w:tcW w:w="694" w:type="dxa"/>
            <w:tcBorders>
              <w:top w:val="dotted" w:sz="4" w:space="0" w:color="auto"/>
              <w:left w:val="nil"/>
              <w:bottom w:val="dotted" w:sz="4" w:space="0" w:color="auto"/>
              <w:right w:val="single" w:sz="4" w:space="0" w:color="auto"/>
            </w:tcBorders>
            <w:shd w:val="clear" w:color="auto" w:fill="auto"/>
            <w:vAlign w:val="center"/>
            <w:hideMark/>
          </w:tcPr>
          <w:p w14:paraId="00E7B5B9" w14:textId="77777777" w:rsidR="00431EE1" w:rsidRPr="0080361D" w:rsidRDefault="00431EE1" w:rsidP="00431EE1">
            <w:pPr>
              <w:spacing w:before="0" w:after="0" w:line="240" w:lineRule="auto"/>
              <w:jc w:val="center"/>
              <w:rPr>
                <w:sz w:val="20"/>
                <w:szCs w:val="20"/>
              </w:rPr>
            </w:pPr>
            <w:r w:rsidRPr="0080361D">
              <w:rPr>
                <w:sz w:val="20"/>
                <w:szCs w:val="20"/>
              </w:rPr>
              <w:t>LMU</w:t>
            </w:r>
          </w:p>
        </w:tc>
        <w:tc>
          <w:tcPr>
            <w:tcW w:w="1016" w:type="dxa"/>
            <w:tcBorders>
              <w:top w:val="dotted" w:sz="4" w:space="0" w:color="auto"/>
              <w:left w:val="nil"/>
              <w:bottom w:val="dotted" w:sz="4" w:space="0" w:color="auto"/>
              <w:right w:val="single" w:sz="4" w:space="0" w:color="auto"/>
            </w:tcBorders>
            <w:shd w:val="clear" w:color="auto" w:fill="auto"/>
            <w:vAlign w:val="center"/>
            <w:hideMark/>
          </w:tcPr>
          <w:p w14:paraId="54332750" w14:textId="6FA1035C" w:rsidR="00431EE1" w:rsidRPr="0080361D" w:rsidRDefault="00431EE1" w:rsidP="00431EE1">
            <w:pPr>
              <w:spacing w:before="0" w:after="0" w:line="240" w:lineRule="auto"/>
              <w:jc w:val="right"/>
              <w:rPr>
                <w:sz w:val="20"/>
                <w:szCs w:val="20"/>
              </w:rPr>
            </w:pPr>
            <w:r w:rsidRPr="0080361D">
              <w:rPr>
                <w:sz w:val="20"/>
                <w:szCs w:val="20"/>
              </w:rPr>
              <w:t> </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49780F3D" w14:textId="2CDFC853" w:rsidR="00431EE1" w:rsidRPr="0080361D" w:rsidRDefault="00431EE1" w:rsidP="00431EE1">
            <w:pPr>
              <w:spacing w:before="0" w:after="0" w:line="240" w:lineRule="auto"/>
              <w:jc w:val="right"/>
              <w:rPr>
                <w:sz w:val="20"/>
                <w:szCs w:val="20"/>
              </w:rPr>
            </w:pPr>
            <w:r w:rsidRPr="0080361D">
              <w:rPr>
                <w:sz w:val="20"/>
                <w:szCs w:val="20"/>
              </w:rPr>
              <w:t> </w:t>
            </w:r>
          </w:p>
        </w:tc>
        <w:tc>
          <w:tcPr>
            <w:tcW w:w="917" w:type="dxa"/>
            <w:tcBorders>
              <w:top w:val="dotted" w:sz="4" w:space="0" w:color="auto"/>
              <w:left w:val="nil"/>
              <w:bottom w:val="dotted" w:sz="4" w:space="0" w:color="auto"/>
              <w:right w:val="single" w:sz="4" w:space="0" w:color="auto"/>
            </w:tcBorders>
            <w:shd w:val="clear" w:color="auto" w:fill="auto"/>
            <w:vAlign w:val="center"/>
            <w:hideMark/>
          </w:tcPr>
          <w:p w14:paraId="1DED8109" w14:textId="5D721C01" w:rsidR="00431EE1" w:rsidRPr="0080361D" w:rsidRDefault="00431EE1" w:rsidP="00431EE1">
            <w:pPr>
              <w:spacing w:before="0" w:after="0" w:line="240" w:lineRule="auto"/>
              <w:jc w:val="right"/>
              <w:rPr>
                <w:sz w:val="20"/>
                <w:szCs w:val="20"/>
              </w:rPr>
            </w:pPr>
            <w:r w:rsidRPr="0080361D">
              <w:rPr>
                <w:sz w:val="20"/>
                <w:szCs w:val="20"/>
              </w:rPr>
              <w:t> </w:t>
            </w:r>
          </w:p>
        </w:tc>
        <w:tc>
          <w:tcPr>
            <w:tcW w:w="993" w:type="dxa"/>
            <w:tcBorders>
              <w:top w:val="dotted" w:sz="4" w:space="0" w:color="auto"/>
              <w:left w:val="nil"/>
              <w:bottom w:val="dotted" w:sz="4" w:space="0" w:color="auto"/>
              <w:right w:val="single" w:sz="4" w:space="0" w:color="auto"/>
            </w:tcBorders>
            <w:shd w:val="clear" w:color="auto" w:fill="auto"/>
            <w:vAlign w:val="center"/>
            <w:hideMark/>
          </w:tcPr>
          <w:p w14:paraId="3B7C02FF" w14:textId="62E2C114" w:rsidR="00431EE1" w:rsidRPr="0080361D" w:rsidRDefault="00431EE1" w:rsidP="00431EE1">
            <w:pPr>
              <w:spacing w:before="0" w:after="0" w:line="240" w:lineRule="auto"/>
              <w:jc w:val="right"/>
              <w:rPr>
                <w:sz w:val="20"/>
                <w:szCs w:val="20"/>
              </w:rPr>
            </w:pPr>
            <w:r w:rsidRPr="0080361D">
              <w:rPr>
                <w:sz w:val="20"/>
                <w:szCs w:val="20"/>
              </w:rPr>
              <w:t> </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1F8BCA7A" w14:textId="5AC4FF79" w:rsidR="00431EE1" w:rsidRPr="0080361D" w:rsidRDefault="00431EE1" w:rsidP="00431EE1">
            <w:pPr>
              <w:spacing w:before="0" w:after="0" w:line="240" w:lineRule="auto"/>
              <w:jc w:val="right"/>
              <w:rPr>
                <w:sz w:val="20"/>
                <w:szCs w:val="20"/>
              </w:rPr>
            </w:pPr>
            <w:r w:rsidRPr="0080361D">
              <w:rPr>
                <w:sz w:val="20"/>
                <w:szCs w:val="20"/>
              </w:rPr>
              <w:t> </w:t>
            </w:r>
          </w:p>
        </w:tc>
        <w:tc>
          <w:tcPr>
            <w:tcW w:w="1068" w:type="dxa"/>
            <w:tcBorders>
              <w:top w:val="dotted" w:sz="4" w:space="0" w:color="auto"/>
              <w:left w:val="nil"/>
              <w:bottom w:val="dotted" w:sz="4" w:space="0" w:color="auto"/>
              <w:right w:val="single" w:sz="4" w:space="0" w:color="auto"/>
            </w:tcBorders>
            <w:shd w:val="clear" w:color="auto" w:fill="auto"/>
            <w:vAlign w:val="center"/>
            <w:hideMark/>
          </w:tcPr>
          <w:p w14:paraId="50E37BFE" w14:textId="05728037" w:rsidR="00431EE1" w:rsidRPr="0080361D" w:rsidRDefault="00431EE1" w:rsidP="00431EE1">
            <w:pPr>
              <w:spacing w:before="0" w:after="0" w:line="240" w:lineRule="auto"/>
              <w:jc w:val="right"/>
              <w:rPr>
                <w:sz w:val="20"/>
                <w:szCs w:val="20"/>
              </w:rPr>
            </w:pPr>
            <w:r w:rsidRPr="0080361D">
              <w:rPr>
                <w:sz w:val="20"/>
                <w:szCs w:val="20"/>
              </w:rPr>
              <w:t> </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421898AA" w14:textId="5D1FE496" w:rsidR="00431EE1" w:rsidRPr="0080361D" w:rsidRDefault="00431EE1" w:rsidP="00431EE1">
            <w:pPr>
              <w:spacing w:before="0" w:after="0" w:line="240" w:lineRule="auto"/>
              <w:jc w:val="right"/>
              <w:rPr>
                <w:sz w:val="20"/>
                <w:szCs w:val="20"/>
              </w:rPr>
            </w:pPr>
            <w:r w:rsidRPr="0080361D">
              <w:rPr>
                <w:sz w:val="20"/>
                <w:szCs w:val="20"/>
              </w:rPr>
              <w:t> </w:t>
            </w:r>
          </w:p>
        </w:tc>
        <w:tc>
          <w:tcPr>
            <w:tcW w:w="1069" w:type="dxa"/>
            <w:tcBorders>
              <w:top w:val="dotted" w:sz="4" w:space="0" w:color="auto"/>
              <w:left w:val="nil"/>
              <w:bottom w:val="dotted" w:sz="4" w:space="0" w:color="auto"/>
              <w:right w:val="single" w:sz="4" w:space="0" w:color="auto"/>
            </w:tcBorders>
            <w:shd w:val="clear" w:color="auto" w:fill="auto"/>
            <w:vAlign w:val="center"/>
            <w:hideMark/>
          </w:tcPr>
          <w:p w14:paraId="44A57FFC" w14:textId="7F991EF0" w:rsidR="00431EE1" w:rsidRPr="0080361D" w:rsidRDefault="00431EE1" w:rsidP="00431EE1">
            <w:pPr>
              <w:spacing w:before="0" w:after="0" w:line="240" w:lineRule="auto"/>
              <w:jc w:val="right"/>
              <w:rPr>
                <w:sz w:val="20"/>
                <w:szCs w:val="20"/>
              </w:rPr>
            </w:pPr>
            <w:r w:rsidRPr="0080361D">
              <w:rPr>
                <w:sz w:val="20"/>
                <w:szCs w:val="20"/>
              </w:rPr>
              <w:t> </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1C2BB24D" w14:textId="5BC32486" w:rsidR="00431EE1" w:rsidRPr="0080361D" w:rsidRDefault="00431EE1" w:rsidP="00431EE1">
            <w:pPr>
              <w:spacing w:before="0" w:after="0" w:line="240" w:lineRule="auto"/>
              <w:jc w:val="right"/>
              <w:rPr>
                <w:sz w:val="20"/>
                <w:szCs w:val="20"/>
              </w:rPr>
            </w:pPr>
            <w:r w:rsidRPr="0080361D">
              <w:rPr>
                <w:sz w:val="20"/>
                <w:szCs w:val="20"/>
              </w:rPr>
              <w:t> </w:t>
            </w:r>
          </w:p>
        </w:tc>
      </w:tr>
      <w:tr w:rsidR="00431EE1" w:rsidRPr="0080361D" w14:paraId="1DFD9900" w14:textId="77777777" w:rsidTr="00052787">
        <w:trPr>
          <w:gridAfter w:val="1"/>
          <w:wAfter w:w="17" w:type="dxa"/>
          <w:trHeight w:val="284"/>
          <w:jc w:val="center"/>
        </w:trPr>
        <w:tc>
          <w:tcPr>
            <w:tcW w:w="566"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3E5EEE29" w14:textId="77777777" w:rsidR="00431EE1" w:rsidRPr="0080361D" w:rsidRDefault="00431EE1" w:rsidP="00431EE1">
            <w:pPr>
              <w:spacing w:before="0" w:after="0" w:line="240" w:lineRule="auto"/>
              <w:jc w:val="center"/>
              <w:rPr>
                <w:sz w:val="20"/>
                <w:szCs w:val="20"/>
              </w:rPr>
            </w:pPr>
            <w:r w:rsidRPr="0080361D">
              <w:rPr>
                <w:sz w:val="20"/>
                <w:szCs w:val="20"/>
              </w:rPr>
              <w:t>1.9</w:t>
            </w:r>
          </w:p>
        </w:tc>
        <w:tc>
          <w:tcPr>
            <w:tcW w:w="4532" w:type="dxa"/>
            <w:tcBorders>
              <w:top w:val="dotted" w:sz="4" w:space="0" w:color="auto"/>
              <w:left w:val="nil"/>
              <w:bottom w:val="dotted" w:sz="4" w:space="0" w:color="auto"/>
              <w:right w:val="single" w:sz="4" w:space="0" w:color="auto"/>
            </w:tcBorders>
            <w:shd w:val="clear" w:color="auto" w:fill="auto"/>
            <w:vAlign w:val="center"/>
            <w:hideMark/>
          </w:tcPr>
          <w:p w14:paraId="5AE36F6A" w14:textId="77777777" w:rsidR="00431EE1" w:rsidRPr="0080361D" w:rsidRDefault="00431EE1" w:rsidP="00431EE1">
            <w:pPr>
              <w:spacing w:before="0" w:after="0" w:line="240" w:lineRule="auto"/>
              <w:jc w:val="left"/>
              <w:rPr>
                <w:sz w:val="20"/>
                <w:szCs w:val="20"/>
              </w:rPr>
            </w:pPr>
            <w:r w:rsidRPr="0080361D">
              <w:rPr>
                <w:sz w:val="20"/>
                <w:szCs w:val="20"/>
              </w:rPr>
              <w:t>Đất nông nghiệp khác</w:t>
            </w:r>
          </w:p>
        </w:tc>
        <w:tc>
          <w:tcPr>
            <w:tcW w:w="694" w:type="dxa"/>
            <w:tcBorders>
              <w:top w:val="dotted" w:sz="4" w:space="0" w:color="auto"/>
              <w:left w:val="nil"/>
              <w:bottom w:val="dotted" w:sz="4" w:space="0" w:color="auto"/>
              <w:right w:val="single" w:sz="4" w:space="0" w:color="auto"/>
            </w:tcBorders>
            <w:shd w:val="clear" w:color="auto" w:fill="auto"/>
            <w:vAlign w:val="center"/>
            <w:hideMark/>
          </w:tcPr>
          <w:p w14:paraId="62360B26" w14:textId="77777777" w:rsidR="00431EE1" w:rsidRPr="0080361D" w:rsidRDefault="00431EE1" w:rsidP="00431EE1">
            <w:pPr>
              <w:spacing w:before="0" w:after="0" w:line="240" w:lineRule="auto"/>
              <w:jc w:val="center"/>
              <w:rPr>
                <w:sz w:val="20"/>
                <w:szCs w:val="20"/>
              </w:rPr>
            </w:pPr>
            <w:r w:rsidRPr="0080361D">
              <w:rPr>
                <w:sz w:val="20"/>
                <w:szCs w:val="20"/>
              </w:rPr>
              <w:t>NKH</w:t>
            </w:r>
          </w:p>
        </w:tc>
        <w:tc>
          <w:tcPr>
            <w:tcW w:w="1016" w:type="dxa"/>
            <w:tcBorders>
              <w:top w:val="dotted" w:sz="4" w:space="0" w:color="auto"/>
              <w:left w:val="nil"/>
              <w:bottom w:val="dotted" w:sz="4" w:space="0" w:color="auto"/>
              <w:right w:val="single" w:sz="4" w:space="0" w:color="auto"/>
            </w:tcBorders>
            <w:shd w:val="clear" w:color="auto" w:fill="auto"/>
            <w:vAlign w:val="center"/>
            <w:hideMark/>
          </w:tcPr>
          <w:p w14:paraId="4E56A23F" w14:textId="552D835B" w:rsidR="00431EE1" w:rsidRPr="0080361D" w:rsidRDefault="00431EE1" w:rsidP="00431EE1">
            <w:pPr>
              <w:spacing w:before="0" w:after="0" w:line="240" w:lineRule="auto"/>
              <w:jc w:val="right"/>
              <w:rPr>
                <w:sz w:val="20"/>
                <w:szCs w:val="20"/>
              </w:rPr>
            </w:pPr>
            <w:r w:rsidRPr="0080361D">
              <w:rPr>
                <w:sz w:val="20"/>
                <w:szCs w:val="20"/>
              </w:rPr>
              <w:t>172,52</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6C9B24E0" w14:textId="1AC003AF" w:rsidR="00431EE1" w:rsidRPr="0080361D" w:rsidRDefault="00431EE1" w:rsidP="00431EE1">
            <w:pPr>
              <w:spacing w:before="0" w:after="0" w:line="240" w:lineRule="auto"/>
              <w:jc w:val="right"/>
              <w:rPr>
                <w:sz w:val="20"/>
                <w:szCs w:val="20"/>
              </w:rPr>
            </w:pPr>
            <w:r w:rsidRPr="0080361D">
              <w:rPr>
                <w:sz w:val="20"/>
                <w:szCs w:val="20"/>
              </w:rPr>
              <w:t> </w:t>
            </w:r>
          </w:p>
        </w:tc>
        <w:tc>
          <w:tcPr>
            <w:tcW w:w="917" w:type="dxa"/>
            <w:tcBorders>
              <w:top w:val="dotted" w:sz="4" w:space="0" w:color="auto"/>
              <w:left w:val="nil"/>
              <w:bottom w:val="dotted" w:sz="4" w:space="0" w:color="auto"/>
              <w:right w:val="single" w:sz="4" w:space="0" w:color="auto"/>
            </w:tcBorders>
            <w:shd w:val="clear" w:color="auto" w:fill="auto"/>
            <w:vAlign w:val="center"/>
            <w:hideMark/>
          </w:tcPr>
          <w:p w14:paraId="16E284FD" w14:textId="429EB2C3" w:rsidR="00431EE1" w:rsidRPr="0080361D" w:rsidRDefault="00431EE1" w:rsidP="00431EE1">
            <w:pPr>
              <w:spacing w:before="0" w:after="0" w:line="240" w:lineRule="auto"/>
              <w:jc w:val="right"/>
              <w:rPr>
                <w:sz w:val="20"/>
                <w:szCs w:val="20"/>
              </w:rPr>
            </w:pPr>
            <w:r w:rsidRPr="0080361D">
              <w:rPr>
                <w:sz w:val="20"/>
                <w:szCs w:val="20"/>
              </w:rPr>
              <w:t>3,47</w:t>
            </w:r>
          </w:p>
        </w:tc>
        <w:tc>
          <w:tcPr>
            <w:tcW w:w="993" w:type="dxa"/>
            <w:tcBorders>
              <w:top w:val="dotted" w:sz="4" w:space="0" w:color="auto"/>
              <w:left w:val="nil"/>
              <w:bottom w:val="dotted" w:sz="4" w:space="0" w:color="auto"/>
              <w:right w:val="single" w:sz="4" w:space="0" w:color="auto"/>
            </w:tcBorders>
            <w:shd w:val="clear" w:color="auto" w:fill="auto"/>
            <w:vAlign w:val="center"/>
            <w:hideMark/>
          </w:tcPr>
          <w:p w14:paraId="0B1488B3" w14:textId="7C8FA2DB" w:rsidR="00431EE1" w:rsidRPr="0080361D" w:rsidRDefault="00431EE1" w:rsidP="00431EE1">
            <w:pPr>
              <w:spacing w:before="0" w:after="0" w:line="240" w:lineRule="auto"/>
              <w:jc w:val="right"/>
              <w:rPr>
                <w:sz w:val="20"/>
                <w:szCs w:val="20"/>
              </w:rPr>
            </w:pPr>
            <w:r w:rsidRPr="0080361D">
              <w:rPr>
                <w:sz w:val="20"/>
                <w:szCs w:val="20"/>
              </w:rPr>
              <w:t>8,53</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2DCCE3A4" w14:textId="7CBF4EF6" w:rsidR="00431EE1" w:rsidRPr="0080361D" w:rsidRDefault="00431EE1" w:rsidP="00431EE1">
            <w:pPr>
              <w:spacing w:before="0" w:after="0" w:line="240" w:lineRule="auto"/>
              <w:jc w:val="right"/>
              <w:rPr>
                <w:sz w:val="20"/>
                <w:szCs w:val="20"/>
              </w:rPr>
            </w:pPr>
            <w:r w:rsidRPr="0080361D">
              <w:rPr>
                <w:sz w:val="20"/>
                <w:szCs w:val="20"/>
              </w:rPr>
              <w:t>8,55</w:t>
            </w:r>
          </w:p>
        </w:tc>
        <w:tc>
          <w:tcPr>
            <w:tcW w:w="1068" w:type="dxa"/>
            <w:tcBorders>
              <w:top w:val="dotted" w:sz="4" w:space="0" w:color="auto"/>
              <w:left w:val="nil"/>
              <w:bottom w:val="dotted" w:sz="4" w:space="0" w:color="auto"/>
              <w:right w:val="single" w:sz="4" w:space="0" w:color="auto"/>
            </w:tcBorders>
            <w:shd w:val="clear" w:color="auto" w:fill="auto"/>
            <w:vAlign w:val="center"/>
            <w:hideMark/>
          </w:tcPr>
          <w:p w14:paraId="2845CF4A" w14:textId="4270EA07" w:rsidR="00431EE1" w:rsidRPr="0080361D" w:rsidRDefault="00431EE1" w:rsidP="00431EE1">
            <w:pPr>
              <w:spacing w:before="0" w:after="0" w:line="240" w:lineRule="auto"/>
              <w:jc w:val="right"/>
              <w:rPr>
                <w:sz w:val="20"/>
                <w:szCs w:val="20"/>
              </w:rPr>
            </w:pPr>
            <w:r w:rsidRPr="0080361D">
              <w:rPr>
                <w:sz w:val="20"/>
                <w:szCs w:val="20"/>
              </w:rPr>
              <w:t>1,66</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192E1304" w14:textId="1B70F7E4" w:rsidR="00431EE1" w:rsidRPr="0080361D" w:rsidRDefault="00431EE1" w:rsidP="00431EE1">
            <w:pPr>
              <w:spacing w:before="0" w:after="0" w:line="240" w:lineRule="auto"/>
              <w:jc w:val="right"/>
              <w:rPr>
                <w:sz w:val="20"/>
                <w:szCs w:val="20"/>
              </w:rPr>
            </w:pPr>
            <w:r w:rsidRPr="0080361D">
              <w:rPr>
                <w:sz w:val="20"/>
                <w:szCs w:val="20"/>
              </w:rPr>
              <w:t> </w:t>
            </w:r>
          </w:p>
        </w:tc>
        <w:tc>
          <w:tcPr>
            <w:tcW w:w="1069" w:type="dxa"/>
            <w:tcBorders>
              <w:top w:val="dotted" w:sz="4" w:space="0" w:color="auto"/>
              <w:left w:val="nil"/>
              <w:bottom w:val="dotted" w:sz="4" w:space="0" w:color="auto"/>
              <w:right w:val="single" w:sz="4" w:space="0" w:color="auto"/>
            </w:tcBorders>
            <w:shd w:val="clear" w:color="auto" w:fill="auto"/>
            <w:vAlign w:val="center"/>
            <w:hideMark/>
          </w:tcPr>
          <w:p w14:paraId="179C3EB9" w14:textId="2BDAFA1B" w:rsidR="00431EE1" w:rsidRPr="0080361D" w:rsidRDefault="00431EE1" w:rsidP="00431EE1">
            <w:pPr>
              <w:spacing w:before="0" w:after="0" w:line="240" w:lineRule="auto"/>
              <w:jc w:val="right"/>
              <w:rPr>
                <w:sz w:val="20"/>
                <w:szCs w:val="20"/>
              </w:rPr>
            </w:pPr>
            <w:r w:rsidRPr="0080361D">
              <w:rPr>
                <w:sz w:val="20"/>
                <w:szCs w:val="20"/>
              </w:rPr>
              <w:t>1,26</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601EF082" w14:textId="0E437575" w:rsidR="00431EE1" w:rsidRPr="0080361D" w:rsidRDefault="00431EE1" w:rsidP="00431EE1">
            <w:pPr>
              <w:spacing w:before="0" w:after="0" w:line="240" w:lineRule="auto"/>
              <w:jc w:val="right"/>
              <w:rPr>
                <w:sz w:val="20"/>
                <w:szCs w:val="20"/>
              </w:rPr>
            </w:pPr>
            <w:r w:rsidRPr="0080361D">
              <w:rPr>
                <w:sz w:val="20"/>
                <w:szCs w:val="20"/>
              </w:rPr>
              <w:t>149,05</w:t>
            </w:r>
          </w:p>
        </w:tc>
      </w:tr>
      <w:tr w:rsidR="00431EE1" w:rsidRPr="0080361D" w14:paraId="23B70E02" w14:textId="77777777" w:rsidTr="00052787">
        <w:trPr>
          <w:gridAfter w:val="1"/>
          <w:wAfter w:w="17" w:type="dxa"/>
          <w:trHeight w:val="284"/>
          <w:jc w:val="center"/>
        </w:trPr>
        <w:tc>
          <w:tcPr>
            <w:tcW w:w="566"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24E34C73" w14:textId="77777777" w:rsidR="00431EE1" w:rsidRPr="0080361D" w:rsidRDefault="00431EE1" w:rsidP="00431EE1">
            <w:pPr>
              <w:spacing w:before="0" w:after="0" w:line="240" w:lineRule="auto"/>
              <w:jc w:val="center"/>
              <w:rPr>
                <w:b/>
                <w:bCs/>
                <w:sz w:val="20"/>
                <w:szCs w:val="20"/>
              </w:rPr>
            </w:pPr>
            <w:r w:rsidRPr="0080361D">
              <w:rPr>
                <w:b/>
                <w:bCs/>
                <w:sz w:val="20"/>
                <w:szCs w:val="20"/>
              </w:rPr>
              <w:t>2</w:t>
            </w:r>
          </w:p>
        </w:tc>
        <w:tc>
          <w:tcPr>
            <w:tcW w:w="4532" w:type="dxa"/>
            <w:tcBorders>
              <w:top w:val="dotted" w:sz="4" w:space="0" w:color="auto"/>
              <w:left w:val="nil"/>
              <w:bottom w:val="dotted" w:sz="4" w:space="0" w:color="auto"/>
              <w:right w:val="single" w:sz="4" w:space="0" w:color="auto"/>
            </w:tcBorders>
            <w:shd w:val="clear" w:color="auto" w:fill="auto"/>
            <w:noWrap/>
            <w:vAlign w:val="center"/>
            <w:hideMark/>
          </w:tcPr>
          <w:p w14:paraId="3EF89B23" w14:textId="77777777" w:rsidR="00431EE1" w:rsidRPr="0080361D" w:rsidRDefault="00431EE1" w:rsidP="00431EE1">
            <w:pPr>
              <w:spacing w:before="0" w:after="0" w:line="240" w:lineRule="auto"/>
              <w:jc w:val="left"/>
              <w:rPr>
                <w:b/>
                <w:bCs/>
                <w:sz w:val="20"/>
                <w:szCs w:val="20"/>
              </w:rPr>
            </w:pPr>
            <w:r w:rsidRPr="0080361D">
              <w:rPr>
                <w:b/>
                <w:bCs/>
                <w:sz w:val="20"/>
                <w:szCs w:val="20"/>
              </w:rPr>
              <w:t xml:space="preserve">Đất phi nông nghiệp </w:t>
            </w:r>
          </w:p>
        </w:tc>
        <w:tc>
          <w:tcPr>
            <w:tcW w:w="694" w:type="dxa"/>
            <w:tcBorders>
              <w:top w:val="dotted" w:sz="4" w:space="0" w:color="auto"/>
              <w:left w:val="nil"/>
              <w:bottom w:val="dotted" w:sz="4" w:space="0" w:color="auto"/>
              <w:right w:val="single" w:sz="4" w:space="0" w:color="auto"/>
            </w:tcBorders>
            <w:shd w:val="clear" w:color="auto" w:fill="auto"/>
            <w:vAlign w:val="center"/>
            <w:hideMark/>
          </w:tcPr>
          <w:p w14:paraId="626472DE" w14:textId="77777777" w:rsidR="00431EE1" w:rsidRPr="0080361D" w:rsidRDefault="00431EE1" w:rsidP="00431EE1">
            <w:pPr>
              <w:spacing w:before="0" w:after="0" w:line="240" w:lineRule="auto"/>
              <w:jc w:val="center"/>
              <w:rPr>
                <w:b/>
                <w:bCs/>
                <w:sz w:val="20"/>
                <w:szCs w:val="20"/>
              </w:rPr>
            </w:pPr>
            <w:r w:rsidRPr="0080361D">
              <w:rPr>
                <w:b/>
                <w:bCs/>
                <w:sz w:val="20"/>
                <w:szCs w:val="20"/>
              </w:rPr>
              <w:t>PNN</w:t>
            </w:r>
          </w:p>
        </w:tc>
        <w:tc>
          <w:tcPr>
            <w:tcW w:w="1016" w:type="dxa"/>
            <w:tcBorders>
              <w:top w:val="dotted" w:sz="4" w:space="0" w:color="auto"/>
              <w:left w:val="nil"/>
              <w:bottom w:val="dotted" w:sz="4" w:space="0" w:color="auto"/>
              <w:right w:val="single" w:sz="4" w:space="0" w:color="auto"/>
            </w:tcBorders>
            <w:shd w:val="clear" w:color="auto" w:fill="auto"/>
            <w:vAlign w:val="center"/>
            <w:hideMark/>
          </w:tcPr>
          <w:p w14:paraId="429790BB" w14:textId="40CB7260" w:rsidR="00431EE1" w:rsidRPr="0080361D" w:rsidRDefault="00431EE1" w:rsidP="00431EE1">
            <w:pPr>
              <w:spacing w:before="0" w:after="0" w:line="240" w:lineRule="auto"/>
              <w:jc w:val="right"/>
              <w:rPr>
                <w:b/>
                <w:bCs/>
                <w:sz w:val="20"/>
                <w:szCs w:val="20"/>
              </w:rPr>
            </w:pPr>
            <w:r w:rsidRPr="0080361D">
              <w:rPr>
                <w:b/>
                <w:bCs/>
                <w:sz w:val="20"/>
                <w:szCs w:val="20"/>
              </w:rPr>
              <w:t>11.216,80</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4B9826DB" w14:textId="21F513F8" w:rsidR="00431EE1" w:rsidRPr="0080361D" w:rsidRDefault="00431EE1" w:rsidP="00431EE1">
            <w:pPr>
              <w:spacing w:before="0" w:after="0" w:line="240" w:lineRule="auto"/>
              <w:jc w:val="right"/>
              <w:rPr>
                <w:b/>
                <w:bCs/>
                <w:sz w:val="20"/>
                <w:szCs w:val="20"/>
              </w:rPr>
            </w:pPr>
            <w:r w:rsidRPr="0080361D">
              <w:rPr>
                <w:b/>
                <w:bCs/>
                <w:sz w:val="20"/>
                <w:szCs w:val="20"/>
              </w:rPr>
              <w:t>1.402,99</w:t>
            </w:r>
          </w:p>
        </w:tc>
        <w:tc>
          <w:tcPr>
            <w:tcW w:w="917" w:type="dxa"/>
            <w:tcBorders>
              <w:top w:val="dotted" w:sz="4" w:space="0" w:color="auto"/>
              <w:left w:val="nil"/>
              <w:bottom w:val="dotted" w:sz="4" w:space="0" w:color="auto"/>
              <w:right w:val="single" w:sz="4" w:space="0" w:color="auto"/>
            </w:tcBorders>
            <w:shd w:val="clear" w:color="auto" w:fill="auto"/>
            <w:vAlign w:val="center"/>
            <w:hideMark/>
          </w:tcPr>
          <w:p w14:paraId="27177FFE" w14:textId="2DAE0B18" w:rsidR="00431EE1" w:rsidRPr="0080361D" w:rsidRDefault="00431EE1" w:rsidP="00431EE1">
            <w:pPr>
              <w:spacing w:before="0" w:after="0" w:line="240" w:lineRule="auto"/>
              <w:jc w:val="right"/>
              <w:rPr>
                <w:b/>
                <w:bCs/>
                <w:sz w:val="20"/>
                <w:szCs w:val="20"/>
              </w:rPr>
            </w:pPr>
            <w:r w:rsidRPr="0080361D">
              <w:rPr>
                <w:b/>
                <w:bCs/>
                <w:sz w:val="20"/>
                <w:szCs w:val="20"/>
              </w:rPr>
              <w:t>1.499,32</w:t>
            </w:r>
          </w:p>
        </w:tc>
        <w:tc>
          <w:tcPr>
            <w:tcW w:w="993" w:type="dxa"/>
            <w:tcBorders>
              <w:top w:val="dotted" w:sz="4" w:space="0" w:color="auto"/>
              <w:left w:val="nil"/>
              <w:bottom w:val="dotted" w:sz="4" w:space="0" w:color="auto"/>
              <w:right w:val="single" w:sz="4" w:space="0" w:color="auto"/>
            </w:tcBorders>
            <w:shd w:val="clear" w:color="auto" w:fill="auto"/>
            <w:vAlign w:val="center"/>
            <w:hideMark/>
          </w:tcPr>
          <w:p w14:paraId="4B960458" w14:textId="6EBC8FED" w:rsidR="00431EE1" w:rsidRPr="0080361D" w:rsidRDefault="00431EE1" w:rsidP="00431EE1">
            <w:pPr>
              <w:spacing w:before="0" w:after="0" w:line="240" w:lineRule="auto"/>
              <w:jc w:val="right"/>
              <w:rPr>
                <w:b/>
                <w:bCs/>
                <w:sz w:val="20"/>
                <w:szCs w:val="20"/>
              </w:rPr>
            </w:pPr>
            <w:r w:rsidRPr="0080361D">
              <w:rPr>
                <w:b/>
                <w:bCs/>
                <w:sz w:val="20"/>
                <w:szCs w:val="20"/>
              </w:rPr>
              <w:t>913,31</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55319256" w14:textId="03FEA40B" w:rsidR="00431EE1" w:rsidRPr="0080361D" w:rsidRDefault="00431EE1" w:rsidP="00431EE1">
            <w:pPr>
              <w:spacing w:before="0" w:after="0" w:line="240" w:lineRule="auto"/>
              <w:jc w:val="right"/>
              <w:rPr>
                <w:b/>
                <w:bCs/>
                <w:sz w:val="20"/>
                <w:szCs w:val="20"/>
              </w:rPr>
            </w:pPr>
            <w:r w:rsidRPr="0080361D">
              <w:rPr>
                <w:b/>
                <w:bCs/>
                <w:sz w:val="20"/>
                <w:szCs w:val="20"/>
              </w:rPr>
              <w:t>2.596,51</w:t>
            </w:r>
          </w:p>
        </w:tc>
        <w:tc>
          <w:tcPr>
            <w:tcW w:w="1068" w:type="dxa"/>
            <w:tcBorders>
              <w:top w:val="dotted" w:sz="4" w:space="0" w:color="auto"/>
              <w:left w:val="nil"/>
              <w:bottom w:val="dotted" w:sz="4" w:space="0" w:color="auto"/>
              <w:right w:val="single" w:sz="4" w:space="0" w:color="auto"/>
            </w:tcBorders>
            <w:shd w:val="clear" w:color="auto" w:fill="auto"/>
            <w:vAlign w:val="center"/>
            <w:hideMark/>
          </w:tcPr>
          <w:p w14:paraId="69C7DC6F" w14:textId="0CCAC0F0" w:rsidR="00431EE1" w:rsidRPr="0080361D" w:rsidRDefault="00431EE1" w:rsidP="00431EE1">
            <w:pPr>
              <w:spacing w:before="0" w:after="0" w:line="240" w:lineRule="auto"/>
              <w:jc w:val="right"/>
              <w:rPr>
                <w:b/>
                <w:bCs/>
                <w:sz w:val="20"/>
                <w:szCs w:val="20"/>
              </w:rPr>
            </w:pPr>
            <w:r w:rsidRPr="0080361D">
              <w:rPr>
                <w:b/>
                <w:bCs/>
                <w:sz w:val="20"/>
                <w:szCs w:val="20"/>
              </w:rPr>
              <w:t>3.181,21</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33607D72" w14:textId="2F293721" w:rsidR="00431EE1" w:rsidRPr="0080361D" w:rsidRDefault="00431EE1" w:rsidP="00431EE1">
            <w:pPr>
              <w:spacing w:before="0" w:after="0" w:line="240" w:lineRule="auto"/>
              <w:jc w:val="right"/>
              <w:rPr>
                <w:b/>
                <w:bCs/>
                <w:sz w:val="20"/>
                <w:szCs w:val="20"/>
              </w:rPr>
            </w:pPr>
            <w:r w:rsidRPr="0080361D">
              <w:rPr>
                <w:b/>
                <w:bCs/>
                <w:sz w:val="20"/>
                <w:szCs w:val="20"/>
              </w:rPr>
              <w:t>444,35</w:t>
            </w:r>
          </w:p>
        </w:tc>
        <w:tc>
          <w:tcPr>
            <w:tcW w:w="1069" w:type="dxa"/>
            <w:tcBorders>
              <w:top w:val="dotted" w:sz="4" w:space="0" w:color="auto"/>
              <w:left w:val="nil"/>
              <w:bottom w:val="dotted" w:sz="4" w:space="0" w:color="auto"/>
              <w:right w:val="single" w:sz="4" w:space="0" w:color="auto"/>
            </w:tcBorders>
            <w:shd w:val="clear" w:color="auto" w:fill="auto"/>
            <w:vAlign w:val="center"/>
            <w:hideMark/>
          </w:tcPr>
          <w:p w14:paraId="17B94034" w14:textId="12FEA1B7" w:rsidR="00431EE1" w:rsidRPr="0080361D" w:rsidRDefault="00431EE1" w:rsidP="00431EE1">
            <w:pPr>
              <w:spacing w:before="0" w:after="0" w:line="240" w:lineRule="auto"/>
              <w:jc w:val="right"/>
              <w:rPr>
                <w:b/>
                <w:bCs/>
                <w:sz w:val="20"/>
                <w:szCs w:val="20"/>
              </w:rPr>
            </w:pPr>
            <w:r w:rsidRPr="0080361D">
              <w:rPr>
                <w:b/>
                <w:bCs/>
                <w:sz w:val="20"/>
                <w:szCs w:val="20"/>
              </w:rPr>
              <w:t>604,18</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38E0D0CD" w14:textId="7621F267" w:rsidR="00431EE1" w:rsidRPr="0080361D" w:rsidRDefault="00431EE1" w:rsidP="00431EE1">
            <w:pPr>
              <w:spacing w:before="0" w:after="0" w:line="240" w:lineRule="auto"/>
              <w:jc w:val="right"/>
              <w:rPr>
                <w:b/>
                <w:bCs/>
                <w:sz w:val="20"/>
                <w:szCs w:val="20"/>
              </w:rPr>
            </w:pPr>
            <w:r w:rsidRPr="0080361D">
              <w:rPr>
                <w:b/>
                <w:bCs/>
                <w:sz w:val="20"/>
                <w:szCs w:val="20"/>
              </w:rPr>
              <w:t>574,93</w:t>
            </w:r>
          </w:p>
        </w:tc>
      </w:tr>
      <w:tr w:rsidR="00431EE1" w:rsidRPr="0080361D" w14:paraId="55563ED2" w14:textId="77777777" w:rsidTr="00431EE1">
        <w:trPr>
          <w:gridAfter w:val="1"/>
          <w:wAfter w:w="17" w:type="dxa"/>
          <w:trHeight w:val="284"/>
          <w:jc w:val="center"/>
        </w:trPr>
        <w:tc>
          <w:tcPr>
            <w:tcW w:w="566"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40A12BC8" w14:textId="77777777" w:rsidR="00431EE1" w:rsidRPr="0080361D" w:rsidRDefault="00431EE1" w:rsidP="00431EE1">
            <w:pPr>
              <w:spacing w:before="0" w:after="0" w:line="240" w:lineRule="auto"/>
              <w:jc w:val="center"/>
              <w:rPr>
                <w:b/>
                <w:bCs/>
                <w:sz w:val="20"/>
                <w:szCs w:val="20"/>
              </w:rPr>
            </w:pPr>
            <w:r w:rsidRPr="0080361D">
              <w:rPr>
                <w:b/>
                <w:bCs/>
                <w:sz w:val="20"/>
                <w:szCs w:val="20"/>
              </w:rPr>
              <w:t> </w:t>
            </w:r>
          </w:p>
        </w:tc>
        <w:tc>
          <w:tcPr>
            <w:tcW w:w="4532" w:type="dxa"/>
            <w:tcBorders>
              <w:top w:val="dotted" w:sz="4" w:space="0" w:color="auto"/>
              <w:left w:val="nil"/>
              <w:bottom w:val="dotted" w:sz="4" w:space="0" w:color="auto"/>
              <w:right w:val="single" w:sz="4" w:space="0" w:color="auto"/>
            </w:tcBorders>
            <w:shd w:val="clear" w:color="auto" w:fill="auto"/>
            <w:noWrap/>
            <w:vAlign w:val="center"/>
            <w:hideMark/>
          </w:tcPr>
          <w:p w14:paraId="02197552" w14:textId="77777777" w:rsidR="00431EE1" w:rsidRPr="0080361D" w:rsidRDefault="00431EE1" w:rsidP="00431EE1">
            <w:pPr>
              <w:spacing w:before="0" w:after="0" w:line="240" w:lineRule="auto"/>
              <w:jc w:val="left"/>
              <w:rPr>
                <w:i/>
                <w:iCs/>
                <w:sz w:val="20"/>
                <w:szCs w:val="20"/>
              </w:rPr>
            </w:pPr>
            <w:r w:rsidRPr="0080361D">
              <w:rPr>
                <w:i/>
                <w:iCs/>
                <w:sz w:val="20"/>
                <w:szCs w:val="20"/>
              </w:rPr>
              <w:t>Trong đó:</w:t>
            </w:r>
          </w:p>
        </w:tc>
        <w:tc>
          <w:tcPr>
            <w:tcW w:w="694" w:type="dxa"/>
            <w:tcBorders>
              <w:top w:val="dotted" w:sz="4" w:space="0" w:color="auto"/>
              <w:left w:val="nil"/>
              <w:bottom w:val="dotted" w:sz="4" w:space="0" w:color="auto"/>
              <w:right w:val="single" w:sz="4" w:space="0" w:color="auto"/>
            </w:tcBorders>
            <w:shd w:val="clear" w:color="auto" w:fill="auto"/>
            <w:vAlign w:val="center"/>
            <w:hideMark/>
          </w:tcPr>
          <w:p w14:paraId="25B68037" w14:textId="77777777" w:rsidR="00431EE1" w:rsidRPr="0080361D" w:rsidRDefault="00431EE1" w:rsidP="00431EE1">
            <w:pPr>
              <w:spacing w:before="0" w:after="0" w:line="240" w:lineRule="auto"/>
              <w:jc w:val="center"/>
              <w:rPr>
                <w:b/>
                <w:bCs/>
                <w:sz w:val="20"/>
                <w:szCs w:val="20"/>
              </w:rPr>
            </w:pPr>
            <w:r w:rsidRPr="0080361D">
              <w:rPr>
                <w:b/>
                <w:bCs/>
                <w:sz w:val="20"/>
                <w:szCs w:val="20"/>
              </w:rPr>
              <w:t> </w:t>
            </w:r>
          </w:p>
        </w:tc>
        <w:tc>
          <w:tcPr>
            <w:tcW w:w="1016" w:type="dxa"/>
            <w:tcBorders>
              <w:top w:val="dotted" w:sz="4" w:space="0" w:color="auto"/>
              <w:left w:val="nil"/>
              <w:bottom w:val="dotted" w:sz="4" w:space="0" w:color="auto"/>
              <w:right w:val="single" w:sz="4" w:space="0" w:color="auto"/>
            </w:tcBorders>
            <w:shd w:val="clear" w:color="auto" w:fill="auto"/>
            <w:vAlign w:val="center"/>
          </w:tcPr>
          <w:p w14:paraId="65618503" w14:textId="798BCA7D" w:rsidR="00431EE1" w:rsidRPr="0080361D" w:rsidRDefault="00431EE1" w:rsidP="00431EE1">
            <w:pPr>
              <w:spacing w:before="0" w:after="0" w:line="240" w:lineRule="auto"/>
              <w:jc w:val="right"/>
              <w:rPr>
                <w:b/>
                <w:bCs/>
                <w:sz w:val="20"/>
                <w:szCs w:val="20"/>
              </w:rPr>
            </w:pPr>
          </w:p>
        </w:tc>
        <w:tc>
          <w:tcPr>
            <w:tcW w:w="916" w:type="dxa"/>
            <w:tcBorders>
              <w:top w:val="dotted" w:sz="4" w:space="0" w:color="auto"/>
              <w:left w:val="nil"/>
              <w:bottom w:val="dotted" w:sz="4" w:space="0" w:color="auto"/>
              <w:right w:val="single" w:sz="4" w:space="0" w:color="auto"/>
            </w:tcBorders>
            <w:shd w:val="clear" w:color="auto" w:fill="auto"/>
            <w:vAlign w:val="center"/>
          </w:tcPr>
          <w:p w14:paraId="6938BC6C" w14:textId="35542E95" w:rsidR="00431EE1" w:rsidRPr="0080361D" w:rsidRDefault="00431EE1" w:rsidP="00431EE1">
            <w:pPr>
              <w:spacing w:before="0" w:after="0" w:line="240" w:lineRule="auto"/>
              <w:jc w:val="right"/>
              <w:rPr>
                <w:b/>
                <w:bCs/>
                <w:sz w:val="20"/>
                <w:szCs w:val="20"/>
              </w:rPr>
            </w:pPr>
          </w:p>
        </w:tc>
        <w:tc>
          <w:tcPr>
            <w:tcW w:w="917" w:type="dxa"/>
            <w:tcBorders>
              <w:top w:val="dotted" w:sz="4" w:space="0" w:color="auto"/>
              <w:left w:val="nil"/>
              <w:bottom w:val="dotted" w:sz="4" w:space="0" w:color="auto"/>
              <w:right w:val="single" w:sz="4" w:space="0" w:color="auto"/>
            </w:tcBorders>
            <w:shd w:val="clear" w:color="auto" w:fill="auto"/>
            <w:vAlign w:val="center"/>
          </w:tcPr>
          <w:p w14:paraId="40A1707F" w14:textId="1491B833" w:rsidR="00431EE1" w:rsidRPr="0080361D" w:rsidRDefault="00431EE1" w:rsidP="00431EE1">
            <w:pPr>
              <w:spacing w:before="0" w:after="0" w:line="240" w:lineRule="auto"/>
              <w:jc w:val="right"/>
              <w:rPr>
                <w:b/>
                <w:bCs/>
                <w:sz w:val="20"/>
                <w:szCs w:val="20"/>
              </w:rPr>
            </w:pPr>
          </w:p>
        </w:tc>
        <w:tc>
          <w:tcPr>
            <w:tcW w:w="993" w:type="dxa"/>
            <w:tcBorders>
              <w:top w:val="dotted" w:sz="4" w:space="0" w:color="auto"/>
              <w:left w:val="nil"/>
              <w:bottom w:val="dotted" w:sz="4" w:space="0" w:color="auto"/>
              <w:right w:val="single" w:sz="4" w:space="0" w:color="auto"/>
            </w:tcBorders>
            <w:shd w:val="clear" w:color="auto" w:fill="auto"/>
            <w:vAlign w:val="center"/>
          </w:tcPr>
          <w:p w14:paraId="0C659C3F" w14:textId="4BD7101B" w:rsidR="00431EE1" w:rsidRPr="0080361D" w:rsidRDefault="00431EE1" w:rsidP="00431EE1">
            <w:pPr>
              <w:spacing w:before="0" w:after="0" w:line="240" w:lineRule="auto"/>
              <w:jc w:val="right"/>
              <w:rPr>
                <w:b/>
                <w:bCs/>
                <w:sz w:val="20"/>
                <w:szCs w:val="20"/>
              </w:rPr>
            </w:pPr>
          </w:p>
        </w:tc>
        <w:tc>
          <w:tcPr>
            <w:tcW w:w="916" w:type="dxa"/>
            <w:tcBorders>
              <w:top w:val="dotted" w:sz="4" w:space="0" w:color="auto"/>
              <w:left w:val="nil"/>
              <w:bottom w:val="dotted" w:sz="4" w:space="0" w:color="auto"/>
              <w:right w:val="single" w:sz="4" w:space="0" w:color="auto"/>
            </w:tcBorders>
            <w:shd w:val="clear" w:color="auto" w:fill="auto"/>
            <w:vAlign w:val="center"/>
          </w:tcPr>
          <w:p w14:paraId="3127C3C7" w14:textId="24903892" w:rsidR="00431EE1" w:rsidRPr="0080361D" w:rsidRDefault="00431EE1" w:rsidP="00431EE1">
            <w:pPr>
              <w:spacing w:before="0" w:after="0" w:line="240" w:lineRule="auto"/>
              <w:jc w:val="right"/>
              <w:rPr>
                <w:b/>
                <w:bCs/>
                <w:sz w:val="20"/>
                <w:szCs w:val="20"/>
              </w:rPr>
            </w:pPr>
          </w:p>
        </w:tc>
        <w:tc>
          <w:tcPr>
            <w:tcW w:w="1068" w:type="dxa"/>
            <w:tcBorders>
              <w:top w:val="dotted" w:sz="4" w:space="0" w:color="auto"/>
              <w:left w:val="nil"/>
              <w:bottom w:val="dotted" w:sz="4" w:space="0" w:color="auto"/>
              <w:right w:val="single" w:sz="4" w:space="0" w:color="auto"/>
            </w:tcBorders>
            <w:shd w:val="clear" w:color="auto" w:fill="auto"/>
            <w:vAlign w:val="center"/>
          </w:tcPr>
          <w:p w14:paraId="5D8E672F" w14:textId="5C3CD3A5" w:rsidR="00431EE1" w:rsidRPr="0080361D" w:rsidRDefault="00431EE1" w:rsidP="00431EE1">
            <w:pPr>
              <w:spacing w:before="0" w:after="0" w:line="240" w:lineRule="auto"/>
              <w:jc w:val="right"/>
              <w:rPr>
                <w:b/>
                <w:bCs/>
                <w:sz w:val="20"/>
                <w:szCs w:val="20"/>
              </w:rPr>
            </w:pPr>
          </w:p>
        </w:tc>
        <w:tc>
          <w:tcPr>
            <w:tcW w:w="916" w:type="dxa"/>
            <w:tcBorders>
              <w:top w:val="dotted" w:sz="4" w:space="0" w:color="auto"/>
              <w:left w:val="nil"/>
              <w:bottom w:val="dotted" w:sz="4" w:space="0" w:color="auto"/>
              <w:right w:val="single" w:sz="4" w:space="0" w:color="auto"/>
            </w:tcBorders>
            <w:shd w:val="clear" w:color="auto" w:fill="auto"/>
            <w:vAlign w:val="center"/>
          </w:tcPr>
          <w:p w14:paraId="3B195143" w14:textId="11253A5E" w:rsidR="00431EE1" w:rsidRPr="0080361D" w:rsidRDefault="00431EE1" w:rsidP="00431EE1">
            <w:pPr>
              <w:spacing w:before="0" w:after="0" w:line="240" w:lineRule="auto"/>
              <w:jc w:val="right"/>
              <w:rPr>
                <w:b/>
                <w:bCs/>
                <w:sz w:val="20"/>
                <w:szCs w:val="20"/>
              </w:rPr>
            </w:pPr>
          </w:p>
        </w:tc>
        <w:tc>
          <w:tcPr>
            <w:tcW w:w="1069" w:type="dxa"/>
            <w:tcBorders>
              <w:top w:val="dotted" w:sz="4" w:space="0" w:color="auto"/>
              <w:left w:val="nil"/>
              <w:bottom w:val="dotted" w:sz="4" w:space="0" w:color="auto"/>
              <w:right w:val="single" w:sz="4" w:space="0" w:color="auto"/>
            </w:tcBorders>
            <w:shd w:val="clear" w:color="auto" w:fill="auto"/>
            <w:vAlign w:val="center"/>
          </w:tcPr>
          <w:p w14:paraId="554F535A" w14:textId="3056E894" w:rsidR="00431EE1" w:rsidRPr="0080361D" w:rsidRDefault="00431EE1" w:rsidP="00431EE1">
            <w:pPr>
              <w:spacing w:before="0" w:after="0" w:line="240" w:lineRule="auto"/>
              <w:jc w:val="right"/>
              <w:rPr>
                <w:b/>
                <w:bCs/>
                <w:sz w:val="20"/>
                <w:szCs w:val="20"/>
              </w:rPr>
            </w:pPr>
          </w:p>
        </w:tc>
        <w:tc>
          <w:tcPr>
            <w:tcW w:w="916" w:type="dxa"/>
            <w:tcBorders>
              <w:top w:val="dotted" w:sz="4" w:space="0" w:color="auto"/>
              <w:left w:val="nil"/>
              <w:bottom w:val="dotted" w:sz="4" w:space="0" w:color="auto"/>
              <w:right w:val="single" w:sz="4" w:space="0" w:color="auto"/>
            </w:tcBorders>
            <w:shd w:val="clear" w:color="auto" w:fill="auto"/>
            <w:vAlign w:val="center"/>
          </w:tcPr>
          <w:p w14:paraId="5F3D7FA1" w14:textId="119F88FC" w:rsidR="00431EE1" w:rsidRPr="0080361D" w:rsidRDefault="00431EE1" w:rsidP="00431EE1">
            <w:pPr>
              <w:spacing w:before="0" w:after="0" w:line="240" w:lineRule="auto"/>
              <w:jc w:val="right"/>
              <w:rPr>
                <w:b/>
                <w:bCs/>
                <w:sz w:val="20"/>
                <w:szCs w:val="20"/>
              </w:rPr>
            </w:pPr>
          </w:p>
        </w:tc>
      </w:tr>
      <w:tr w:rsidR="00431EE1" w:rsidRPr="0080361D" w14:paraId="014290F6" w14:textId="77777777" w:rsidTr="00052787">
        <w:trPr>
          <w:gridAfter w:val="1"/>
          <w:wAfter w:w="17" w:type="dxa"/>
          <w:trHeight w:val="284"/>
          <w:jc w:val="center"/>
        </w:trPr>
        <w:tc>
          <w:tcPr>
            <w:tcW w:w="566"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68B4D760" w14:textId="77777777" w:rsidR="00431EE1" w:rsidRPr="0080361D" w:rsidRDefault="00431EE1" w:rsidP="00431EE1">
            <w:pPr>
              <w:spacing w:before="0" w:after="0" w:line="240" w:lineRule="auto"/>
              <w:jc w:val="center"/>
              <w:rPr>
                <w:sz w:val="20"/>
                <w:szCs w:val="20"/>
              </w:rPr>
            </w:pPr>
            <w:r w:rsidRPr="0080361D">
              <w:rPr>
                <w:sz w:val="20"/>
                <w:szCs w:val="20"/>
              </w:rPr>
              <w:t>2.1</w:t>
            </w:r>
          </w:p>
        </w:tc>
        <w:tc>
          <w:tcPr>
            <w:tcW w:w="4532" w:type="dxa"/>
            <w:tcBorders>
              <w:top w:val="dotted" w:sz="4" w:space="0" w:color="auto"/>
              <w:left w:val="nil"/>
              <w:bottom w:val="dotted" w:sz="4" w:space="0" w:color="auto"/>
              <w:right w:val="single" w:sz="4" w:space="0" w:color="auto"/>
            </w:tcBorders>
            <w:shd w:val="clear" w:color="auto" w:fill="auto"/>
            <w:noWrap/>
            <w:vAlign w:val="center"/>
            <w:hideMark/>
          </w:tcPr>
          <w:p w14:paraId="7CB77CF3" w14:textId="77777777" w:rsidR="00431EE1" w:rsidRPr="0080361D" w:rsidRDefault="00431EE1" w:rsidP="00431EE1">
            <w:pPr>
              <w:spacing w:before="0" w:after="0" w:line="240" w:lineRule="auto"/>
              <w:jc w:val="left"/>
              <w:rPr>
                <w:sz w:val="20"/>
                <w:szCs w:val="20"/>
              </w:rPr>
            </w:pPr>
            <w:r w:rsidRPr="0080361D">
              <w:rPr>
                <w:sz w:val="20"/>
                <w:szCs w:val="20"/>
              </w:rPr>
              <w:t>Đất quốc phòng</w:t>
            </w:r>
          </w:p>
        </w:tc>
        <w:tc>
          <w:tcPr>
            <w:tcW w:w="694" w:type="dxa"/>
            <w:tcBorders>
              <w:top w:val="dotted" w:sz="4" w:space="0" w:color="auto"/>
              <w:left w:val="nil"/>
              <w:bottom w:val="dotted" w:sz="4" w:space="0" w:color="auto"/>
              <w:right w:val="single" w:sz="4" w:space="0" w:color="auto"/>
            </w:tcBorders>
            <w:shd w:val="clear" w:color="auto" w:fill="auto"/>
            <w:vAlign w:val="center"/>
            <w:hideMark/>
          </w:tcPr>
          <w:p w14:paraId="264178E1" w14:textId="77777777" w:rsidR="00431EE1" w:rsidRPr="0080361D" w:rsidRDefault="00431EE1" w:rsidP="00431EE1">
            <w:pPr>
              <w:spacing w:before="0" w:after="0" w:line="240" w:lineRule="auto"/>
              <w:jc w:val="center"/>
              <w:rPr>
                <w:sz w:val="20"/>
                <w:szCs w:val="20"/>
              </w:rPr>
            </w:pPr>
            <w:r w:rsidRPr="0080361D">
              <w:rPr>
                <w:sz w:val="20"/>
                <w:szCs w:val="20"/>
              </w:rPr>
              <w:t>CQP</w:t>
            </w:r>
          </w:p>
        </w:tc>
        <w:tc>
          <w:tcPr>
            <w:tcW w:w="1016" w:type="dxa"/>
            <w:tcBorders>
              <w:top w:val="dotted" w:sz="4" w:space="0" w:color="auto"/>
              <w:left w:val="nil"/>
              <w:bottom w:val="dotted" w:sz="4" w:space="0" w:color="auto"/>
              <w:right w:val="single" w:sz="4" w:space="0" w:color="auto"/>
            </w:tcBorders>
            <w:shd w:val="clear" w:color="auto" w:fill="auto"/>
            <w:vAlign w:val="center"/>
            <w:hideMark/>
          </w:tcPr>
          <w:p w14:paraId="38C71A4B" w14:textId="53B8131A" w:rsidR="00431EE1" w:rsidRPr="0080361D" w:rsidRDefault="00431EE1" w:rsidP="00431EE1">
            <w:pPr>
              <w:spacing w:before="0" w:after="0" w:line="240" w:lineRule="auto"/>
              <w:jc w:val="right"/>
              <w:rPr>
                <w:sz w:val="20"/>
                <w:szCs w:val="20"/>
              </w:rPr>
            </w:pPr>
            <w:r w:rsidRPr="0080361D">
              <w:rPr>
                <w:sz w:val="20"/>
                <w:szCs w:val="20"/>
              </w:rPr>
              <w:t>3,32</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49487ED2" w14:textId="3EC3E5C6" w:rsidR="00431EE1" w:rsidRPr="0080361D" w:rsidRDefault="00431EE1" w:rsidP="00431EE1">
            <w:pPr>
              <w:spacing w:before="0" w:after="0" w:line="240" w:lineRule="auto"/>
              <w:jc w:val="right"/>
              <w:rPr>
                <w:sz w:val="20"/>
                <w:szCs w:val="20"/>
              </w:rPr>
            </w:pPr>
            <w:r w:rsidRPr="0080361D">
              <w:rPr>
                <w:sz w:val="20"/>
                <w:szCs w:val="20"/>
              </w:rPr>
              <w:t>2,98</w:t>
            </w:r>
          </w:p>
        </w:tc>
        <w:tc>
          <w:tcPr>
            <w:tcW w:w="917" w:type="dxa"/>
            <w:tcBorders>
              <w:top w:val="dotted" w:sz="4" w:space="0" w:color="auto"/>
              <w:left w:val="nil"/>
              <w:bottom w:val="dotted" w:sz="4" w:space="0" w:color="auto"/>
              <w:right w:val="single" w:sz="4" w:space="0" w:color="auto"/>
            </w:tcBorders>
            <w:shd w:val="clear" w:color="auto" w:fill="auto"/>
            <w:vAlign w:val="center"/>
            <w:hideMark/>
          </w:tcPr>
          <w:p w14:paraId="7D361461" w14:textId="0AD04589" w:rsidR="00431EE1" w:rsidRPr="0080361D" w:rsidRDefault="00431EE1" w:rsidP="00431EE1">
            <w:pPr>
              <w:spacing w:before="0" w:after="0" w:line="240" w:lineRule="auto"/>
              <w:jc w:val="right"/>
              <w:rPr>
                <w:sz w:val="20"/>
                <w:szCs w:val="20"/>
              </w:rPr>
            </w:pPr>
            <w:r w:rsidRPr="0080361D">
              <w:rPr>
                <w:sz w:val="20"/>
                <w:szCs w:val="20"/>
              </w:rPr>
              <w:t>0,33</w:t>
            </w:r>
          </w:p>
        </w:tc>
        <w:tc>
          <w:tcPr>
            <w:tcW w:w="993" w:type="dxa"/>
            <w:tcBorders>
              <w:top w:val="dotted" w:sz="4" w:space="0" w:color="auto"/>
              <w:left w:val="nil"/>
              <w:bottom w:val="dotted" w:sz="4" w:space="0" w:color="auto"/>
              <w:right w:val="single" w:sz="4" w:space="0" w:color="auto"/>
            </w:tcBorders>
            <w:shd w:val="clear" w:color="auto" w:fill="auto"/>
            <w:vAlign w:val="center"/>
            <w:hideMark/>
          </w:tcPr>
          <w:p w14:paraId="1EB8C221" w14:textId="23643BE7" w:rsidR="00431EE1" w:rsidRPr="0080361D" w:rsidRDefault="00431EE1" w:rsidP="00431EE1">
            <w:pPr>
              <w:spacing w:before="0" w:after="0" w:line="240" w:lineRule="auto"/>
              <w:jc w:val="right"/>
              <w:rPr>
                <w:sz w:val="20"/>
                <w:szCs w:val="20"/>
              </w:rPr>
            </w:pPr>
            <w:r w:rsidRPr="0080361D">
              <w:rPr>
                <w:sz w:val="20"/>
                <w:szCs w:val="20"/>
              </w:rPr>
              <w:t> </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30FC2D41" w14:textId="50BEA6EA" w:rsidR="00431EE1" w:rsidRPr="0080361D" w:rsidRDefault="00431EE1" w:rsidP="00431EE1">
            <w:pPr>
              <w:spacing w:before="0" w:after="0" w:line="240" w:lineRule="auto"/>
              <w:jc w:val="right"/>
              <w:rPr>
                <w:sz w:val="20"/>
                <w:szCs w:val="20"/>
              </w:rPr>
            </w:pPr>
            <w:r w:rsidRPr="0080361D">
              <w:rPr>
                <w:sz w:val="20"/>
                <w:szCs w:val="20"/>
              </w:rPr>
              <w:t> </w:t>
            </w:r>
          </w:p>
        </w:tc>
        <w:tc>
          <w:tcPr>
            <w:tcW w:w="1068" w:type="dxa"/>
            <w:tcBorders>
              <w:top w:val="dotted" w:sz="4" w:space="0" w:color="auto"/>
              <w:left w:val="nil"/>
              <w:bottom w:val="dotted" w:sz="4" w:space="0" w:color="auto"/>
              <w:right w:val="single" w:sz="4" w:space="0" w:color="auto"/>
            </w:tcBorders>
            <w:shd w:val="clear" w:color="auto" w:fill="auto"/>
            <w:vAlign w:val="center"/>
            <w:hideMark/>
          </w:tcPr>
          <w:p w14:paraId="5560D21B" w14:textId="17817AAA" w:rsidR="00431EE1" w:rsidRPr="0080361D" w:rsidRDefault="00431EE1" w:rsidP="00431EE1">
            <w:pPr>
              <w:spacing w:before="0" w:after="0" w:line="240" w:lineRule="auto"/>
              <w:jc w:val="right"/>
              <w:rPr>
                <w:sz w:val="20"/>
                <w:szCs w:val="20"/>
              </w:rPr>
            </w:pPr>
            <w:r w:rsidRPr="0080361D">
              <w:rPr>
                <w:sz w:val="20"/>
                <w:szCs w:val="20"/>
              </w:rPr>
              <w:t> </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7E693830" w14:textId="34DB6CC8" w:rsidR="00431EE1" w:rsidRPr="0080361D" w:rsidRDefault="00431EE1" w:rsidP="00431EE1">
            <w:pPr>
              <w:spacing w:before="0" w:after="0" w:line="240" w:lineRule="auto"/>
              <w:jc w:val="right"/>
              <w:rPr>
                <w:sz w:val="20"/>
                <w:szCs w:val="20"/>
              </w:rPr>
            </w:pPr>
            <w:r w:rsidRPr="0080361D">
              <w:rPr>
                <w:sz w:val="20"/>
                <w:szCs w:val="20"/>
              </w:rPr>
              <w:t> </w:t>
            </w:r>
          </w:p>
        </w:tc>
        <w:tc>
          <w:tcPr>
            <w:tcW w:w="1069" w:type="dxa"/>
            <w:tcBorders>
              <w:top w:val="dotted" w:sz="4" w:space="0" w:color="auto"/>
              <w:left w:val="nil"/>
              <w:bottom w:val="dotted" w:sz="4" w:space="0" w:color="auto"/>
              <w:right w:val="single" w:sz="4" w:space="0" w:color="auto"/>
            </w:tcBorders>
            <w:shd w:val="clear" w:color="auto" w:fill="auto"/>
            <w:vAlign w:val="center"/>
            <w:hideMark/>
          </w:tcPr>
          <w:p w14:paraId="259D763C" w14:textId="639F60B1" w:rsidR="00431EE1" w:rsidRPr="0080361D" w:rsidRDefault="00431EE1" w:rsidP="00431EE1">
            <w:pPr>
              <w:spacing w:before="0" w:after="0" w:line="240" w:lineRule="auto"/>
              <w:jc w:val="right"/>
              <w:rPr>
                <w:sz w:val="20"/>
                <w:szCs w:val="20"/>
              </w:rPr>
            </w:pPr>
            <w:r w:rsidRPr="0080361D">
              <w:rPr>
                <w:sz w:val="20"/>
                <w:szCs w:val="20"/>
              </w:rPr>
              <w:t> </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24CDABBF" w14:textId="560C4F6F" w:rsidR="00431EE1" w:rsidRPr="0080361D" w:rsidRDefault="00431EE1" w:rsidP="00431EE1">
            <w:pPr>
              <w:spacing w:before="0" w:after="0" w:line="240" w:lineRule="auto"/>
              <w:jc w:val="right"/>
              <w:rPr>
                <w:sz w:val="20"/>
                <w:szCs w:val="20"/>
              </w:rPr>
            </w:pPr>
            <w:r w:rsidRPr="0080361D">
              <w:rPr>
                <w:sz w:val="20"/>
                <w:szCs w:val="20"/>
              </w:rPr>
              <w:t> </w:t>
            </w:r>
          </w:p>
        </w:tc>
      </w:tr>
      <w:tr w:rsidR="00431EE1" w:rsidRPr="0080361D" w14:paraId="46EC4BE7" w14:textId="77777777" w:rsidTr="00052787">
        <w:trPr>
          <w:gridAfter w:val="1"/>
          <w:wAfter w:w="17" w:type="dxa"/>
          <w:trHeight w:val="284"/>
          <w:jc w:val="center"/>
        </w:trPr>
        <w:tc>
          <w:tcPr>
            <w:tcW w:w="566"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71BFE749" w14:textId="77777777" w:rsidR="00431EE1" w:rsidRPr="0080361D" w:rsidRDefault="00431EE1" w:rsidP="00431EE1">
            <w:pPr>
              <w:spacing w:before="0" w:after="0" w:line="240" w:lineRule="auto"/>
              <w:jc w:val="center"/>
              <w:rPr>
                <w:sz w:val="20"/>
                <w:szCs w:val="20"/>
              </w:rPr>
            </w:pPr>
            <w:r w:rsidRPr="0080361D">
              <w:rPr>
                <w:sz w:val="20"/>
                <w:szCs w:val="20"/>
              </w:rPr>
              <w:t>2.2</w:t>
            </w:r>
          </w:p>
        </w:tc>
        <w:tc>
          <w:tcPr>
            <w:tcW w:w="4532" w:type="dxa"/>
            <w:tcBorders>
              <w:top w:val="dotted" w:sz="4" w:space="0" w:color="auto"/>
              <w:left w:val="nil"/>
              <w:bottom w:val="dotted" w:sz="4" w:space="0" w:color="auto"/>
              <w:right w:val="single" w:sz="4" w:space="0" w:color="auto"/>
            </w:tcBorders>
            <w:shd w:val="clear" w:color="auto" w:fill="auto"/>
            <w:noWrap/>
            <w:vAlign w:val="center"/>
            <w:hideMark/>
          </w:tcPr>
          <w:p w14:paraId="6A18C504" w14:textId="77777777" w:rsidR="00431EE1" w:rsidRPr="0080361D" w:rsidRDefault="00431EE1" w:rsidP="00431EE1">
            <w:pPr>
              <w:spacing w:before="0" w:after="0" w:line="240" w:lineRule="auto"/>
              <w:jc w:val="left"/>
              <w:rPr>
                <w:sz w:val="20"/>
                <w:szCs w:val="20"/>
              </w:rPr>
            </w:pPr>
            <w:r w:rsidRPr="0080361D">
              <w:rPr>
                <w:sz w:val="20"/>
                <w:szCs w:val="20"/>
              </w:rPr>
              <w:t>Đất an ninh</w:t>
            </w:r>
          </w:p>
        </w:tc>
        <w:tc>
          <w:tcPr>
            <w:tcW w:w="694" w:type="dxa"/>
            <w:tcBorders>
              <w:top w:val="dotted" w:sz="4" w:space="0" w:color="auto"/>
              <w:left w:val="nil"/>
              <w:bottom w:val="dotted" w:sz="4" w:space="0" w:color="auto"/>
              <w:right w:val="single" w:sz="4" w:space="0" w:color="auto"/>
            </w:tcBorders>
            <w:shd w:val="clear" w:color="auto" w:fill="auto"/>
            <w:vAlign w:val="center"/>
            <w:hideMark/>
          </w:tcPr>
          <w:p w14:paraId="534B2C9A" w14:textId="77777777" w:rsidR="00431EE1" w:rsidRPr="0080361D" w:rsidRDefault="00431EE1" w:rsidP="00431EE1">
            <w:pPr>
              <w:spacing w:before="0" w:after="0" w:line="240" w:lineRule="auto"/>
              <w:jc w:val="center"/>
              <w:rPr>
                <w:sz w:val="20"/>
                <w:szCs w:val="20"/>
              </w:rPr>
            </w:pPr>
            <w:r w:rsidRPr="0080361D">
              <w:rPr>
                <w:sz w:val="20"/>
                <w:szCs w:val="20"/>
              </w:rPr>
              <w:t>CAN</w:t>
            </w:r>
          </w:p>
        </w:tc>
        <w:tc>
          <w:tcPr>
            <w:tcW w:w="1016" w:type="dxa"/>
            <w:tcBorders>
              <w:top w:val="dotted" w:sz="4" w:space="0" w:color="auto"/>
              <w:left w:val="nil"/>
              <w:bottom w:val="dotted" w:sz="4" w:space="0" w:color="auto"/>
              <w:right w:val="single" w:sz="4" w:space="0" w:color="auto"/>
            </w:tcBorders>
            <w:shd w:val="clear" w:color="auto" w:fill="auto"/>
            <w:vAlign w:val="center"/>
            <w:hideMark/>
          </w:tcPr>
          <w:p w14:paraId="05FAFD58" w14:textId="6E1C99AF" w:rsidR="00431EE1" w:rsidRPr="0080361D" w:rsidRDefault="00431EE1" w:rsidP="00431EE1">
            <w:pPr>
              <w:spacing w:before="0" w:after="0" w:line="240" w:lineRule="auto"/>
              <w:jc w:val="right"/>
              <w:rPr>
                <w:sz w:val="20"/>
                <w:szCs w:val="20"/>
              </w:rPr>
            </w:pPr>
            <w:r w:rsidRPr="0080361D">
              <w:rPr>
                <w:sz w:val="20"/>
                <w:szCs w:val="20"/>
              </w:rPr>
              <w:t>43,90</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08D5D3F1" w14:textId="007ADA60" w:rsidR="00431EE1" w:rsidRPr="0080361D" w:rsidRDefault="00431EE1" w:rsidP="00431EE1">
            <w:pPr>
              <w:spacing w:before="0" w:after="0" w:line="240" w:lineRule="auto"/>
              <w:jc w:val="right"/>
              <w:rPr>
                <w:sz w:val="20"/>
                <w:szCs w:val="20"/>
              </w:rPr>
            </w:pPr>
            <w:r w:rsidRPr="0080361D">
              <w:rPr>
                <w:sz w:val="20"/>
                <w:szCs w:val="20"/>
              </w:rPr>
              <w:t>1,86</w:t>
            </w:r>
          </w:p>
        </w:tc>
        <w:tc>
          <w:tcPr>
            <w:tcW w:w="917" w:type="dxa"/>
            <w:tcBorders>
              <w:top w:val="dotted" w:sz="4" w:space="0" w:color="auto"/>
              <w:left w:val="nil"/>
              <w:bottom w:val="dotted" w:sz="4" w:space="0" w:color="auto"/>
              <w:right w:val="single" w:sz="4" w:space="0" w:color="auto"/>
            </w:tcBorders>
            <w:shd w:val="clear" w:color="auto" w:fill="auto"/>
            <w:vAlign w:val="center"/>
            <w:hideMark/>
          </w:tcPr>
          <w:p w14:paraId="0E307628" w14:textId="32C1D4B0" w:rsidR="00431EE1" w:rsidRPr="0080361D" w:rsidRDefault="00431EE1" w:rsidP="00431EE1">
            <w:pPr>
              <w:spacing w:before="0" w:after="0" w:line="240" w:lineRule="auto"/>
              <w:jc w:val="right"/>
              <w:rPr>
                <w:sz w:val="20"/>
                <w:szCs w:val="20"/>
              </w:rPr>
            </w:pPr>
            <w:r w:rsidRPr="0080361D">
              <w:rPr>
                <w:sz w:val="20"/>
                <w:szCs w:val="20"/>
              </w:rPr>
              <w:t>1,89</w:t>
            </w:r>
          </w:p>
        </w:tc>
        <w:tc>
          <w:tcPr>
            <w:tcW w:w="993" w:type="dxa"/>
            <w:tcBorders>
              <w:top w:val="dotted" w:sz="4" w:space="0" w:color="auto"/>
              <w:left w:val="nil"/>
              <w:bottom w:val="dotted" w:sz="4" w:space="0" w:color="auto"/>
              <w:right w:val="single" w:sz="4" w:space="0" w:color="auto"/>
            </w:tcBorders>
            <w:shd w:val="clear" w:color="auto" w:fill="auto"/>
            <w:vAlign w:val="center"/>
            <w:hideMark/>
          </w:tcPr>
          <w:p w14:paraId="74319972" w14:textId="69F41622" w:rsidR="00431EE1" w:rsidRPr="0080361D" w:rsidRDefault="00431EE1" w:rsidP="00431EE1">
            <w:pPr>
              <w:spacing w:before="0" w:after="0" w:line="240" w:lineRule="auto"/>
              <w:jc w:val="right"/>
              <w:rPr>
                <w:sz w:val="20"/>
                <w:szCs w:val="20"/>
              </w:rPr>
            </w:pPr>
            <w:r w:rsidRPr="0080361D">
              <w:rPr>
                <w:sz w:val="20"/>
                <w:szCs w:val="20"/>
              </w:rPr>
              <w:t> </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2DD89E1B" w14:textId="6EB7FC4D" w:rsidR="00431EE1" w:rsidRPr="0080361D" w:rsidRDefault="00431EE1" w:rsidP="00431EE1">
            <w:pPr>
              <w:spacing w:before="0" w:after="0" w:line="240" w:lineRule="auto"/>
              <w:jc w:val="right"/>
              <w:rPr>
                <w:sz w:val="20"/>
                <w:szCs w:val="20"/>
              </w:rPr>
            </w:pPr>
            <w:r w:rsidRPr="0080361D">
              <w:rPr>
                <w:sz w:val="20"/>
                <w:szCs w:val="20"/>
              </w:rPr>
              <w:t> </w:t>
            </w:r>
          </w:p>
        </w:tc>
        <w:tc>
          <w:tcPr>
            <w:tcW w:w="1068" w:type="dxa"/>
            <w:tcBorders>
              <w:top w:val="dotted" w:sz="4" w:space="0" w:color="auto"/>
              <w:left w:val="nil"/>
              <w:bottom w:val="dotted" w:sz="4" w:space="0" w:color="auto"/>
              <w:right w:val="single" w:sz="4" w:space="0" w:color="auto"/>
            </w:tcBorders>
            <w:shd w:val="clear" w:color="auto" w:fill="auto"/>
            <w:vAlign w:val="center"/>
            <w:hideMark/>
          </w:tcPr>
          <w:p w14:paraId="6A3636AA" w14:textId="5A40649D" w:rsidR="00431EE1" w:rsidRPr="0080361D" w:rsidRDefault="00431EE1" w:rsidP="00431EE1">
            <w:pPr>
              <w:spacing w:before="0" w:after="0" w:line="240" w:lineRule="auto"/>
              <w:jc w:val="right"/>
              <w:rPr>
                <w:sz w:val="20"/>
                <w:szCs w:val="20"/>
              </w:rPr>
            </w:pPr>
            <w:r w:rsidRPr="0080361D">
              <w:rPr>
                <w:sz w:val="20"/>
                <w:szCs w:val="20"/>
              </w:rPr>
              <w:t>18,23</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3CDC1530" w14:textId="6357C0E5" w:rsidR="00431EE1" w:rsidRPr="0080361D" w:rsidRDefault="00431EE1" w:rsidP="00431EE1">
            <w:pPr>
              <w:spacing w:before="0" w:after="0" w:line="240" w:lineRule="auto"/>
              <w:jc w:val="right"/>
              <w:rPr>
                <w:sz w:val="20"/>
                <w:szCs w:val="20"/>
              </w:rPr>
            </w:pPr>
            <w:r w:rsidRPr="0080361D">
              <w:rPr>
                <w:sz w:val="20"/>
                <w:szCs w:val="20"/>
              </w:rPr>
              <w:t>0,16</w:t>
            </w:r>
          </w:p>
        </w:tc>
        <w:tc>
          <w:tcPr>
            <w:tcW w:w="1069" w:type="dxa"/>
            <w:tcBorders>
              <w:top w:val="dotted" w:sz="4" w:space="0" w:color="auto"/>
              <w:left w:val="nil"/>
              <w:bottom w:val="dotted" w:sz="4" w:space="0" w:color="auto"/>
              <w:right w:val="single" w:sz="4" w:space="0" w:color="auto"/>
            </w:tcBorders>
            <w:shd w:val="clear" w:color="auto" w:fill="auto"/>
            <w:vAlign w:val="center"/>
            <w:hideMark/>
          </w:tcPr>
          <w:p w14:paraId="6225AED3" w14:textId="05F30FAA" w:rsidR="00431EE1" w:rsidRPr="0080361D" w:rsidRDefault="00431EE1" w:rsidP="00431EE1">
            <w:pPr>
              <w:spacing w:before="0" w:after="0" w:line="240" w:lineRule="auto"/>
              <w:jc w:val="right"/>
              <w:rPr>
                <w:sz w:val="20"/>
                <w:szCs w:val="20"/>
              </w:rPr>
            </w:pPr>
            <w:r w:rsidRPr="0080361D">
              <w:rPr>
                <w:sz w:val="20"/>
                <w:szCs w:val="20"/>
              </w:rPr>
              <w:t>14,65</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5AB0AD11" w14:textId="741B51FB" w:rsidR="00431EE1" w:rsidRPr="0080361D" w:rsidRDefault="00431EE1" w:rsidP="00431EE1">
            <w:pPr>
              <w:spacing w:before="0" w:after="0" w:line="240" w:lineRule="auto"/>
              <w:jc w:val="right"/>
              <w:rPr>
                <w:sz w:val="20"/>
                <w:szCs w:val="20"/>
              </w:rPr>
            </w:pPr>
            <w:r w:rsidRPr="0080361D">
              <w:rPr>
                <w:sz w:val="20"/>
                <w:szCs w:val="20"/>
              </w:rPr>
              <w:t>7,11</w:t>
            </w:r>
          </w:p>
        </w:tc>
      </w:tr>
      <w:tr w:rsidR="00431EE1" w:rsidRPr="0080361D" w14:paraId="47B8F355" w14:textId="77777777" w:rsidTr="00052787">
        <w:trPr>
          <w:gridAfter w:val="1"/>
          <w:wAfter w:w="17" w:type="dxa"/>
          <w:trHeight w:val="284"/>
          <w:jc w:val="center"/>
        </w:trPr>
        <w:tc>
          <w:tcPr>
            <w:tcW w:w="566"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7228B7E1" w14:textId="77777777" w:rsidR="00431EE1" w:rsidRPr="0080361D" w:rsidRDefault="00431EE1" w:rsidP="00431EE1">
            <w:pPr>
              <w:spacing w:before="0" w:after="0" w:line="240" w:lineRule="auto"/>
              <w:jc w:val="center"/>
              <w:rPr>
                <w:sz w:val="20"/>
                <w:szCs w:val="20"/>
              </w:rPr>
            </w:pPr>
            <w:r w:rsidRPr="0080361D">
              <w:rPr>
                <w:sz w:val="20"/>
                <w:szCs w:val="20"/>
              </w:rPr>
              <w:t>2.3</w:t>
            </w:r>
          </w:p>
        </w:tc>
        <w:tc>
          <w:tcPr>
            <w:tcW w:w="4532" w:type="dxa"/>
            <w:tcBorders>
              <w:top w:val="dotted" w:sz="4" w:space="0" w:color="auto"/>
              <w:left w:val="nil"/>
              <w:bottom w:val="dotted" w:sz="4" w:space="0" w:color="auto"/>
              <w:right w:val="single" w:sz="4" w:space="0" w:color="auto"/>
            </w:tcBorders>
            <w:shd w:val="clear" w:color="auto" w:fill="auto"/>
            <w:noWrap/>
            <w:vAlign w:val="center"/>
            <w:hideMark/>
          </w:tcPr>
          <w:p w14:paraId="1F232036" w14:textId="77777777" w:rsidR="00431EE1" w:rsidRPr="0080361D" w:rsidRDefault="00431EE1" w:rsidP="00431EE1">
            <w:pPr>
              <w:spacing w:before="0" w:after="0" w:line="240" w:lineRule="auto"/>
              <w:jc w:val="left"/>
              <w:rPr>
                <w:sz w:val="20"/>
                <w:szCs w:val="20"/>
              </w:rPr>
            </w:pPr>
            <w:r w:rsidRPr="0080361D">
              <w:rPr>
                <w:sz w:val="20"/>
                <w:szCs w:val="20"/>
              </w:rPr>
              <w:t>Đất khu công nghiệp</w:t>
            </w:r>
          </w:p>
        </w:tc>
        <w:tc>
          <w:tcPr>
            <w:tcW w:w="694" w:type="dxa"/>
            <w:tcBorders>
              <w:top w:val="dotted" w:sz="4" w:space="0" w:color="auto"/>
              <w:left w:val="nil"/>
              <w:bottom w:val="dotted" w:sz="4" w:space="0" w:color="auto"/>
              <w:right w:val="single" w:sz="4" w:space="0" w:color="auto"/>
            </w:tcBorders>
            <w:shd w:val="clear" w:color="auto" w:fill="auto"/>
            <w:vAlign w:val="center"/>
            <w:hideMark/>
          </w:tcPr>
          <w:p w14:paraId="219779A2" w14:textId="77777777" w:rsidR="00431EE1" w:rsidRPr="0080361D" w:rsidRDefault="00431EE1" w:rsidP="00431EE1">
            <w:pPr>
              <w:spacing w:before="0" w:after="0" w:line="240" w:lineRule="auto"/>
              <w:jc w:val="center"/>
              <w:rPr>
                <w:sz w:val="20"/>
                <w:szCs w:val="20"/>
              </w:rPr>
            </w:pPr>
            <w:r w:rsidRPr="0080361D">
              <w:rPr>
                <w:sz w:val="20"/>
                <w:szCs w:val="20"/>
              </w:rPr>
              <w:t>SKK</w:t>
            </w:r>
          </w:p>
        </w:tc>
        <w:tc>
          <w:tcPr>
            <w:tcW w:w="1016" w:type="dxa"/>
            <w:tcBorders>
              <w:top w:val="dotted" w:sz="4" w:space="0" w:color="auto"/>
              <w:left w:val="nil"/>
              <w:bottom w:val="dotted" w:sz="4" w:space="0" w:color="auto"/>
              <w:right w:val="single" w:sz="4" w:space="0" w:color="auto"/>
            </w:tcBorders>
            <w:shd w:val="clear" w:color="auto" w:fill="auto"/>
            <w:vAlign w:val="center"/>
            <w:hideMark/>
          </w:tcPr>
          <w:p w14:paraId="4B21F04D" w14:textId="4026AB14" w:rsidR="00431EE1" w:rsidRPr="0080361D" w:rsidRDefault="00431EE1" w:rsidP="00431EE1">
            <w:pPr>
              <w:spacing w:before="0" w:after="0" w:line="240" w:lineRule="auto"/>
              <w:jc w:val="right"/>
              <w:rPr>
                <w:sz w:val="20"/>
                <w:szCs w:val="20"/>
              </w:rPr>
            </w:pPr>
            <w:r w:rsidRPr="0080361D">
              <w:rPr>
                <w:sz w:val="20"/>
                <w:szCs w:val="20"/>
              </w:rPr>
              <w:t>3.065,35</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700C9981" w14:textId="48FA5D1C" w:rsidR="00431EE1" w:rsidRPr="0080361D" w:rsidRDefault="00431EE1" w:rsidP="00431EE1">
            <w:pPr>
              <w:spacing w:before="0" w:after="0" w:line="240" w:lineRule="auto"/>
              <w:jc w:val="right"/>
              <w:rPr>
                <w:sz w:val="20"/>
                <w:szCs w:val="20"/>
              </w:rPr>
            </w:pPr>
            <w:r w:rsidRPr="0080361D">
              <w:rPr>
                <w:sz w:val="20"/>
                <w:szCs w:val="20"/>
              </w:rPr>
              <w:t>670,94</w:t>
            </w:r>
          </w:p>
        </w:tc>
        <w:tc>
          <w:tcPr>
            <w:tcW w:w="917" w:type="dxa"/>
            <w:tcBorders>
              <w:top w:val="dotted" w:sz="4" w:space="0" w:color="auto"/>
              <w:left w:val="nil"/>
              <w:bottom w:val="dotted" w:sz="4" w:space="0" w:color="auto"/>
              <w:right w:val="single" w:sz="4" w:space="0" w:color="auto"/>
            </w:tcBorders>
            <w:shd w:val="clear" w:color="auto" w:fill="auto"/>
            <w:vAlign w:val="center"/>
            <w:hideMark/>
          </w:tcPr>
          <w:p w14:paraId="2E69DA68" w14:textId="0022B02B" w:rsidR="00431EE1" w:rsidRPr="0080361D" w:rsidRDefault="00431EE1" w:rsidP="00431EE1">
            <w:pPr>
              <w:spacing w:before="0" w:after="0" w:line="240" w:lineRule="auto"/>
              <w:jc w:val="right"/>
              <w:rPr>
                <w:sz w:val="20"/>
                <w:szCs w:val="20"/>
              </w:rPr>
            </w:pPr>
            <w:r w:rsidRPr="0080361D">
              <w:rPr>
                <w:sz w:val="20"/>
                <w:szCs w:val="20"/>
              </w:rPr>
              <w:t>277,30</w:t>
            </w:r>
          </w:p>
        </w:tc>
        <w:tc>
          <w:tcPr>
            <w:tcW w:w="993" w:type="dxa"/>
            <w:tcBorders>
              <w:top w:val="dotted" w:sz="4" w:space="0" w:color="auto"/>
              <w:left w:val="nil"/>
              <w:bottom w:val="dotted" w:sz="4" w:space="0" w:color="auto"/>
              <w:right w:val="single" w:sz="4" w:space="0" w:color="auto"/>
            </w:tcBorders>
            <w:shd w:val="clear" w:color="auto" w:fill="auto"/>
            <w:vAlign w:val="center"/>
            <w:hideMark/>
          </w:tcPr>
          <w:p w14:paraId="2DEC9B07" w14:textId="4FF70E86" w:rsidR="00431EE1" w:rsidRPr="0080361D" w:rsidRDefault="00431EE1" w:rsidP="00431EE1">
            <w:pPr>
              <w:spacing w:before="0" w:after="0" w:line="240" w:lineRule="auto"/>
              <w:jc w:val="right"/>
              <w:rPr>
                <w:sz w:val="20"/>
                <w:szCs w:val="20"/>
              </w:rPr>
            </w:pPr>
            <w:r w:rsidRPr="0080361D">
              <w:rPr>
                <w:sz w:val="20"/>
                <w:szCs w:val="20"/>
              </w:rPr>
              <w:t>49,00</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69042DD0" w14:textId="77E0E953" w:rsidR="00431EE1" w:rsidRPr="0080361D" w:rsidRDefault="00431EE1" w:rsidP="00431EE1">
            <w:pPr>
              <w:spacing w:before="0" w:after="0" w:line="240" w:lineRule="auto"/>
              <w:jc w:val="right"/>
              <w:rPr>
                <w:sz w:val="20"/>
                <w:szCs w:val="20"/>
              </w:rPr>
            </w:pPr>
            <w:r w:rsidRPr="0080361D">
              <w:rPr>
                <w:sz w:val="20"/>
                <w:szCs w:val="20"/>
              </w:rPr>
              <w:t>975,94</w:t>
            </w:r>
          </w:p>
        </w:tc>
        <w:tc>
          <w:tcPr>
            <w:tcW w:w="1068" w:type="dxa"/>
            <w:tcBorders>
              <w:top w:val="dotted" w:sz="4" w:space="0" w:color="auto"/>
              <w:left w:val="nil"/>
              <w:bottom w:val="dotted" w:sz="4" w:space="0" w:color="auto"/>
              <w:right w:val="single" w:sz="4" w:space="0" w:color="auto"/>
            </w:tcBorders>
            <w:shd w:val="clear" w:color="auto" w:fill="auto"/>
            <w:vAlign w:val="center"/>
            <w:hideMark/>
          </w:tcPr>
          <w:p w14:paraId="605E6F55" w14:textId="3AED88BE" w:rsidR="00431EE1" w:rsidRPr="0080361D" w:rsidRDefault="00431EE1" w:rsidP="00431EE1">
            <w:pPr>
              <w:spacing w:before="0" w:after="0" w:line="240" w:lineRule="auto"/>
              <w:jc w:val="right"/>
              <w:rPr>
                <w:sz w:val="20"/>
                <w:szCs w:val="20"/>
              </w:rPr>
            </w:pPr>
            <w:r w:rsidRPr="0080361D">
              <w:rPr>
                <w:sz w:val="20"/>
                <w:szCs w:val="20"/>
              </w:rPr>
              <w:t>1.092,17</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21E209DD" w14:textId="33FFB092" w:rsidR="00431EE1" w:rsidRPr="0080361D" w:rsidRDefault="00431EE1" w:rsidP="00431EE1">
            <w:pPr>
              <w:spacing w:before="0" w:after="0" w:line="240" w:lineRule="auto"/>
              <w:jc w:val="right"/>
              <w:rPr>
                <w:sz w:val="20"/>
                <w:szCs w:val="20"/>
              </w:rPr>
            </w:pPr>
            <w:r w:rsidRPr="0080361D">
              <w:rPr>
                <w:sz w:val="20"/>
                <w:szCs w:val="20"/>
              </w:rPr>
              <w:t> </w:t>
            </w:r>
          </w:p>
        </w:tc>
        <w:tc>
          <w:tcPr>
            <w:tcW w:w="1069" w:type="dxa"/>
            <w:tcBorders>
              <w:top w:val="dotted" w:sz="4" w:space="0" w:color="auto"/>
              <w:left w:val="nil"/>
              <w:bottom w:val="dotted" w:sz="4" w:space="0" w:color="auto"/>
              <w:right w:val="single" w:sz="4" w:space="0" w:color="auto"/>
            </w:tcBorders>
            <w:shd w:val="clear" w:color="auto" w:fill="auto"/>
            <w:vAlign w:val="center"/>
            <w:hideMark/>
          </w:tcPr>
          <w:p w14:paraId="77A13208" w14:textId="07D42302" w:rsidR="00431EE1" w:rsidRPr="0080361D" w:rsidRDefault="00431EE1" w:rsidP="00431EE1">
            <w:pPr>
              <w:spacing w:before="0" w:after="0" w:line="240" w:lineRule="auto"/>
              <w:jc w:val="right"/>
              <w:rPr>
                <w:sz w:val="20"/>
                <w:szCs w:val="20"/>
              </w:rPr>
            </w:pPr>
            <w:r w:rsidRPr="0080361D">
              <w:rPr>
                <w:sz w:val="20"/>
                <w:szCs w:val="20"/>
              </w:rPr>
              <w:t> </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7E09596F" w14:textId="3D3F970C" w:rsidR="00431EE1" w:rsidRPr="0080361D" w:rsidRDefault="00431EE1" w:rsidP="00431EE1">
            <w:pPr>
              <w:spacing w:before="0" w:after="0" w:line="240" w:lineRule="auto"/>
              <w:jc w:val="right"/>
              <w:rPr>
                <w:sz w:val="20"/>
                <w:szCs w:val="20"/>
              </w:rPr>
            </w:pPr>
            <w:r w:rsidRPr="0080361D">
              <w:rPr>
                <w:sz w:val="20"/>
                <w:szCs w:val="20"/>
              </w:rPr>
              <w:t> </w:t>
            </w:r>
          </w:p>
        </w:tc>
      </w:tr>
      <w:tr w:rsidR="00431EE1" w:rsidRPr="0080361D" w14:paraId="549A7701" w14:textId="77777777" w:rsidTr="00052787">
        <w:trPr>
          <w:gridAfter w:val="1"/>
          <w:wAfter w:w="17" w:type="dxa"/>
          <w:trHeight w:val="284"/>
          <w:jc w:val="center"/>
        </w:trPr>
        <w:tc>
          <w:tcPr>
            <w:tcW w:w="566"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1D5BCF09" w14:textId="77777777" w:rsidR="00431EE1" w:rsidRPr="0080361D" w:rsidRDefault="00431EE1" w:rsidP="00431EE1">
            <w:pPr>
              <w:spacing w:before="0" w:after="0" w:line="240" w:lineRule="auto"/>
              <w:jc w:val="center"/>
              <w:rPr>
                <w:sz w:val="20"/>
                <w:szCs w:val="20"/>
              </w:rPr>
            </w:pPr>
            <w:r w:rsidRPr="0080361D">
              <w:rPr>
                <w:sz w:val="20"/>
                <w:szCs w:val="20"/>
              </w:rPr>
              <w:t>2.4</w:t>
            </w:r>
          </w:p>
        </w:tc>
        <w:tc>
          <w:tcPr>
            <w:tcW w:w="4532" w:type="dxa"/>
            <w:tcBorders>
              <w:top w:val="dotted" w:sz="4" w:space="0" w:color="auto"/>
              <w:left w:val="nil"/>
              <w:bottom w:val="dotted" w:sz="4" w:space="0" w:color="auto"/>
              <w:right w:val="single" w:sz="4" w:space="0" w:color="auto"/>
            </w:tcBorders>
            <w:shd w:val="clear" w:color="auto" w:fill="auto"/>
            <w:vAlign w:val="center"/>
            <w:hideMark/>
          </w:tcPr>
          <w:p w14:paraId="662246DD" w14:textId="77777777" w:rsidR="00431EE1" w:rsidRPr="0080361D" w:rsidRDefault="00431EE1" w:rsidP="00431EE1">
            <w:pPr>
              <w:spacing w:before="0" w:after="0" w:line="240" w:lineRule="auto"/>
              <w:jc w:val="left"/>
              <w:rPr>
                <w:sz w:val="20"/>
                <w:szCs w:val="20"/>
              </w:rPr>
            </w:pPr>
            <w:r w:rsidRPr="0080361D">
              <w:rPr>
                <w:sz w:val="20"/>
                <w:szCs w:val="20"/>
              </w:rPr>
              <w:t>Đất cụm công nghiệp</w:t>
            </w:r>
          </w:p>
        </w:tc>
        <w:tc>
          <w:tcPr>
            <w:tcW w:w="694" w:type="dxa"/>
            <w:tcBorders>
              <w:top w:val="dotted" w:sz="4" w:space="0" w:color="auto"/>
              <w:left w:val="nil"/>
              <w:bottom w:val="dotted" w:sz="4" w:space="0" w:color="auto"/>
              <w:right w:val="single" w:sz="4" w:space="0" w:color="auto"/>
            </w:tcBorders>
            <w:shd w:val="clear" w:color="auto" w:fill="auto"/>
            <w:vAlign w:val="center"/>
            <w:hideMark/>
          </w:tcPr>
          <w:p w14:paraId="4C0567C6" w14:textId="77777777" w:rsidR="00431EE1" w:rsidRPr="0080361D" w:rsidRDefault="00431EE1" w:rsidP="00431EE1">
            <w:pPr>
              <w:spacing w:before="0" w:after="0" w:line="240" w:lineRule="auto"/>
              <w:jc w:val="center"/>
              <w:rPr>
                <w:sz w:val="20"/>
                <w:szCs w:val="20"/>
              </w:rPr>
            </w:pPr>
            <w:r w:rsidRPr="0080361D">
              <w:rPr>
                <w:sz w:val="20"/>
                <w:szCs w:val="20"/>
              </w:rPr>
              <w:t>SKN</w:t>
            </w:r>
          </w:p>
        </w:tc>
        <w:tc>
          <w:tcPr>
            <w:tcW w:w="1016" w:type="dxa"/>
            <w:tcBorders>
              <w:top w:val="dotted" w:sz="4" w:space="0" w:color="auto"/>
              <w:left w:val="nil"/>
              <w:bottom w:val="dotted" w:sz="4" w:space="0" w:color="auto"/>
              <w:right w:val="single" w:sz="4" w:space="0" w:color="auto"/>
            </w:tcBorders>
            <w:shd w:val="clear" w:color="auto" w:fill="auto"/>
            <w:vAlign w:val="center"/>
            <w:hideMark/>
          </w:tcPr>
          <w:p w14:paraId="066AE875" w14:textId="4BEF702B" w:rsidR="00431EE1" w:rsidRPr="0080361D" w:rsidRDefault="00431EE1" w:rsidP="00431EE1">
            <w:pPr>
              <w:spacing w:before="0" w:after="0" w:line="240" w:lineRule="auto"/>
              <w:jc w:val="right"/>
              <w:rPr>
                <w:sz w:val="20"/>
                <w:szCs w:val="20"/>
              </w:rPr>
            </w:pPr>
            <w:r w:rsidRPr="0080361D">
              <w:rPr>
                <w:sz w:val="20"/>
                <w:szCs w:val="20"/>
              </w:rPr>
              <w:t> </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4E647598" w14:textId="433C6C2D" w:rsidR="00431EE1" w:rsidRPr="0080361D" w:rsidRDefault="00431EE1" w:rsidP="00431EE1">
            <w:pPr>
              <w:spacing w:before="0" w:after="0" w:line="240" w:lineRule="auto"/>
              <w:jc w:val="right"/>
              <w:rPr>
                <w:sz w:val="20"/>
                <w:szCs w:val="20"/>
              </w:rPr>
            </w:pPr>
            <w:r w:rsidRPr="0080361D">
              <w:rPr>
                <w:sz w:val="20"/>
                <w:szCs w:val="20"/>
              </w:rPr>
              <w:t> </w:t>
            </w:r>
          </w:p>
        </w:tc>
        <w:tc>
          <w:tcPr>
            <w:tcW w:w="917" w:type="dxa"/>
            <w:tcBorders>
              <w:top w:val="dotted" w:sz="4" w:space="0" w:color="auto"/>
              <w:left w:val="nil"/>
              <w:bottom w:val="dotted" w:sz="4" w:space="0" w:color="auto"/>
              <w:right w:val="single" w:sz="4" w:space="0" w:color="auto"/>
            </w:tcBorders>
            <w:shd w:val="clear" w:color="auto" w:fill="auto"/>
            <w:vAlign w:val="center"/>
            <w:hideMark/>
          </w:tcPr>
          <w:p w14:paraId="7F001EAF" w14:textId="550E7A2D" w:rsidR="00431EE1" w:rsidRPr="0080361D" w:rsidRDefault="00431EE1" w:rsidP="00431EE1">
            <w:pPr>
              <w:spacing w:before="0" w:after="0" w:line="240" w:lineRule="auto"/>
              <w:jc w:val="right"/>
              <w:rPr>
                <w:sz w:val="20"/>
                <w:szCs w:val="20"/>
              </w:rPr>
            </w:pPr>
            <w:r w:rsidRPr="0080361D">
              <w:rPr>
                <w:sz w:val="20"/>
                <w:szCs w:val="20"/>
              </w:rPr>
              <w:t> </w:t>
            </w:r>
          </w:p>
        </w:tc>
        <w:tc>
          <w:tcPr>
            <w:tcW w:w="993" w:type="dxa"/>
            <w:tcBorders>
              <w:top w:val="dotted" w:sz="4" w:space="0" w:color="auto"/>
              <w:left w:val="nil"/>
              <w:bottom w:val="dotted" w:sz="4" w:space="0" w:color="auto"/>
              <w:right w:val="single" w:sz="4" w:space="0" w:color="auto"/>
            </w:tcBorders>
            <w:shd w:val="clear" w:color="auto" w:fill="auto"/>
            <w:vAlign w:val="center"/>
            <w:hideMark/>
          </w:tcPr>
          <w:p w14:paraId="42A610F1" w14:textId="599C4273" w:rsidR="00431EE1" w:rsidRPr="0080361D" w:rsidRDefault="00431EE1" w:rsidP="00431EE1">
            <w:pPr>
              <w:spacing w:before="0" w:after="0" w:line="240" w:lineRule="auto"/>
              <w:jc w:val="right"/>
              <w:rPr>
                <w:sz w:val="20"/>
                <w:szCs w:val="20"/>
              </w:rPr>
            </w:pPr>
            <w:r w:rsidRPr="0080361D">
              <w:rPr>
                <w:sz w:val="20"/>
                <w:szCs w:val="20"/>
              </w:rPr>
              <w:t> </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77E4C0A5" w14:textId="658B102F" w:rsidR="00431EE1" w:rsidRPr="0080361D" w:rsidRDefault="00431EE1" w:rsidP="00431EE1">
            <w:pPr>
              <w:spacing w:before="0" w:after="0" w:line="240" w:lineRule="auto"/>
              <w:jc w:val="right"/>
              <w:rPr>
                <w:sz w:val="20"/>
                <w:szCs w:val="20"/>
              </w:rPr>
            </w:pPr>
            <w:r w:rsidRPr="0080361D">
              <w:rPr>
                <w:sz w:val="20"/>
                <w:szCs w:val="20"/>
              </w:rPr>
              <w:t> </w:t>
            </w:r>
          </w:p>
        </w:tc>
        <w:tc>
          <w:tcPr>
            <w:tcW w:w="1068" w:type="dxa"/>
            <w:tcBorders>
              <w:top w:val="dotted" w:sz="4" w:space="0" w:color="auto"/>
              <w:left w:val="nil"/>
              <w:bottom w:val="dotted" w:sz="4" w:space="0" w:color="auto"/>
              <w:right w:val="single" w:sz="4" w:space="0" w:color="auto"/>
            </w:tcBorders>
            <w:shd w:val="clear" w:color="auto" w:fill="auto"/>
            <w:vAlign w:val="center"/>
            <w:hideMark/>
          </w:tcPr>
          <w:p w14:paraId="1DBF64A4" w14:textId="3F1B0ED0" w:rsidR="00431EE1" w:rsidRPr="0080361D" w:rsidRDefault="00431EE1" w:rsidP="00431EE1">
            <w:pPr>
              <w:spacing w:before="0" w:after="0" w:line="240" w:lineRule="auto"/>
              <w:jc w:val="right"/>
              <w:rPr>
                <w:sz w:val="20"/>
                <w:szCs w:val="20"/>
              </w:rPr>
            </w:pPr>
            <w:r w:rsidRPr="0080361D">
              <w:rPr>
                <w:sz w:val="20"/>
                <w:szCs w:val="20"/>
              </w:rPr>
              <w:t> </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5284B43B" w14:textId="7804EBC3" w:rsidR="00431EE1" w:rsidRPr="0080361D" w:rsidRDefault="00431EE1" w:rsidP="00431EE1">
            <w:pPr>
              <w:spacing w:before="0" w:after="0" w:line="240" w:lineRule="auto"/>
              <w:jc w:val="right"/>
              <w:rPr>
                <w:sz w:val="20"/>
                <w:szCs w:val="20"/>
              </w:rPr>
            </w:pPr>
            <w:r w:rsidRPr="0080361D">
              <w:rPr>
                <w:sz w:val="20"/>
                <w:szCs w:val="20"/>
              </w:rPr>
              <w:t> </w:t>
            </w:r>
          </w:p>
        </w:tc>
        <w:tc>
          <w:tcPr>
            <w:tcW w:w="1069" w:type="dxa"/>
            <w:tcBorders>
              <w:top w:val="dotted" w:sz="4" w:space="0" w:color="auto"/>
              <w:left w:val="nil"/>
              <w:bottom w:val="dotted" w:sz="4" w:space="0" w:color="auto"/>
              <w:right w:val="single" w:sz="4" w:space="0" w:color="auto"/>
            </w:tcBorders>
            <w:shd w:val="clear" w:color="auto" w:fill="auto"/>
            <w:vAlign w:val="center"/>
            <w:hideMark/>
          </w:tcPr>
          <w:p w14:paraId="48030E4E" w14:textId="7014314B" w:rsidR="00431EE1" w:rsidRPr="0080361D" w:rsidRDefault="00431EE1" w:rsidP="00431EE1">
            <w:pPr>
              <w:spacing w:before="0" w:after="0" w:line="240" w:lineRule="auto"/>
              <w:jc w:val="right"/>
              <w:rPr>
                <w:sz w:val="20"/>
                <w:szCs w:val="20"/>
              </w:rPr>
            </w:pPr>
            <w:r w:rsidRPr="0080361D">
              <w:rPr>
                <w:sz w:val="20"/>
                <w:szCs w:val="20"/>
              </w:rPr>
              <w:t> </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38489C21" w14:textId="7FE85337" w:rsidR="00431EE1" w:rsidRPr="0080361D" w:rsidRDefault="00431EE1" w:rsidP="00431EE1">
            <w:pPr>
              <w:spacing w:before="0" w:after="0" w:line="240" w:lineRule="auto"/>
              <w:jc w:val="right"/>
              <w:rPr>
                <w:sz w:val="20"/>
                <w:szCs w:val="20"/>
              </w:rPr>
            </w:pPr>
            <w:r w:rsidRPr="0080361D">
              <w:rPr>
                <w:sz w:val="20"/>
                <w:szCs w:val="20"/>
              </w:rPr>
              <w:t> </w:t>
            </w:r>
          </w:p>
        </w:tc>
      </w:tr>
      <w:tr w:rsidR="00431EE1" w:rsidRPr="0080361D" w14:paraId="27687E63" w14:textId="77777777" w:rsidTr="00052787">
        <w:trPr>
          <w:gridAfter w:val="1"/>
          <w:wAfter w:w="17" w:type="dxa"/>
          <w:trHeight w:val="284"/>
          <w:jc w:val="center"/>
        </w:trPr>
        <w:tc>
          <w:tcPr>
            <w:tcW w:w="566"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44D4331C" w14:textId="77777777" w:rsidR="00431EE1" w:rsidRPr="0080361D" w:rsidRDefault="00431EE1" w:rsidP="00431EE1">
            <w:pPr>
              <w:spacing w:before="0" w:after="0" w:line="240" w:lineRule="auto"/>
              <w:jc w:val="center"/>
              <w:rPr>
                <w:sz w:val="20"/>
                <w:szCs w:val="20"/>
              </w:rPr>
            </w:pPr>
            <w:r w:rsidRPr="0080361D">
              <w:rPr>
                <w:sz w:val="20"/>
                <w:szCs w:val="20"/>
              </w:rPr>
              <w:t>2.5</w:t>
            </w:r>
          </w:p>
        </w:tc>
        <w:tc>
          <w:tcPr>
            <w:tcW w:w="4532" w:type="dxa"/>
            <w:tcBorders>
              <w:top w:val="dotted" w:sz="4" w:space="0" w:color="auto"/>
              <w:left w:val="nil"/>
              <w:bottom w:val="dotted" w:sz="4" w:space="0" w:color="auto"/>
              <w:right w:val="single" w:sz="4" w:space="0" w:color="auto"/>
            </w:tcBorders>
            <w:shd w:val="clear" w:color="auto" w:fill="auto"/>
            <w:vAlign w:val="center"/>
            <w:hideMark/>
          </w:tcPr>
          <w:p w14:paraId="1BB99988" w14:textId="77777777" w:rsidR="00431EE1" w:rsidRPr="0080361D" w:rsidRDefault="00431EE1" w:rsidP="00431EE1">
            <w:pPr>
              <w:spacing w:before="0" w:after="0" w:line="240" w:lineRule="auto"/>
              <w:jc w:val="left"/>
              <w:rPr>
                <w:sz w:val="20"/>
                <w:szCs w:val="20"/>
              </w:rPr>
            </w:pPr>
            <w:r w:rsidRPr="0080361D">
              <w:rPr>
                <w:sz w:val="20"/>
                <w:szCs w:val="20"/>
              </w:rPr>
              <w:t>Đất thương mại, dịch vụ</w:t>
            </w:r>
          </w:p>
        </w:tc>
        <w:tc>
          <w:tcPr>
            <w:tcW w:w="694" w:type="dxa"/>
            <w:tcBorders>
              <w:top w:val="dotted" w:sz="4" w:space="0" w:color="auto"/>
              <w:left w:val="nil"/>
              <w:bottom w:val="dotted" w:sz="4" w:space="0" w:color="auto"/>
              <w:right w:val="single" w:sz="4" w:space="0" w:color="auto"/>
            </w:tcBorders>
            <w:shd w:val="clear" w:color="auto" w:fill="auto"/>
            <w:vAlign w:val="center"/>
            <w:hideMark/>
          </w:tcPr>
          <w:p w14:paraId="3A43C083" w14:textId="77777777" w:rsidR="00431EE1" w:rsidRPr="0080361D" w:rsidRDefault="00431EE1" w:rsidP="00431EE1">
            <w:pPr>
              <w:spacing w:before="0" w:after="0" w:line="240" w:lineRule="auto"/>
              <w:jc w:val="center"/>
              <w:rPr>
                <w:sz w:val="20"/>
                <w:szCs w:val="20"/>
              </w:rPr>
            </w:pPr>
            <w:r w:rsidRPr="0080361D">
              <w:rPr>
                <w:sz w:val="20"/>
                <w:szCs w:val="20"/>
              </w:rPr>
              <w:t>TMD</w:t>
            </w:r>
          </w:p>
        </w:tc>
        <w:tc>
          <w:tcPr>
            <w:tcW w:w="1016" w:type="dxa"/>
            <w:tcBorders>
              <w:top w:val="dotted" w:sz="4" w:space="0" w:color="auto"/>
              <w:left w:val="nil"/>
              <w:bottom w:val="dotted" w:sz="4" w:space="0" w:color="auto"/>
              <w:right w:val="single" w:sz="4" w:space="0" w:color="auto"/>
            </w:tcBorders>
            <w:shd w:val="clear" w:color="auto" w:fill="auto"/>
            <w:vAlign w:val="center"/>
            <w:hideMark/>
          </w:tcPr>
          <w:p w14:paraId="543D2DB7" w14:textId="77A439EC" w:rsidR="00431EE1" w:rsidRPr="0080361D" w:rsidRDefault="00431EE1" w:rsidP="00431EE1">
            <w:pPr>
              <w:spacing w:before="0" w:after="0" w:line="240" w:lineRule="auto"/>
              <w:jc w:val="right"/>
              <w:rPr>
                <w:sz w:val="20"/>
                <w:szCs w:val="20"/>
              </w:rPr>
            </w:pPr>
            <w:r w:rsidRPr="0080361D">
              <w:rPr>
                <w:sz w:val="20"/>
                <w:szCs w:val="20"/>
              </w:rPr>
              <w:t>151,56</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4A0FB44D" w14:textId="5ACD9E97" w:rsidR="00431EE1" w:rsidRPr="0080361D" w:rsidRDefault="00431EE1" w:rsidP="00431EE1">
            <w:pPr>
              <w:spacing w:before="0" w:after="0" w:line="240" w:lineRule="auto"/>
              <w:jc w:val="right"/>
              <w:rPr>
                <w:sz w:val="20"/>
                <w:szCs w:val="20"/>
              </w:rPr>
            </w:pPr>
            <w:r w:rsidRPr="0080361D">
              <w:rPr>
                <w:sz w:val="20"/>
                <w:szCs w:val="20"/>
              </w:rPr>
              <w:t>16,34</w:t>
            </w:r>
          </w:p>
        </w:tc>
        <w:tc>
          <w:tcPr>
            <w:tcW w:w="917" w:type="dxa"/>
            <w:tcBorders>
              <w:top w:val="dotted" w:sz="4" w:space="0" w:color="auto"/>
              <w:left w:val="nil"/>
              <w:bottom w:val="dotted" w:sz="4" w:space="0" w:color="auto"/>
              <w:right w:val="single" w:sz="4" w:space="0" w:color="auto"/>
            </w:tcBorders>
            <w:shd w:val="clear" w:color="auto" w:fill="auto"/>
            <w:vAlign w:val="center"/>
            <w:hideMark/>
          </w:tcPr>
          <w:p w14:paraId="5784BA40" w14:textId="396E399C" w:rsidR="00431EE1" w:rsidRPr="0080361D" w:rsidRDefault="00431EE1" w:rsidP="00431EE1">
            <w:pPr>
              <w:spacing w:before="0" w:after="0" w:line="240" w:lineRule="auto"/>
              <w:jc w:val="right"/>
              <w:rPr>
                <w:sz w:val="20"/>
                <w:szCs w:val="20"/>
              </w:rPr>
            </w:pPr>
            <w:r w:rsidRPr="0080361D">
              <w:rPr>
                <w:sz w:val="20"/>
                <w:szCs w:val="20"/>
              </w:rPr>
              <w:t>8,31</w:t>
            </w:r>
          </w:p>
        </w:tc>
        <w:tc>
          <w:tcPr>
            <w:tcW w:w="993" w:type="dxa"/>
            <w:tcBorders>
              <w:top w:val="dotted" w:sz="4" w:space="0" w:color="auto"/>
              <w:left w:val="nil"/>
              <w:bottom w:val="dotted" w:sz="4" w:space="0" w:color="auto"/>
              <w:right w:val="single" w:sz="4" w:space="0" w:color="auto"/>
            </w:tcBorders>
            <w:shd w:val="clear" w:color="auto" w:fill="auto"/>
            <w:vAlign w:val="center"/>
            <w:hideMark/>
          </w:tcPr>
          <w:p w14:paraId="19E9FFA5" w14:textId="5388A8A9" w:rsidR="00431EE1" w:rsidRPr="0080361D" w:rsidRDefault="00431EE1" w:rsidP="00431EE1">
            <w:pPr>
              <w:spacing w:before="0" w:after="0" w:line="240" w:lineRule="auto"/>
              <w:jc w:val="right"/>
              <w:rPr>
                <w:sz w:val="20"/>
                <w:szCs w:val="20"/>
              </w:rPr>
            </w:pPr>
            <w:r w:rsidRPr="0080361D">
              <w:rPr>
                <w:sz w:val="20"/>
                <w:szCs w:val="20"/>
              </w:rPr>
              <w:t>10,29</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410120FA" w14:textId="7831EB38" w:rsidR="00431EE1" w:rsidRPr="0080361D" w:rsidRDefault="00431EE1" w:rsidP="00431EE1">
            <w:pPr>
              <w:spacing w:before="0" w:after="0" w:line="240" w:lineRule="auto"/>
              <w:jc w:val="right"/>
              <w:rPr>
                <w:sz w:val="20"/>
                <w:szCs w:val="20"/>
              </w:rPr>
            </w:pPr>
            <w:r w:rsidRPr="0080361D">
              <w:rPr>
                <w:sz w:val="20"/>
                <w:szCs w:val="20"/>
              </w:rPr>
              <w:t>34,70</w:t>
            </w:r>
          </w:p>
        </w:tc>
        <w:tc>
          <w:tcPr>
            <w:tcW w:w="1068" w:type="dxa"/>
            <w:tcBorders>
              <w:top w:val="dotted" w:sz="4" w:space="0" w:color="auto"/>
              <w:left w:val="nil"/>
              <w:bottom w:val="dotted" w:sz="4" w:space="0" w:color="auto"/>
              <w:right w:val="single" w:sz="4" w:space="0" w:color="auto"/>
            </w:tcBorders>
            <w:shd w:val="clear" w:color="auto" w:fill="auto"/>
            <w:vAlign w:val="center"/>
            <w:hideMark/>
          </w:tcPr>
          <w:p w14:paraId="635AEDF6" w14:textId="2DBA603F" w:rsidR="00431EE1" w:rsidRPr="0080361D" w:rsidRDefault="00431EE1" w:rsidP="00431EE1">
            <w:pPr>
              <w:spacing w:before="0" w:after="0" w:line="240" w:lineRule="auto"/>
              <w:jc w:val="right"/>
              <w:rPr>
                <w:sz w:val="20"/>
                <w:szCs w:val="20"/>
              </w:rPr>
            </w:pPr>
            <w:r w:rsidRPr="0080361D">
              <w:rPr>
                <w:sz w:val="20"/>
                <w:szCs w:val="20"/>
              </w:rPr>
              <w:t>58,98</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3267D9B9" w14:textId="5DDDFC7F" w:rsidR="00431EE1" w:rsidRPr="0080361D" w:rsidRDefault="00431EE1" w:rsidP="00431EE1">
            <w:pPr>
              <w:spacing w:before="0" w:after="0" w:line="240" w:lineRule="auto"/>
              <w:jc w:val="right"/>
              <w:rPr>
                <w:sz w:val="20"/>
                <w:szCs w:val="20"/>
              </w:rPr>
            </w:pPr>
            <w:r w:rsidRPr="0080361D">
              <w:rPr>
                <w:sz w:val="20"/>
                <w:szCs w:val="20"/>
              </w:rPr>
              <w:t>7,65</w:t>
            </w:r>
          </w:p>
        </w:tc>
        <w:tc>
          <w:tcPr>
            <w:tcW w:w="1069" w:type="dxa"/>
            <w:tcBorders>
              <w:top w:val="dotted" w:sz="4" w:space="0" w:color="auto"/>
              <w:left w:val="nil"/>
              <w:bottom w:val="dotted" w:sz="4" w:space="0" w:color="auto"/>
              <w:right w:val="single" w:sz="4" w:space="0" w:color="auto"/>
            </w:tcBorders>
            <w:shd w:val="clear" w:color="auto" w:fill="auto"/>
            <w:vAlign w:val="center"/>
            <w:hideMark/>
          </w:tcPr>
          <w:p w14:paraId="55186280" w14:textId="4CFC708D" w:rsidR="00431EE1" w:rsidRPr="0080361D" w:rsidRDefault="00431EE1" w:rsidP="00431EE1">
            <w:pPr>
              <w:spacing w:before="0" w:after="0" w:line="240" w:lineRule="auto"/>
              <w:jc w:val="right"/>
              <w:rPr>
                <w:sz w:val="20"/>
                <w:szCs w:val="20"/>
              </w:rPr>
            </w:pPr>
            <w:r w:rsidRPr="0080361D">
              <w:rPr>
                <w:sz w:val="20"/>
                <w:szCs w:val="20"/>
              </w:rPr>
              <w:t>6,14</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2387AF9A" w14:textId="6211BC0B" w:rsidR="00431EE1" w:rsidRPr="0080361D" w:rsidRDefault="00431EE1" w:rsidP="00431EE1">
            <w:pPr>
              <w:spacing w:before="0" w:after="0" w:line="240" w:lineRule="auto"/>
              <w:jc w:val="right"/>
              <w:rPr>
                <w:sz w:val="20"/>
                <w:szCs w:val="20"/>
              </w:rPr>
            </w:pPr>
            <w:r w:rsidRPr="0080361D">
              <w:rPr>
                <w:sz w:val="20"/>
                <w:szCs w:val="20"/>
              </w:rPr>
              <w:t>9,15</w:t>
            </w:r>
          </w:p>
        </w:tc>
      </w:tr>
      <w:tr w:rsidR="00431EE1" w:rsidRPr="0080361D" w14:paraId="2581A62D" w14:textId="77777777" w:rsidTr="00052787">
        <w:trPr>
          <w:gridAfter w:val="1"/>
          <w:wAfter w:w="17" w:type="dxa"/>
          <w:trHeight w:val="284"/>
          <w:jc w:val="center"/>
        </w:trPr>
        <w:tc>
          <w:tcPr>
            <w:tcW w:w="566"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6EC574D4" w14:textId="77777777" w:rsidR="00431EE1" w:rsidRPr="0080361D" w:rsidRDefault="00431EE1" w:rsidP="00431EE1">
            <w:pPr>
              <w:spacing w:before="0" w:after="0" w:line="240" w:lineRule="auto"/>
              <w:jc w:val="center"/>
              <w:rPr>
                <w:sz w:val="20"/>
                <w:szCs w:val="20"/>
              </w:rPr>
            </w:pPr>
            <w:r w:rsidRPr="0080361D">
              <w:rPr>
                <w:sz w:val="20"/>
                <w:szCs w:val="20"/>
              </w:rPr>
              <w:lastRenderedPageBreak/>
              <w:t>2.6</w:t>
            </w:r>
          </w:p>
        </w:tc>
        <w:tc>
          <w:tcPr>
            <w:tcW w:w="4532" w:type="dxa"/>
            <w:tcBorders>
              <w:top w:val="dotted" w:sz="4" w:space="0" w:color="auto"/>
              <w:left w:val="nil"/>
              <w:bottom w:val="dotted" w:sz="4" w:space="0" w:color="auto"/>
              <w:right w:val="single" w:sz="4" w:space="0" w:color="auto"/>
            </w:tcBorders>
            <w:shd w:val="clear" w:color="auto" w:fill="auto"/>
            <w:vAlign w:val="center"/>
            <w:hideMark/>
          </w:tcPr>
          <w:p w14:paraId="281FD331" w14:textId="77777777" w:rsidR="00431EE1" w:rsidRPr="0080361D" w:rsidRDefault="00431EE1" w:rsidP="00431EE1">
            <w:pPr>
              <w:spacing w:before="0" w:after="0" w:line="240" w:lineRule="auto"/>
              <w:jc w:val="left"/>
              <w:rPr>
                <w:sz w:val="20"/>
                <w:szCs w:val="20"/>
              </w:rPr>
            </w:pPr>
            <w:r w:rsidRPr="0080361D">
              <w:rPr>
                <w:sz w:val="20"/>
                <w:szCs w:val="20"/>
              </w:rPr>
              <w:t>Đất cơ sở sản xuất phi nông nghiệp</w:t>
            </w:r>
          </w:p>
        </w:tc>
        <w:tc>
          <w:tcPr>
            <w:tcW w:w="694" w:type="dxa"/>
            <w:tcBorders>
              <w:top w:val="dotted" w:sz="4" w:space="0" w:color="auto"/>
              <w:left w:val="nil"/>
              <w:bottom w:val="dotted" w:sz="4" w:space="0" w:color="auto"/>
              <w:right w:val="single" w:sz="4" w:space="0" w:color="auto"/>
            </w:tcBorders>
            <w:shd w:val="clear" w:color="auto" w:fill="auto"/>
            <w:vAlign w:val="center"/>
            <w:hideMark/>
          </w:tcPr>
          <w:p w14:paraId="67F5C11C" w14:textId="77777777" w:rsidR="00431EE1" w:rsidRPr="0080361D" w:rsidRDefault="00431EE1" w:rsidP="00431EE1">
            <w:pPr>
              <w:spacing w:before="0" w:after="0" w:line="240" w:lineRule="auto"/>
              <w:jc w:val="center"/>
              <w:rPr>
                <w:sz w:val="20"/>
                <w:szCs w:val="20"/>
              </w:rPr>
            </w:pPr>
            <w:r w:rsidRPr="0080361D">
              <w:rPr>
                <w:sz w:val="20"/>
                <w:szCs w:val="20"/>
              </w:rPr>
              <w:t>SKC</w:t>
            </w:r>
          </w:p>
        </w:tc>
        <w:tc>
          <w:tcPr>
            <w:tcW w:w="1016" w:type="dxa"/>
            <w:tcBorders>
              <w:top w:val="dotted" w:sz="4" w:space="0" w:color="auto"/>
              <w:left w:val="nil"/>
              <w:bottom w:val="dotted" w:sz="4" w:space="0" w:color="auto"/>
              <w:right w:val="single" w:sz="4" w:space="0" w:color="auto"/>
            </w:tcBorders>
            <w:shd w:val="clear" w:color="auto" w:fill="auto"/>
            <w:vAlign w:val="center"/>
            <w:hideMark/>
          </w:tcPr>
          <w:p w14:paraId="59FE45DB" w14:textId="75819A31" w:rsidR="00431EE1" w:rsidRPr="0080361D" w:rsidRDefault="00431EE1" w:rsidP="00431EE1">
            <w:pPr>
              <w:spacing w:before="0" w:after="0" w:line="240" w:lineRule="auto"/>
              <w:jc w:val="right"/>
              <w:rPr>
                <w:sz w:val="20"/>
                <w:szCs w:val="20"/>
              </w:rPr>
            </w:pPr>
            <w:r w:rsidRPr="0080361D">
              <w:rPr>
                <w:sz w:val="20"/>
                <w:szCs w:val="20"/>
              </w:rPr>
              <w:t>818,63</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0ACAD7FA" w14:textId="4B8AD5D7" w:rsidR="00431EE1" w:rsidRPr="0080361D" w:rsidRDefault="00431EE1" w:rsidP="00431EE1">
            <w:pPr>
              <w:spacing w:before="0" w:after="0" w:line="240" w:lineRule="auto"/>
              <w:jc w:val="right"/>
              <w:rPr>
                <w:sz w:val="20"/>
                <w:szCs w:val="20"/>
              </w:rPr>
            </w:pPr>
            <w:r w:rsidRPr="0080361D">
              <w:rPr>
                <w:sz w:val="20"/>
                <w:szCs w:val="20"/>
              </w:rPr>
              <w:t>58,23</w:t>
            </w:r>
          </w:p>
        </w:tc>
        <w:tc>
          <w:tcPr>
            <w:tcW w:w="917" w:type="dxa"/>
            <w:tcBorders>
              <w:top w:val="dotted" w:sz="4" w:space="0" w:color="auto"/>
              <w:left w:val="nil"/>
              <w:bottom w:val="dotted" w:sz="4" w:space="0" w:color="auto"/>
              <w:right w:val="single" w:sz="4" w:space="0" w:color="auto"/>
            </w:tcBorders>
            <w:shd w:val="clear" w:color="auto" w:fill="auto"/>
            <w:vAlign w:val="center"/>
            <w:hideMark/>
          </w:tcPr>
          <w:p w14:paraId="22CC3723" w14:textId="65D41A06" w:rsidR="00431EE1" w:rsidRPr="0080361D" w:rsidRDefault="00431EE1" w:rsidP="00431EE1">
            <w:pPr>
              <w:spacing w:before="0" w:after="0" w:line="240" w:lineRule="auto"/>
              <w:jc w:val="right"/>
              <w:rPr>
                <w:sz w:val="20"/>
                <w:szCs w:val="20"/>
              </w:rPr>
            </w:pPr>
            <w:r w:rsidRPr="0080361D">
              <w:rPr>
                <w:sz w:val="20"/>
                <w:szCs w:val="20"/>
              </w:rPr>
              <w:t>56,33</w:t>
            </w:r>
          </w:p>
        </w:tc>
        <w:tc>
          <w:tcPr>
            <w:tcW w:w="993" w:type="dxa"/>
            <w:tcBorders>
              <w:top w:val="dotted" w:sz="4" w:space="0" w:color="auto"/>
              <w:left w:val="nil"/>
              <w:bottom w:val="dotted" w:sz="4" w:space="0" w:color="auto"/>
              <w:right w:val="single" w:sz="4" w:space="0" w:color="auto"/>
            </w:tcBorders>
            <w:shd w:val="clear" w:color="auto" w:fill="auto"/>
            <w:vAlign w:val="center"/>
            <w:hideMark/>
          </w:tcPr>
          <w:p w14:paraId="0F6BFEBA" w14:textId="6C66030B" w:rsidR="00431EE1" w:rsidRPr="0080361D" w:rsidRDefault="00431EE1" w:rsidP="00431EE1">
            <w:pPr>
              <w:spacing w:before="0" w:after="0" w:line="240" w:lineRule="auto"/>
              <w:jc w:val="right"/>
              <w:rPr>
                <w:sz w:val="20"/>
                <w:szCs w:val="20"/>
              </w:rPr>
            </w:pPr>
            <w:r w:rsidRPr="0080361D">
              <w:rPr>
                <w:sz w:val="20"/>
                <w:szCs w:val="20"/>
              </w:rPr>
              <w:t>193,59</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3D17E436" w14:textId="438B542C" w:rsidR="00431EE1" w:rsidRPr="0080361D" w:rsidRDefault="00431EE1" w:rsidP="00431EE1">
            <w:pPr>
              <w:spacing w:before="0" w:after="0" w:line="240" w:lineRule="auto"/>
              <w:jc w:val="right"/>
              <w:rPr>
                <w:sz w:val="20"/>
                <w:szCs w:val="20"/>
              </w:rPr>
            </w:pPr>
            <w:r w:rsidRPr="0080361D">
              <w:rPr>
                <w:sz w:val="20"/>
                <w:szCs w:val="20"/>
              </w:rPr>
              <w:t>134,11</w:t>
            </w:r>
          </w:p>
        </w:tc>
        <w:tc>
          <w:tcPr>
            <w:tcW w:w="1068" w:type="dxa"/>
            <w:tcBorders>
              <w:top w:val="dotted" w:sz="4" w:space="0" w:color="auto"/>
              <w:left w:val="nil"/>
              <w:bottom w:val="dotted" w:sz="4" w:space="0" w:color="auto"/>
              <w:right w:val="single" w:sz="4" w:space="0" w:color="auto"/>
            </w:tcBorders>
            <w:shd w:val="clear" w:color="auto" w:fill="auto"/>
            <w:vAlign w:val="center"/>
            <w:hideMark/>
          </w:tcPr>
          <w:p w14:paraId="589ABFC3" w14:textId="636328BB" w:rsidR="00431EE1" w:rsidRPr="0080361D" w:rsidRDefault="00431EE1" w:rsidP="00431EE1">
            <w:pPr>
              <w:spacing w:before="0" w:after="0" w:line="240" w:lineRule="auto"/>
              <w:jc w:val="right"/>
              <w:rPr>
                <w:sz w:val="20"/>
                <w:szCs w:val="20"/>
              </w:rPr>
            </w:pPr>
            <w:r w:rsidRPr="0080361D">
              <w:rPr>
                <w:sz w:val="20"/>
                <w:szCs w:val="20"/>
              </w:rPr>
              <w:t>69,70</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43BB7501" w14:textId="21FB2C06" w:rsidR="00431EE1" w:rsidRPr="0080361D" w:rsidRDefault="00431EE1" w:rsidP="00431EE1">
            <w:pPr>
              <w:spacing w:before="0" w:after="0" w:line="240" w:lineRule="auto"/>
              <w:jc w:val="right"/>
              <w:rPr>
                <w:sz w:val="20"/>
                <w:szCs w:val="20"/>
              </w:rPr>
            </w:pPr>
            <w:r w:rsidRPr="0080361D">
              <w:rPr>
                <w:sz w:val="20"/>
                <w:szCs w:val="20"/>
              </w:rPr>
              <w:t>65,75</w:t>
            </w:r>
          </w:p>
        </w:tc>
        <w:tc>
          <w:tcPr>
            <w:tcW w:w="1069" w:type="dxa"/>
            <w:tcBorders>
              <w:top w:val="dotted" w:sz="4" w:space="0" w:color="auto"/>
              <w:left w:val="nil"/>
              <w:bottom w:val="dotted" w:sz="4" w:space="0" w:color="auto"/>
              <w:right w:val="single" w:sz="4" w:space="0" w:color="auto"/>
            </w:tcBorders>
            <w:shd w:val="clear" w:color="auto" w:fill="auto"/>
            <w:vAlign w:val="center"/>
            <w:hideMark/>
          </w:tcPr>
          <w:p w14:paraId="0984870D" w14:textId="66EE0F26" w:rsidR="00431EE1" w:rsidRPr="0080361D" w:rsidRDefault="00431EE1" w:rsidP="00431EE1">
            <w:pPr>
              <w:spacing w:before="0" w:after="0" w:line="240" w:lineRule="auto"/>
              <w:jc w:val="right"/>
              <w:rPr>
                <w:sz w:val="20"/>
                <w:szCs w:val="20"/>
              </w:rPr>
            </w:pPr>
            <w:r w:rsidRPr="0080361D">
              <w:rPr>
                <w:sz w:val="20"/>
                <w:szCs w:val="20"/>
              </w:rPr>
              <w:t>179,95</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3C3DAF7A" w14:textId="75DF81D5" w:rsidR="00431EE1" w:rsidRPr="0080361D" w:rsidRDefault="00431EE1" w:rsidP="00431EE1">
            <w:pPr>
              <w:spacing w:before="0" w:after="0" w:line="240" w:lineRule="auto"/>
              <w:jc w:val="right"/>
              <w:rPr>
                <w:sz w:val="20"/>
                <w:szCs w:val="20"/>
              </w:rPr>
            </w:pPr>
            <w:r w:rsidRPr="0080361D">
              <w:rPr>
                <w:sz w:val="20"/>
                <w:szCs w:val="20"/>
              </w:rPr>
              <w:t>61,00</w:t>
            </w:r>
          </w:p>
        </w:tc>
      </w:tr>
      <w:tr w:rsidR="00431EE1" w:rsidRPr="0080361D" w14:paraId="355899C4" w14:textId="77777777" w:rsidTr="00052787">
        <w:trPr>
          <w:gridAfter w:val="1"/>
          <w:wAfter w:w="17" w:type="dxa"/>
          <w:trHeight w:val="284"/>
          <w:jc w:val="center"/>
        </w:trPr>
        <w:tc>
          <w:tcPr>
            <w:tcW w:w="566"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79D0D16E" w14:textId="77777777" w:rsidR="00431EE1" w:rsidRPr="0080361D" w:rsidRDefault="00431EE1" w:rsidP="00431EE1">
            <w:pPr>
              <w:spacing w:before="0" w:after="0" w:line="240" w:lineRule="auto"/>
              <w:jc w:val="center"/>
              <w:rPr>
                <w:sz w:val="20"/>
                <w:szCs w:val="20"/>
              </w:rPr>
            </w:pPr>
            <w:r w:rsidRPr="0080361D">
              <w:rPr>
                <w:sz w:val="20"/>
                <w:szCs w:val="20"/>
              </w:rPr>
              <w:t>2.7</w:t>
            </w:r>
          </w:p>
        </w:tc>
        <w:tc>
          <w:tcPr>
            <w:tcW w:w="4532" w:type="dxa"/>
            <w:tcBorders>
              <w:top w:val="dotted" w:sz="4" w:space="0" w:color="auto"/>
              <w:left w:val="nil"/>
              <w:bottom w:val="dotted" w:sz="4" w:space="0" w:color="auto"/>
              <w:right w:val="single" w:sz="4" w:space="0" w:color="auto"/>
            </w:tcBorders>
            <w:shd w:val="clear" w:color="auto" w:fill="auto"/>
            <w:vAlign w:val="center"/>
            <w:hideMark/>
          </w:tcPr>
          <w:p w14:paraId="5AFF54EE" w14:textId="77777777" w:rsidR="00431EE1" w:rsidRPr="0080361D" w:rsidRDefault="00431EE1" w:rsidP="00431EE1">
            <w:pPr>
              <w:spacing w:before="0" w:after="0" w:line="240" w:lineRule="auto"/>
              <w:jc w:val="left"/>
              <w:rPr>
                <w:sz w:val="20"/>
                <w:szCs w:val="20"/>
              </w:rPr>
            </w:pPr>
            <w:r w:rsidRPr="0080361D">
              <w:rPr>
                <w:sz w:val="20"/>
                <w:szCs w:val="20"/>
              </w:rPr>
              <w:t>Đất sử dụng cho hoạt động khoáng sản</w:t>
            </w:r>
          </w:p>
        </w:tc>
        <w:tc>
          <w:tcPr>
            <w:tcW w:w="694" w:type="dxa"/>
            <w:tcBorders>
              <w:top w:val="dotted" w:sz="4" w:space="0" w:color="auto"/>
              <w:left w:val="nil"/>
              <w:bottom w:val="dotted" w:sz="4" w:space="0" w:color="auto"/>
              <w:right w:val="single" w:sz="4" w:space="0" w:color="auto"/>
            </w:tcBorders>
            <w:shd w:val="clear" w:color="auto" w:fill="auto"/>
            <w:vAlign w:val="center"/>
            <w:hideMark/>
          </w:tcPr>
          <w:p w14:paraId="106A24ED" w14:textId="77777777" w:rsidR="00431EE1" w:rsidRPr="0080361D" w:rsidRDefault="00431EE1" w:rsidP="00431EE1">
            <w:pPr>
              <w:spacing w:before="0" w:after="0" w:line="240" w:lineRule="auto"/>
              <w:jc w:val="center"/>
              <w:rPr>
                <w:sz w:val="20"/>
                <w:szCs w:val="20"/>
              </w:rPr>
            </w:pPr>
            <w:r w:rsidRPr="0080361D">
              <w:rPr>
                <w:sz w:val="20"/>
                <w:szCs w:val="20"/>
              </w:rPr>
              <w:t>SKS</w:t>
            </w:r>
          </w:p>
        </w:tc>
        <w:tc>
          <w:tcPr>
            <w:tcW w:w="1016" w:type="dxa"/>
            <w:tcBorders>
              <w:top w:val="dotted" w:sz="4" w:space="0" w:color="auto"/>
              <w:left w:val="nil"/>
              <w:bottom w:val="dotted" w:sz="4" w:space="0" w:color="auto"/>
              <w:right w:val="single" w:sz="4" w:space="0" w:color="auto"/>
            </w:tcBorders>
            <w:shd w:val="clear" w:color="auto" w:fill="auto"/>
            <w:vAlign w:val="center"/>
            <w:hideMark/>
          </w:tcPr>
          <w:p w14:paraId="5317523E" w14:textId="726355A2" w:rsidR="00431EE1" w:rsidRPr="0080361D" w:rsidRDefault="00431EE1" w:rsidP="00431EE1">
            <w:pPr>
              <w:spacing w:before="0" w:after="0" w:line="240" w:lineRule="auto"/>
              <w:jc w:val="right"/>
              <w:rPr>
                <w:sz w:val="20"/>
                <w:szCs w:val="20"/>
              </w:rPr>
            </w:pPr>
            <w:r w:rsidRPr="0080361D">
              <w:rPr>
                <w:sz w:val="20"/>
                <w:szCs w:val="20"/>
              </w:rPr>
              <w:t> </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40BAEC91" w14:textId="0EAC2C63" w:rsidR="00431EE1" w:rsidRPr="0080361D" w:rsidRDefault="00431EE1" w:rsidP="00431EE1">
            <w:pPr>
              <w:spacing w:before="0" w:after="0" w:line="240" w:lineRule="auto"/>
              <w:jc w:val="right"/>
              <w:rPr>
                <w:sz w:val="20"/>
                <w:szCs w:val="20"/>
              </w:rPr>
            </w:pPr>
            <w:r w:rsidRPr="0080361D">
              <w:rPr>
                <w:sz w:val="20"/>
                <w:szCs w:val="20"/>
              </w:rPr>
              <w:t> </w:t>
            </w:r>
          </w:p>
        </w:tc>
        <w:tc>
          <w:tcPr>
            <w:tcW w:w="917" w:type="dxa"/>
            <w:tcBorders>
              <w:top w:val="dotted" w:sz="4" w:space="0" w:color="auto"/>
              <w:left w:val="nil"/>
              <w:bottom w:val="dotted" w:sz="4" w:space="0" w:color="auto"/>
              <w:right w:val="single" w:sz="4" w:space="0" w:color="auto"/>
            </w:tcBorders>
            <w:shd w:val="clear" w:color="auto" w:fill="auto"/>
            <w:vAlign w:val="center"/>
            <w:hideMark/>
          </w:tcPr>
          <w:p w14:paraId="5E123A8F" w14:textId="03130FB7" w:rsidR="00431EE1" w:rsidRPr="0080361D" w:rsidRDefault="00431EE1" w:rsidP="00431EE1">
            <w:pPr>
              <w:spacing w:before="0" w:after="0" w:line="240" w:lineRule="auto"/>
              <w:jc w:val="right"/>
              <w:rPr>
                <w:sz w:val="20"/>
                <w:szCs w:val="20"/>
              </w:rPr>
            </w:pPr>
            <w:r w:rsidRPr="0080361D">
              <w:rPr>
                <w:sz w:val="20"/>
                <w:szCs w:val="20"/>
              </w:rPr>
              <w:t> </w:t>
            </w:r>
          </w:p>
        </w:tc>
        <w:tc>
          <w:tcPr>
            <w:tcW w:w="993" w:type="dxa"/>
            <w:tcBorders>
              <w:top w:val="dotted" w:sz="4" w:space="0" w:color="auto"/>
              <w:left w:val="nil"/>
              <w:bottom w:val="dotted" w:sz="4" w:space="0" w:color="auto"/>
              <w:right w:val="single" w:sz="4" w:space="0" w:color="auto"/>
            </w:tcBorders>
            <w:shd w:val="clear" w:color="auto" w:fill="auto"/>
            <w:vAlign w:val="center"/>
            <w:hideMark/>
          </w:tcPr>
          <w:p w14:paraId="7C5D6F84" w14:textId="18E76403" w:rsidR="00431EE1" w:rsidRPr="0080361D" w:rsidRDefault="00431EE1" w:rsidP="00431EE1">
            <w:pPr>
              <w:spacing w:before="0" w:after="0" w:line="240" w:lineRule="auto"/>
              <w:jc w:val="right"/>
              <w:rPr>
                <w:sz w:val="20"/>
                <w:szCs w:val="20"/>
              </w:rPr>
            </w:pPr>
            <w:r w:rsidRPr="0080361D">
              <w:rPr>
                <w:sz w:val="20"/>
                <w:szCs w:val="20"/>
              </w:rPr>
              <w:t> </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278C068D" w14:textId="60F4A389" w:rsidR="00431EE1" w:rsidRPr="0080361D" w:rsidRDefault="00431EE1" w:rsidP="00431EE1">
            <w:pPr>
              <w:spacing w:before="0" w:after="0" w:line="240" w:lineRule="auto"/>
              <w:jc w:val="right"/>
              <w:rPr>
                <w:sz w:val="20"/>
                <w:szCs w:val="20"/>
              </w:rPr>
            </w:pPr>
            <w:r w:rsidRPr="0080361D">
              <w:rPr>
                <w:sz w:val="20"/>
                <w:szCs w:val="20"/>
              </w:rPr>
              <w:t> </w:t>
            </w:r>
          </w:p>
        </w:tc>
        <w:tc>
          <w:tcPr>
            <w:tcW w:w="1068" w:type="dxa"/>
            <w:tcBorders>
              <w:top w:val="dotted" w:sz="4" w:space="0" w:color="auto"/>
              <w:left w:val="nil"/>
              <w:bottom w:val="dotted" w:sz="4" w:space="0" w:color="auto"/>
              <w:right w:val="single" w:sz="4" w:space="0" w:color="auto"/>
            </w:tcBorders>
            <w:shd w:val="clear" w:color="auto" w:fill="auto"/>
            <w:vAlign w:val="center"/>
            <w:hideMark/>
          </w:tcPr>
          <w:p w14:paraId="41E422C5" w14:textId="46E9C9C1" w:rsidR="00431EE1" w:rsidRPr="0080361D" w:rsidRDefault="00431EE1" w:rsidP="00431EE1">
            <w:pPr>
              <w:spacing w:before="0" w:after="0" w:line="240" w:lineRule="auto"/>
              <w:jc w:val="right"/>
              <w:rPr>
                <w:sz w:val="20"/>
                <w:szCs w:val="20"/>
              </w:rPr>
            </w:pPr>
            <w:r w:rsidRPr="0080361D">
              <w:rPr>
                <w:sz w:val="20"/>
                <w:szCs w:val="20"/>
              </w:rPr>
              <w:t> </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6816A758" w14:textId="6A1709BE" w:rsidR="00431EE1" w:rsidRPr="0080361D" w:rsidRDefault="00431EE1" w:rsidP="00431EE1">
            <w:pPr>
              <w:spacing w:before="0" w:after="0" w:line="240" w:lineRule="auto"/>
              <w:jc w:val="right"/>
              <w:rPr>
                <w:sz w:val="20"/>
                <w:szCs w:val="20"/>
              </w:rPr>
            </w:pPr>
            <w:r w:rsidRPr="0080361D">
              <w:rPr>
                <w:sz w:val="20"/>
                <w:szCs w:val="20"/>
              </w:rPr>
              <w:t> </w:t>
            </w:r>
          </w:p>
        </w:tc>
        <w:tc>
          <w:tcPr>
            <w:tcW w:w="1069" w:type="dxa"/>
            <w:tcBorders>
              <w:top w:val="dotted" w:sz="4" w:space="0" w:color="auto"/>
              <w:left w:val="nil"/>
              <w:bottom w:val="dotted" w:sz="4" w:space="0" w:color="auto"/>
              <w:right w:val="single" w:sz="4" w:space="0" w:color="auto"/>
            </w:tcBorders>
            <w:shd w:val="clear" w:color="auto" w:fill="auto"/>
            <w:vAlign w:val="center"/>
            <w:hideMark/>
          </w:tcPr>
          <w:p w14:paraId="481EDB9F" w14:textId="22F7A9DA" w:rsidR="00431EE1" w:rsidRPr="0080361D" w:rsidRDefault="00431EE1" w:rsidP="00431EE1">
            <w:pPr>
              <w:spacing w:before="0" w:after="0" w:line="240" w:lineRule="auto"/>
              <w:jc w:val="right"/>
              <w:rPr>
                <w:sz w:val="20"/>
                <w:szCs w:val="20"/>
              </w:rPr>
            </w:pPr>
            <w:r w:rsidRPr="0080361D">
              <w:rPr>
                <w:sz w:val="20"/>
                <w:szCs w:val="20"/>
              </w:rPr>
              <w:t> </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62DC37E1" w14:textId="1C9D0ED4" w:rsidR="00431EE1" w:rsidRPr="0080361D" w:rsidRDefault="00431EE1" w:rsidP="00431EE1">
            <w:pPr>
              <w:spacing w:before="0" w:after="0" w:line="240" w:lineRule="auto"/>
              <w:jc w:val="right"/>
              <w:rPr>
                <w:sz w:val="20"/>
                <w:szCs w:val="20"/>
              </w:rPr>
            </w:pPr>
            <w:r w:rsidRPr="0080361D">
              <w:rPr>
                <w:sz w:val="20"/>
                <w:szCs w:val="20"/>
              </w:rPr>
              <w:t> </w:t>
            </w:r>
          </w:p>
        </w:tc>
      </w:tr>
      <w:tr w:rsidR="00431EE1" w:rsidRPr="0080361D" w14:paraId="5F210D1D" w14:textId="77777777" w:rsidTr="00052787">
        <w:trPr>
          <w:gridAfter w:val="1"/>
          <w:wAfter w:w="17" w:type="dxa"/>
          <w:trHeight w:val="284"/>
          <w:jc w:val="center"/>
        </w:trPr>
        <w:tc>
          <w:tcPr>
            <w:tcW w:w="566"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230FC4AE" w14:textId="77777777" w:rsidR="00431EE1" w:rsidRPr="0080361D" w:rsidRDefault="00431EE1" w:rsidP="00431EE1">
            <w:pPr>
              <w:spacing w:before="0" w:after="0" w:line="240" w:lineRule="auto"/>
              <w:jc w:val="center"/>
              <w:rPr>
                <w:sz w:val="20"/>
                <w:szCs w:val="20"/>
              </w:rPr>
            </w:pPr>
            <w:r w:rsidRPr="0080361D">
              <w:rPr>
                <w:sz w:val="20"/>
                <w:szCs w:val="20"/>
              </w:rPr>
              <w:t>2.8</w:t>
            </w:r>
          </w:p>
        </w:tc>
        <w:tc>
          <w:tcPr>
            <w:tcW w:w="4532" w:type="dxa"/>
            <w:tcBorders>
              <w:top w:val="dotted" w:sz="4" w:space="0" w:color="auto"/>
              <w:left w:val="nil"/>
              <w:bottom w:val="dotted" w:sz="4" w:space="0" w:color="auto"/>
              <w:right w:val="single" w:sz="4" w:space="0" w:color="auto"/>
            </w:tcBorders>
            <w:shd w:val="clear" w:color="auto" w:fill="auto"/>
            <w:vAlign w:val="center"/>
            <w:hideMark/>
          </w:tcPr>
          <w:p w14:paraId="2EF8FDD6" w14:textId="77777777" w:rsidR="00431EE1" w:rsidRPr="0080361D" w:rsidRDefault="00431EE1" w:rsidP="00431EE1">
            <w:pPr>
              <w:spacing w:before="0" w:after="0" w:line="240" w:lineRule="auto"/>
              <w:jc w:val="left"/>
              <w:rPr>
                <w:sz w:val="20"/>
                <w:szCs w:val="20"/>
              </w:rPr>
            </w:pPr>
            <w:r w:rsidRPr="0080361D">
              <w:rPr>
                <w:sz w:val="20"/>
                <w:szCs w:val="20"/>
              </w:rPr>
              <w:t>Đất sản xuất vật liệu xây dựng, làm đồ gốm</w:t>
            </w:r>
          </w:p>
        </w:tc>
        <w:tc>
          <w:tcPr>
            <w:tcW w:w="694" w:type="dxa"/>
            <w:tcBorders>
              <w:top w:val="dotted" w:sz="4" w:space="0" w:color="auto"/>
              <w:left w:val="nil"/>
              <w:bottom w:val="dotted" w:sz="4" w:space="0" w:color="auto"/>
              <w:right w:val="single" w:sz="4" w:space="0" w:color="auto"/>
            </w:tcBorders>
            <w:shd w:val="clear" w:color="auto" w:fill="auto"/>
            <w:vAlign w:val="center"/>
            <w:hideMark/>
          </w:tcPr>
          <w:p w14:paraId="212EBE2E" w14:textId="77777777" w:rsidR="00431EE1" w:rsidRPr="0080361D" w:rsidRDefault="00431EE1" w:rsidP="00431EE1">
            <w:pPr>
              <w:spacing w:before="0" w:after="0" w:line="240" w:lineRule="auto"/>
              <w:jc w:val="center"/>
              <w:rPr>
                <w:sz w:val="20"/>
                <w:szCs w:val="20"/>
              </w:rPr>
            </w:pPr>
            <w:r w:rsidRPr="0080361D">
              <w:rPr>
                <w:sz w:val="20"/>
                <w:szCs w:val="20"/>
              </w:rPr>
              <w:t>SKX</w:t>
            </w:r>
          </w:p>
        </w:tc>
        <w:tc>
          <w:tcPr>
            <w:tcW w:w="1016" w:type="dxa"/>
            <w:tcBorders>
              <w:top w:val="dotted" w:sz="4" w:space="0" w:color="auto"/>
              <w:left w:val="nil"/>
              <w:bottom w:val="dotted" w:sz="4" w:space="0" w:color="auto"/>
              <w:right w:val="single" w:sz="4" w:space="0" w:color="auto"/>
            </w:tcBorders>
            <w:shd w:val="clear" w:color="auto" w:fill="auto"/>
            <w:vAlign w:val="center"/>
            <w:hideMark/>
          </w:tcPr>
          <w:p w14:paraId="1942B079" w14:textId="7180C0A6" w:rsidR="00431EE1" w:rsidRPr="0080361D" w:rsidRDefault="00431EE1" w:rsidP="00431EE1">
            <w:pPr>
              <w:spacing w:before="0" w:after="0" w:line="240" w:lineRule="auto"/>
              <w:jc w:val="right"/>
              <w:rPr>
                <w:sz w:val="20"/>
                <w:szCs w:val="20"/>
              </w:rPr>
            </w:pPr>
            <w:r w:rsidRPr="0080361D">
              <w:rPr>
                <w:sz w:val="20"/>
                <w:szCs w:val="20"/>
              </w:rPr>
              <w:t> </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2E78C98E" w14:textId="0127C1EE" w:rsidR="00431EE1" w:rsidRPr="0080361D" w:rsidRDefault="00431EE1" w:rsidP="00431EE1">
            <w:pPr>
              <w:spacing w:before="0" w:after="0" w:line="240" w:lineRule="auto"/>
              <w:jc w:val="right"/>
              <w:rPr>
                <w:sz w:val="20"/>
                <w:szCs w:val="20"/>
              </w:rPr>
            </w:pPr>
            <w:r w:rsidRPr="0080361D">
              <w:rPr>
                <w:sz w:val="20"/>
                <w:szCs w:val="20"/>
              </w:rPr>
              <w:t> </w:t>
            </w:r>
          </w:p>
        </w:tc>
        <w:tc>
          <w:tcPr>
            <w:tcW w:w="917" w:type="dxa"/>
            <w:tcBorders>
              <w:top w:val="dotted" w:sz="4" w:space="0" w:color="auto"/>
              <w:left w:val="nil"/>
              <w:bottom w:val="dotted" w:sz="4" w:space="0" w:color="auto"/>
              <w:right w:val="single" w:sz="4" w:space="0" w:color="auto"/>
            </w:tcBorders>
            <w:shd w:val="clear" w:color="auto" w:fill="auto"/>
            <w:vAlign w:val="center"/>
            <w:hideMark/>
          </w:tcPr>
          <w:p w14:paraId="6AD91DE1" w14:textId="67D1770D" w:rsidR="00431EE1" w:rsidRPr="0080361D" w:rsidRDefault="00431EE1" w:rsidP="00431EE1">
            <w:pPr>
              <w:spacing w:before="0" w:after="0" w:line="240" w:lineRule="auto"/>
              <w:jc w:val="right"/>
              <w:rPr>
                <w:sz w:val="20"/>
                <w:szCs w:val="20"/>
              </w:rPr>
            </w:pPr>
            <w:r w:rsidRPr="0080361D">
              <w:rPr>
                <w:sz w:val="20"/>
                <w:szCs w:val="20"/>
              </w:rPr>
              <w:t> </w:t>
            </w:r>
          </w:p>
        </w:tc>
        <w:tc>
          <w:tcPr>
            <w:tcW w:w="993" w:type="dxa"/>
            <w:tcBorders>
              <w:top w:val="dotted" w:sz="4" w:space="0" w:color="auto"/>
              <w:left w:val="nil"/>
              <w:bottom w:val="dotted" w:sz="4" w:space="0" w:color="auto"/>
              <w:right w:val="single" w:sz="4" w:space="0" w:color="auto"/>
            </w:tcBorders>
            <w:shd w:val="clear" w:color="auto" w:fill="auto"/>
            <w:vAlign w:val="center"/>
            <w:hideMark/>
          </w:tcPr>
          <w:p w14:paraId="265C4404" w14:textId="172C822C" w:rsidR="00431EE1" w:rsidRPr="0080361D" w:rsidRDefault="00431EE1" w:rsidP="00431EE1">
            <w:pPr>
              <w:spacing w:before="0" w:after="0" w:line="240" w:lineRule="auto"/>
              <w:jc w:val="right"/>
              <w:rPr>
                <w:sz w:val="20"/>
                <w:szCs w:val="20"/>
              </w:rPr>
            </w:pPr>
            <w:r w:rsidRPr="0080361D">
              <w:rPr>
                <w:sz w:val="20"/>
                <w:szCs w:val="20"/>
              </w:rPr>
              <w:t> </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3CAA09EC" w14:textId="5AC44AD0" w:rsidR="00431EE1" w:rsidRPr="0080361D" w:rsidRDefault="00431EE1" w:rsidP="00431EE1">
            <w:pPr>
              <w:spacing w:before="0" w:after="0" w:line="240" w:lineRule="auto"/>
              <w:jc w:val="right"/>
              <w:rPr>
                <w:sz w:val="20"/>
                <w:szCs w:val="20"/>
              </w:rPr>
            </w:pPr>
            <w:r w:rsidRPr="0080361D">
              <w:rPr>
                <w:sz w:val="20"/>
                <w:szCs w:val="20"/>
              </w:rPr>
              <w:t> </w:t>
            </w:r>
          </w:p>
        </w:tc>
        <w:tc>
          <w:tcPr>
            <w:tcW w:w="1068" w:type="dxa"/>
            <w:tcBorders>
              <w:top w:val="dotted" w:sz="4" w:space="0" w:color="auto"/>
              <w:left w:val="nil"/>
              <w:bottom w:val="dotted" w:sz="4" w:space="0" w:color="auto"/>
              <w:right w:val="single" w:sz="4" w:space="0" w:color="auto"/>
            </w:tcBorders>
            <w:shd w:val="clear" w:color="auto" w:fill="auto"/>
            <w:vAlign w:val="center"/>
            <w:hideMark/>
          </w:tcPr>
          <w:p w14:paraId="624B6C9D" w14:textId="69E85172" w:rsidR="00431EE1" w:rsidRPr="0080361D" w:rsidRDefault="00431EE1" w:rsidP="00431EE1">
            <w:pPr>
              <w:spacing w:before="0" w:after="0" w:line="240" w:lineRule="auto"/>
              <w:jc w:val="right"/>
              <w:rPr>
                <w:sz w:val="20"/>
                <w:szCs w:val="20"/>
              </w:rPr>
            </w:pPr>
            <w:r w:rsidRPr="0080361D">
              <w:rPr>
                <w:sz w:val="20"/>
                <w:szCs w:val="20"/>
              </w:rPr>
              <w:t> </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0292A0A0" w14:textId="0595C263" w:rsidR="00431EE1" w:rsidRPr="0080361D" w:rsidRDefault="00431EE1" w:rsidP="00431EE1">
            <w:pPr>
              <w:spacing w:before="0" w:after="0" w:line="240" w:lineRule="auto"/>
              <w:jc w:val="right"/>
              <w:rPr>
                <w:sz w:val="20"/>
                <w:szCs w:val="20"/>
              </w:rPr>
            </w:pPr>
            <w:r w:rsidRPr="0080361D">
              <w:rPr>
                <w:sz w:val="20"/>
                <w:szCs w:val="20"/>
              </w:rPr>
              <w:t> </w:t>
            </w:r>
          </w:p>
        </w:tc>
        <w:tc>
          <w:tcPr>
            <w:tcW w:w="1069" w:type="dxa"/>
            <w:tcBorders>
              <w:top w:val="dotted" w:sz="4" w:space="0" w:color="auto"/>
              <w:left w:val="nil"/>
              <w:bottom w:val="dotted" w:sz="4" w:space="0" w:color="auto"/>
              <w:right w:val="single" w:sz="4" w:space="0" w:color="auto"/>
            </w:tcBorders>
            <w:shd w:val="clear" w:color="auto" w:fill="auto"/>
            <w:vAlign w:val="center"/>
            <w:hideMark/>
          </w:tcPr>
          <w:p w14:paraId="4E28C894" w14:textId="39ABAA16" w:rsidR="00431EE1" w:rsidRPr="0080361D" w:rsidRDefault="00431EE1" w:rsidP="00431EE1">
            <w:pPr>
              <w:spacing w:before="0" w:after="0" w:line="240" w:lineRule="auto"/>
              <w:jc w:val="right"/>
              <w:rPr>
                <w:sz w:val="20"/>
                <w:szCs w:val="20"/>
              </w:rPr>
            </w:pPr>
            <w:r w:rsidRPr="0080361D">
              <w:rPr>
                <w:sz w:val="20"/>
                <w:szCs w:val="20"/>
              </w:rPr>
              <w:t> </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0DA3C74A" w14:textId="31371804" w:rsidR="00431EE1" w:rsidRPr="0080361D" w:rsidRDefault="00431EE1" w:rsidP="00431EE1">
            <w:pPr>
              <w:spacing w:before="0" w:after="0" w:line="240" w:lineRule="auto"/>
              <w:jc w:val="right"/>
              <w:rPr>
                <w:sz w:val="20"/>
                <w:szCs w:val="20"/>
              </w:rPr>
            </w:pPr>
            <w:r w:rsidRPr="0080361D">
              <w:rPr>
                <w:sz w:val="20"/>
                <w:szCs w:val="20"/>
              </w:rPr>
              <w:t> </w:t>
            </w:r>
          </w:p>
        </w:tc>
      </w:tr>
      <w:tr w:rsidR="00431EE1" w:rsidRPr="0080361D" w14:paraId="44CB430C" w14:textId="77777777" w:rsidTr="00052787">
        <w:trPr>
          <w:gridAfter w:val="1"/>
          <w:wAfter w:w="17" w:type="dxa"/>
          <w:trHeight w:val="284"/>
          <w:jc w:val="center"/>
        </w:trPr>
        <w:tc>
          <w:tcPr>
            <w:tcW w:w="566"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12010A53" w14:textId="77777777" w:rsidR="00431EE1" w:rsidRPr="0080361D" w:rsidRDefault="00431EE1" w:rsidP="00431EE1">
            <w:pPr>
              <w:spacing w:before="0" w:after="0" w:line="240" w:lineRule="auto"/>
              <w:jc w:val="center"/>
              <w:rPr>
                <w:sz w:val="20"/>
                <w:szCs w:val="20"/>
              </w:rPr>
            </w:pPr>
            <w:r w:rsidRPr="0080361D">
              <w:rPr>
                <w:sz w:val="20"/>
                <w:szCs w:val="20"/>
              </w:rPr>
              <w:t>2.9</w:t>
            </w:r>
          </w:p>
        </w:tc>
        <w:tc>
          <w:tcPr>
            <w:tcW w:w="4532" w:type="dxa"/>
            <w:tcBorders>
              <w:top w:val="dotted" w:sz="4" w:space="0" w:color="auto"/>
              <w:left w:val="nil"/>
              <w:bottom w:val="dotted" w:sz="4" w:space="0" w:color="auto"/>
              <w:right w:val="single" w:sz="4" w:space="0" w:color="auto"/>
            </w:tcBorders>
            <w:shd w:val="clear" w:color="auto" w:fill="auto"/>
            <w:vAlign w:val="center"/>
            <w:hideMark/>
          </w:tcPr>
          <w:p w14:paraId="4CF5BE23" w14:textId="77777777" w:rsidR="00431EE1" w:rsidRPr="0080361D" w:rsidRDefault="00431EE1" w:rsidP="00431EE1">
            <w:pPr>
              <w:spacing w:before="0" w:after="0" w:line="240" w:lineRule="auto"/>
              <w:jc w:val="left"/>
              <w:rPr>
                <w:sz w:val="20"/>
                <w:szCs w:val="20"/>
              </w:rPr>
            </w:pPr>
            <w:r w:rsidRPr="0080361D">
              <w:rPr>
                <w:sz w:val="20"/>
                <w:szCs w:val="20"/>
              </w:rPr>
              <w:t>Đất phát triển hạ tầng cấp quốc gia, cấp tỉnh, cấp Thị xã, cấp xã</w:t>
            </w:r>
          </w:p>
        </w:tc>
        <w:tc>
          <w:tcPr>
            <w:tcW w:w="694" w:type="dxa"/>
            <w:tcBorders>
              <w:top w:val="dotted" w:sz="4" w:space="0" w:color="auto"/>
              <w:left w:val="nil"/>
              <w:bottom w:val="dotted" w:sz="4" w:space="0" w:color="auto"/>
              <w:right w:val="single" w:sz="4" w:space="0" w:color="auto"/>
            </w:tcBorders>
            <w:shd w:val="clear" w:color="auto" w:fill="auto"/>
            <w:vAlign w:val="center"/>
            <w:hideMark/>
          </w:tcPr>
          <w:p w14:paraId="0A8C1019" w14:textId="77777777" w:rsidR="00431EE1" w:rsidRPr="0080361D" w:rsidRDefault="00431EE1" w:rsidP="00431EE1">
            <w:pPr>
              <w:spacing w:before="0" w:after="0" w:line="240" w:lineRule="auto"/>
              <w:jc w:val="center"/>
              <w:rPr>
                <w:sz w:val="20"/>
                <w:szCs w:val="20"/>
              </w:rPr>
            </w:pPr>
            <w:r w:rsidRPr="0080361D">
              <w:rPr>
                <w:sz w:val="20"/>
                <w:szCs w:val="20"/>
              </w:rPr>
              <w:t>DHT</w:t>
            </w:r>
          </w:p>
        </w:tc>
        <w:tc>
          <w:tcPr>
            <w:tcW w:w="1016" w:type="dxa"/>
            <w:tcBorders>
              <w:top w:val="dotted" w:sz="4" w:space="0" w:color="auto"/>
              <w:left w:val="nil"/>
              <w:bottom w:val="dotted" w:sz="4" w:space="0" w:color="auto"/>
              <w:right w:val="single" w:sz="4" w:space="0" w:color="auto"/>
            </w:tcBorders>
            <w:shd w:val="clear" w:color="auto" w:fill="auto"/>
            <w:vAlign w:val="center"/>
            <w:hideMark/>
          </w:tcPr>
          <w:p w14:paraId="3A523838" w14:textId="251E03E8" w:rsidR="00431EE1" w:rsidRPr="0080361D" w:rsidRDefault="00431EE1" w:rsidP="00431EE1">
            <w:pPr>
              <w:spacing w:before="0" w:after="0" w:line="240" w:lineRule="auto"/>
              <w:jc w:val="right"/>
              <w:rPr>
                <w:sz w:val="20"/>
                <w:szCs w:val="20"/>
              </w:rPr>
            </w:pPr>
            <w:r w:rsidRPr="0080361D">
              <w:rPr>
                <w:sz w:val="20"/>
                <w:szCs w:val="20"/>
              </w:rPr>
              <w:t>2.922,49</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7F438B77" w14:textId="12496999" w:rsidR="00431EE1" w:rsidRPr="0080361D" w:rsidRDefault="00431EE1" w:rsidP="00431EE1">
            <w:pPr>
              <w:spacing w:before="0" w:after="0" w:line="240" w:lineRule="auto"/>
              <w:jc w:val="right"/>
              <w:rPr>
                <w:sz w:val="20"/>
                <w:szCs w:val="20"/>
              </w:rPr>
            </w:pPr>
            <w:r w:rsidRPr="0080361D">
              <w:rPr>
                <w:sz w:val="20"/>
                <w:szCs w:val="20"/>
              </w:rPr>
              <w:t>256,57</w:t>
            </w:r>
          </w:p>
        </w:tc>
        <w:tc>
          <w:tcPr>
            <w:tcW w:w="917" w:type="dxa"/>
            <w:tcBorders>
              <w:top w:val="dotted" w:sz="4" w:space="0" w:color="auto"/>
              <w:left w:val="nil"/>
              <w:bottom w:val="dotted" w:sz="4" w:space="0" w:color="auto"/>
              <w:right w:val="single" w:sz="4" w:space="0" w:color="auto"/>
            </w:tcBorders>
            <w:shd w:val="clear" w:color="auto" w:fill="auto"/>
            <w:vAlign w:val="center"/>
            <w:hideMark/>
          </w:tcPr>
          <w:p w14:paraId="5D4A4D3D" w14:textId="276DAF58" w:rsidR="00431EE1" w:rsidRPr="0080361D" w:rsidRDefault="00431EE1" w:rsidP="00431EE1">
            <w:pPr>
              <w:spacing w:before="0" w:after="0" w:line="240" w:lineRule="auto"/>
              <w:jc w:val="right"/>
              <w:rPr>
                <w:sz w:val="20"/>
                <w:szCs w:val="20"/>
              </w:rPr>
            </w:pPr>
            <w:r w:rsidRPr="0080361D">
              <w:rPr>
                <w:sz w:val="20"/>
                <w:szCs w:val="20"/>
              </w:rPr>
              <w:t>646,52</w:t>
            </w:r>
          </w:p>
        </w:tc>
        <w:tc>
          <w:tcPr>
            <w:tcW w:w="993" w:type="dxa"/>
            <w:tcBorders>
              <w:top w:val="dotted" w:sz="4" w:space="0" w:color="auto"/>
              <w:left w:val="nil"/>
              <w:bottom w:val="dotted" w:sz="4" w:space="0" w:color="auto"/>
              <w:right w:val="single" w:sz="4" w:space="0" w:color="auto"/>
            </w:tcBorders>
            <w:shd w:val="clear" w:color="auto" w:fill="auto"/>
            <w:vAlign w:val="center"/>
            <w:hideMark/>
          </w:tcPr>
          <w:p w14:paraId="0682047D" w14:textId="509C0AA1" w:rsidR="00431EE1" w:rsidRPr="0080361D" w:rsidRDefault="00431EE1" w:rsidP="00431EE1">
            <w:pPr>
              <w:spacing w:before="0" w:after="0" w:line="240" w:lineRule="auto"/>
              <w:jc w:val="right"/>
              <w:rPr>
                <w:sz w:val="20"/>
                <w:szCs w:val="20"/>
              </w:rPr>
            </w:pPr>
            <w:r w:rsidRPr="0080361D">
              <w:rPr>
                <w:sz w:val="20"/>
                <w:szCs w:val="20"/>
              </w:rPr>
              <w:t>316,75</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44F2F565" w14:textId="6B08377A" w:rsidR="00431EE1" w:rsidRPr="0080361D" w:rsidRDefault="00431EE1" w:rsidP="00431EE1">
            <w:pPr>
              <w:spacing w:before="0" w:after="0" w:line="240" w:lineRule="auto"/>
              <w:jc w:val="right"/>
              <w:rPr>
                <w:sz w:val="20"/>
                <w:szCs w:val="20"/>
              </w:rPr>
            </w:pPr>
            <w:r w:rsidRPr="0080361D">
              <w:rPr>
                <w:sz w:val="20"/>
                <w:szCs w:val="20"/>
              </w:rPr>
              <w:t>423,89</w:t>
            </w:r>
          </w:p>
        </w:tc>
        <w:tc>
          <w:tcPr>
            <w:tcW w:w="1068" w:type="dxa"/>
            <w:tcBorders>
              <w:top w:val="dotted" w:sz="4" w:space="0" w:color="auto"/>
              <w:left w:val="nil"/>
              <w:bottom w:val="dotted" w:sz="4" w:space="0" w:color="auto"/>
              <w:right w:val="single" w:sz="4" w:space="0" w:color="auto"/>
            </w:tcBorders>
            <w:shd w:val="clear" w:color="auto" w:fill="auto"/>
            <w:vAlign w:val="center"/>
            <w:hideMark/>
          </w:tcPr>
          <w:p w14:paraId="37BCF032" w14:textId="384B7655" w:rsidR="00431EE1" w:rsidRPr="0080361D" w:rsidRDefault="00431EE1" w:rsidP="00431EE1">
            <w:pPr>
              <w:spacing w:before="0" w:after="0" w:line="240" w:lineRule="auto"/>
              <w:jc w:val="right"/>
              <w:rPr>
                <w:sz w:val="20"/>
                <w:szCs w:val="20"/>
              </w:rPr>
            </w:pPr>
            <w:r w:rsidRPr="0080361D">
              <w:rPr>
                <w:sz w:val="20"/>
                <w:szCs w:val="20"/>
              </w:rPr>
              <w:t>787,41</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66577319" w14:textId="2FD6CDE4" w:rsidR="00431EE1" w:rsidRPr="0080361D" w:rsidRDefault="00431EE1" w:rsidP="00431EE1">
            <w:pPr>
              <w:spacing w:before="0" w:after="0" w:line="240" w:lineRule="auto"/>
              <w:jc w:val="right"/>
              <w:rPr>
                <w:sz w:val="20"/>
                <w:szCs w:val="20"/>
              </w:rPr>
            </w:pPr>
            <w:r w:rsidRPr="0080361D">
              <w:rPr>
                <w:sz w:val="20"/>
                <w:szCs w:val="20"/>
              </w:rPr>
              <w:t>143,70</w:t>
            </w:r>
          </w:p>
        </w:tc>
        <w:tc>
          <w:tcPr>
            <w:tcW w:w="1069" w:type="dxa"/>
            <w:tcBorders>
              <w:top w:val="dotted" w:sz="4" w:space="0" w:color="auto"/>
              <w:left w:val="nil"/>
              <w:bottom w:val="dotted" w:sz="4" w:space="0" w:color="auto"/>
              <w:right w:val="single" w:sz="4" w:space="0" w:color="auto"/>
            </w:tcBorders>
            <w:shd w:val="clear" w:color="auto" w:fill="auto"/>
            <w:vAlign w:val="center"/>
            <w:hideMark/>
          </w:tcPr>
          <w:p w14:paraId="43E7641E" w14:textId="0E03B899" w:rsidR="00431EE1" w:rsidRPr="0080361D" w:rsidRDefault="00431EE1" w:rsidP="00431EE1">
            <w:pPr>
              <w:spacing w:before="0" w:after="0" w:line="240" w:lineRule="auto"/>
              <w:jc w:val="right"/>
              <w:rPr>
                <w:sz w:val="20"/>
                <w:szCs w:val="20"/>
              </w:rPr>
            </w:pPr>
            <w:r w:rsidRPr="0080361D">
              <w:rPr>
                <w:sz w:val="20"/>
                <w:szCs w:val="20"/>
              </w:rPr>
              <w:t>163,83</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1EF8AB2B" w14:textId="49989B63" w:rsidR="00431EE1" w:rsidRPr="0080361D" w:rsidRDefault="00431EE1" w:rsidP="00431EE1">
            <w:pPr>
              <w:spacing w:before="0" w:after="0" w:line="240" w:lineRule="auto"/>
              <w:jc w:val="right"/>
              <w:rPr>
                <w:sz w:val="20"/>
                <w:szCs w:val="20"/>
              </w:rPr>
            </w:pPr>
            <w:r w:rsidRPr="0080361D">
              <w:rPr>
                <w:sz w:val="20"/>
                <w:szCs w:val="20"/>
              </w:rPr>
              <w:t>183,82</w:t>
            </w:r>
          </w:p>
        </w:tc>
      </w:tr>
      <w:tr w:rsidR="00431EE1" w:rsidRPr="0080361D" w14:paraId="3C33A618" w14:textId="77777777" w:rsidTr="00052787">
        <w:trPr>
          <w:gridAfter w:val="1"/>
          <w:wAfter w:w="17" w:type="dxa"/>
          <w:trHeight w:val="284"/>
          <w:jc w:val="center"/>
        </w:trPr>
        <w:tc>
          <w:tcPr>
            <w:tcW w:w="566"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44D80691" w14:textId="77777777" w:rsidR="00431EE1" w:rsidRPr="0080361D" w:rsidRDefault="00431EE1" w:rsidP="00431EE1">
            <w:pPr>
              <w:spacing w:before="0" w:after="0" w:line="240" w:lineRule="auto"/>
              <w:jc w:val="center"/>
              <w:rPr>
                <w:sz w:val="20"/>
                <w:szCs w:val="20"/>
              </w:rPr>
            </w:pPr>
            <w:r w:rsidRPr="0080361D">
              <w:rPr>
                <w:sz w:val="20"/>
                <w:szCs w:val="20"/>
              </w:rPr>
              <w:t> </w:t>
            </w:r>
          </w:p>
        </w:tc>
        <w:tc>
          <w:tcPr>
            <w:tcW w:w="4532" w:type="dxa"/>
            <w:tcBorders>
              <w:top w:val="dotted" w:sz="4" w:space="0" w:color="auto"/>
              <w:left w:val="nil"/>
              <w:bottom w:val="dotted" w:sz="4" w:space="0" w:color="auto"/>
              <w:right w:val="single" w:sz="4" w:space="0" w:color="auto"/>
            </w:tcBorders>
            <w:shd w:val="clear" w:color="auto" w:fill="auto"/>
            <w:vAlign w:val="center"/>
            <w:hideMark/>
          </w:tcPr>
          <w:p w14:paraId="2E80AF09" w14:textId="77777777" w:rsidR="00431EE1" w:rsidRPr="0080361D" w:rsidRDefault="00431EE1" w:rsidP="00431EE1">
            <w:pPr>
              <w:spacing w:before="0" w:after="0" w:line="240" w:lineRule="auto"/>
              <w:jc w:val="left"/>
              <w:rPr>
                <w:i/>
                <w:iCs/>
                <w:sz w:val="20"/>
                <w:szCs w:val="20"/>
              </w:rPr>
            </w:pPr>
            <w:r w:rsidRPr="0080361D">
              <w:rPr>
                <w:i/>
                <w:iCs/>
                <w:sz w:val="20"/>
                <w:szCs w:val="20"/>
              </w:rPr>
              <w:t>Trong đó:</w:t>
            </w:r>
          </w:p>
        </w:tc>
        <w:tc>
          <w:tcPr>
            <w:tcW w:w="694" w:type="dxa"/>
            <w:tcBorders>
              <w:top w:val="dotted" w:sz="4" w:space="0" w:color="auto"/>
              <w:left w:val="nil"/>
              <w:bottom w:val="dotted" w:sz="4" w:space="0" w:color="auto"/>
              <w:right w:val="single" w:sz="4" w:space="0" w:color="auto"/>
            </w:tcBorders>
            <w:shd w:val="clear" w:color="auto" w:fill="auto"/>
            <w:vAlign w:val="center"/>
            <w:hideMark/>
          </w:tcPr>
          <w:p w14:paraId="19C7B541" w14:textId="77777777" w:rsidR="00431EE1" w:rsidRPr="0080361D" w:rsidRDefault="00431EE1" w:rsidP="00431EE1">
            <w:pPr>
              <w:spacing w:before="0" w:after="0" w:line="240" w:lineRule="auto"/>
              <w:jc w:val="center"/>
              <w:rPr>
                <w:sz w:val="20"/>
                <w:szCs w:val="20"/>
              </w:rPr>
            </w:pPr>
            <w:r w:rsidRPr="0080361D">
              <w:rPr>
                <w:sz w:val="20"/>
                <w:szCs w:val="20"/>
              </w:rPr>
              <w:t> </w:t>
            </w:r>
          </w:p>
        </w:tc>
        <w:tc>
          <w:tcPr>
            <w:tcW w:w="1016" w:type="dxa"/>
            <w:tcBorders>
              <w:top w:val="dotted" w:sz="4" w:space="0" w:color="auto"/>
              <w:left w:val="nil"/>
              <w:bottom w:val="dotted" w:sz="4" w:space="0" w:color="auto"/>
              <w:right w:val="single" w:sz="4" w:space="0" w:color="auto"/>
            </w:tcBorders>
            <w:shd w:val="clear" w:color="auto" w:fill="auto"/>
            <w:vAlign w:val="center"/>
            <w:hideMark/>
          </w:tcPr>
          <w:p w14:paraId="1D812EF2" w14:textId="28DF51B9" w:rsidR="00431EE1" w:rsidRPr="0080361D" w:rsidRDefault="00431EE1" w:rsidP="00431EE1">
            <w:pPr>
              <w:spacing w:before="0" w:after="0" w:line="240" w:lineRule="auto"/>
              <w:jc w:val="right"/>
              <w:rPr>
                <w:sz w:val="20"/>
                <w:szCs w:val="20"/>
              </w:rPr>
            </w:pPr>
            <w:r w:rsidRPr="0080361D">
              <w:rPr>
                <w:i/>
                <w:iCs/>
                <w:sz w:val="20"/>
                <w:szCs w:val="20"/>
              </w:rPr>
              <w:t> </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7FF2B375" w14:textId="63D89CFF" w:rsidR="00431EE1" w:rsidRPr="0080361D" w:rsidRDefault="00431EE1" w:rsidP="00431EE1">
            <w:pPr>
              <w:spacing w:before="0" w:after="0" w:line="240" w:lineRule="auto"/>
              <w:jc w:val="right"/>
              <w:rPr>
                <w:sz w:val="20"/>
                <w:szCs w:val="20"/>
              </w:rPr>
            </w:pPr>
            <w:r w:rsidRPr="0080361D">
              <w:rPr>
                <w:i/>
                <w:iCs/>
                <w:sz w:val="20"/>
                <w:szCs w:val="20"/>
              </w:rPr>
              <w:t> </w:t>
            </w:r>
          </w:p>
        </w:tc>
        <w:tc>
          <w:tcPr>
            <w:tcW w:w="917" w:type="dxa"/>
            <w:tcBorders>
              <w:top w:val="dotted" w:sz="4" w:space="0" w:color="auto"/>
              <w:left w:val="nil"/>
              <w:bottom w:val="dotted" w:sz="4" w:space="0" w:color="auto"/>
              <w:right w:val="single" w:sz="4" w:space="0" w:color="auto"/>
            </w:tcBorders>
            <w:shd w:val="clear" w:color="auto" w:fill="auto"/>
            <w:vAlign w:val="center"/>
            <w:hideMark/>
          </w:tcPr>
          <w:p w14:paraId="1CDB7C87" w14:textId="46081D75" w:rsidR="00431EE1" w:rsidRPr="0080361D" w:rsidRDefault="00431EE1" w:rsidP="00431EE1">
            <w:pPr>
              <w:spacing w:before="0" w:after="0" w:line="240" w:lineRule="auto"/>
              <w:jc w:val="right"/>
              <w:rPr>
                <w:sz w:val="20"/>
                <w:szCs w:val="20"/>
              </w:rPr>
            </w:pPr>
            <w:r w:rsidRPr="0080361D">
              <w:rPr>
                <w:i/>
                <w:iCs/>
                <w:sz w:val="20"/>
                <w:szCs w:val="20"/>
              </w:rPr>
              <w:t> </w:t>
            </w:r>
          </w:p>
        </w:tc>
        <w:tc>
          <w:tcPr>
            <w:tcW w:w="993" w:type="dxa"/>
            <w:tcBorders>
              <w:top w:val="dotted" w:sz="4" w:space="0" w:color="auto"/>
              <w:left w:val="nil"/>
              <w:bottom w:val="dotted" w:sz="4" w:space="0" w:color="auto"/>
              <w:right w:val="single" w:sz="4" w:space="0" w:color="auto"/>
            </w:tcBorders>
            <w:shd w:val="clear" w:color="auto" w:fill="auto"/>
            <w:vAlign w:val="center"/>
            <w:hideMark/>
          </w:tcPr>
          <w:p w14:paraId="2B45059C" w14:textId="13E1E75E" w:rsidR="00431EE1" w:rsidRPr="0080361D" w:rsidRDefault="00431EE1" w:rsidP="00431EE1">
            <w:pPr>
              <w:spacing w:before="0" w:after="0" w:line="240" w:lineRule="auto"/>
              <w:jc w:val="right"/>
              <w:rPr>
                <w:sz w:val="20"/>
                <w:szCs w:val="20"/>
              </w:rPr>
            </w:pPr>
            <w:r w:rsidRPr="0080361D">
              <w:rPr>
                <w:i/>
                <w:iCs/>
                <w:sz w:val="20"/>
                <w:szCs w:val="20"/>
              </w:rPr>
              <w:t> </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11F4FEDA" w14:textId="2DEC49C7" w:rsidR="00431EE1" w:rsidRPr="0080361D" w:rsidRDefault="00431EE1" w:rsidP="00431EE1">
            <w:pPr>
              <w:spacing w:before="0" w:after="0" w:line="240" w:lineRule="auto"/>
              <w:jc w:val="right"/>
              <w:rPr>
                <w:sz w:val="20"/>
                <w:szCs w:val="20"/>
              </w:rPr>
            </w:pPr>
            <w:r w:rsidRPr="0080361D">
              <w:rPr>
                <w:i/>
                <w:iCs/>
                <w:sz w:val="20"/>
                <w:szCs w:val="20"/>
              </w:rPr>
              <w:t> </w:t>
            </w:r>
          </w:p>
        </w:tc>
        <w:tc>
          <w:tcPr>
            <w:tcW w:w="1068" w:type="dxa"/>
            <w:tcBorders>
              <w:top w:val="dotted" w:sz="4" w:space="0" w:color="auto"/>
              <w:left w:val="nil"/>
              <w:bottom w:val="dotted" w:sz="4" w:space="0" w:color="auto"/>
              <w:right w:val="single" w:sz="4" w:space="0" w:color="auto"/>
            </w:tcBorders>
            <w:shd w:val="clear" w:color="auto" w:fill="auto"/>
            <w:vAlign w:val="center"/>
            <w:hideMark/>
          </w:tcPr>
          <w:p w14:paraId="7EE1A81D" w14:textId="431ADE57" w:rsidR="00431EE1" w:rsidRPr="0080361D" w:rsidRDefault="00431EE1" w:rsidP="00431EE1">
            <w:pPr>
              <w:spacing w:before="0" w:after="0" w:line="240" w:lineRule="auto"/>
              <w:jc w:val="right"/>
              <w:rPr>
                <w:sz w:val="20"/>
                <w:szCs w:val="20"/>
              </w:rPr>
            </w:pPr>
            <w:r w:rsidRPr="0080361D">
              <w:rPr>
                <w:i/>
                <w:iCs/>
                <w:sz w:val="20"/>
                <w:szCs w:val="20"/>
              </w:rPr>
              <w:t> </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31FB6635" w14:textId="712A839F" w:rsidR="00431EE1" w:rsidRPr="0080361D" w:rsidRDefault="00431EE1" w:rsidP="00431EE1">
            <w:pPr>
              <w:spacing w:before="0" w:after="0" w:line="240" w:lineRule="auto"/>
              <w:jc w:val="right"/>
              <w:rPr>
                <w:sz w:val="20"/>
                <w:szCs w:val="20"/>
              </w:rPr>
            </w:pPr>
            <w:r w:rsidRPr="0080361D">
              <w:rPr>
                <w:i/>
                <w:iCs/>
                <w:sz w:val="20"/>
                <w:szCs w:val="20"/>
              </w:rPr>
              <w:t> </w:t>
            </w:r>
          </w:p>
        </w:tc>
        <w:tc>
          <w:tcPr>
            <w:tcW w:w="1069" w:type="dxa"/>
            <w:tcBorders>
              <w:top w:val="dotted" w:sz="4" w:space="0" w:color="auto"/>
              <w:left w:val="nil"/>
              <w:bottom w:val="dotted" w:sz="4" w:space="0" w:color="auto"/>
              <w:right w:val="single" w:sz="4" w:space="0" w:color="auto"/>
            </w:tcBorders>
            <w:shd w:val="clear" w:color="auto" w:fill="auto"/>
            <w:vAlign w:val="center"/>
            <w:hideMark/>
          </w:tcPr>
          <w:p w14:paraId="148CDAE5" w14:textId="6655F5FF" w:rsidR="00431EE1" w:rsidRPr="0080361D" w:rsidRDefault="00431EE1" w:rsidP="00431EE1">
            <w:pPr>
              <w:spacing w:before="0" w:after="0" w:line="240" w:lineRule="auto"/>
              <w:jc w:val="right"/>
              <w:rPr>
                <w:sz w:val="20"/>
                <w:szCs w:val="20"/>
              </w:rPr>
            </w:pPr>
            <w:r w:rsidRPr="0080361D">
              <w:rPr>
                <w:i/>
                <w:iCs/>
                <w:sz w:val="20"/>
                <w:szCs w:val="20"/>
              </w:rPr>
              <w:t> </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7AB63C49" w14:textId="2E69C477" w:rsidR="00431EE1" w:rsidRPr="0080361D" w:rsidRDefault="00431EE1" w:rsidP="00431EE1">
            <w:pPr>
              <w:spacing w:before="0" w:after="0" w:line="240" w:lineRule="auto"/>
              <w:jc w:val="right"/>
              <w:rPr>
                <w:sz w:val="20"/>
                <w:szCs w:val="20"/>
              </w:rPr>
            </w:pPr>
            <w:r w:rsidRPr="0080361D">
              <w:rPr>
                <w:i/>
                <w:iCs/>
                <w:sz w:val="20"/>
                <w:szCs w:val="20"/>
              </w:rPr>
              <w:t> </w:t>
            </w:r>
          </w:p>
        </w:tc>
      </w:tr>
      <w:tr w:rsidR="00431EE1" w:rsidRPr="0080361D" w14:paraId="795C09EF" w14:textId="77777777" w:rsidTr="00052787">
        <w:trPr>
          <w:gridAfter w:val="1"/>
          <w:wAfter w:w="17" w:type="dxa"/>
          <w:trHeight w:val="284"/>
          <w:jc w:val="center"/>
        </w:trPr>
        <w:tc>
          <w:tcPr>
            <w:tcW w:w="566"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2477BE03" w14:textId="77777777" w:rsidR="00431EE1" w:rsidRPr="0080361D" w:rsidRDefault="00431EE1" w:rsidP="00431EE1">
            <w:pPr>
              <w:spacing w:before="0" w:after="0" w:line="240" w:lineRule="auto"/>
              <w:jc w:val="center"/>
              <w:rPr>
                <w:i/>
                <w:iCs/>
                <w:sz w:val="20"/>
                <w:szCs w:val="20"/>
              </w:rPr>
            </w:pPr>
            <w:r w:rsidRPr="0080361D">
              <w:rPr>
                <w:i/>
                <w:iCs/>
                <w:sz w:val="20"/>
                <w:szCs w:val="20"/>
              </w:rPr>
              <w:t>-</w:t>
            </w:r>
          </w:p>
        </w:tc>
        <w:tc>
          <w:tcPr>
            <w:tcW w:w="4532"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20C14405" w14:textId="77777777" w:rsidR="00431EE1" w:rsidRPr="0080361D" w:rsidRDefault="00431EE1" w:rsidP="00431EE1">
            <w:pPr>
              <w:spacing w:before="0" w:after="0" w:line="240" w:lineRule="auto"/>
              <w:jc w:val="left"/>
              <w:rPr>
                <w:i/>
                <w:iCs/>
                <w:sz w:val="20"/>
                <w:szCs w:val="20"/>
              </w:rPr>
            </w:pPr>
            <w:r w:rsidRPr="0080361D">
              <w:rPr>
                <w:i/>
                <w:iCs/>
                <w:sz w:val="20"/>
                <w:szCs w:val="20"/>
              </w:rPr>
              <w:t>Đất giao thông</w:t>
            </w:r>
          </w:p>
        </w:tc>
        <w:tc>
          <w:tcPr>
            <w:tcW w:w="694" w:type="dxa"/>
            <w:tcBorders>
              <w:top w:val="dotted" w:sz="4" w:space="0" w:color="auto"/>
              <w:left w:val="nil"/>
              <w:bottom w:val="dotted" w:sz="4" w:space="0" w:color="auto"/>
              <w:right w:val="single" w:sz="4" w:space="0" w:color="auto"/>
            </w:tcBorders>
            <w:shd w:val="clear" w:color="auto" w:fill="auto"/>
            <w:vAlign w:val="center"/>
            <w:hideMark/>
          </w:tcPr>
          <w:p w14:paraId="315B3FDF" w14:textId="77777777" w:rsidR="00431EE1" w:rsidRPr="0080361D" w:rsidRDefault="00431EE1" w:rsidP="00431EE1">
            <w:pPr>
              <w:spacing w:before="0" w:after="0" w:line="240" w:lineRule="auto"/>
              <w:jc w:val="center"/>
              <w:rPr>
                <w:i/>
                <w:iCs/>
                <w:sz w:val="20"/>
                <w:szCs w:val="20"/>
              </w:rPr>
            </w:pPr>
            <w:r w:rsidRPr="0080361D">
              <w:rPr>
                <w:i/>
                <w:iCs/>
                <w:sz w:val="20"/>
                <w:szCs w:val="20"/>
              </w:rPr>
              <w:t>DGT</w:t>
            </w:r>
          </w:p>
        </w:tc>
        <w:tc>
          <w:tcPr>
            <w:tcW w:w="1016" w:type="dxa"/>
            <w:tcBorders>
              <w:top w:val="dotted" w:sz="4" w:space="0" w:color="auto"/>
              <w:left w:val="nil"/>
              <w:bottom w:val="dotted" w:sz="4" w:space="0" w:color="auto"/>
              <w:right w:val="single" w:sz="4" w:space="0" w:color="auto"/>
            </w:tcBorders>
            <w:shd w:val="clear" w:color="auto" w:fill="auto"/>
            <w:vAlign w:val="center"/>
            <w:hideMark/>
          </w:tcPr>
          <w:p w14:paraId="14AE0F81" w14:textId="41F1891F" w:rsidR="00431EE1" w:rsidRPr="0080361D" w:rsidRDefault="00431EE1" w:rsidP="00431EE1">
            <w:pPr>
              <w:spacing w:before="0" w:after="0" w:line="240" w:lineRule="auto"/>
              <w:jc w:val="right"/>
              <w:rPr>
                <w:i/>
                <w:iCs/>
                <w:sz w:val="20"/>
                <w:szCs w:val="20"/>
              </w:rPr>
            </w:pPr>
            <w:r w:rsidRPr="0080361D">
              <w:rPr>
                <w:i/>
                <w:iCs/>
                <w:sz w:val="20"/>
                <w:szCs w:val="20"/>
              </w:rPr>
              <w:t>1.911,14</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749571E5" w14:textId="59C482F8" w:rsidR="00431EE1" w:rsidRPr="0080361D" w:rsidRDefault="00431EE1" w:rsidP="00431EE1">
            <w:pPr>
              <w:spacing w:before="0" w:after="0" w:line="240" w:lineRule="auto"/>
              <w:jc w:val="right"/>
              <w:rPr>
                <w:i/>
                <w:iCs/>
                <w:sz w:val="20"/>
                <w:szCs w:val="20"/>
              </w:rPr>
            </w:pPr>
            <w:r w:rsidRPr="0080361D">
              <w:rPr>
                <w:i/>
                <w:iCs/>
                <w:sz w:val="20"/>
                <w:szCs w:val="20"/>
              </w:rPr>
              <w:t>179,38</w:t>
            </w:r>
          </w:p>
        </w:tc>
        <w:tc>
          <w:tcPr>
            <w:tcW w:w="917" w:type="dxa"/>
            <w:tcBorders>
              <w:top w:val="dotted" w:sz="4" w:space="0" w:color="auto"/>
              <w:left w:val="nil"/>
              <w:bottom w:val="dotted" w:sz="4" w:space="0" w:color="auto"/>
              <w:right w:val="single" w:sz="4" w:space="0" w:color="auto"/>
            </w:tcBorders>
            <w:shd w:val="clear" w:color="auto" w:fill="auto"/>
            <w:vAlign w:val="center"/>
            <w:hideMark/>
          </w:tcPr>
          <w:p w14:paraId="243F5A93" w14:textId="77569CE1" w:rsidR="00431EE1" w:rsidRPr="0080361D" w:rsidRDefault="00431EE1" w:rsidP="00431EE1">
            <w:pPr>
              <w:spacing w:before="0" w:after="0" w:line="240" w:lineRule="auto"/>
              <w:jc w:val="right"/>
              <w:rPr>
                <w:i/>
                <w:iCs/>
                <w:sz w:val="20"/>
                <w:szCs w:val="20"/>
              </w:rPr>
            </w:pPr>
            <w:r w:rsidRPr="0080361D">
              <w:rPr>
                <w:i/>
                <w:iCs/>
                <w:sz w:val="20"/>
                <w:szCs w:val="20"/>
              </w:rPr>
              <w:t>203,61</w:t>
            </w:r>
          </w:p>
        </w:tc>
        <w:tc>
          <w:tcPr>
            <w:tcW w:w="993" w:type="dxa"/>
            <w:tcBorders>
              <w:top w:val="dotted" w:sz="4" w:space="0" w:color="auto"/>
              <w:left w:val="nil"/>
              <w:bottom w:val="dotted" w:sz="4" w:space="0" w:color="auto"/>
              <w:right w:val="single" w:sz="4" w:space="0" w:color="auto"/>
            </w:tcBorders>
            <w:shd w:val="clear" w:color="auto" w:fill="auto"/>
            <w:vAlign w:val="center"/>
            <w:hideMark/>
          </w:tcPr>
          <w:p w14:paraId="2D8280F6" w14:textId="71A29054" w:rsidR="00431EE1" w:rsidRPr="0080361D" w:rsidRDefault="00431EE1" w:rsidP="00431EE1">
            <w:pPr>
              <w:spacing w:before="0" w:after="0" w:line="240" w:lineRule="auto"/>
              <w:jc w:val="right"/>
              <w:rPr>
                <w:i/>
                <w:iCs/>
                <w:sz w:val="20"/>
                <w:szCs w:val="20"/>
              </w:rPr>
            </w:pPr>
            <w:r w:rsidRPr="0080361D">
              <w:rPr>
                <w:i/>
                <w:iCs/>
                <w:sz w:val="20"/>
                <w:szCs w:val="20"/>
              </w:rPr>
              <w:t>207,34</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029A22C1" w14:textId="6A802BA0" w:rsidR="00431EE1" w:rsidRPr="0080361D" w:rsidRDefault="00431EE1" w:rsidP="00431EE1">
            <w:pPr>
              <w:spacing w:before="0" w:after="0" w:line="240" w:lineRule="auto"/>
              <w:jc w:val="right"/>
              <w:rPr>
                <w:i/>
                <w:iCs/>
                <w:sz w:val="20"/>
                <w:szCs w:val="20"/>
              </w:rPr>
            </w:pPr>
            <w:r w:rsidRPr="0080361D">
              <w:rPr>
                <w:i/>
                <w:iCs/>
                <w:sz w:val="20"/>
                <w:szCs w:val="20"/>
              </w:rPr>
              <w:t>371,05</w:t>
            </w:r>
          </w:p>
        </w:tc>
        <w:tc>
          <w:tcPr>
            <w:tcW w:w="1068" w:type="dxa"/>
            <w:tcBorders>
              <w:top w:val="dotted" w:sz="4" w:space="0" w:color="auto"/>
              <w:left w:val="nil"/>
              <w:bottom w:val="dotted" w:sz="4" w:space="0" w:color="auto"/>
              <w:right w:val="single" w:sz="4" w:space="0" w:color="auto"/>
            </w:tcBorders>
            <w:shd w:val="clear" w:color="auto" w:fill="auto"/>
            <w:vAlign w:val="center"/>
            <w:hideMark/>
          </w:tcPr>
          <w:p w14:paraId="6E34013B" w14:textId="42C0D9D7" w:rsidR="00431EE1" w:rsidRPr="0080361D" w:rsidRDefault="00431EE1" w:rsidP="00431EE1">
            <w:pPr>
              <w:spacing w:before="0" w:after="0" w:line="240" w:lineRule="auto"/>
              <w:jc w:val="right"/>
              <w:rPr>
                <w:i/>
                <w:iCs/>
                <w:sz w:val="20"/>
                <w:szCs w:val="20"/>
              </w:rPr>
            </w:pPr>
            <w:r w:rsidRPr="0080361D">
              <w:rPr>
                <w:i/>
                <w:iCs/>
                <w:sz w:val="20"/>
                <w:szCs w:val="20"/>
              </w:rPr>
              <w:t>570,53</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5C201A56" w14:textId="5DD4EB24" w:rsidR="00431EE1" w:rsidRPr="0080361D" w:rsidRDefault="00431EE1" w:rsidP="00431EE1">
            <w:pPr>
              <w:spacing w:before="0" w:after="0" w:line="240" w:lineRule="auto"/>
              <w:jc w:val="right"/>
              <w:rPr>
                <w:i/>
                <w:iCs/>
                <w:sz w:val="20"/>
                <w:szCs w:val="20"/>
              </w:rPr>
            </w:pPr>
            <w:r w:rsidRPr="0080361D">
              <w:rPr>
                <w:i/>
                <w:iCs/>
                <w:sz w:val="20"/>
                <w:szCs w:val="20"/>
              </w:rPr>
              <w:t>120,78</w:t>
            </w:r>
          </w:p>
        </w:tc>
        <w:tc>
          <w:tcPr>
            <w:tcW w:w="1069" w:type="dxa"/>
            <w:tcBorders>
              <w:top w:val="dotted" w:sz="4" w:space="0" w:color="auto"/>
              <w:left w:val="nil"/>
              <w:bottom w:val="dotted" w:sz="4" w:space="0" w:color="auto"/>
              <w:right w:val="single" w:sz="4" w:space="0" w:color="auto"/>
            </w:tcBorders>
            <w:shd w:val="clear" w:color="auto" w:fill="auto"/>
            <w:vAlign w:val="center"/>
            <w:hideMark/>
          </w:tcPr>
          <w:p w14:paraId="569F475B" w14:textId="5CA3E485" w:rsidR="00431EE1" w:rsidRPr="0080361D" w:rsidRDefault="00431EE1" w:rsidP="00431EE1">
            <w:pPr>
              <w:spacing w:before="0" w:after="0" w:line="240" w:lineRule="auto"/>
              <w:jc w:val="right"/>
              <w:rPr>
                <w:i/>
                <w:iCs/>
                <w:sz w:val="20"/>
                <w:szCs w:val="20"/>
              </w:rPr>
            </w:pPr>
            <w:r w:rsidRPr="0080361D">
              <w:rPr>
                <w:i/>
                <w:iCs/>
                <w:sz w:val="20"/>
                <w:szCs w:val="20"/>
              </w:rPr>
              <w:t>116,96</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37816066" w14:textId="2CB03091" w:rsidR="00431EE1" w:rsidRPr="0080361D" w:rsidRDefault="00431EE1" w:rsidP="00431EE1">
            <w:pPr>
              <w:spacing w:before="0" w:after="0" w:line="240" w:lineRule="auto"/>
              <w:jc w:val="right"/>
              <w:rPr>
                <w:i/>
                <w:iCs/>
                <w:sz w:val="20"/>
                <w:szCs w:val="20"/>
              </w:rPr>
            </w:pPr>
            <w:r w:rsidRPr="0080361D">
              <w:rPr>
                <w:i/>
                <w:iCs/>
                <w:sz w:val="20"/>
                <w:szCs w:val="20"/>
              </w:rPr>
              <w:t>141,49</w:t>
            </w:r>
          </w:p>
        </w:tc>
      </w:tr>
      <w:tr w:rsidR="00431EE1" w:rsidRPr="0080361D" w14:paraId="4151F43A" w14:textId="77777777" w:rsidTr="00052787">
        <w:trPr>
          <w:gridAfter w:val="1"/>
          <w:wAfter w:w="17" w:type="dxa"/>
          <w:trHeight w:val="284"/>
          <w:jc w:val="center"/>
        </w:trPr>
        <w:tc>
          <w:tcPr>
            <w:tcW w:w="566"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5AF610B5" w14:textId="77777777" w:rsidR="00431EE1" w:rsidRPr="0080361D" w:rsidRDefault="00431EE1" w:rsidP="00431EE1">
            <w:pPr>
              <w:spacing w:before="0" w:after="0" w:line="240" w:lineRule="auto"/>
              <w:jc w:val="center"/>
              <w:rPr>
                <w:i/>
                <w:iCs/>
                <w:sz w:val="20"/>
                <w:szCs w:val="20"/>
              </w:rPr>
            </w:pPr>
            <w:r w:rsidRPr="0080361D">
              <w:rPr>
                <w:i/>
                <w:iCs/>
                <w:sz w:val="20"/>
                <w:szCs w:val="20"/>
              </w:rPr>
              <w:t>-</w:t>
            </w:r>
          </w:p>
        </w:tc>
        <w:tc>
          <w:tcPr>
            <w:tcW w:w="4532"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2CEBC566" w14:textId="77777777" w:rsidR="00431EE1" w:rsidRPr="0080361D" w:rsidRDefault="00431EE1" w:rsidP="00431EE1">
            <w:pPr>
              <w:spacing w:before="0" w:after="0" w:line="240" w:lineRule="auto"/>
              <w:jc w:val="left"/>
              <w:rPr>
                <w:i/>
                <w:iCs/>
                <w:sz w:val="20"/>
                <w:szCs w:val="20"/>
              </w:rPr>
            </w:pPr>
            <w:r w:rsidRPr="0080361D">
              <w:rPr>
                <w:i/>
                <w:iCs/>
                <w:sz w:val="20"/>
                <w:szCs w:val="20"/>
              </w:rPr>
              <w:t>Đất thủy lợi</w:t>
            </w:r>
          </w:p>
        </w:tc>
        <w:tc>
          <w:tcPr>
            <w:tcW w:w="694" w:type="dxa"/>
            <w:tcBorders>
              <w:top w:val="dotted" w:sz="4" w:space="0" w:color="auto"/>
              <w:left w:val="nil"/>
              <w:bottom w:val="dotted" w:sz="4" w:space="0" w:color="auto"/>
              <w:right w:val="single" w:sz="4" w:space="0" w:color="auto"/>
            </w:tcBorders>
            <w:shd w:val="clear" w:color="auto" w:fill="auto"/>
            <w:vAlign w:val="center"/>
            <w:hideMark/>
          </w:tcPr>
          <w:p w14:paraId="6C00A521" w14:textId="77777777" w:rsidR="00431EE1" w:rsidRPr="0080361D" w:rsidRDefault="00431EE1" w:rsidP="00431EE1">
            <w:pPr>
              <w:spacing w:before="0" w:after="0" w:line="240" w:lineRule="auto"/>
              <w:jc w:val="center"/>
              <w:rPr>
                <w:i/>
                <w:iCs/>
                <w:sz w:val="20"/>
                <w:szCs w:val="20"/>
              </w:rPr>
            </w:pPr>
            <w:r w:rsidRPr="0080361D">
              <w:rPr>
                <w:i/>
                <w:iCs/>
                <w:sz w:val="20"/>
                <w:szCs w:val="20"/>
              </w:rPr>
              <w:t>DTL</w:t>
            </w:r>
          </w:p>
        </w:tc>
        <w:tc>
          <w:tcPr>
            <w:tcW w:w="1016" w:type="dxa"/>
            <w:tcBorders>
              <w:top w:val="dotted" w:sz="4" w:space="0" w:color="auto"/>
              <w:left w:val="nil"/>
              <w:bottom w:val="dotted" w:sz="4" w:space="0" w:color="auto"/>
              <w:right w:val="single" w:sz="4" w:space="0" w:color="auto"/>
            </w:tcBorders>
            <w:shd w:val="clear" w:color="auto" w:fill="auto"/>
            <w:vAlign w:val="center"/>
            <w:hideMark/>
          </w:tcPr>
          <w:p w14:paraId="6FCBE356" w14:textId="0E85BAA2" w:rsidR="00431EE1" w:rsidRPr="0080361D" w:rsidRDefault="00431EE1" w:rsidP="00431EE1">
            <w:pPr>
              <w:spacing w:before="0" w:after="0" w:line="240" w:lineRule="auto"/>
              <w:jc w:val="right"/>
              <w:rPr>
                <w:i/>
                <w:iCs/>
                <w:sz w:val="20"/>
                <w:szCs w:val="20"/>
              </w:rPr>
            </w:pPr>
            <w:r w:rsidRPr="0080361D">
              <w:rPr>
                <w:i/>
                <w:iCs/>
                <w:sz w:val="20"/>
                <w:szCs w:val="20"/>
              </w:rPr>
              <w:t>234,59</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7BDD6049" w14:textId="5E1D2B5B" w:rsidR="00431EE1" w:rsidRPr="0080361D" w:rsidRDefault="00431EE1" w:rsidP="00431EE1">
            <w:pPr>
              <w:spacing w:before="0" w:after="0" w:line="240" w:lineRule="auto"/>
              <w:jc w:val="right"/>
              <w:rPr>
                <w:i/>
                <w:iCs/>
                <w:sz w:val="20"/>
                <w:szCs w:val="20"/>
              </w:rPr>
            </w:pPr>
            <w:r w:rsidRPr="0080361D">
              <w:rPr>
                <w:i/>
                <w:iCs/>
                <w:sz w:val="20"/>
                <w:szCs w:val="20"/>
              </w:rPr>
              <w:t>18,95</w:t>
            </w:r>
          </w:p>
        </w:tc>
        <w:tc>
          <w:tcPr>
            <w:tcW w:w="917" w:type="dxa"/>
            <w:tcBorders>
              <w:top w:val="dotted" w:sz="4" w:space="0" w:color="auto"/>
              <w:left w:val="nil"/>
              <w:bottom w:val="dotted" w:sz="4" w:space="0" w:color="auto"/>
              <w:right w:val="single" w:sz="4" w:space="0" w:color="auto"/>
            </w:tcBorders>
            <w:shd w:val="clear" w:color="auto" w:fill="auto"/>
            <w:vAlign w:val="center"/>
            <w:hideMark/>
          </w:tcPr>
          <w:p w14:paraId="76C3CF12" w14:textId="66F2C02B" w:rsidR="00431EE1" w:rsidRPr="0080361D" w:rsidRDefault="00431EE1" w:rsidP="00431EE1">
            <w:pPr>
              <w:spacing w:before="0" w:after="0" w:line="240" w:lineRule="auto"/>
              <w:jc w:val="right"/>
              <w:rPr>
                <w:i/>
                <w:iCs/>
                <w:sz w:val="20"/>
                <w:szCs w:val="20"/>
              </w:rPr>
            </w:pPr>
            <w:r w:rsidRPr="0080361D">
              <w:rPr>
                <w:i/>
                <w:iCs/>
                <w:sz w:val="20"/>
                <w:szCs w:val="20"/>
              </w:rPr>
              <w:t>2,67</w:t>
            </w:r>
          </w:p>
        </w:tc>
        <w:tc>
          <w:tcPr>
            <w:tcW w:w="993" w:type="dxa"/>
            <w:tcBorders>
              <w:top w:val="dotted" w:sz="4" w:space="0" w:color="auto"/>
              <w:left w:val="nil"/>
              <w:bottom w:val="dotted" w:sz="4" w:space="0" w:color="auto"/>
              <w:right w:val="single" w:sz="4" w:space="0" w:color="auto"/>
            </w:tcBorders>
            <w:shd w:val="clear" w:color="auto" w:fill="auto"/>
            <w:vAlign w:val="center"/>
            <w:hideMark/>
          </w:tcPr>
          <w:p w14:paraId="50EBDDCC" w14:textId="2066BCCF" w:rsidR="00431EE1" w:rsidRPr="0080361D" w:rsidRDefault="00431EE1" w:rsidP="00431EE1">
            <w:pPr>
              <w:spacing w:before="0" w:after="0" w:line="240" w:lineRule="auto"/>
              <w:jc w:val="right"/>
              <w:rPr>
                <w:i/>
                <w:iCs/>
                <w:sz w:val="20"/>
                <w:szCs w:val="20"/>
              </w:rPr>
            </w:pPr>
            <w:r w:rsidRPr="0080361D">
              <w:rPr>
                <w:i/>
                <w:iCs/>
                <w:sz w:val="20"/>
                <w:szCs w:val="20"/>
              </w:rPr>
              <w:t>62,52</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03A8C97C" w14:textId="08044D89" w:rsidR="00431EE1" w:rsidRPr="0080361D" w:rsidRDefault="00431EE1" w:rsidP="00431EE1">
            <w:pPr>
              <w:spacing w:before="0" w:after="0" w:line="240" w:lineRule="auto"/>
              <w:jc w:val="right"/>
              <w:rPr>
                <w:i/>
                <w:iCs/>
                <w:sz w:val="20"/>
                <w:szCs w:val="20"/>
              </w:rPr>
            </w:pPr>
            <w:r w:rsidRPr="0080361D">
              <w:rPr>
                <w:i/>
                <w:iCs/>
                <w:sz w:val="20"/>
                <w:szCs w:val="20"/>
              </w:rPr>
              <w:t>23,69</w:t>
            </w:r>
          </w:p>
        </w:tc>
        <w:tc>
          <w:tcPr>
            <w:tcW w:w="1068" w:type="dxa"/>
            <w:tcBorders>
              <w:top w:val="dotted" w:sz="4" w:space="0" w:color="auto"/>
              <w:left w:val="nil"/>
              <w:bottom w:val="dotted" w:sz="4" w:space="0" w:color="auto"/>
              <w:right w:val="single" w:sz="4" w:space="0" w:color="auto"/>
            </w:tcBorders>
            <w:shd w:val="clear" w:color="auto" w:fill="auto"/>
            <w:vAlign w:val="center"/>
            <w:hideMark/>
          </w:tcPr>
          <w:p w14:paraId="7D463C83" w14:textId="51AB14F8" w:rsidR="00431EE1" w:rsidRPr="0080361D" w:rsidRDefault="00431EE1" w:rsidP="00431EE1">
            <w:pPr>
              <w:spacing w:before="0" w:after="0" w:line="240" w:lineRule="auto"/>
              <w:jc w:val="right"/>
              <w:rPr>
                <w:i/>
                <w:iCs/>
                <w:sz w:val="20"/>
                <w:szCs w:val="20"/>
              </w:rPr>
            </w:pPr>
            <w:r w:rsidRPr="0080361D">
              <w:rPr>
                <w:i/>
                <w:iCs/>
                <w:sz w:val="20"/>
                <w:szCs w:val="20"/>
              </w:rPr>
              <w:t>106,92</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0A8C5CB6" w14:textId="44121468" w:rsidR="00431EE1" w:rsidRPr="0080361D" w:rsidRDefault="00431EE1" w:rsidP="00431EE1">
            <w:pPr>
              <w:spacing w:before="0" w:after="0" w:line="240" w:lineRule="auto"/>
              <w:jc w:val="right"/>
              <w:rPr>
                <w:i/>
                <w:iCs/>
                <w:sz w:val="20"/>
                <w:szCs w:val="20"/>
              </w:rPr>
            </w:pPr>
            <w:r w:rsidRPr="0080361D">
              <w:rPr>
                <w:i/>
                <w:iCs/>
                <w:sz w:val="20"/>
                <w:szCs w:val="20"/>
              </w:rPr>
              <w:t> </w:t>
            </w:r>
          </w:p>
        </w:tc>
        <w:tc>
          <w:tcPr>
            <w:tcW w:w="1069" w:type="dxa"/>
            <w:tcBorders>
              <w:top w:val="dotted" w:sz="4" w:space="0" w:color="auto"/>
              <w:left w:val="nil"/>
              <w:bottom w:val="dotted" w:sz="4" w:space="0" w:color="auto"/>
              <w:right w:val="single" w:sz="4" w:space="0" w:color="auto"/>
            </w:tcBorders>
            <w:shd w:val="clear" w:color="auto" w:fill="auto"/>
            <w:vAlign w:val="center"/>
            <w:hideMark/>
          </w:tcPr>
          <w:p w14:paraId="45CD73FB" w14:textId="64C3229A" w:rsidR="00431EE1" w:rsidRPr="0080361D" w:rsidRDefault="00431EE1" w:rsidP="00431EE1">
            <w:pPr>
              <w:spacing w:before="0" w:after="0" w:line="240" w:lineRule="auto"/>
              <w:jc w:val="right"/>
              <w:rPr>
                <w:i/>
                <w:iCs/>
                <w:sz w:val="20"/>
                <w:szCs w:val="20"/>
              </w:rPr>
            </w:pPr>
            <w:r w:rsidRPr="0080361D">
              <w:rPr>
                <w:i/>
                <w:iCs/>
                <w:sz w:val="20"/>
                <w:szCs w:val="20"/>
              </w:rPr>
              <w:t>7,84</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75E7310F" w14:textId="5C72C51D" w:rsidR="00431EE1" w:rsidRPr="0080361D" w:rsidRDefault="00431EE1" w:rsidP="00431EE1">
            <w:pPr>
              <w:spacing w:before="0" w:after="0" w:line="240" w:lineRule="auto"/>
              <w:jc w:val="right"/>
              <w:rPr>
                <w:i/>
                <w:iCs/>
                <w:sz w:val="20"/>
                <w:szCs w:val="20"/>
              </w:rPr>
            </w:pPr>
            <w:r w:rsidRPr="0080361D">
              <w:rPr>
                <w:i/>
                <w:iCs/>
                <w:sz w:val="20"/>
                <w:szCs w:val="20"/>
              </w:rPr>
              <w:t>11,99</w:t>
            </w:r>
          </w:p>
        </w:tc>
      </w:tr>
      <w:tr w:rsidR="00431EE1" w:rsidRPr="0080361D" w14:paraId="0FD9543F" w14:textId="77777777" w:rsidTr="00052787">
        <w:trPr>
          <w:gridAfter w:val="1"/>
          <w:wAfter w:w="17" w:type="dxa"/>
          <w:trHeight w:val="284"/>
          <w:jc w:val="center"/>
        </w:trPr>
        <w:tc>
          <w:tcPr>
            <w:tcW w:w="566"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00131E94" w14:textId="77777777" w:rsidR="00431EE1" w:rsidRPr="0080361D" w:rsidRDefault="00431EE1" w:rsidP="00431EE1">
            <w:pPr>
              <w:spacing w:before="0" w:after="0" w:line="240" w:lineRule="auto"/>
              <w:jc w:val="center"/>
              <w:rPr>
                <w:i/>
                <w:iCs/>
                <w:sz w:val="20"/>
                <w:szCs w:val="20"/>
              </w:rPr>
            </w:pPr>
            <w:r w:rsidRPr="0080361D">
              <w:rPr>
                <w:i/>
                <w:iCs/>
                <w:sz w:val="20"/>
                <w:szCs w:val="20"/>
              </w:rPr>
              <w:t>-</w:t>
            </w:r>
          </w:p>
        </w:tc>
        <w:tc>
          <w:tcPr>
            <w:tcW w:w="4532" w:type="dxa"/>
            <w:tcBorders>
              <w:top w:val="dotted" w:sz="4" w:space="0" w:color="auto"/>
              <w:left w:val="nil"/>
              <w:bottom w:val="dotted" w:sz="4" w:space="0" w:color="auto"/>
              <w:right w:val="single" w:sz="4" w:space="0" w:color="auto"/>
            </w:tcBorders>
            <w:shd w:val="clear" w:color="auto" w:fill="auto"/>
            <w:vAlign w:val="center"/>
            <w:hideMark/>
          </w:tcPr>
          <w:p w14:paraId="7888CE82" w14:textId="77777777" w:rsidR="00431EE1" w:rsidRPr="0080361D" w:rsidRDefault="00431EE1" w:rsidP="00431EE1">
            <w:pPr>
              <w:spacing w:before="0" w:after="0" w:line="240" w:lineRule="auto"/>
              <w:jc w:val="left"/>
              <w:rPr>
                <w:i/>
                <w:iCs/>
                <w:sz w:val="20"/>
                <w:szCs w:val="20"/>
              </w:rPr>
            </w:pPr>
            <w:r w:rsidRPr="0080361D">
              <w:rPr>
                <w:i/>
                <w:iCs/>
                <w:sz w:val="20"/>
                <w:szCs w:val="20"/>
              </w:rPr>
              <w:t>Đất xây dựng cơ sở văn hóa</w:t>
            </w:r>
          </w:p>
        </w:tc>
        <w:tc>
          <w:tcPr>
            <w:tcW w:w="694" w:type="dxa"/>
            <w:tcBorders>
              <w:top w:val="dotted" w:sz="4" w:space="0" w:color="auto"/>
              <w:left w:val="nil"/>
              <w:bottom w:val="dotted" w:sz="4" w:space="0" w:color="auto"/>
              <w:right w:val="single" w:sz="4" w:space="0" w:color="auto"/>
            </w:tcBorders>
            <w:shd w:val="clear" w:color="auto" w:fill="auto"/>
            <w:vAlign w:val="center"/>
            <w:hideMark/>
          </w:tcPr>
          <w:p w14:paraId="33673AA7" w14:textId="77777777" w:rsidR="00431EE1" w:rsidRPr="0080361D" w:rsidRDefault="00431EE1" w:rsidP="00431EE1">
            <w:pPr>
              <w:spacing w:before="0" w:after="0" w:line="240" w:lineRule="auto"/>
              <w:jc w:val="center"/>
              <w:rPr>
                <w:i/>
                <w:iCs/>
                <w:sz w:val="20"/>
                <w:szCs w:val="20"/>
              </w:rPr>
            </w:pPr>
            <w:r w:rsidRPr="0080361D">
              <w:rPr>
                <w:i/>
                <w:iCs/>
                <w:sz w:val="20"/>
                <w:szCs w:val="20"/>
              </w:rPr>
              <w:t>DVH</w:t>
            </w:r>
          </w:p>
        </w:tc>
        <w:tc>
          <w:tcPr>
            <w:tcW w:w="1016" w:type="dxa"/>
            <w:tcBorders>
              <w:top w:val="dotted" w:sz="4" w:space="0" w:color="auto"/>
              <w:left w:val="nil"/>
              <w:bottom w:val="dotted" w:sz="4" w:space="0" w:color="auto"/>
              <w:right w:val="single" w:sz="4" w:space="0" w:color="auto"/>
            </w:tcBorders>
            <w:shd w:val="clear" w:color="auto" w:fill="auto"/>
            <w:vAlign w:val="center"/>
            <w:hideMark/>
          </w:tcPr>
          <w:p w14:paraId="1A41EFAA" w14:textId="4E19E018" w:rsidR="00431EE1" w:rsidRPr="0080361D" w:rsidRDefault="00431EE1" w:rsidP="00431EE1">
            <w:pPr>
              <w:spacing w:before="0" w:after="0" w:line="240" w:lineRule="auto"/>
              <w:jc w:val="right"/>
              <w:rPr>
                <w:i/>
                <w:iCs/>
                <w:sz w:val="20"/>
                <w:szCs w:val="20"/>
              </w:rPr>
            </w:pPr>
            <w:r w:rsidRPr="0080361D">
              <w:rPr>
                <w:i/>
                <w:iCs/>
                <w:sz w:val="20"/>
                <w:szCs w:val="20"/>
              </w:rPr>
              <w:t>13,80</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6E93FBCF" w14:textId="6D1D509A" w:rsidR="00431EE1" w:rsidRPr="0080361D" w:rsidRDefault="00431EE1" w:rsidP="00431EE1">
            <w:pPr>
              <w:spacing w:before="0" w:after="0" w:line="240" w:lineRule="auto"/>
              <w:jc w:val="right"/>
              <w:rPr>
                <w:i/>
                <w:iCs/>
                <w:sz w:val="20"/>
                <w:szCs w:val="20"/>
              </w:rPr>
            </w:pPr>
            <w:r w:rsidRPr="0080361D">
              <w:rPr>
                <w:i/>
                <w:iCs/>
                <w:sz w:val="20"/>
                <w:szCs w:val="20"/>
              </w:rPr>
              <w:t>8,20</w:t>
            </w:r>
          </w:p>
        </w:tc>
        <w:tc>
          <w:tcPr>
            <w:tcW w:w="917" w:type="dxa"/>
            <w:tcBorders>
              <w:top w:val="dotted" w:sz="4" w:space="0" w:color="auto"/>
              <w:left w:val="nil"/>
              <w:bottom w:val="dotted" w:sz="4" w:space="0" w:color="auto"/>
              <w:right w:val="single" w:sz="4" w:space="0" w:color="auto"/>
            </w:tcBorders>
            <w:shd w:val="clear" w:color="auto" w:fill="auto"/>
            <w:vAlign w:val="center"/>
            <w:hideMark/>
          </w:tcPr>
          <w:p w14:paraId="3E303719" w14:textId="51032585" w:rsidR="00431EE1" w:rsidRPr="0080361D" w:rsidRDefault="00431EE1" w:rsidP="00431EE1">
            <w:pPr>
              <w:spacing w:before="0" w:after="0" w:line="240" w:lineRule="auto"/>
              <w:jc w:val="right"/>
              <w:rPr>
                <w:i/>
                <w:iCs/>
                <w:sz w:val="20"/>
                <w:szCs w:val="20"/>
              </w:rPr>
            </w:pPr>
            <w:r w:rsidRPr="0080361D">
              <w:rPr>
                <w:i/>
                <w:iCs/>
                <w:sz w:val="20"/>
                <w:szCs w:val="20"/>
              </w:rPr>
              <w:t>0,13</w:t>
            </w:r>
          </w:p>
        </w:tc>
        <w:tc>
          <w:tcPr>
            <w:tcW w:w="993" w:type="dxa"/>
            <w:tcBorders>
              <w:top w:val="dotted" w:sz="4" w:space="0" w:color="auto"/>
              <w:left w:val="nil"/>
              <w:bottom w:val="dotted" w:sz="4" w:space="0" w:color="auto"/>
              <w:right w:val="single" w:sz="4" w:space="0" w:color="auto"/>
            </w:tcBorders>
            <w:shd w:val="clear" w:color="auto" w:fill="auto"/>
            <w:vAlign w:val="center"/>
            <w:hideMark/>
          </w:tcPr>
          <w:p w14:paraId="5ABEA082" w14:textId="5B243455" w:rsidR="00431EE1" w:rsidRPr="0080361D" w:rsidRDefault="00431EE1" w:rsidP="00431EE1">
            <w:pPr>
              <w:spacing w:before="0" w:after="0" w:line="240" w:lineRule="auto"/>
              <w:jc w:val="right"/>
              <w:rPr>
                <w:i/>
                <w:iCs/>
                <w:sz w:val="20"/>
                <w:szCs w:val="20"/>
              </w:rPr>
            </w:pPr>
            <w:r w:rsidRPr="0080361D">
              <w:rPr>
                <w:i/>
                <w:iCs/>
                <w:sz w:val="20"/>
                <w:szCs w:val="20"/>
              </w:rPr>
              <w:t>3,56</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5E2080AE" w14:textId="58BBFD1F" w:rsidR="00431EE1" w:rsidRPr="0080361D" w:rsidRDefault="00431EE1" w:rsidP="00431EE1">
            <w:pPr>
              <w:spacing w:before="0" w:after="0" w:line="240" w:lineRule="auto"/>
              <w:jc w:val="right"/>
              <w:rPr>
                <w:i/>
                <w:iCs/>
                <w:sz w:val="20"/>
                <w:szCs w:val="20"/>
              </w:rPr>
            </w:pPr>
            <w:r w:rsidRPr="0080361D">
              <w:rPr>
                <w:i/>
                <w:iCs/>
                <w:sz w:val="20"/>
                <w:szCs w:val="20"/>
              </w:rPr>
              <w:t> </w:t>
            </w:r>
          </w:p>
        </w:tc>
        <w:tc>
          <w:tcPr>
            <w:tcW w:w="1068" w:type="dxa"/>
            <w:tcBorders>
              <w:top w:val="dotted" w:sz="4" w:space="0" w:color="auto"/>
              <w:left w:val="nil"/>
              <w:bottom w:val="dotted" w:sz="4" w:space="0" w:color="auto"/>
              <w:right w:val="single" w:sz="4" w:space="0" w:color="auto"/>
            </w:tcBorders>
            <w:shd w:val="clear" w:color="auto" w:fill="auto"/>
            <w:vAlign w:val="center"/>
            <w:hideMark/>
          </w:tcPr>
          <w:p w14:paraId="1FF56ACE" w14:textId="4299F441" w:rsidR="00431EE1" w:rsidRPr="0080361D" w:rsidRDefault="00431EE1" w:rsidP="00431EE1">
            <w:pPr>
              <w:spacing w:before="0" w:after="0" w:line="240" w:lineRule="auto"/>
              <w:jc w:val="right"/>
              <w:rPr>
                <w:i/>
                <w:iCs/>
                <w:sz w:val="20"/>
                <w:szCs w:val="20"/>
              </w:rPr>
            </w:pPr>
            <w:r w:rsidRPr="0080361D">
              <w:rPr>
                <w:i/>
                <w:iCs/>
                <w:sz w:val="20"/>
                <w:szCs w:val="20"/>
              </w:rPr>
              <w:t>0,88</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250F2147" w14:textId="4C8DE524" w:rsidR="00431EE1" w:rsidRPr="0080361D" w:rsidRDefault="00431EE1" w:rsidP="00431EE1">
            <w:pPr>
              <w:spacing w:before="0" w:after="0" w:line="240" w:lineRule="auto"/>
              <w:jc w:val="right"/>
              <w:rPr>
                <w:i/>
                <w:iCs/>
                <w:sz w:val="20"/>
                <w:szCs w:val="20"/>
              </w:rPr>
            </w:pPr>
            <w:r w:rsidRPr="0080361D">
              <w:rPr>
                <w:i/>
                <w:iCs/>
                <w:sz w:val="20"/>
                <w:szCs w:val="20"/>
              </w:rPr>
              <w:t> </w:t>
            </w:r>
          </w:p>
        </w:tc>
        <w:tc>
          <w:tcPr>
            <w:tcW w:w="1069" w:type="dxa"/>
            <w:tcBorders>
              <w:top w:val="dotted" w:sz="4" w:space="0" w:color="auto"/>
              <w:left w:val="nil"/>
              <w:bottom w:val="dotted" w:sz="4" w:space="0" w:color="auto"/>
              <w:right w:val="single" w:sz="4" w:space="0" w:color="auto"/>
            </w:tcBorders>
            <w:shd w:val="clear" w:color="auto" w:fill="auto"/>
            <w:vAlign w:val="center"/>
            <w:hideMark/>
          </w:tcPr>
          <w:p w14:paraId="507C5C5C" w14:textId="5E0B6137" w:rsidR="00431EE1" w:rsidRPr="0080361D" w:rsidRDefault="00431EE1" w:rsidP="00431EE1">
            <w:pPr>
              <w:spacing w:before="0" w:after="0" w:line="240" w:lineRule="auto"/>
              <w:jc w:val="right"/>
              <w:rPr>
                <w:i/>
                <w:iCs/>
                <w:sz w:val="20"/>
                <w:szCs w:val="20"/>
              </w:rPr>
            </w:pPr>
            <w:r w:rsidRPr="0080361D">
              <w:rPr>
                <w:i/>
                <w:iCs/>
                <w:sz w:val="20"/>
                <w:szCs w:val="20"/>
              </w:rPr>
              <w:t>0,09</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4DF01EC5" w14:textId="31753AD2" w:rsidR="00431EE1" w:rsidRPr="0080361D" w:rsidRDefault="00431EE1" w:rsidP="00431EE1">
            <w:pPr>
              <w:spacing w:before="0" w:after="0" w:line="240" w:lineRule="auto"/>
              <w:jc w:val="right"/>
              <w:rPr>
                <w:i/>
                <w:iCs/>
                <w:sz w:val="20"/>
                <w:szCs w:val="20"/>
              </w:rPr>
            </w:pPr>
            <w:r w:rsidRPr="0080361D">
              <w:rPr>
                <w:i/>
                <w:iCs/>
                <w:sz w:val="20"/>
                <w:szCs w:val="20"/>
              </w:rPr>
              <w:t>0,93</w:t>
            </w:r>
          </w:p>
        </w:tc>
      </w:tr>
      <w:tr w:rsidR="00431EE1" w:rsidRPr="0080361D" w14:paraId="7E544643" w14:textId="77777777" w:rsidTr="00052787">
        <w:trPr>
          <w:gridAfter w:val="1"/>
          <w:wAfter w:w="17" w:type="dxa"/>
          <w:trHeight w:val="284"/>
          <w:jc w:val="center"/>
        </w:trPr>
        <w:tc>
          <w:tcPr>
            <w:tcW w:w="566"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1F819ED9" w14:textId="77777777" w:rsidR="00431EE1" w:rsidRPr="0080361D" w:rsidRDefault="00431EE1" w:rsidP="00431EE1">
            <w:pPr>
              <w:spacing w:before="0" w:after="0" w:line="240" w:lineRule="auto"/>
              <w:jc w:val="center"/>
              <w:rPr>
                <w:i/>
                <w:iCs/>
                <w:sz w:val="20"/>
                <w:szCs w:val="20"/>
              </w:rPr>
            </w:pPr>
            <w:r w:rsidRPr="0080361D">
              <w:rPr>
                <w:i/>
                <w:iCs/>
                <w:sz w:val="20"/>
                <w:szCs w:val="20"/>
              </w:rPr>
              <w:t>-</w:t>
            </w:r>
          </w:p>
        </w:tc>
        <w:tc>
          <w:tcPr>
            <w:tcW w:w="4532" w:type="dxa"/>
            <w:tcBorders>
              <w:top w:val="dotted" w:sz="4" w:space="0" w:color="auto"/>
              <w:left w:val="nil"/>
              <w:bottom w:val="dotted" w:sz="4" w:space="0" w:color="auto"/>
              <w:right w:val="single" w:sz="4" w:space="0" w:color="auto"/>
            </w:tcBorders>
            <w:shd w:val="clear" w:color="auto" w:fill="auto"/>
            <w:vAlign w:val="center"/>
            <w:hideMark/>
          </w:tcPr>
          <w:p w14:paraId="4AB7B9E2" w14:textId="77777777" w:rsidR="00431EE1" w:rsidRPr="0080361D" w:rsidRDefault="00431EE1" w:rsidP="00431EE1">
            <w:pPr>
              <w:spacing w:before="0" w:after="0" w:line="240" w:lineRule="auto"/>
              <w:jc w:val="left"/>
              <w:rPr>
                <w:i/>
                <w:iCs/>
                <w:sz w:val="20"/>
                <w:szCs w:val="20"/>
              </w:rPr>
            </w:pPr>
            <w:r w:rsidRPr="0080361D">
              <w:rPr>
                <w:i/>
                <w:iCs/>
                <w:sz w:val="20"/>
                <w:szCs w:val="20"/>
              </w:rPr>
              <w:t>Đất xây dựng cơ sở y tế</w:t>
            </w:r>
          </w:p>
        </w:tc>
        <w:tc>
          <w:tcPr>
            <w:tcW w:w="694" w:type="dxa"/>
            <w:tcBorders>
              <w:top w:val="dotted" w:sz="4" w:space="0" w:color="auto"/>
              <w:left w:val="nil"/>
              <w:bottom w:val="dotted" w:sz="4" w:space="0" w:color="auto"/>
              <w:right w:val="single" w:sz="4" w:space="0" w:color="auto"/>
            </w:tcBorders>
            <w:shd w:val="clear" w:color="auto" w:fill="auto"/>
            <w:vAlign w:val="center"/>
            <w:hideMark/>
          </w:tcPr>
          <w:p w14:paraId="0562DEC8" w14:textId="77777777" w:rsidR="00431EE1" w:rsidRPr="0080361D" w:rsidRDefault="00431EE1" w:rsidP="00431EE1">
            <w:pPr>
              <w:spacing w:before="0" w:after="0" w:line="240" w:lineRule="auto"/>
              <w:jc w:val="center"/>
              <w:rPr>
                <w:i/>
                <w:iCs/>
                <w:sz w:val="20"/>
                <w:szCs w:val="20"/>
              </w:rPr>
            </w:pPr>
            <w:r w:rsidRPr="0080361D">
              <w:rPr>
                <w:i/>
                <w:iCs/>
                <w:sz w:val="20"/>
                <w:szCs w:val="20"/>
              </w:rPr>
              <w:t>DYT</w:t>
            </w:r>
          </w:p>
        </w:tc>
        <w:tc>
          <w:tcPr>
            <w:tcW w:w="1016" w:type="dxa"/>
            <w:tcBorders>
              <w:top w:val="dotted" w:sz="4" w:space="0" w:color="auto"/>
              <w:left w:val="nil"/>
              <w:bottom w:val="dotted" w:sz="4" w:space="0" w:color="auto"/>
              <w:right w:val="single" w:sz="4" w:space="0" w:color="auto"/>
            </w:tcBorders>
            <w:shd w:val="clear" w:color="auto" w:fill="auto"/>
            <w:vAlign w:val="center"/>
            <w:hideMark/>
          </w:tcPr>
          <w:p w14:paraId="3D0963AA" w14:textId="35BE1174" w:rsidR="00431EE1" w:rsidRPr="0080361D" w:rsidRDefault="00431EE1" w:rsidP="00431EE1">
            <w:pPr>
              <w:spacing w:before="0" w:after="0" w:line="240" w:lineRule="auto"/>
              <w:jc w:val="right"/>
              <w:rPr>
                <w:i/>
                <w:iCs/>
                <w:sz w:val="20"/>
                <w:szCs w:val="20"/>
              </w:rPr>
            </w:pPr>
            <w:r w:rsidRPr="0080361D">
              <w:rPr>
                <w:i/>
                <w:iCs/>
                <w:sz w:val="20"/>
                <w:szCs w:val="20"/>
              </w:rPr>
              <w:t>11,65</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2C4155C3" w14:textId="24C6C1B9" w:rsidR="00431EE1" w:rsidRPr="0080361D" w:rsidRDefault="00431EE1" w:rsidP="00431EE1">
            <w:pPr>
              <w:spacing w:before="0" w:after="0" w:line="240" w:lineRule="auto"/>
              <w:jc w:val="right"/>
              <w:rPr>
                <w:i/>
                <w:iCs/>
                <w:sz w:val="20"/>
                <w:szCs w:val="20"/>
              </w:rPr>
            </w:pPr>
            <w:r w:rsidRPr="0080361D">
              <w:rPr>
                <w:i/>
                <w:iCs/>
                <w:sz w:val="20"/>
                <w:szCs w:val="20"/>
              </w:rPr>
              <w:t>8,02</w:t>
            </w:r>
          </w:p>
        </w:tc>
        <w:tc>
          <w:tcPr>
            <w:tcW w:w="917" w:type="dxa"/>
            <w:tcBorders>
              <w:top w:val="dotted" w:sz="4" w:space="0" w:color="auto"/>
              <w:left w:val="nil"/>
              <w:bottom w:val="dotted" w:sz="4" w:space="0" w:color="auto"/>
              <w:right w:val="single" w:sz="4" w:space="0" w:color="auto"/>
            </w:tcBorders>
            <w:shd w:val="clear" w:color="auto" w:fill="auto"/>
            <w:vAlign w:val="center"/>
            <w:hideMark/>
          </w:tcPr>
          <w:p w14:paraId="6183EDFC" w14:textId="147A0F79" w:rsidR="00431EE1" w:rsidRPr="0080361D" w:rsidRDefault="00431EE1" w:rsidP="00431EE1">
            <w:pPr>
              <w:spacing w:before="0" w:after="0" w:line="240" w:lineRule="auto"/>
              <w:jc w:val="right"/>
              <w:rPr>
                <w:i/>
                <w:iCs/>
                <w:sz w:val="20"/>
                <w:szCs w:val="20"/>
              </w:rPr>
            </w:pPr>
            <w:r w:rsidRPr="0080361D">
              <w:rPr>
                <w:i/>
                <w:iCs/>
                <w:sz w:val="20"/>
                <w:szCs w:val="20"/>
              </w:rPr>
              <w:t>0,26</w:t>
            </w:r>
          </w:p>
        </w:tc>
        <w:tc>
          <w:tcPr>
            <w:tcW w:w="993" w:type="dxa"/>
            <w:tcBorders>
              <w:top w:val="dotted" w:sz="4" w:space="0" w:color="auto"/>
              <w:left w:val="nil"/>
              <w:bottom w:val="dotted" w:sz="4" w:space="0" w:color="auto"/>
              <w:right w:val="single" w:sz="4" w:space="0" w:color="auto"/>
            </w:tcBorders>
            <w:shd w:val="clear" w:color="auto" w:fill="auto"/>
            <w:vAlign w:val="center"/>
            <w:hideMark/>
          </w:tcPr>
          <w:p w14:paraId="1D4DB5B7" w14:textId="6CD1853B" w:rsidR="00431EE1" w:rsidRPr="0080361D" w:rsidRDefault="00431EE1" w:rsidP="00431EE1">
            <w:pPr>
              <w:spacing w:before="0" w:after="0" w:line="240" w:lineRule="auto"/>
              <w:jc w:val="right"/>
              <w:rPr>
                <w:i/>
                <w:iCs/>
                <w:sz w:val="20"/>
                <w:szCs w:val="20"/>
              </w:rPr>
            </w:pPr>
            <w:r w:rsidRPr="0080361D">
              <w:rPr>
                <w:i/>
                <w:iCs/>
                <w:sz w:val="20"/>
                <w:szCs w:val="20"/>
              </w:rPr>
              <w:t>1,16</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4940E6CD" w14:textId="0B298189" w:rsidR="00431EE1" w:rsidRPr="0080361D" w:rsidRDefault="00431EE1" w:rsidP="00431EE1">
            <w:pPr>
              <w:spacing w:before="0" w:after="0" w:line="240" w:lineRule="auto"/>
              <w:jc w:val="right"/>
              <w:rPr>
                <w:i/>
                <w:iCs/>
                <w:sz w:val="20"/>
                <w:szCs w:val="20"/>
              </w:rPr>
            </w:pPr>
            <w:r w:rsidRPr="0080361D">
              <w:rPr>
                <w:i/>
                <w:iCs/>
                <w:sz w:val="20"/>
                <w:szCs w:val="20"/>
              </w:rPr>
              <w:t>0,24</w:t>
            </w:r>
          </w:p>
        </w:tc>
        <w:tc>
          <w:tcPr>
            <w:tcW w:w="1068" w:type="dxa"/>
            <w:tcBorders>
              <w:top w:val="dotted" w:sz="4" w:space="0" w:color="auto"/>
              <w:left w:val="nil"/>
              <w:bottom w:val="dotted" w:sz="4" w:space="0" w:color="auto"/>
              <w:right w:val="single" w:sz="4" w:space="0" w:color="auto"/>
            </w:tcBorders>
            <w:shd w:val="clear" w:color="auto" w:fill="auto"/>
            <w:vAlign w:val="center"/>
            <w:hideMark/>
          </w:tcPr>
          <w:p w14:paraId="59E31E96" w14:textId="09C6F132" w:rsidR="00431EE1" w:rsidRPr="0080361D" w:rsidRDefault="00431EE1" w:rsidP="00431EE1">
            <w:pPr>
              <w:spacing w:before="0" w:after="0" w:line="240" w:lineRule="auto"/>
              <w:jc w:val="right"/>
              <w:rPr>
                <w:i/>
                <w:iCs/>
                <w:sz w:val="20"/>
                <w:szCs w:val="20"/>
              </w:rPr>
            </w:pPr>
            <w:r w:rsidRPr="0080361D">
              <w:rPr>
                <w:i/>
                <w:iCs/>
                <w:sz w:val="20"/>
                <w:szCs w:val="20"/>
              </w:rPr>
              <w:t>1,52</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791951B5" w14:textId="4BA81959" w:rsidR="00431EE1" w:rsidRPr="0080361D" w:rsidRDefault="00431EE1" w:rsidP="00431EE1">
            <w:pPr>
              <w:spacing w:before="0" w:after="0" w:line="240" w:lineRule="auto"/>
              <w:jc w:val="right"/>
              <w:rPr>
                <w:i/>
                <w:iCs/>
                <w:sz w:val="20"/>
                <w:szCs w:val="20"/>
              </w:rPr>
            </w:pPr>
            <w:r w:rsidRPr="0080361D">
              <w:rPr>
                <w:i/>
                <w:iCs/>
                <w:sz w:val="20"/>
                <w:szCs w:val="20"/>
              </w:rPr>
              <w:t>0,17</w:t>
            </w:r>
          </w:p>
        </w:tc>
        <w:tc>
          <w:tcPr>
            <w:tcW w:w="1069" w:type="dxa"/>
            <w:tcBorders>
              <w:top w:val="dotted" w:sz="4" w:space="0" w:color="auto"/>
              <w:left w:val="nil"/>
              <w:bottom w:val="dotted" w:sz="4" w:space="0" w:color="auto"/>
              <w:right w:val="single" w:sz="4" w:space="0" w:color="auto"/>
            </w:tcBorders>
            <w:shd w:val="clear" w:color="auto" w:fill="auto"/>
            <w:vAlign w:val="center"/>
            <w:hideMark/>
          </w:tcPr>
          <w:p w14:paraId="5B607833" w14:textId="7D69EEB3" w:rsidR="00431EE1" w:rsidRPr="0080361D" w:rsidRDefault="00431EE1" w:rsidP="00431EE1">
            <w:pPr>
              <w:spacing w:before="0" w:after="0" w:line="240" w:lineRule="auto"/>
              <w:jc w:val="right"/>
              <w:rPr>
                <w:i/>
                <w:iCs/>
                <w:sz w:val="20"/>
                <w:szCs w:val="20"/>
              </w:rPr>
            </w:pPr>
            <w:r w:rsidRPr="0080361D">
              <w:rPr>
                <w:i/>
                <w:iCs/>
                <w:sz w:val="20"/>
                <w:szCs w:val="20"/>
              </w:rPr>
              <w:t>0,06</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1EF028A7" w14:textId="1EAD662F" w:rsidR="00431EE1" w:rsidRPr="0080361D" w:rsidRDefault="00431EE1" w:rsidP="00431EE1">
            <w:pPr>
              <w:spacing w:before="0" w:after="0" w:line="240" w:lineRule="auto"/>
              <w:jc w:val="right"/>
              <w:rPr>
                <w:i/>
                <w:iCs/>
                <w:sz w:val="20"/>
                <w:szCs w:val="20"/>
              </w:rPr>
            </w:pPr>
            <w:r w:rsidRPr="0080361D">
              <w:rPr>
                <w:i/>
                <w:iCs/>
                <w:sz w:val="20"/>
                <w:szCs w:val="20"/>
              </w:rPr>
              <w:t>0,23</w:t>
            </w:r>
          </w:p>
        </w:tc>
      </w:tr>
      <w:tr w:rsidR="00431EE1" w:rsidRPr="0080361D" w14:paraId="54D71E2D" w14:textId="77777777" w:rsidTr="00052787">
        <w:trPr>
          <w:gridAfter w:val="1"/>
          <w:wAfter w:w="17" w:type="dxa"/>
          <w:trHeight w:val="284"/>
          <w:jc w:val="center"/>
        </w:trPr>
        <w:tc>
          <w:tcPr>
            <w:tcW w:w="566"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02187001" w14:textId="77777777" w:rsidR="00431EE1" w:rsidRPr="0080361D" w:rsidRDefault="00431EE1" w:rsidP="00431EE1">
            <w:pPr>
              <w:spacing w:before="0" w:after="0" w:line="240" w:lineRule="auto"/>
              <w:jc w:val="center"/>
              <w:rPr>
                <w:i/>
                <w:iCs/>
                <w:sz w:val="20"/>
                <w:szCs w:val="20"/>
              </w:rPr>
            </w:pPr>
            <w:r w:rsidRPr="0080361D">
              <w:rPr>
                <w:i/>
                <w:iCs/>
                <w:sz w:val="20"/>
                <w:szCs w:val="20"/>
              </w:rPr>
              <w:t>-</w:t>
            </w:r>
          </w:p>
        </w:tc>
        <w:tc>
          <w:tcPr>
            <w:tcW w:w="4532" w:type="dxa"/>
            <w:tcBorders>
              <w:top w:val="dotted" w:sz="4" w:space="0" w:color="auto"/>
              <w:left w:val="nil"/>
              <w:bottom w:val="dotted" w:sz="4" w:space="0" w:color="auto"/>
              <w:right w:val="single" w:sz="4" w:space="0" w:color="auto"/>
            </w:tcBorders>
            <w:shd w:val="clear" w:color="auto" w:fill="auto"/>
            <w:vAlign w:val="center"/>
            <w:hideMark/>
          </w:tcPr>
          <w:p w14:paraId="7E8D8CFC" w14:textId="77777777" w:rsidR="00431EE1" w:rsidRPr="0080361D" w:rsidRDefault="00431EE1" w:rsidP="00431EE1">
            <w:pPr>
              <w:spacing w:before="0" w:after="0" w:line="240" w:lineRule="auto"/>
              <w:jc w:val="left"/>
              <w:rPr>
                <w:i/>
                <w:iCs/>
                <w:sz w:val="20"/>
                <w:szCs w:val="20"/>
              </w:rPr>
            </w:pPr>
            <w:r w:rsidRPr="0080361D">
              <w:rPr>
                <w:i/>
                <w:iCs/>
                <w:sz w:val="20"/>
                <w:szCs w:val="20"/>
              </w:rPr>
              <w:t>Đất xây dựng cơ sở giáo dục và đào tạo</w:t>
            </w:r>
          </w:p>
        </w:tc>
        <w:tc>
          <w:tcPr>
            <w:tcW w:w="694" w:type="dxa"/>
            <w:tcBorders>
              <w:top w:val="dotted" w:sz="4" w:space="0" w:color="auto"/>
              <w:left w:val="nil"/>
              <w:bottom w:val="dotted" w:sz="4" w:space="0" w:color="auto"/>
              <w:right w:val="single" w:sz="4" w:space="0" w:color="auto"/>
            </w:tcBorders>
            <w:shd w:val="clear" w:color="auto" w:fill="auto"/>
            <w:vAlign w:val="center"/>
            <w:hideMark/>
          </w:tcPr>
          <w:p w14:paraId="1766895A" w14:textId="77777777" w:rsidR="00431EE1" w:rsidRPr="0080361D" w:rsidRDefault="00431EE1" w:rsidP="00431EE1">
            <w:pPr>
              <w:spacing w:before="0" w:after="0" w:line="240" w:lineRule="auto"/>
              <w:jc w:val="center"/>
              <w:rPr>
                <w:i/>
                <w:iCs/>
                <w:sz w:val="20"/>
                <w:szCs w:val="20"/>
              </w:rPr>
            </w:pPr>
            <w:r w:rsidRPr="0080361D">
              <w:rPr>
                <w:i/>
                <w:iCs/>
                <w:sz w:val="20"/>
                <w:szCs w:val="20"/>
              </w:rPr>
              <w:t>DGD</w:t>
            </w:r>
          </w:p>
        </w:tc>
        <w:tc>
          <w:tcPr>
            <w:tcW w:w="1016" w:type="dxa"/>
            <w:tcBorders>
              <w:top w:val="dotted" w:sz="4" w:space="0" w:color="auto"/>
              <w:left w:val="nil"/>
              <w:bottom w:val="dotted" w:sz="4" w:space="0" w:color="auto"/>
              <w:right w:val="single" w:sz="4" w:space="0" w:color="auto"/>
            </w:tcBorders>
            <w:shd w:val="clear" w:color="auto" w:fill="auto"/>
            <w:vAlign w:val="center"/>
            <w:hideMark/>
          </w:tcPr>
          <w:p w14:paraId="53AFF82B" w14:textId="153FA006" w:rsidR="00431EE1" w:rsidRPr="0080361D" w:rsidRDefault="00431EE1" w:rsidP="00431EE1">
            <w:pPr>
              <w:spacing w:before="0" w:after="0" w:line="240" w:lineRule="auto"/>
              <w:jc w:val="right"/>
              <w:rPr>
                <w:i/>
                <w:iCs/>
                <w:sz w:val="20"/>
                <w:szCs w:val="20"/>
              </w:rPr>
            </w:pPr>
            <w:r w:rsidRPr="0080361D">
              <w:rPr>
                <w:i/>
                <w:iCs/>
                <w:sz w:val="20"/>
                <w:szCs w:val="20"/>
              </w:rPr>
              <w:t>153,09</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20D0657C" w14:textId="7F8A498A" w:rsidR="00431EE1" w:rsidRPr="0080361D" w:rsidRDefault="00431EE1" w:rsidP="00431EE1">
            <w:pPr>
              <w:spacing w:before="0" w:after="0" w:line="240" w:lineRule="auto"/>
              <w:jc w:val="right"/>
              <w:rPr>
                <w:i/>
                <w:iCs/>
                <w:sz w:val="20"/>
                <w:szCs w:val="20"/>
              </w:rPr>
            </w:pPr>
            <w:r w:rsidRPr="0080361D">
              <w:rPr>
                <w:i/>
                <w:iCs/>
                <w:sz w:val="20"/>
                <w:szCs w:val="20"/>
              </w:rPr>
              <w:t>22,07</w:t>
            </w:r>
          </w:p>
        </w:tc>
        <w:tc>
          <w:tcPr>
            <w:tcW w:w="917" w:type="dxa"/>
            <w:tcBorders>
              <w:top w:val="dotted" w:sz="4" w:space="0" w:color="auto"/>
              <w:left w:val="nil"/>
              <w:bottom w:val="dotted" w:sz="4" w:space="0" w:color="auto"/>
              <w:right w:val="single" w:sz="4" w:space="0" w:color="auto"/>
            </w:tcBorders>
            <w:shd w:val="clear" w:color="auto" w:fill="auto"/>
            <w:vAlign w:val="center"/>
            <w:hideMark/>
          </w:tcPr>
          <w:p w14:paraId="75D2140B" w14:textId="28743E0F" w:rsidR="00431EE1" w:rsidRPr="0080361D" w:rsidRDefault="00431EE1" w:rsidP="00431EE1">
            <w:pPr>
              <w:spacing w:before="0" w:after="0" w:line="240" w:lineRule="auto"/>
              <w:jc w:val="right"/>
              <w:rPr>
                <w:i/>
                <w:iCs/>
                <w:sz w:val="20"/>
                <w:szCs w:val="20"/>
              </w:rPr>
            </w:pPr>
            <w:r w:rsidRPr="0080361D">
              <w:rPr>
                <w:i/>
                <w:iCs/>
                <w:sz w:val="20"/>
                <w:szCs w:val="20"/>
              </w:rPr>
              <w:t>4,61</w:t>
            </w:r>
          </w:p>
        </w:tc>
        <w:tc>
          <w:tcPr>
            <w:tcW w:w="993" w:type="dxa"/>
            <w:tcBorders>
              <w:top w:val="dotted" w:sz="4" w:space="0" w:color="auto"/>
              <w:left w:val="nil"/>
              <w:bottom w:val="dotted" w:sz="4" w:space="0" w:color="auto"/>
              <w:right w:val="single" w:sz="4" w:space="0" w:color="auto"/>
            </w:tcBorders>
            <w:shd w:val="clear" w:color="auto" w:fill="auto"/>
            <w:vAlign w:val="center"/>
            <w:hideMark/>
          </w:tcPr>
          <w:p w14:paraId="1757ED93" w14:textId="03B3B2CD" w:rsidR="00431EE1" w:rsidRPr="0080361D" w:rsidRDefault="00431EE1" w:rsidP="00431EE1">
            <w:pPr>
              <w:spacing w:before="0" w:after="0" w:line="240" w:lineRule="auto"/>
              <w:jc w:val="right"/>
              <w:rPr>
                <w:i/>
                <w:iCs/>
                <w:sz w:val="20"/>
                <w:szCs w:val="20"/>
              </w:rPr>
            </w:pPr>
            <w:r w:rsidRPr="0080361D">
              <w:rPr>
                <w:i/>
                <w:iCs/>
                <w:sz w:val="20"/>
                <w:szCs w:val="20"/>
              </w:rPr>
              <w:t>7,25</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2341D262" w14:textId="4C5F9CB1" w:rsidR="00431EE1" w:rsidRPr="0080361D" w:rsidRDefault="00431EE1" w:rsidP="00431EE1">
            <w:pPr>
              <w:spacing w:before="0" w:after="0" w:line="240" w:lineRule="auto"/>
              <w:jc w:val="right"/>
              <w:rPr>
                <w:i/>
                <w:iCs/>
                <w:sz w:val="20"/>
                <w:szCs w:val="20"/>
              </w:rPr>
            </w:pPr>
            <w:r w:rsidRPr="0080361D">
              <w:rPr>
                <w:i/>
                <w:iCs/>
                <w:sz w:val="20"/>
                <w:szCs w:val="20"/>
              </w:rPr>
              <w:t>2,54</w:t>
            </w:r>
          </w:p>
        </w:tc>
        <w:tc>
          <w:tcPr>
            <w:tcW w:w="1068" w:type="dxa"/>
            <w:tcBorders>
              <w:top w:val="dotted" w:sz="4" w:space="0" w:color="auto"/>
              <w:left w:val="nil"/>
              <w:bottom w:val="dotted" w:sz="4" w:space="0" w:color="auto"/>
              <w:right w:val="single" w:sz="4" w:space="0" w:color="auto"/>
            </w:tcBorders>
            <w:shd w:val="clear" w:color="auto" w:fill="auto"/>
            <w:vAlign w:val="center"/>
            <w:hideMark/>
          </w:tcPr>
          <w:p w14:paraId="2F30B2FF" w14:textId="409021C1" w:rsidR="00431EE1" w:rsidRPr="0080361D" w:rsidRDefault="00431EE1" w:rsidP="00431EE1">
            <w:pPr>
              <w:spacing w:before="0" w:after="0" w:line="240" w:lineRule="auto"/>
              <w:jc w:val="right"/>
              <w:rPr>
                <w:i/>
                <w:iCs/>
                <w:sz w:val="20"/>
                <w:szCs w:val="20"/>
              </w:rPr>
            </w:pPr>
            <w:r w:rsidRPr="0080361D">
              <w:rPr>
                <w:i/>
                <w:iCs/>
                <w:sz w:val="20"/>
                <w:szCs w:val="20"/>
              </w:rPr>
              <w:t>78,41</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7A4FBFB8" w14:textId="61F840C8" w:rsidR="00431EE1" w:rsidRPr="0080361D" w:rsidRDefault="00431EE1" w:rsidP="00431EE1">
            <w:pPr>
              <w:spacing w:before="0" w:after="0" w:line="240" w:lineRule="auto"/>
              <w:jc w:val="right"/>
              <w:rPr>
                <w:i/>
                <w:iCs/>
                <w:sz w:val="20"/>
                <w:szCs w:val="20"/>
              </w:rPr>
            </w:pPr>
            <w:r w:rsidRPr="0080361D">
              <w:rPr>
                <w:i/>
                <w:iCs/>
                <w:sz w:val="20"/>
                <w:szCs w:val="20"/>
              </w:rPr>
              <w:t>9,30</w:t>
            </w:r>
          </w:p>
        </w:tc>
        <w:tc>
          <w:tcPr>
            <w:tcW w:w="1069" w:type="dxa"/>
            <w:tcBorders>
              <w:top w:val="dotted" w:sz="4" w:space="0" w:color="auto"/>
              <w:left w:val="nil"/>
              <w:bottom w:val="dotted" w:sz="4" w:space="0" w:color="auto"/>
              <w:right w:val="single" w:sz="4" w:space="0" w:color="auto"/>
            </w:tcBorders>
            <w:shd w:val="clear" w:color="auto" w:fill="auto"/>
            <w:vAlign w:val="center"/>
            <w:hideMark/>
          </w:tcPr>
          <w:p w14:paraId="607AE2F0" w14:textId="49A2512F" w:rsidR="00431EE1" w:rsidRPr="0080361D" w:rsidRDefault="00431EE1" w:rsidP="00431EE1">
            <w:pPr>
              <w:spacing w:before="0" w:after="0" w:line="240" w:lineRule="auto"/>
              <w:jc w:val="right"/>
              <w:rPr>
                <w:i/>
                <w:iCs/>
                <w:sz w:val="20"/>
                <w:szCs w:val="20"/>
              </w:rPr>
            </w:pPr>
            <w:r w:rsidRPr="0080361D">
              <w:rPr>
                <w:i/>
                <w:iCs/>
                <w:sz w:val="20"/>
                <w:szCs w:val="20"/>
              </w:rPr>
              <w:t>10,93</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6560FD02" w14:textId="7D7CED47" w:rsidR="00431EE1" w:rsidRPr="0080361D" w:rsidRDefault="00431EE1" w:rsidP="00431EE1">
            <w:pPr>
              <w:spacing w:before="0" w:after="0" w:line="240" w:lineRule="auto"/>
              <w:jc w:val="right"/>
              <w:rPr>
                <w:i/>
                <w:iCs/>
                <w:sz w:val="20"/>
                <w:szCs w:val="20"/>
              </w:rPr>
            </w:pPr>
            <w:r w:rsidRPr="0080361D">
              <w:rPr>
                <w:i/>
                <w:iCs/>
                <w:sz w:val="20"/>
                <w:szCs w:val="20"/>
              </w:rPr>
              <w:t>17,99</w:t>
            </w:r>
          </w:p>
        </w:tc>
      </w:tr>
      <w:tr w:rsidR="00431EE1" w:rsidRPr="0080361D" w14:paraId="0069D6A8" w14:textId="77777777" w:rsidTr="00052787">
        <w:trPr>
          <w:gridAfter w:val="1"/>
          <w:wAfter w:w="17" w:type="dxa"/>
          <w:trHeight w:val="284"/>
          <w:jc w:val="center"/>
        </w:trPr>
        <w:tc>
          <w:tcPr>
            <w:tcW w:w="566"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5BAD8621" w14:textId="77777777" w:rsidR="00431EE1" w:rsidRPr="0080361D" w:rsidRDefault="00431EE1" w:rsidP="00431EE1">
            <w:pPr>
              <w:spacing w:before="0" w:after="0" w:line="240" w:lineRule="auto"/>
              <w:jc w:val="center"/>
              <w:rPr>
                <w:i/>
                <w:iCs/>
                <w:sz w:val="20"/>
                <w:szCs w:val="20"/>
              </w:rPr>
            </w:pPr>
            <w:r w:rsidRPr="0080361D">
              <w:rPr>
                <w:i/>
                <w:iCs/>
                <w:sz w:val="20"/>
                <w:szCs w:val="20"/>
              </w:rPr>
              <w:t>-</w:t>
            </w:r>
          </w:p>
        </w:tc>
        <w:tc>
          <w:tcPr>
            <w:tcW w:w="4532" w:type="dxa"/>
            <w:tcBorders>
              <w:top w:val="dotted" w:sz="4" w:space="0" w:color="auto"/>
              <w:left w:val="nil"/>
              <w:bottom w:val="dotted" w:sz="4" w:space="0" w:color="auto"/>
              <w:right w:val="single" w:sz="4" w:space="0" w:color="auto"/>
            </w:tcBorders>
            <w:shd w:val="clear" w:color="auto" w:fill="auto"/>
            <w:vAlign w:val="center"/>
            <w:hideMark/>
          </w:tcPr>
          <w:p w14:paraId="2AFF7B67" w14:textId="77777777" w:rsidR="00431EE1" w:rsidRPr="0080361D" w:rsidRDefault="00431EE1" w:rsidP="00431EE1">
            <w:pPr>
              <w:spacing w:before="0" w:after="0" w:line="240" w:lineRule="auto"/>
              <w:jc w:val="left"/>
              <w:rPr>
                <w:i/>
                <w:iCs/>
                <w:sz w:val="20"/>
                <w:szCs w:val="20"/>
              </w:rPr>
            </w:pPr>
            <w:r w:rsidRPr="0080361D">
              <w:rPr>
                <w:i/>
                <w:iCs/>
                <w:sz w:val="20"/>
                <w:szCs w:val="20"/>
              </w:rPr>
              <w:t>Đất xây dựng cơ sở thể dục thể thao</w:t>
            </w:r>
          </w:p>
        </w:tc>
        <w:tc>
          <w:tcPr>
            <w:tcW w:w="694" w:type="dxa"/>
            <w:tcBorders>
              <w:top w:val="dotted" w:sz="4" w:space="0" w:color="auto"/>
              <w:left w:val="nil"/>
              <w:bottom w:val="dotted" w:sz="4" w:space="0" w:color="auto"/>
              <w:right w:val="single" w:sz="4" w:space="0" w:color="auto"/>
            </w:tcBorders>
            <w:shd w:val="clear" w:color="auto" w:fill="auto"/>
            <w:vAlign w:val="center"/>
            <w:hideMark/>
          </w:tcPr>
          <w:p w14:paraId="262DE8F9" w14:textId="77777777" w:rsidR="00431EE1" w:rsidRPr="0080361D" w:rsidRDefault="00431EE1" w:rsidP="00431EE1">
            <w:pPr>
              <w:spacing w:before="0" w:after="0" w:line="240" w:lineRule="auto"/>
              <w:jc w:val="center"/>
              <w:rPr>
                <w:i/>
                <w:iCs/>
                <w:sz w:val="20"/>
                <w:szCs w:val="20"/>
              </w:rPr>
            </w:pPr>
            <w:r w:rsidRPr="0080361D">
              <w:rPr>
                <w:i/>
                <w:iCs/>
                <w:sz w:val="20"/>
                <w:szCs w:val="20"/>
              </w:rPr>
              <w:t>DTT</w:t>
            </w:r>
          </w:p>
        </w:tc>
        <w:tc>
          <w:tcPr>
            <w:tcW w:w="1016" w:type="dxa"/>
            <w:tcBorders>
              <w:top w:val="dotted" w:sz="4" w:space="0" w:color="auto"/>
              <w:left w:val="nil"/>
              <w:bottom w:val="dotted" w:sz="4" w:space="0" w:color="auto"/>
              <w:right w:val="single" w:sz="4" w:space="0" w:color="auto"/>
            </w:tcBorders>
            <w:shd w:val="clear" w:color="auto" w:fill="auto"/>
            <w:vAlign w:val="center"/>
            <w:hideMark/>
          </w:tcPr>
          <w:p w14:paraId="4A4F6808" w14:textId="06ABFB2F" w:rsidR="00431EE1" w:rsidRPr="0080361D" w:rsidRDefault="00431EE1" w:rsidP="00431EE1">
            <w:pPr>
              <w:spacing w:before="0" w:after="0" w:line="240" w:lineRule="auto"/>
              <w:jc w:val="right"/>
              <w:rPr>
                <w:i/>
                <w:iCs/>
                <w:sz w:val="20"/>
                <w:szCs w:val="20"/>
              </w:rPr>
            </w:pPr>
            <w:r w:rsidRPr="0080361D">
              <w:rPr>
                <w:i/>
                <w:iCs/>
                <w:sz w:val="20"/>
                <w:szCs w:val="20"/>
              </w:rPr>
              <w:t>18,06</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6356D0FF" w14:textId="5C2091A4" w:rsidR="00431EE1" w:rsidRPr="0080361D" w:rsidRDefault="00431EE1" w:rsidP="00431EE1">
            <w:pPr>
              <w:spacing w:before="0" w:after="0" w:line="240" w:lineRule="auto"/>
              <w:jc w:val="right"/>
              <w:rPr>
                <w:i/>
                <w:iCs/>
                <w:sz w:val="20"/>
                <w:szCs w:val="20"/>
              </w:rPr>
            </w:pPr>
            <w:r w:rsidRPr="0080361D">
              <w:rPr>
                <w:i/>
                <w:iCs/>
                <w:sz w:val="20"/>
                <w:szCs w:val="20"/>
              </w:rPr>
              <w:t>2,05</w:t>
            </w:r>
          </w:p>
        </w:tc>
        <w:tc>
          <w:tcPr>
            <w:tcW w:w="917" w:type="dxa"/>
            <w:tcBorders>
              <w:top w:val="dotted" w:sz="4" w:space="0" w:color="auto"/>
              <w:left w:val="nil"/>
              <w:bottom w:val="dotted" w:sz="4" w:space="0" w:color="auto"/>
              <w:right w:val="single" w:sz="4" w:space="0" w:color="auto"/>
            </w:tcBorders>
            <w:shd w:val="clear" w:color="auto" w:fill="auto"/>
            <w:vAlign w:val="center"/>
            <w:hideMark/>
          </w:tcPr>
          <w:p w14:paraId="149CBB87" w14:textId="168DA085" w:rsidR="00431EE1" w:rsidRPr="0080361D" w:rsidRDefault="00431EE1" w:rsidP="00431EE1">
            <w:pPr>
              <w:spacing w:before="0" w:after="0" w:line="240" w:lineRule="auto"/>
              <w:jc w:val="right"/>
              <w:rPr>
                <w:i/>
                <w:iCs/>
                <w:sz w:val="20"/>
                <w:szCs w:val="20"/>
              </w:rPr>
            </w:pPr>
            <w:r w:rsidRPr="0080361D">
              <w:rPr>
                <w:i/>
                <w:iCs/>
                <w:sz w:val="20"/>
                <w:szCs w:val="20"/>
              </w:rPr>
              <w:t>1,08</w:t>
            </w:r>
          </w:p>
        </w:tc>
        <w:tc>
          <w:tcPr>
            <w:tcW w:w="993" w:type="dxa"/>
            <w:tcBorders>
              <w:top w:val="dotted" w:sz="4" w:space="0" w:color="auto"/>
              <w:left w:val="nil"/>
              <w:bottom w:val="dotted" w:sz="4" w:space="0" w:color="auto"/>
              <w:right w:val="single" w:sz="4" w:space="0" w:color="auto"/>
            </w:tcBorders>
            <w:shd w:val="clear" w:color="auto" w:fill="auto"/>
            <w:vAlign w:val="center"/>
            <w:hideMark/>
          </w:tcPr>
          <w:p w14:paraId="5BD2EB4E" w14:textId="723B7A8B" w:rsidR="00431EE1" w:rsidRPr="0080361D" w:rsidRDefault="00431EE1" w:rsidP="00431EE1">
            <w:pPr>
              <w:spacing w:before="0" w:after="0" w:line="240" w:lineRule="auto"/>
              <w:jc w:val="right"/>
              <w:rPr>
                <w:i/>
                <w:iCs/>
                <w:sz w:val="20"/>
                <w:szCs w:val="20"/>
              </w:rPr>
            </w:pPr>
            <w:r w:rsidRPr="0080361D">
              <w:rPr>
                <w:i/>
                <w:iCs/>
                <w:sz w:val="20"/>
                <w:szCs w:val="20"/>
              </w:rPr>
              <w:t>2,89</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4599F131" w14:textId="1C3B4C5D" w:rsidR="00431EE1" w:rsidRPr="0080361D" w:rsidRDefault="00431EE1" w:rsidP="00431EE1">
            <w:pPr>
              <w:spacing w:before="0" w:after="0" w:line="240" w:lineRule="auto"/>
              <w:jc w:val="right"/>
              <w:rPr>
                <w:i/>
                <w:iCs/>
                <w:sz w:val="20"/>
                <w:szCs w:val="20"/>
              </w:rPr>
            </w:pPr>
            <w:r w:rsidRPr="0080361D">
              <w:rPr>
                <w:i/>
                <w:iCs/>
                <w:sz w:val="20"/>
                <w:szCs w:val="20"/>
              </w:rPr>
              <w:t>2,21</w:t>
            </w:r>
          </w:p>
        </w:tc>
        <w:tc>
          <w:tcPr>
            <w:tcW w:w="1068" w:type="dxa"/>
            <w:tcBorders>
              <w:top w:val="dotted" w:sz="4" w:space="0" w:color="auto"/>
              <w:left w:val="nil"/>
              <w:bottom w:val="dotted" w:sz="4" w:space="0" w:color="auto"/>
              <w:right w:val="single" w:sz="4" w:space="0" w:color="auto"/>
            </w:tcBorders>
            <w:shd w:val="clear" w:color="auto" w:fill="auto"/>
            <w:vAlign w:val="center"/>
            <w:hideMark/>
          </w:tcPr>
          <w:p w14:paraId="3DC6C72F" w14:textId="11CE0EE8" w:rsidR="00431EE1" w:rsidRPr="0080361D" w:rsidRDefault="00431EE1" w:rsidP="00431EE1">
            <w:pPr>
              <w:spacing w:before="0" w:after="0" w:line="240" w:lineRule="auto"/>
              <w:jc w:val="right"/>
              <w:rPr>
                <w:i/>
                <w:iCs/>
                <w:sz w:val="20"/>
                <w:szCs w:val="20"/>
              </w:rPr>
            </w:pPr>
            <w:r w:rsidRPr="0080361D">
              <w:rPr>
                <w:i/>
                <w:iCs/>
                <w:sz w:val="20"/>
                <w:szCs w:val="20"/>
              </w:rPr>
              <w:t>8,90</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0DD41C83" w14:textId="14595B57" w:rsidR="00431EE1" w:rsidRPr="0080361D" w:rsidRDefault="00431EE1" w:rsidP="00431EE1">
            <w:pPr>
              <w:spacing w:before="0" w:after="0" w:line="240" w:lineRule="auto"/>
              <w:jc w:val="right"/>
              <w:rPr>
                <w:i/>
                <w:iCs/>
                <w:sz w:val="20"/>
                <w:szCs w:val="20"/>
              </w:rPr>
            </w:pPr>
            <w:r w:rsidRPr="0080361D">
              <w:rPr>
                <w:i/>
                <w:iCs/>
                <w:sz w:val="20"/>
                <w:szCs w:val="20"/>
              </w:rPr>
              <w:t> </w:t>
            </w:r>
          </w:p>
        </w:tc>
        <w:tc>
          <w:tcPr>
            <w:tcW w:w="1069" w:type="dxa"/>
            <w:tcBorders>
              <w:top w:val="dotted" w:sz="4" w:space="0" w:color="auto"/>
              <w:left w:val="nil"/>
              <w:bottom w:val="dotted" w:sz="4" w:space="0" w:color="auto"/>
              <w:right w:val="single" w:sz="4" w:space="0" w:color="auto"/>
            </w:tcBorders>
            <w:shd w:val="clear" w:color="auto" w:fill="auto"/>
            <w:vAlign w:val="center"/>
            <w:hideMark/>
          </w:tcPr>
          <w:p w14:paraId="1D56772D" w14:textId="1F97F33B" w:rsidR="00431EE1" w:rsidRPr="0080361D" w:rsidRDefault="00431EE1" w:rsidP="00431EE1">
            <w:pPr>
              <w:spacing w:before="0" w:after="0" w:line="240" w:lineRule="auto"/>
              <w:jc w:val="right"/>
              <w:rPr>
                <w:i/>
                <w:iCs/>
                <w:sz w:val="20"/>
                <w:szCs w:val="20"/>
              </w:rPr>
            </w:pPr>
            <w:r w:rsidRPr="0080361D">
              <w:rPr>
                <w:i/>
                <w:iCs/>
                <w:sz w:val="20"/>
                <w:szCs w:val="20"/>
              </w:rPr>
              <w:t> </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1926CBEC" w14:textId="7033524B" w:rsidR="00431EE1" w:rsidRPr="0080361D" w:rsidRDefault="00431EE1" w:rsidP="00431EE1">
            <w:pPr>
              <w:spacing w:before="0" w:after="0" w:line="240" w:lineRule="auto"/>
              <w:jc w:val="right"/>
              <w:rPr>
                <w:i/>
                <w:iCs/>
                <w:sz w:val="20"/>
                <w:szCs w:val="20"/>
              </w:rPr>
            </w:pPr>
            <w:r w:rsidRPr="0080361D">
              <w:rPr>
                <w:i/>
                <w:iCs/>
                <w:sz w:val="20"/>
                <w:szCs w:val="20"/>
              </w:rPr>
              <w:t>0,93</w:t>
            </w:r>
          </w:p>
        </w:tc>
      </w:tr>
      <w:tr w:rsidR="00431EE1" w:rsidRPr="0080361D" w14:paraId="3578910A" w14:textId="77777777" w:rsidTr="00052787">
        <w:trPr>
          <w:gridAfter w:val="1"/>
          <w:wAfter w:w="17" w:type="dxa"/>
          <w:trHeight w:val="284"/>
          <w:jc w:val="center"/>
        </w:trPr>
        <w:tc>
          <w:tcPr>
            <w:tcW w:w="566"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775CAE2A" w14:textId="77777777" w:rsidR="00431EE1" w:rsidRPr="0080361D" w:rsidRDefault="00431EE1" w:rsidP="00431EE1">
            <w:pPr>
              <w:spacing w:before="0" w:after="0" w:line="240" w:lineRule="auto"/>
              <w:jc w:val="center"/>
              <w:rPr>
                <w:i/>
                <w:iCs/>
                <w:sz w:val="20"/>
                <w:szCs w:val="20"/>
              </w:rPr>
            </w:pPr>
            <w:r w:rsidRPr="0080361D">
              <w:rPr>
                <w:i/>
                <w:iCs/>
                <w:sz w:val="20"/>
                <w:szCs w:val="20"/>
              </w:rPr>
              <w:t>-</w:t>
            </w:r>
          </w:p>
        </w:tc>
        <w:tc>
          <w:tcPr>
            <w:tcW w:w="4532" w:type="dxa"/>
            <w:tcBorders>
              <w:top w:val="dotted" w:sz="4" w:space="0" w:color="auto"/>
              <w:left w:val="nil"/>
              <w:bottom w:val="dotted" w:sz="4" w:space="0" w:color="auto"/>
              <w:right w:val="single" w:sz="4" w:space="0" w:color="auto"/>
            </w:tcBorders>
            <w:shd w:val="clear" w:color="auto" w:fill="auto"/>
            <w:vAlign w:val="center"/>
            <w:hideMark/>
          </w:tcPr>
          <w:p w14:paraId="399277DF" w14:textId="77777777" w:rsidR="00431EE1" w:rsidRPr="0080361D" w:rsidRDefault="00431EE1" w:rsidP="00431EE1">
            <w:pPr>
              <w:spacing w:before="0" w:after="0" w:line="240" w:lineRule="auto"/>
              <w:jc w:val="left"/>
              <w:rPr>
                <w:i/>
                <w:iCs/>
                <w:sz w:val="20"/>
                <w:szCs w:val="20"/>
              </w:rPr>
            </w:pPr>
            <w:r w:rsidRPr="0080361D">
              <w:rPr>
                <w:i/>
                <w:iCs/>
                <w:sz w:val="20"/>
                <w:szCs w:val="20"/>
              </w:rPr>
              <w:t>Đất công trình năng lượng</w:t>
            </w:r>
          </w:p>
        </w:tc>
        <w:tc>
          <w:tcPr>
            <w:tcW w:w="694" w:type="dxa"/>
            <w:tcBorders>
              <w:top w:val="dotted" w:sz="4" w:space="0" w:color="auto"/>
              <w:left w:val="nil"/>
              <w:bottom w:val="dotted" w:sz="4" w:space="0" w:color="auto"/>
              <w:right w:val="single" w:sz="4" w:space="0" w:color="auto"/>
            </w:tcBorders>
            <w:shd w:val="clear" w:color="auto" w:fill="auto"/>
            <w:vAlign w:val="center"/>
            <w:hideMark/>
          </w:tcPr>
          <w:p w14:paraId="430D7C8E" w14:textId="77777777" w:rsidR="00431EE1" w:rsidRPr="0080361D" w:rsidRDefault="00431EE1" w:rsidP="00431EE1">
            <w:pPr>
              <w:spacing w:before="0" w:after="0" w:line="240" w:lineRule="auto"/>
              <w:jc w:val="center"/>
              <w:rPr>
                <w:i/>
                <w:iCs/>
                <w:sz w:val="20"/>
                <w:szCs w:val="20"/>
              </w:rPr>
            </w:pPr>
            <w:r w:rsidRPr="0080361D">
              <w:rPr>
                <w:i/>
                <w:iCs/>
                <w:sz w:val="20"/>
                <w:szCs w:val="20"/>
              </w:rPr>
              <w:t>DNL</w:t>
            </w:r>
          </w:p>
        </w:tc>
        <w:tc>
          <w:tcPr>
            <w:tcW w:w="1016" w:type="dxa"/>
            <w:tcBorders>
              <w:top w:val="dotted" w:sz="4" w:space="0" w:color="auto"/>
              <w:left w:val="nil"/>
              <w:bottom w:val="dotted" w:sz="4" w:space="0" w:color="auto"/>
              <w:right w:val="single" w:sz="4" w:space="0" w:color="auto"/>
            </w:tcBorders>
            <w:shd w:val="clear" w:color="auto" w:fill="auto"/>
            <w:vAlign w:val="center"/>
            <w:hideMark/>
          </w:tcPr>
          <w:p w14:paraId="7770258E" w14:textId="350C2152" w:rsidR="00431EE1" w:rsidRPr="0080361D" w:rsidRDefault="00431EE1" w:rsidP="00431EE1">
            <w:pPr>
              <w:spacing w:before="0" w:after="0" w:line="240" w:lineRule="auto"/>
              <w:jc w:val="right"/>
              <w:rPr>
                <w:i/>
                <w:iCs/>
                <w:sz w:val="20"/>
                <w:szCs w:val="20"/>
              </w:rPr>
            </w:pPr>
            <w:r w:rsidRPr="0080361D">
              <w:rPr>
                <w:i/>
                <w:iCs/>
                <w:sz w:val="20"/>
                <w:szCs w:val="20"/>
              </w:rPr>
              <w:t>22,17</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245DADDA" w14:textId="655934D1" w:rsidR="00431EE1" w:rsidRPr="0080361D" w:rsidRDefault="00431EE1" w:rsidP="00431EE1">
            <w:pPr>
              <w:spacing w:before="0" w:after="0" w:line="240" w:lineRule="auto"/>
              <w:jc w:val="right"/>
              <w:rPr>
                <w:i/>
                <w:iCs/>
                <w:sz w:val="20"/>
                <w:szCs w:val="20"/>
              </w:rPr>
            </w:pPr>
            <w:r w:rsidRPr="0080361D">
              <w:rPr>
                <w:i/>
                <w:iCs/>
                <w:sz w:val="20"/>
                <w:szCs w:val="20"/>
              </w:rPr>
              <w:t>6,77</w:t>
            </w:r>
          </w:p>
        </w:tc>
        <w:tc>
          <w:tcPr>
            <w:tcW w:w="917" w:type="dxa"/>
            <w:tcBorders>
              <w:top w:val="dotted" w:sz="4" w:space="0" w:color="auto"/>
              <w:left w:val="nil"/>
              <w:bottom w:val="dotted" w:sz="4" w:space="0" w:color="auto"/>
              <w:right w:val="single" w:sz="4" w:space="0" w:color="auto"/>
            </w:tcBorders>
            <w:shd w:val="clear" w:color="auto" w:fill="auto"/>
            <w:vAlign w:val="center"/>
            <w:hideMark/>
          </w:tcPr>
          <w:p w14:paraId="38E34203" w14:textId="477DB067" w:rsidR="00431EE1" w:rsidRPr="0080361D" w:rsidRDefault="00431EE1" w:rsidP="00431EE1">
            <w:pPr>
              <w:spacing w:before="0" w:after="0" w:line="240" w:lineRule="auto"/>
              <w:jc w:val="right"/>
              <w:rPr>
                <w:i/>
                <w:iCs/>
                <w:sz w:val="20"/>
                <w:szCs w:val="20"/>
              </w:rPr>
            </w:pPr>
            <w:r w:rsidRPr="0080361D">
              <w:rPr>
                <w:i/>
                <w:iCs/>
                <w:sz w:val="20"/>
                <w:szCs w:val="20"/>
              </w:rPr>
              <w:t>2,85</w:t>
            </w:r>
          </w:p>
        </w:tc>
        <w:tc>
          <w:tcPr>
            <w:tcW w:w="993" w:type="dxa"/>
            <w:tcBorders>
              <w:top w:val="dotted" w:sz="4" w:space="0" w:color="auto"/>
              <w:left w:val="nil"/>
              <w:bottom w:val="dotted" w:sz="4" w:space="0" w:color="auto"/>
              <w:right w:val="single" w:sz="4" w:space="0" w:color="auto"/>
            </w:tcBorders>
            <w:shd w:val="clear" w:color="auto" w:fill="auto"/>
            <w:vAlign w:val="center"/>
            <w:hideMark/>
          </w:tcPr>
          <w:p w14:paraId="01684150" w14:textId="652B5B21" w:rsidR="00431EE1" w:rsidRPr="0080361D" w:rsidRDefault="00431EE1" w:rsidP="00431EE1">
            <w:pPr>
              <w:spacing w:before="0" w:after="0" w:line="240" w:lineRule="auto"/>
              <w:jc w:val="right"/>
              <w:rPr>
                <w:i/>
                <w:iCs/>
                <w:sz w:val="20"/>
                <w:szCs w:val="20"/>
              </w:rPr>
            </w:pPr>
            <w:r w:rsidRPr="0080361D">
              <w:rPr>
                <w:i/>
                <w:iCs/>
                <w:sz w:val="20"/>
                <w:szCs w:val="20"/>
              </w:rPr>
              <w:t>8,95</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179E53D6" w14:textId="6B8E8238" w:rsidR="00431EE1" w:rsidRPr="0080361D" w:rsidRDefault="00431EE1" w:rsidP="00431EE1">
            <w:pPr>
              <w:spacing w:before="0" w:after="0" w:line="240" w:lineRule="auto"/>
              <w:jc w:val="right"/>
              <w:rPr>
                <w:i/>
                <w:iCs/>
                <w:sz w:val="20"/>
                <w:szCs w:val="20"/>
              </w:rPr>
            </w:pPr>
            <w:r w:rsidRPr="0080361D">
              <w:rPr>
                <w:i/>
                <w:iCs/>
                <w:sz w:val="20"/>
                <w:szCs w:val="20"/>
              </w:rPr>
              <w:t>0,50</w:t>
            </w:r>
          </w:p>
        </w:tc>
        <w:tc>
          <w:tcPr>
            <w:tcW w:w="1068" w:type="dxa"/>
            <w:tcBorders>
              <w:top w:val="dotted" w:sz="4" w:space="0" w:color="auto"/>
              <w:left w:val="nil"/>
              <w:bottom w:val="dotted" w:sz="4" w:space="0" w:color="auto"/>
              <w:right w:val="single" w:sz="4" w:space="0" w:color="auto"/>
            </w:tcBorders>
            <w:shd w:val="clear" w:color="auto" w:fill="auto"/>
            <w:vAlign w:val="center"/>
            <w:hideMark/>
          </w:tcPr>
          <w:p w14:paraId="3002EDF2" w14:textId="4369CBF4" w:rsidR="00431EE1" w:rsidRPr="0080361D" w:rsidRDefault="00431EE1" w:rsidP="00431EE1">
            <w:pPr>
              <w:spacing w:before="0" w:after="0" w:line="240" w:lineRule="auto"/>
              <w:jc w:val="right"/>
              <w:rPr>
                <w:i/>
                <w:iCs/>
                <w:sz w:val="20"/>
                <w:szCs w:val="20"/>
              </w:rPr>
            </w:pPr>
            <w:r w:rsidRPr="0080361D">
              <w:rPr>
                <w:i/>
                <w:iCs/>
                <w:sz w:val="20"/>
                <w:szCs w:val="20"/>
              </w:rPr>
              <w:t>2,23</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7B6F1A8A" w14:textId="5108B67B" w:rsidR="00431EE1" w:rsidRPr="0080361D" w:rsidRDefault="00431EE1" w:rsidP="00431EE1">
            <w:pPr>
              <w:spacing w:before="0" w:after="0" w:line="240" w:lineRule="auto"/>
              <w:jc w:val="right"/>
              <w:rPr>
                <w:i/>
                <w:iCs/>
                <w:sz w:val="20"/>
                <w:szCs w:val="20"/>
              </w:rPr>
            </w:pPr>
            <w:r w:rsidRPr="0080361D">
              <w:rPr>
                <w:i/>
                <w:iCs/>
                <w:sz w:val="20"/>
                <w:szCs w:val="20"/>
              </w:rPr>
              <w:t>0,09</w:t>
            </w:r>
          </w:p>
        </w:tc>
        <w:tc>
          <w:tcPr>
            <w:tcW w:w="1069" w:type="dxa"/>
            <w:tcBorders>
              <w:top w:val="dotted" w:sz="4" w:space="0" w:color="auto"/>
              <w:left w:val="nil"/>
              <w:bottom w:val="dotted" w:sz="4" w:space="0" w:color="auto"/>
              <w:right w:val="single" w:sz="4" w:space="0" w:color="auto"/>
            </w:tcBorders>
            <w:shd w:val="clear" w:color="auto" w:fill="auto"/>
            <w:vAlign w:val="center"/>
            <w:hideMark/>
          </w:tcPr>
          <w:p w14:paraId="705A1C79" w14:textId="76092A51" w:rsidR="00431EE1" w:rsidRPr="0080361D" w:rsidRDefault="00431EE1" w:rsidP="00431EE1">
            <w:pPr>
              <w:spacing w:before="0" w:after="0" w:line="240" w:lineRule="auto"/>
              <w:jc w:val="right"/>
              <w:rPr>
                <w:i/>
                <w:iCs/>
                <w:sz w:val="20"/>
                <w:szCs w:val="20"/>
              </w:rPr>
            </w:pPr>
            <w:r w:rsidRPr="0080361D">
              <w:rPr>
                <w:i/>
                <w:iCs/>
                <w:sz w:val="20"/>
                <w:szCs w:val="20"/>
              </w:rPr>
              <w:t>0,48</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4C034B9D" w14:textId="761CBE43" w:rsidR="00431EE1" w:rsidRPr="0080361D" w:rsidRDefault="00431EE1" w:rsidP="00431EE1">
            <w:pPr>
              <w:spacing w:before="0" w:after="0" w:line="240" w:lineRule="auto"/>
              <w:jc w:val="right"/>
              <w:rPr>
                <w:i/>
                <w:iCs/>
                <w:sz w:val="20"/>
                <w:szCs w:val="20"/>
              </w:rPr>
            </w:pPr>
            <w:r w:rsidRPr="0080361D">
              <w:rPr>
                <w:i/>
                <w:iCs/>
                <w:sz w:val="20"/>
                <w:szCs w:val="20"/>
              </w:rPr>
              <w:t>0,30</w:t>
            </w:r>
          </w:p>
        </w:tc>
      </w:tr>
      <w:tr w:rsidR="00431EE1" w:rsidRPr="0080361D" w14:paraId="57E6F23A" w14:textId="77777777" w:rsidTr="00052787">
        <w:trPr>
          <w:gridAfter w:val="1"/>
          <w:wAfter w:w="17" w:type="dxa"/>
          <w:trHeight w:val="284"/>
          <w:jc w:val="center"/>
        </w:trPr>
        <w:tc>
          <w:tcPr>
            <w:tcW w:w="566"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6D60FFA7" w14:textId="77777777" w:rsidR="00431EE1" w:rsidRPr="0080361D" w:rsidRDefault="00431EE1" w:rsidP="00431EE1">
            <w:pPr>
              <w:spacing w:before="0" w:after="0" w:line="240" w:lineRule="auto"/>
              <w:jc w:val="center"/>
              <w:rPr>
                <w:i/>
                <w:iCs/>
                <w:sz w:val="20"/>
                <w:szCs w:val="20"/>
              </w:rPr>
            </w:pPr>
            <w:r w:rsidRPr="0080361D">
              <w:rPr>
                <w:i/>
                <w:iCs/>
                <w:sz w:val="20"/>
                <w:szCs w:val="20"/>
              </w:rPr>
              <w:t>-</w:t>
            </w:r>
          </w:p>
        </w:tc>
        <w:tc>
          <w:tcPr>
            <w:tcW w:w="4532" w:type="dxa"/>
            <w:tcBorders>
              <w:top w:val="dotted" w:sz="4" w:space="0" w:color="auto"/>
              <w:left w:val="nil"/>
              <w:bottom w:val="dotted" w:sz="4" w:space="0" w:color="auto"/>
              <w:right w:val="single" w:sz="4" w:space="0" w:color="auto"/>
            </w:tcBorders>
            <w:shd w:val="clear" w:color="auto" w:fill="auto"/>
            <w:vAlign w:val="center"/>
            <w:hideMark/>
          </w:tcPr>
          <w:p w14:paraId="3D3C8D66" w14:textId="77777777" w:rsidR="00431EE1" w:rsidRPr="0080361D" w:rsidRDefault="00431EE1" w:rsidP="00431EE1">
            <w:pPr>
              <w:spacing w:before="0" w:after="0" w:line="240" w:lineRule="auto"/>
              <w:jc w:val="left"/>
              <w:rPr>
                <w:i/>
                <w:iCs/>
                <w:sz w:val="20"/>
                <w:szCs w:val="20"/>
              </w:rPr>
            </w:pPr>
            <w:r w:rsidRPr="0080361D">
              <w:rPr>
                <w:i/>
                <w:iCs/>
                <w:sz w:val="20"/>
                <w:szCs w:val="20"/>
              </w:rPr>
              <w:t>Đất công trình bưu chính, viễn thông</w:t>
            </w:r>
          </w:p>
        </w:tc>
        <w:tc>
          <w:tcPr>
            <w:tcW w:w="694" w:type="dxa"/>
            <w:tcBorders>
              <w:top w:val="dotted" w:sz="4" w:space="0" w:color="auto"/>
              <w:left w:val="nil"/>
              <w:bottom w:val="dotted" w:sz="4" w:space="0" w:color="auto"/>
              <w:right w:val="single" w:sz="4" w:space="0" w:color="auto"/>
            </w:tcBorders>
            <w:shd w:val="clear" w:color="auto" w:fill="auto"/>
            <w:vAlign w:val="center"/>
            <w:hideMark/>
          </w:tcPr>
          <w:p w14:paraId="570952E7" w14:textId="77777777" w:rsidR="00431EE1" w:rsidRPr="0080361D" w:rsidRDefault="00431EE1" w:rsidP="00431EE1">
            <w:pPr>
              <w:spacing w:before="0" w:after="0" w:line="240" w:lineRule="auto"/>
              <w:jc w:val="center"/>
              <w:rPr>
                <w:i/>
                <w:iCs/>
                <w:sz w:val="20"/>
                <w:szCs w:val="20"/>
              </w:rPr>
            </w:pPr>
            <w:r w:rsidRPr="0080361D">
              <w:rPr>
                <w:i/>
                <w:iCs/>
                <w:sz w:val="20"/>
                <w:szCs w:val="20"/>
              </w:rPr>
              <w:t>DBV</w:t>
            </w:r>
          </w:p>
        </w:tc>
        <w:tc>
          <w:tcPr>
            <w:tcW w:w="1016" w:type="dxa"/>
            <w:tcBorders>
              <w:top w:val="dotted" w:sz="4" w:space="0" w:color="auto"/>
              <w:left w:val="nil"/>
              <w:bottom w:val="dotted" w:sz="4" w:space="0" w:color="auto"/>
              <w:right w:val="single" w:sz="4" w:space="0" w:color="auto"/>
            </w:tcBorders>
            <w:shd w:val="clear" w:color="auto" w:fill="auto"/>
            <w:vAlign w:val="center"/>
            <w:hideMark/>
          </w:tcPr>
          <w:p w14:paraId="1BBE4163" w14:textId="15C20B96" w:rsidR="00431EE1" w:rsidRPr="0080361D" w:rsidRDefault="00431EE1" w:rsidP="00431EE1">
            <w:pPr>
              <w:spacing w:before="0" w:after="0" w:line="240" w:lineRule="auto"/>
              <w:jc w:val="right"/>
              <w:rPr>
                <w:i/>
                <w:iCs/>
                <w:sz w:val="20"/>
                <w:szCs w:val="20"/>
              </w:rPr>
            </w:pPr>
            <w:r w:rsidRPr="0080361D">
              <w:rPr>
                <w:i/>
                <w:iCs/>
                <w:sz w:val="20"/>
                <w:szCs w:val="20"/>
              </w:rPr>
              <w:t>11,55</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6CDF21CB" w14:textId="3EA1FAED" w:rsidR="00431EE1" w:rsidRPr="0080361D" w:rsidRDefault="00431EE1" w:rsidP="00431EE1">
            <w:pPr>
              <w:spacing w:before="0" w:after="0" w:line="240" w:lineRule="auto"/>
              <w:jc w:val="right"/>
              <w:rPr>
                <w:i/>
                <w:iCs/>
                <w:sz w:val="20"/>
                <w:szCs w:val="20"/>
              </w:rPr>
            </w:pPr>
            <w:r w:rsidRPr="0080361D">
              <w:rPr>
                <w:i/>
                <w:iCs/>
                <w:sz w:val="20"/>
                <w:szCs w:val="20"/>
              </w:rPr>
              <w:t>0,50</w:t>
            </w:r>
          </w:p>
        </w:tc>
        <w:tc>
          <w:tcPr>
            <w:tcW w:w="917" w:type="dxa"/>
            <w:tcBorders>
              <w:top w:val="dotted" w:sz="4" w:space="0" w:color="auto"/>
              <w:left w:val="nil"/>
              <w:bottom w:val="dotted" w:sz="4" w:space="0" w:color="auto"/>
              <w:right w:val="single" w:sz="4" w:space="0" w:color="auto"/>
            </w:tcBorders>
            <w:shd w:val="clear" w:color="auto" w:fill="auto"/>
            <w:vAlign w:val="center"/>
            <w:hideMark/>
          </w:tcPr>
          <w:p w14:paraId="472056BE" w14:textId="7280B9A8" w:rsidR="00431EE1" w:rsidRPr="0080361D" w:rsidRDefault="00431EE1" w:rsidP="00431EE1">
            <w:pPr>
              <w:spacing w:before="0" w:after="0" w:line="240" w:lineRule="auto"/>
              <w:jc w:val="right"/>
              <w:rPr>
                <w:i/>
                <w:iCs/>
                <w:sz w:val="20"/>
                <w:szCs w:val="20"/>
              </w:rPr>
            </w:pPr>
            <w:r w:rsidRPr="0080361D">
              <w:rPr>
                <w:i/>
                <w:iCs/>
                <w:sz w:val="20"/>
                <w:szCs w:val="20"/>
              </w:rPr>
              <w:t>0,06</w:t>
            </w:r>
          </w:p>
        </w:tc>
        <w:tc>
          <w:tcPr>
            <w:tcW w:w="993" w:type="dxa"/>
            <w:tcBorders>
              <w:top w:val="dotted" w:sz="4" w:space="0" w:color="auto"/>
              <w:left w:val="nil"/>
              <w:bottom w:val="dotted" w:sz="4" w:space="0" w:color="auto"/>
              <w:right w:val="single" w:sz="4" w:space="0" w:color="auto"/>
            </w:tcBorders>
            <w:shd w:val="clear" w:color="auto" w:fill="auto"/>
            <w:vAlign w:val="center"/>
            <w:hideMark/>
          </w:tcPr>
          <w:p w14:paraId="3EAC8360" w14:textId="1A36FEE3" w:rsidR="00431EE1" w:rsidRPr="0080361D" w:rsidRDefault="00431EE1" w:rsidP="00431EE1">
            <w:pPr>
              <w:spacing w:before="0" w:after="0" w:line="240" w:lineRule="auto"/>
              <w:jc w:val="right"/>
              <w:rPr>
                <w:i/>
                <w:iCs/>
                <w:sz w:val="20"/>
                <w:szCs w:val="20"/>
              </w:rPr>
            </w:pPr>
            <w:r w:rsidRPr="0080361D">
              <w:rPr>
                <w:i/>
                <w:iCs/>
                <w:sz w:val="20"/>
                <w:szCs w:val="20"/>
              </w:rPr>
              <w:t>0,13</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7B38D73B" w14:textId="1D87DB63" w:rsidR="00431EE1" w:rsidRPr="0080361D" w:rsidRDefault="00431EE1" w:rsidP="00431EE1">
            <w:pPr>
              <w:spacing w:before="0" w:after="0" w:line="240" w:lineRule="auto"/>
              <w:jc w:val="right"/>
              <w:rPr>
                <w:i/>
                <w:iCs/>
                <w:sz w:val="20"/>
                <w:szCs w:val="20"/>
              </w:rPr>
            </w:pPr>
            <w:r w:rsidRPr="0080361D">
              <w:rPr>
                <w:i/>
                <w:iCs/>
                <w:sz w:val="20"/>
                <w:szCs w:val="20"/>
              </w:rPr>
              <w:t>0,31</w:t>
            </w:r>
          </w:p>
        </w:tc>
        <w:tc>
          <w:tcPr>
            <w:tcW w:w="1068" w:type="dxa"/>
            <w:tcBorders>
              <w:top w:val="dotted" w:sz="4" w:space="0" w:color="auto"/>
              <w:left w:val="nil"/>
              <w:bottom w:val="dotted" w:sz="4" w:space="0" w:color="auto"/>
              <w:right w:val="single" w:sz="4" w:space="0" w:color="auto"/>
            </w:tcBorders>
            <w:shd w:val="clear" w:color="auto" w:fill="auto"/>
            <w:vAlign w:val="center"/>
            <w:hideMark/>
          </w:tcPr>
          <w:p w14:paraId="4EA5FF13" w14:textId="6BFF5686" w:rsidR="00431EE1" w:rsidRPr="0080361D" w:rsidRDefault="00431EE1" w:rsidP="00431EE1">
            <w:pPr>
              <w:spacing w:before="0" w:after="0" w:line="240" w:lineRule="auto"/>
              <w:jc w:val="right"/>
              <w:rPr>
                <w:i/>
                <w:iCs/>
                <w:sz w:val="20"/>
                <w:szCs w:val="20"/>
              </w:rPr>
            </w:pPr>
            <w:r w:rsidRPr="0080361D">
              <w:rPr>
                <w:i/>
                <w:iCs/>
                <w:sz w:val="20"/>
                <w:szCs w:val="20"/>
              </w:rPr>
              <w:t>0,23</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5137537E" w14:textId="52553133" w:rsidR="00431EE1" w:rsidRPr="0080361D" w:rsidRDefault="00431EE1" w:rsidP="00431EE1">
            <w:pPr>
              <w:spacing w:before="0" w:after="0" w:line="240" w:lineRule="auto"/>
              <w:jc w:val="right"/>
              <w:rPr>
                <w:i/>
                <w:iCs/>
                <w:sz w:val="20"/>
                <w:szCs w:val="20"/>
              </w:rPr>
            </w:pPr>
            <w:r w:rsidRPr="0080361D">
              <w:rPr>
                <w:i/>
                <w:iCs/>
                <w:sz w:val="20"/>
                <w:szCs w:val="20"/>
              </w:rPr>
              <w:t>0,12</w:t>
            </w:r>
          </w:p>
        </w:tc>
        <w:tc>
          <w:tcPr>
            <w:tcW w:w="1069" w:type="dxa"/>
            <w:tcBorders>
              <w:top w:val="dotted" w:sz="4" w:space="0" w:color="auto"/>
              <w:left w:val="nil"/>
              <w:bottom w:val="dotted" w:sz="4" w:space="0" w:color="auto"/>
              <w:right w:val="single" w:sz="4" w:space="0" w:color="auto"/>
            </w:tcBorders>
            <w:shd w:val="clear" w:color="auto" w:fill="auto"/>
            <w:vAlign w:val="center"/>
            <w:hideMark/>
          </w:tcPr>
          <w:p w14:paraId="528AEF93" w14:textId="1628BD20" w:rsidR="00431EE1" w:rsidRPr="0080361D" w:rsidRDefault="00431EE1" w:rsidP="00431EE1">
            <w:pPr>
              <w:spacing w:before="0" w:after="0" w:line="240" w:lineRule="auto"/>
              <w:jc w:val="right"/>
              <w:rPr>
                <w:i/>
                <w:iCs/>
                <w:sz w:val="20"/>
                <w:szCs w:val="20"/>
              </w:rPr>
            </w:pPr>
            <w:r w:rsidRPr="0080361D">
              <w:rPr>
                <w:i/>
                <w:iCs/>
                <w:sz w:val="20"/>
                <w:szCs w:val="20"/>
              </w:rPr>
              <w:t>10,19</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3715BC56" w14:textId="0566A3A6" w:rsidR="00431EE1" w:rsidRPr="0080361D" w:rsidRDefault="00431EE1" w:rsidP="00431EE1">
            <w:pPr>
              <w:spacing w:before="0" w:after="0" w:line="240" w:lineRule="auto"/>
              <w:jc w:val="right"/>
              <w:rPr>
                <w:i/>
                <w:iCs/>
                <w:sz w:val="20"/>
                <w:szCs w:val="20"/>
              </w:rPr>
            </w:pPr>
            <w:r w:rsidRPr="0080361D">
              <w:rPr>
                <w:i/>
                <w:iCs/>
                <w:sz w:val="20"/>
                <w:szCs w:val="20"/>
              </w:rPr>
              <w:t>0,01</w:t>
            </w:r>
          </w:p>
        </w:tc>
      </w:tr>
      <w:tr w:rsidR="00431EE1" w:rsidRPr="0080361D" w14:paraId="4B67A263" w14:textId="77777777" w:rsidTr="00052787">
        <w:trPr>
          <w:gridAfter w:val="1"/>
          <w:wAfter w:w="17" w:type="dxa"/>
          <w:trHeight w:val="284"/>
          <w:jc w:val="center"/>
        </w:trPr>
        <w:tc>
          <w:tcPr>
            <w:tcW w:w="566"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51E783BF" w14:textId="77777777" w:rsidR="00431EE1" w:rsidRPr="0080361D" w:rsidRDefault="00431EE1" w:rsidP="00431EE1">
            <w:pPr>
              <w:spacing w:before="0" w:after="0" w:line="240" w:lineRule="auto"/>
              <w:jc w:val="center"/>
              <w:rPr>
                <w:i/>
                <w:iCs/>
                <w:sz w:val="20"/>
                <w:szCs w:val="20"/>
              </w:rPr>
            </w:pPr>
            <w:r w:rsidRPr="0080361D">
              <w:rPr>
                <w:i/>
                <w:iCs/>
                <w:sz w:val="20"/>
                <w:szCs w:val="20"/>
              </w:rPr>
              <w:t>-</w:t>
            </w:r>
          </w:p>
        </w:tc>
        <w:tc>
          <w:tcPr>
            <w:tcW w:w="4532"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39B606B6" w14:textId="77777777" w:rsidR="00431EE1" w:rsidRPr="0080361D" w:rsidRDefault="00431EE1" w:rsidP="00431EE1">
            <w:pPr>
              <w:spacing w:before="0" w:after="0" w:line="240" w:lineRule="auto"/>
              <w:jc w:val="left"/>
              <w:rPr>
                <w:i/>
                <w:iCs/>
                <w:sz w:val="20"/>
                <w:szCs w:val="20"/>
              </w:rPr>
            </w:pPr>
            <w:r w:rsidRPr="0080361D">
              <w:rPr>
                <w:i/>
                <w:iCs/>
                <w:sz w:val="20"/>
                <w:szCs w:val="20"/>
              </w:rPr>
              <w:t>Đất xây dựng kho dự trữ quốc gia</w:t>
            </w:r>
          </w:p>
        </w:tc>
        <w:tc>
          <w:tcPr>
            <w:tcW w:w="694" w:type="dxa"/>
            <w:tcBorders>
              <w:top w:val="dotted" w:sz="4" w:space="0" w:color="auto"/>
              <w:left w:val="nil"/>
              <w:bottom w:val="dotted" w:sz="4" w:space="0" w:color="auto"/>
              <w:right w:val="single" w:sz="4" w:space="0" w:color="auto"/>
            </w:tcBorders>
            <w:shd w:val="clear" w:color="auto" w:fill="auto"/>
            <w:vAlign w:val="center"/>
            <w:hideMark/>
          </w:tcPr>
          <w:p w14:paraId="172C432B" w14:textId="77777777" w:rsidR="00431EE1" w:rsidRPr="0080361D" w:rsidRDefault="00431EE1" w:rsidP="00431EE1">
            <w:pPr>
              <w:spacing w:before="0" w:after="0" w:line="240" w:lineRule="auto"/>
              <w:jc w:val="center"/>
              <w:rPr>
                <w:i/>
                <w:iCs/>
                <w:sz w:val="20"/>
                <w:szCs w:val="20"/>
              </w:rPr>
            </w:pPr>
            <w:r w:rsidRPr="0080361D">
              <w:rPr>
                <w:i/>
                <w:iCs/>
                <w:sz w:val="20"/>
                <w:szCs w:val="20"/>
              </w:rPr>
              <w:t>DKG</w:t>
            </w:r>
          </w:p>
        </w:tc>
        <w:tc>
          <w:tcPr>
            <w:tcW w:w="1016"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1819944D" w14:textId="2B1D5D03" w:rsidR="00431EE1" w:rsidRPr="0080361D" w:rsidRDefault="00431EE1" w:rsidP="00431EE1">
            <w:pPr>
              <w:spacing w:before="0" w:after="0" w:line="240" w:lineRule="auto"/>
              <w:jc w:val="right"/>
              <w:rPr>
                <w:i/>
                <w:iCs/>
                <w:sz w:val="20"/>
                <w:szCs w:val="20"/>
              </w:rPr>
            </w:pPr>
            <w:r w:rsidRPr="0080361D">
              <w:rPr>
                <w:i/>
                <w:iCs/>
                <w:sz w:val="20"/>
                <w:szCs w:val="20"/>
              </w:rPr>
              <w:t> </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285B12FC" w14:textId="52210759" w:rsidR="00431EE1" w:rsidRPr="0080361D" w:rsidRDefault="00431EE1" w:rsidP="00431EE1">
            <w:pPr>
              <w:spacing w:before="0" w:after="0" w:line="240" w:lineRule="auto"/>
              <w:jc w:val="right"/>
              <w:rPr>
                <w:i/>
                <w:iCs/>
                <w:sz w:val="20"/>
                <w:szCs w:val="20"/>
              </w:rPr>
            </w:pPr>
            <w:r w:rsidRPr="0080361D">
              <w:rPr>
                <w:i/>
                <w:iCs/>
                <w:sz w:val="20"/>
                <w:szCs w:val="20"/>
              </w:rPr>
              <w:t> </w:t>
            </w:r>
          </w:p>
        </w:tc>
        <w:tc>
          <w:tcPr>
            <w:tcW w:w="917" w:type="dxa"/>
            <w:tcBorders>
              <w:top w:val="dotted" w:sz="4" w:space="0" w:color="auto"/>
              <w:left w:val="nil"/>
              <w:bottom w:val="dotted" w:sz="4" w:space="0" w:color="auto"/>
              <w:right w:val="single" w:sz="4" w:space="0" w:color="auto"/>
            </w:tcBorders>
            <w:shd w:val="clear" w:color="auto" w:fill="auto"/>
            <w:vAlign w:val="center"/>
            <w:hideMark/>
          </w:tcPr>
          <w:p w14:paraId="48F40C30" w14:textId="708AD93A" w:rsidR="00431EE1" w:rsidRPr="0080361D" w:rsidRDefault="00431EE1" w:rsidP="00431EE1">
            <w:pPr>
              <w:spacing w:before="0" w:after="0" w:line="240" w:lineRule="auto"/>
              <w:jc w:val="right"/>
              <w:rPr>
                <w:i/>
                <w:iCs/>
                <w:sz w:val="20"/>
                <w:szCs w:val="20"/>
              </w:rPr>
            </w:pPr>
            <w:r w:rsidRPr="0080361D">
              <w:rPr>
                <w:i/>
                <w:iCs/>
                <w:sz w:val="20"/>
                <w:szCs w:val="20"/>
              </w:rPr>
              <w:t> </w:t>
            </w:r>
          </w:p>
        </w:tc>
        <w:tc>
          <w:tcPr>
            <w:tcW w:w="993" w:type="dxa"/>
            <w:tcBorders>
              <w:top w:val="dotted" w:sz="4" w:space="0" w:color="auto"/>
              <w:left w:val="nil"/>
              <w:bottom w:val="dotted" w:sz="4" w:space="0" w:color="auto"/>
              <w:right w:val="single" w:sz="4" w:space="0" w:color="auto"/>
            </w:tcBorders>
            <w:shd w:val="clear" w:color="auto" w:fill="auto"/>
            <w:vAlign w:val="center"/>
            <w:hideMark/>
          </w:tcPr>
          <w:p w14:paraId="55846195" w14:textId="6FCE64BB" w:rsidR="00431EE1" w:rsidRPr="0080361D" w:rsidRDefault="00431EE1" w:rsidP="00431EE1">
            <w:pPr>
              <w:spacing w:before="0" w:after="0" w:line="240" w:lineRule="auto"/>
              <w:jc w:val="right"/>
              <w:rPr>
                <w:i/>
                <w:iCs/>
                <w:sz w:val="20"/>
                <w:szCs w:val="20"/>
              </w:rPr>
            </w:pPr>
            <w:r w:rsidRPr="0080361D">
              <w:rPr>
                <w:i/>
                <w:iCs/>
                <w:sz w:val="20"/>
                <w:szCs w:val="20"/>
              </w:rPr>
              <w:t> </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52A06A4B" w14:textId="50DE0F27" w:rsidR="00431EE1" w:rsidRPr="0080361D" w:rsidRDefault="00431EE1" w:rsidP="00431EE1">
            <w:pPr>
              <w:spacing w:before="0" w:after="0" w:line="240" w:lineRule="auto"/>
              <w:jc w:val="right"/>
              <w:rPr>
                <w:i/>
                <w:iCs/>
                <w:sz w:val="20"/>
                <w:szCs w:val="20"/>
              </w:rPr>
            </w:pPr>
            <w:r w:rsidRPr="0080361D">
              <w:rPr>
                <w:i/>
                <w:iCs/>
                <w:sz w:val="20"/>
                <w:szCs w:val="20"/>
              </w:rPr>
              <w:t> </w:t>
            </w:r>
          </w:p>
        </w:tc>
        <w:tc>
          <w:tcPr>
            <w:tcW w:w="1068" w:type="dxa"/>
            <w:tcBorders>
              <w:top w:val="dotted" w:sz="4" w:space="0" w:color="auto"/>
              <w:left w:val="nil"/>
              <w:bottom w:val="dotted" w:sz="4" w:space="0" w:color="auto"/>
              <w:right w:val="single" w:sz="4" w:space="0" w:color="auto"/>
            </w:tcBorders>
            <w:shd w:val="clear" w:color="auto" w:fill="auto"/>
            <w:vAlign w:val="center"/>
            <w:hideMark/>
          </w:tcPr>
          <w:p w14:paraId="6F1A9EED" w14:textId="5A0F141C" w:rsidR="00431EE1" w:rsidRPr="0080361D" w:rsidRDefault="00431EE1" w:rsidP="00431EE1">
            <w:pPr>
              <w:spacing w:before="0" w:after="0" w:line="240" w:lineRule="auto"/>
              <w:jc w:val="right"/>
              <w:rPr>
                <w:i/>
                <w:iCs/>
                <w:sz w:val="20"/>
                <w:szCs w:val="20"/>
              </w:rPr>
            </w:pPr>
            <w:r w:rsidRPr="0080361D">
              <w:rPr>
                <w:i/>
                <w:iCs/>
                <w:sz w:val="20"/>
                <w:szCs w:val="20"/>
              </w:rPr>
              <w:t> </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6B4FE893" w14:textId="3D7E7F4B" w:rsidR="00431EE1" w:rsidRPr="0080361D" w:rsidRDefault="00431EE1" w:rsidP="00431EE1">
            <w:pPr>
              <w:spacing w:before="0" w:after="0" w:line="240" w:lineRule="auto"/>
              <w:jc w:val="right"/>
              <w:rPr>
                <w:i/>
                <w:iCs/>
                <w:sz w:val="20"/>
                <w:szCs w:val="20"/>
              </w:rPr>
            </w:pPr>
            <w:r w:rsidRPr="0080361D">
              <w:rPr>
                <w:i/>
                <w:iCs/>
                <w:sz w:val="20"/>
                <w:szCs w:val="20"/>
              </w:rPr>
              <w:t> </w:t>
            </w:r>
          </w:p>
        </w:tc>
        <w:tc>
          <w:tcPr>
            <w:tcW w:w="1069" w:type="dxa"/>
            <w:tcBorders>
              <w:top w:val="dotted" w:sz="4" w:space="0" w:color="auto"/>
              <w:left w:val="nil"/>
              <w:bottom w:val="dotted" w:sz="4" w:space="0" w:color="auto"/>
              <w:right w:val="single" w:sz="4" w:space="0" w:color="auto"/>
            </w:tcBorders>
            <w:shd w:val="clear" w:color="auto" w:fill="auto"/>
            <w:vAlign w:val="center"/>
            <w:hideMark/>
          </w:tcPr>
          <w:p w14:paraId="739A409E" w14:textId="74352551" w:rsidR="00431EE1" w:rsidRPr="0080361D" w:rsidRDefault="00431EE1" w:rsidP="00431EE1">
            <w:pPr>
              <w:spacing w:before="0" w:after="0" w:line="240" w:lineRule="auto"/>
              <w:jc w:val="right"/>
              <w:rPr>
                <w:i/>
                <w:iCs/>
                <w:sz w:val="20"/>
                <w:szCs w:val="20"/>
              </w:rPr>
            </w:pPr>
            <w:r w:rsidRPr="0080361D">
              <w:rPr>
                <w:i/>
                <w:iCs/>
                <w:sz w:val="20"/>
                <w:szCs w:val="20"/>
              </w:rPr>
              <w:t> </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7FADD8EB" w14:textId="40089E54" w:rsidR="00431EE1" w:rsidRPr="0080361D" w:rsidRDefault="00431EE1" w:rsidP="00431EE1">
            <w:pPr>
              <w:spacing w:before="0" w:after="0" w:line="240" w:lineRule="auto"/>
              <w:jc w:val="right"/>
              <w:rPr>
                <w:i/>
                <w:iCs/>
                <w:sz w:val="20"/>
                <w:szCs w:val="20"/>
              </w:rPr>
            </w:pPr>
            <w:r w:rsidRPr="0080361D">
              <w:rPr>
                <w:i/>
                <w:iCs/>
                <w:sz w:val="20"/>
                <w:szCs w:val="20"/>
              </w:rPr>
              <w:t> </w:t>
            </w:r>
          </w:p>
        </w:tc>
      </w:tr>
      <w:tr w:rsidR="00431EE1" w:rsidRPr="0080361D" w14:paraId="0130066E" w14:textId="77777777" w:rsidTr="00052787">
        <w:trPr>
          <w:gridAfter w:val="1"/>
          <w:wAfter w:w="17" w:type="dxa"/>
          <w:trHeight w:val="284"/>
          <w:jc w:val="center"/>
        </w:trPr>
        <w:tc>
          <w:tcPr>
            <w:tcW w:w="566"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61CD82E9" w14:textId="77777777" w:rsidR="00431EE1" w:rsidRPr="0080361D" w:rsidRDefault="00431EE1" w:rsidP="00431EE1">
            <w:pPr>
              <w:spacing w:before="0" w:after="0" w:line="240" w:lineRule="auto"/>
              <w:jc w:val="center"/>
              <w:rPr>
                <w:i/>
                <w:iCs/>
                <w:sz w:val="20"/>
                <w:szCs w:val="20"/>
              </w:rPr>
            </w:pPr>
            <w:r w:rsidRPr="0080361D">
              <w:rPr>
                <w:i/>
                <w:iCs/>
                <w:sz w:val="20"/>
                <w:szCs w:val="20"/>
              </w:rPr>
              <w:t>-</w:t>
            </w:r>
          </w:p>
        </w:tc>
        <w:tc>
          <w:tcPr>
            <w:tcW w:w="4532" w:type="dxa"/>
            <w:tcBorders>
              <w:top w:val="dotted" w:sz="4" w:space="0" w:color="auto"/>
              <w:left w:val="nil"/>
              <w:bottom w:val="dotted" w:sz="4" w:space="0" w:color="auto"/>
              <w:right w:val="single" w:sz="4" w:space="0" w:color="auto"/>
            </w:tcBorders>
            <w:shd w:val="clear" w:color="auto" w:fill="auto"/>
            <w:vAlign w:val="center"/>
            <w:hideMark/>
          </w:tcPr>
          <w:p w14:paraId="24240168" w14:textId="77777777" w:rsidR="00431EE1" w:rsidRPr="0080361D" w:rsidRDefault="00431EE1" w:rsidP="00431EE1">
            <w:pPr>
              <w:spacing w:before="0" w:after="0" w:line="240" w:lineRule="auto"/>
              <w:jc w:val="left"/>
              <w:rPr>
                <w:i/>
                <w:iCs/>
                <w:sz w:val="20"/>
                <w:szCs w:val="20"/>
              </w:rPr>
            </w:pPr>
            <w:r w:rsidRPr="0080361D">
              <w:rPr>
                <w:i/>
                <w:iCs/>
                <w:sz w:val="20"/>
                <w:szCs w:val="20"/>
              </w:rPr>
              <w:t>Đất có di tích lịch sử - văn hóa</w:t>
            </w:r>
          </w:p>
        </w:tc>
        <w:tc>
          <w:tcPr>
            <w:tcW w:w="694" w:type="dxa"/>
            <w:tcBorders>
              <w:top w:val="dotted" w:sz="4" w:space="0" w:color="auto"/>
              <w:left w:val="nil"/>
              <w:bottom w:val="dotted" w:sz="4" w:space="0" w:color="auto"/>
              <w:right w:val="single" w:sz="4" w:space="0" w:color="auto"/>
            </w:tcBorders>
            <w:shd w:val="clear" w:color="auto" w:fill="auto"/>
            <w:vAlign w:val="center"/>
            <w:hideMark/>
          </w:tcPr>
          <w:p w14:paraId="1456C7AE" w14:textId="77777777" w:rsidR="00431EE1" w:rsidRPr="0080361D" w:rsidRDefault="00431EE1" w:rsidP="00431EE1">
            <w:pPr>
              <w:spacing w:before="0" w:after="0" w:line="240" w:lineRule="auto"/>
              <w:jc w:val="center"/>
              <w:rPr>
                <w:i/>
                <w:iCs/>
                <w:sz w:val="20"/>
                <w:szCs w:val="20"/>
              </w:rPr>
            </w:pPr>
            <w:r w:rsidRPr="0080361D">
              <w:rPr>
                <w:i/>
                <w:iCs/>
                <w:sz w:val="20"/>
                <w:szCs w:val="20"/>
              </w:rPr>
              <w:t>DDT</w:t>
            </w:r>
          </w:p>
        </w:tc>
        <w:tc>
          <w:tcPr>
            <w:tcW w:w="1016" w:type="dxa"/>
            <w:tcBorders>
              <w:top w:val="dotted" w:sz="4" w:space="0" w:color="auto"/>
              <w:left w:val="nil"/>
              <w:bottom w:val="dotted" w:sz="4" w:space="0" w:color="auto"/>
              <w:right w:val="single" w:sz="4" w:space="0" w:color="auto"/>
            </w:tcBorders>
            <w:shd w:val="clear" w:color="auto" w:fill="auto"/>
            <w:vAlign w:val="center"/>
            <w:hideMark/>
          </w:tcPr>
          <w:p w14:paraId="603709F8" w14:textId="3C5735C7" w:rsidR="00431EE1" w:rsidRPr="0080361D" w:rsidRDefault="00431EE1" w:rsidP="00431EE1">
            <w:pPr>
              <w:spacing w:before="0" w:after="0" w:line="240" w:lineRule="auto"/>
              <w:jc w:val="right"/>
              <w:rPr>
                <w:i/>
                <w:iCs/>
                <w:sz w:val="20"/>
                <w:szCs w:val="20"/>
              </w:rPr>
            </w:pPr>
            <w:r w:rsidRPr="0080361D">
              <w:rPr>
                <w:i/>
                <w:iCs/>
                <w:sz w:val="20"/>
                <w:szCs w:val="20"/>
              </w:rPr>
              <w:t>17,62</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3A864BEE" w14:textId="1D469C6E" w:rsidR="00431EE1" w:rsidRPr="0080361D" w:rsidRDefault="00431EE1" w:rsidP="00431EE1">
            <w:pPr>
              <w:spacing w:before="0" w:after="0" w:line="240" w:lineRule="auto"/>
              <w:jc w:val="right"/>
              <w:rPr>
                <w:i/>
                <w:iCs/>
                <w:sz w:val="20"/>
                <w:szCs w:val="20"/>
              </w:rPr>
            </w:pPr>
            <w:r w:rsidRPr="0080361D">
              <w:rPr>
                <w:i/>
                <w:iCs/>
                <w:sz w:val="20"/>
                <w:szCs w:val="20"/>
              </w:rPr>
              <w:t> </w:t>
            </w:r>
          </w:p>
        </w:tc>
        <w:tc>
          <w:tcPr>
            <w:tcW w:w="917" w:type="dxa"/>
            <w:tcBorders>
              <w:top w:val="dotted" w:sz="4" w:space="0" w:color="auto"/>
              <w:left w:val="nil"/>
              <w:bottom w:val="dotted" w:sz="4" w:space="0" w:color="auto"/>
              <w:right w:val="single" w:sz="4" w:space="0" w:color="auto"/>
            </w:tcBorders>
            <w:shd w:val="clear" w:color="auto" w:fill="auto"/>
            <w:vAlign w:val="center"/>
            <w:hideMark/>
          </w:tcPr>
          <w:p w14:paraId="4D1BC553" w14:textId="4E3F477A" w:rsidR="00431EE1" w:rsidRPr="0080361D" w:rsidRDefault="00431EE1" w:rsidP="00431EE1">
            <w:pPr>
              <w:spacing w:before="0" w:after="0" w:line="240" w:lineRule="auto"/>
              <w:jc w:val="right"/>
              <w:rPr>
                <w:i/>
                <w:iCs/>
                <w:sz w:val="20"/>
                <w:szCs w:val="20"/>
              </w:rPr>
            </w:pPr>
            <w:r w:rsidRPr="0080361D">
              <w:rPr>
                <w:i/>
                <w:iCs/>
                <w:sz w:val="20"/>
                <w:szCs w:val="20"/>
              </w:rPr>
              <w:t> </w:t>
            </w:r>
          </w:p>
        </w:tc>
        <w:tc>
          <w:tcPr>
            <w:tcW w:w="993" w:type="dxa"/>
            <w:tcBorders>
              <w:top w:val="dotted" w:sz="4" w:space="0" w:color="auto"/>
              <w:left w:val="nil"/>
              <w:bottom w:val="dotted" w:sz="4" w:space="0" w:color="auto"/>
              <w:right w:val="single" w:sz="4" w:space="0" w:color="auto"/>
            </w:tcBorders>
            <w:shd w:val="clear" w:color="auto" w:fill="auto"/>
            <w:vAlign w:val="center"/>
            <w:hideMark/>
          </w:tcPr>
          <w:p w14:paraId="3D6DCF27" w14:textId="33A219EA" w:rsidR="00431EE1" w:rsidRPr="0080361D" w:rsidRDefault="00431EE1" w:rsidP="00431EE1">
            <w:pPr>
              <w:spacing w:before="0" w:after="0" w:line="240" w:lineRule="auto"/>
              <w:jc w:val="right"/>
              <w:rPr>
                <w:i/>
                <w:iCs/>
                <w:sz w:val="20"/>
                <w:szCs w:val="20"/>
              </w:rPr>
            </w:pPr>
            <w:r w:rsidRPr="0080361D">
              <w:rPr>
                <w:i/>
                <w:iCs/>
                <w:sz w:val="20"/>
                <w:szCs w:val="20"/>
              </w:rPr>
              <w:t>0,04</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38B0E861" w14:textId="73AA94EB" w:rsidR="00431EE1" w:rsidRPr="0080361D" w:rsidRDefault="00431EE1" w:rsidP="00431EE1">
            <w:pPr>
              <w:spacing w:before="0" w:after="0" w:line="240" w:lineRule="auto"/>
              <w:jc w:val="right"/>
              <w:rPr>
                <w:i/>
                <w:iCs/>
                <w:sz w:val="20"/>
                <w:szCs w:val="20"/>
              </w:rPr>
            </w:pPr>
            <w:r w:rsidRPr="0080361D">
              <w:rPr>
                <w:i/>
                <w:iCs/>
                <w:sz w:val="20"/>
                <w:szCs w:val="20"/>
              </w:rPr>
              <w:t>17,58</w:t>
            </w:r>
          </w:p>
        </w:tc>
        <w:tc>
          <w:tcPr>
            <w:tcW w:w="1068" w:type="dxa"/>
            <w:tcBorders>
              <w:top w:val="dotted" w:sz="4" w:space="0" w:color="auto"/>
              <w:left w:val="nil"/>
              <w:bottom w:val="dotted" w:sz="4" w:space="0" w:color="auto"/>
              <w:right w:val="single" w:sz="4" w:space="0" w:color="auto"/>
            </w:tcBorders>
            <w:shd w:val="clear" w:color="auto" w:fill="auto"/>
            <w:vAlign w:val="center"/>
            <w:hideMark/>
          </w:tcPr>
          <w:p w14:paraId="75CFA993" w14:textId="4EAA17AB" w:rsidR="00431EE1" w:rsidRPr="0080361D" w:rsidRDefault="00431EE1" w:rsidP="00431EE1">
            <w:pPr>
              <w:spacing w:before="0" w:after="0" w:line="240" w:lineRule="auto"/>
              <w:jc w:val="right"/>
              <w:rPr>
                <w:i/>
                <w:iCs/>
                <w:sz w:val="20"/>
                <w:szCs w:val="20"/>
              </w:rPr>
            </w:pPr>
            <w:r w:rsidRPr="0080361D">
              <w:rPr>
                <w:i/>
                <w:iCs/>
                <w:sz w:val="20"/>
                <w:szCs w:val="20"/>
              </w:rPr>
              <w:t> </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3AA97286" w14:textId="2E04AEE7" w:rsidR="00431EE1" w:rsidRPr="0080361D" w:rsidRDefault="00431EE1" w:rsidP="00431EE1">
            <w:pPr>
              <w:spacing w:before="0" w:after="0" w:line="240" w:lineRule="auto"/>
              <w:jc w:val="right"/>
              <w:rPr>
                <w:i/>
                <w:iCs/>
                <w:sz w:val="20"/>
                <w:szCs w:val="20"/>
              </w:rPr>
            </w:pPr>
            <w:r w:rsidRPr="0080361D">
              <w:rPr>
                <w:i/>
                <w:iCs/>
                <w:sz w:val="20"/>
                <w:szCs w:val="20"/>
              </w:rPr>
              <w:t> </w:t>
            </w:r>
          </w:p>
        </w:tc>
        <w:tc>
          <w:tcPr>
            <w:tcW w:w="1069" w:type="dxa"/>
            <w:tcBorders>
              <w:top w:val="dotted" w:sz="4" w:space="0" w:color="auto"/>
              <w:left w:val="nil"/>
              <w:bottom w:val="dotted" w:sz="4" w:space="0" w:color="auto"/>
              <w:right w:val="single" w:sz="4" w:space="0" w:color="auto"/>
            </w:tcBorders>
            <w:shd w:val="clear" w:color="auto" w:fill="auto"/>
            <w:vAlign w:val="center"/>
            <w:hideMark/>
          </w:tcPr>
          <w:p w14:paraId="119B5DEB" w14:textId="6CA55AA2" w:rsidR="00431EE1" w:rsidRPr="0080361D" w:rsidRDefault="00431EE1" w:rsidP="00431EE1">
            <w:pPr>
              <w:spacing w:before="0" w:after="0" w:line="240" w:lineRule="auto"/>
              <w:jc w:val="right"/>
              <w:rPr>
                <w:i/>
                <w:iCs/>
                <w:sz w:val="20"/>
                <w:szCs w:val="20"/>
              </w:rPr>
            </w:pPr>
            <w:r w:rsidRPr="0080361D">
              <w:rPr>
                <w:i/>
                <w:iCs/>
                <w:sz w:val="20"/>
                <w:szCs w:val="20"/>
              </w:rPr>
              <w:t> </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106EAEAE" w14:textId="046CC23D" w:rsidR="00431EE1" w:rsidRPr="0080361D" w:rsidRDefault="00431EE1" w:rsidP="00431EE1">
            <w:pPr>
              <w:spacing w:before="0" w:after="0" w:line="240" w:lineRule="auto"/>
              <w:jc w:val="right"/>
              <w:rPr>
                <w:i/>
                <w:iCs/>
                <w:sz w:val="20"/>
                <w:szCs w:val="20"/>
              </w:rPr>
            </w:pPr>
            <w:r w:rsidRPr="0080361D">
              <w:rPr>
                <w:i/>
                <w:iCs/>
                <w:sz w:val="20"/>
                <w:szCs w:val="20"/>
              </w:rPr>
              <w:t> </w:t>
            </w:r>
          </w:p>
        </w:tc>
      </w:tr>
      <w:tr w:rsidR="00431EE1" w:rsidRPr="0080361D" w14:paraId="4E430C68" w14:textId="77777777" w:rsidTr="00052787">
        <w:trPr>
          <w:gridAfter w:val="1"/>
          <w:wAfter w:w="17" w:type="dxa"/>
          <w:trHeight w:val="284"/>
          <w:jc w:val="center"/>
        </w:trPr>
        <w:tc>
          <w:tcPr>
            <w:tcW w:w="566"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2A736CCC" w14:textId="77777777" w:rsidR="00431EE1" w:rsidRPr="0080361D" w:rsidRDefault="00431EE1" w:rsidP="00431EE1">
            <w:pPr>
              <w:spacing w:before="0" w:after="0" w:line="240" w:lineRule="auto"/>
              <w:jc w:val="center"/>
              <w:rPr>
                <w:i/>
                <w:iCs/>
                <w:sz w:val="20"/>
                <w:szCs w:val="20"/>
              </w:rPr>
            </w:pPr>
            <w:r w:rsidRPr="0080361D">
              <w:rPr>
                <w:i/>
                <w:iCs/>
                <w:sz w:val="20"/>
                <w:szCs w:val="20"/>
              </w:rPr>
              <w:t>-</w:t>
            </w:r>
          </w:p>
        </w:tc>
        <w:tc>
          <w:tcPr>
            <w:tcW w:w="4532" w:type="dxa"/>
            <w:tcBorders>
              <w:top w:val="dotted" w:sz="4" w:space="0" w:color="auto"/>
              <w:left w:val="nil"/>
              <w:bottom w:val="dotted" w:sz="4" w:space="0" w:color="auto"/>
              <w:right w:val="single" w:sz="4" w:space="0" w:color="auto"/>
            </w:tcBorders>
            <w:shd w:val="clear" w:color="auto" w:fill="auto"/>
            <w:vAlign w:val="center"/>
            <w:hideMark/>
          </w:tcPr>
          <w:p w14:paraId="2921A8DA" w14:textId="77777777" w:rsidR="00431EE1" w:rsidRPr="0080361D" w:rsidRDefault="00431EE1" w:rsidP="00431EE1">
            <w:pPr>
              <w:spacing w:before="0" w:after="0" w:line="240" w:lineRule="auto"/>
              <w:jc w:val="left"/>
              <w:rPr>
                <w:i/>
                <w:iCs/>
                <w:sz w:val="20"/>
                <w:szCs w:val="20"/>
              </w:rPr>
            </w:pPr>
            <w:r w:rsidRPr="0080361D">
              <w:rPr>
                <w:i/>
                <w:iCs/>
                <w:sz w:val="20"/>
                <w:szCs w:val="20"/>
              </w:rPr>
              <w:t>Đất bãi thải, xử lý chất thải</w:t>
            </w:r>
          </w:p>
        </w:tc>
        <w:tc>
          <w:tcPr>
            <w:tcW w:w="694" w:type="dxa"/>
            <w:tcBorders>
              <w:top w:val="dotted" w:sz="4" w:space="0" w:color="auto"/>
              <w:left w:val="nil"/>
              <w:bottom w:val="dotted" w:sz="4" w:space="0" w:color="auto"/>
              <w:right w:val="single" w:sz="4" w:space="0" w:color="auto"/>
            </w:tcBorders>
            <w:shd w:val="clear" w:color="auto" w:fill="auto"/>
            <w:vAlign w:val="center"/>
            <w:hideMark/>
          </w:tcPr>
          <w:p w14:paraId="0B5770E7" w14:textId="77777777" w:rsidR="00431EE1" w:rsidRPr="0080361D" w:rsidRDefault="00431EE1" w:rsidP="00431EE1">
            <w:pPr>
              <w:spacing w:before="0" w:after="0" w:line="240" w:lineRule="auto"/>
              <w:jc w:val="center"/>
              <w:rPr>
                <w:i/>
                <w:iCs/>
                <w:sz w:val="20"/>
                <w:szCs w:val="20"/>
              </w:rPr>
            </w:pPr>
            <w:r w:rsidRPr="0080361D">
              <w:rPr>
                <w:i/>
                <w:iCs/>
                <w:sz w:val="20"/>
                <w:szCs w:val="20"/>
              </w:rPr>
              <w:t>DRA</w:t>
            </w:r>
          </w:p>
        </w:tc>
        <w:tc>
          <w:tcPr>
            <w:tcW w:w="1016" w:type="dxa"/>
            <w:tcBorders>
              <w:top w:val="dotted" w:sz="4" w:space="0" w:color="auto"/>
              <w:left w:val="nil"/>
              <w:bottom w:val="dotted" w:sz="4" w:space="0" w:color="auto"/>
              <w:right w:val="single" w:sz="4" w:space="0" w:color="auto"/>
            </w:tcBorders>
            <w:shd w:val="clear" w:color="auto" w:fill="auto"/>
            <w:vAlign w:val="center"/>
            <w:hideMark/>
          </w:tcPr>
          <w:p w14:paraId="34930481" w14:textId="31241CD4" w:rsidR="00431EE1" w:rsidRPr="0080361D" w:rsidRDefault="00431EE1" w:rsidP="00431EE1">
            <w:pPr>
              <w:spacing w:before="0" w:after="0" w:line="240" w:lineRule="auto"/>
              <w:jc w:val="right"/>
              <w:rPr>
                <w:i/>
                <w:iCs/>
                <w:sz w:val="20"/>
                <w:szCs w:val="20"/>
              </w:rPr>
            </w:pPr>
            <w:r w:rsidRPr="0080361D">
              <w:rPr>
                <w:i/>
                <w:iCs/>
                <w:sz w:val="20"/>
                <w:szCs w:val="20"/>
              </w:rPr>
              <w:t>75,01</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07209C00" w14:textId="3C362139" w:rsidR="00431EE1" w:rsidRPr="0080361D" w:rsidRDefault="00431EE1" w:rsidP="00431EE1">
            <w:pPr>
              <w:spacing w:before="0" w:after="0" w:line="240" w:lineRule="auto"/>
              <w:jc w:val="right"/>
              <w:rPr>
                <w:i/>
                <w:iCs/>
                <w:sz w:val="20"/>
                <w:szCs w:val="20"/>
              </w:rPr>
            </w:pPr>
            <w:r w:rsidRPr="0080361D">
              <w:rPr>
                <w:i/>
                <w:iCs/>
                <w:sz w:val="20"/>
                <w:szCs w:val="20"/>
              </w:rPr>
              <w:t> </w:t>
            </w:r>
          </w:p>
        </w:tc>
        <w:tc>
          <w:tcPr>
            <w:tcW w:w="917" w:type="dxa"/>
            <w:tcBorders>
              <w:top w:val="dotted" w:sz="4" w:space="0" w:color="auto"/>
              <w:left w:val="nil"/>
              <w:bottom w:val="dotted" w:sz="4" w:space="0" w:color="auto"/>
              <w:right w:val="single" w:sz="4" w:space="0" w:color="auto"/>
            </w:tcBorders>
            <w:shd w:val="clear" w:color="auto" w:fill="auto"/>
            <w:vAlign w:val="center"/>
            <w:hideMark/>
          </w:tcPr>
          <w:p w14:paraId="090D60A4" w14:textId="78A50029" w:rsidR="00431EE1" w:rsidRPr="0080361D" w:rsidRDefault="00431EE1" w:rsidP="00431EE1">
            <w:pPr>
              <w:spacing w:before="0" w:after="0" w:line="240" w:lineRule="auto"/>
              <w:jc w:val="right"/>
              <w:rPr>
                <w:i/>
                <w:iCs/>
                <w:sz w:val="20"/>
                <w:szCs w:val="20"/>
              </w:rPr>
            </w:pPr>
            <w:r w:rsidRPr="0080361D">
              <w:rPr>
                <w:i/>
                <w:iCs/>
                <w:sz w:val="20"/>
                <w:szCs w:val="20"/>
              </w:rPr>
              <w:t>74,91</w:t>
            </w:r>
          </w:p>
        </w:tc>
        <w:tc>
          <w:tcPr>
            <w:tcW w:w="993" w:type="dxa"/>
            <w:tcBorders>
              <w:top w:val="dotted" w:sz="4" w:space="0" w:color="auto"/>
              <w:left w:val="nil"/>
              <w:bottom w:val="dotted" w:sz="4" w:space="0" w:color="auto"/>
              <w:right w:val="single" w:sz="4" w:space="0" w:color="auto"/>
            </w:tcBorders>
            <w:shd w:val="clear" w:color="auto" w:fill="auto"/>
            <w:vAlign w:val="center"/>
            <w:hideMark/>
          </w:tcPr>
          <w:p w14:paraId="61412AFC" w14:textId="51D6B000" w:rsidR="00431EE1" w:rsidRPr="0080361D" w:rsidRDefault="00431EE1" w:rsidP="00431EE1">
            <w:pPr>
              <w:spacing w:before="0" w:after="0" w:line="240" w:lineRule="auto"/>
              <w:jc w:val="right"/>
              <w:rPr>
                <w:i/>
                <w:iCs/>
                <w:sz w:val="20"/>
                <w:szCs w:val="20"/>
              </w:rPr>
            </w:pPr>
            <w:r w:rsidRPr="0080361D">
              <w:rPr>
                <w:i/>
                <w:iCs/>
                <w:sz w:val="20"/>
                <w:szCs w:val="20"/>
              </w:rPr>
              <w:t> </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1C1AFEF8" w14:textId="68EA0AA3" w:rsidR="00431EE1" w:rsidRPr="0080361D" w:rsidRDefault="00431EE1" w:rsidP="00431EE1">
            <w:pPr>
              <w:spacing w:before="0" w:after="0" w:line="240" w:lineRule="auto"/>
              <w:jc w:val="right"/>
              <w:rPr>
                <w:i/>
                <w:iCs/>
                <w:sz w:val="20"/>
                <w:szCs w:val="20"/>
              </w:rPr>
            </w:pPr>
            <w:r w:rsidRPr="0080361D">
              <w:rPr>
                <w:i/>
                <w:iCs/>
                <w:sz w:val="20"/>
                <w:szCs w:val="20"/>
              </w:rPr>
              <w:t> </w:t>
            </w:r>
          </w:p>
        </w:tc>
        <w:tc>
          <w:tcPr>
            <w:tcW w:w="1068" w:type="dxa"/>
            <w:tcBorders>
              <w:top w:val="dotted" w:sz="4" w:space="0" w:color="auto"/>
              <w:left w:val="nil"/>
              <w:bottom w:val="dotted" w:sz="4" w:space="0" w:color="auto"/>
              <w:right w:val="single" w:sz="4" w:space="0" w:color="auto"/>
            </w:tcBorders>
            <w:shd w:val="clear" w:color="auto" w:fill="auto"/>
            <w:vAlign w:val="center"/>
            <w:hideMark/>
          </w:tcPr>
          <w:p w14:paraId="52B4442A" w14:textId="22722B4A" w:rsidR="00431EE1" w:rsidRPr="0080361D" w:rsidRDefault="00431EE1" w:rsidP="00431EE1">
            <w:pPr>
              <w:spacing w:before="0" w:after="0" w:line="240" w:lineRule="auto"/>
              <w:jc w:val="right"/>
              <w:rPr>
                <w:i/>
                <w:iCs/>
                <w:sz w:val="20"/>
                <w:szCs w:val="20"/>
              </w:rPr>
            </w:pPr>
            <w:r w:rsidRPr="0080361D">
              <w:rPr>
                <w:i/>
                <w:iCs/>
                <w:sz w:val="20"/>
                <w:szCs w:val="20"/>
              </w:rPr>
              <w:t> </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68A7D174" w14:textId="691D120D" w:rsidR="00431EE1" w:rsidRPr="0080361D" w:rsidRDefault="00431EE1" w:rsidP="00431EE1">
            <w:pPr>
              <w:spacing w:before="0" w:after="0" w:line="240" w:lineRule="auto"/>
              <w:jc w:val="right"/>
              <w:rPr>
                <w:i/>
                <w:iCs/>
                <w:sz w:val="20"/>
                <w:szCs w:val="20"/>
              </w:rPr>
            </w:pPr>
            <w:r w:rsidRPr="0080361D">
              <w:rPr>
                <w:i/>
                <w:iCs/>
                <w:sz w:val="20"/>
                <w:szCs w:val="20"/>
              </w:rPr>
              <w:t> </w:t>
            </w:r>
          </w:p>
        </w:tc>
        <w:tc>
          <w:tcPr>
            <w:tcW w:w="1069" w:type="dxa"/>
            <w:tcBorders>
              <w:top w:val="dotted" w:sz="4" w:space="0" w:color="auto"/>
              <w:left w:val="nil"/>
              <w:bottom w:val="dotted" w:sz="4" w:space="0" w:color="auto"/>
              <w:right w:val="single" w:sz="4" w:space="0" w:color="auto"/>
            </w:tcBorders>
            <w:shd w:val="clear" w:color="auto" w:fill="auto"/>
            <w:vAlign w:val="center"/>
            <w:hideMark/>
          </w:tcPr>
          <w:p w14:paraId="091B32F3" w14:textId="1231B296" w:rsidR="00431EE1" w:rsidRPr="0080361D" w:rsidRDefault="00431EE1" w:rsidP="00431EE1">
            <w:pPr>
              <w:spacing w:before="0" w:after="0" w:line="240" w:lineRule="auto"/>
              <w:jc w:val="right"/>
              <w:rPr>
                <w:i/>
                <w:iCs/>
                <w:sz w:val="20"/>
                <w:szCs w:val="20"/>
              </w:rPr>
            </w:pPr>
            <w:r w:rsidRPr="0080361D">
              <w:rPr>
                <w:i/>
                <w:iCs/>
                <w:sz w:val="20"/>
                <w:szCs w:val="20"/>
              </w:rPr>
              <w:t>0,11</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737E45A7" w14:textId="76D119DE" w:rsidR="00431EE1" w:rsidRPr="0080361D" w:rsidRDefault="00431EE1" w:rsidP="00431EE1">
            <w:pPr>
              <w:spacing w:before="0" w:after="0" w:line="240" w:lineRule="auto"/>
              <w:jc w:val="right"/>
              <w:rPr>
                <w:i/>
                <w:iCs/>
                <w:sz w:val="20"/>
                <w:szCs w:val="20"/>
              </w:rPr>
            </w:pPr>
            <w:r w:rsidRPr="0080361D">
              <w:rPr>
                <w:i/>
                <w:iCs/>
                <w:sz w:val="20"/>
                <w:szCs w:val="20"/>
              </w:rPr>
              <w:t> </w:t>
            </w:r>
          </w:p>
        </w:tc>
      </w:tr>
      <w:tr w:rsidR="00431EE1" w:rsidRPr="0080361D" w14:paraId="14F968F3" w14:textId="77777777" w:rsidTr="00052787">
        <w:trPr>
          <w:gridAfter w:val="1"/>
          <w:wAfter w:w="17" w:type="dxa"/>
          <w:trHeight w:val="284"/>
          <w:jc w:val="center"/>
        </w:trPr>
        <w:tc>
          <w:tcPr>
            <w:tcW w:w="566"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7D3FCB9E" w14:textId="77777777" w:rsidR="00431EE1" w:rsidRPr="0080361D" w:rsidRDefault="00431EE1" w:rsidP="00431EE1">
            <w:pPr>
              <w:spacing w:before="0" w:after="0" w:line="240" w:lineRule="auto"/>
              <w:jc w:val="center"/>
              <w:rPr>
                <w:i/>
                <w:iCs/>
                <w:sz w:val="20"/>
                <w:szCs w:val="20"/>
              </w:rPr>
            </w:pPr>
            <w:r w:rsidRPr="0080361D">
              <w:rPr>
                <w:i/>
                <w:iCs/>
                <w:sz w:val="20"/>
                <w:szCs w:val="20"/>
              </w:rPr>
              <w:t>-</w:t>
            </w:r>
          </w:p>
        </w:tc>
        <w:tc>
          <w:tcPr>
            <w:tcW w:w="4532"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13736470" w14:textId="77777777" w:rsidR="00431EE1" w:rsidRPr="0080361D" w:rsidRDefault="00431EE1" w:rsidP="00431EE1">
            <w:pPr>
              <w:spacing w:before="0" w:after="0" w:line="240" w:lineRule="auto"/>
              <w:jc w:val="left"/>
              <w:rPr>
                <w:i/>
                <w:iCs/>
                <w:sz w:val="20"/>
                <w:szCs w:val="20"/>
              </w:rPr>
            </w:pPr>
            <w:r w:rsidRPr="0080361D">
              <w:rPr>
                <w:i/>
                <w:iCs/>
                <w:sz w:val="20"/>
                <w:szCs w:val="20"/>
              </w:rPr>
              <w:t>Đất cơ sở tôn giáo</w:t>
            </w:r>
          </w:p>
        </w:tc>
        <w:tc>
          <w:tcPr>
            <w:tcW w:w="694" w:type="dxa"/>
            <w:tcBorders>
              <w:top w:val="dotted" w:sz="4" w:space="0" w:color="auto"/>
              <w:left w:val="nil"/>
              <w:bottom w:val="dotted" w:sz="4" w:space="0" w:color="auto"/>
              <w:right w:val="single" w:sz="4" w:space="0" w:color="auto"/>
            </w:tcBorders>
            <w:shd w:val="clear" w:color="auto" w:fill="auto"/>
            <w:vAlign w:val="center"/>
            <w:hideMark/>
          </w:tcPr>
          <w:p w14:paraId="4CE0CFDD" w14:textId="77777777" w:rsidR="00431EE1" w:rsidRPr="0080361D" w:rsidRDefault="00431EE1" w:rsidP="00431EE1">
            <w:pPr>
              <w:spacing w:before="0" w:after="0" w:line="240" w:lineRule="auto"/>
              <w:jc w:val="center"/>
              <w:rPr>
                <w:i/>
                <w:iCs/>
                <w:sz w:val="20"/>
                <w:szCs w:val="20"/>
              </w:rPr>
            </w:pPr>
            <w:r w:rsidRPr="0080361D">
              <w:rPr>
                <w:i/>
                <w:iCs/>
                <w:sz w:val="20"/>
                <w:szCs w:val="20"/>
              </w:rPr>
              <w:t>TON</w:t>
            </w:r>
          </w:p>
        </w:tc>
        <w:tc>
          <w:tcPr>
            <w:tcW w:w="1016" w:type="dxa"/>
            <w:tcBorders>
              <w:top w:val="dotted" w:sz="4" w:space="0" w:color="auto"/>
              <w:left w:val="nil"/>
              <w:bottom w:val="dotted" w:sz="4" w:space="0" w:color="auto"/>
              <w:right w:val="single" w:sz="4" w:space="0" w:color="auto"/>
            </w:tcBorders>
            <w:shd w:val="clear" w:color="auto" w:fill="auto"/>
            <w:vAlign w:val="center"/>
            <w:hideMark/>
          </w:tcPr>
          <w:p w14:paraId="67932D72" w14:textId="2737AEA7" w:rsidR="00431EE1" w:rsidRPr="0080361D" w:rsidRDefault="00431EE1" w:rsidP="00431EE1">
            <w:pPr>
              <w:spacing w:before="0" w:after="0" w:line="240" w:lineRule="auto"/>
              <w:jc w:val="right"/>
              <w:rPr>
                <w:i/>
                <w:iCs/>
                <w:sz w:val="20"/>
                <w:szCs w:val="20"/>
              </w:rPr>
            </w:pPr>
            <w:r w:rsidRPr="0080361D">
              <w:rPr>
                <w:i/>
                <w:iCs/>
                <w:sz w:val="20"/>
                <w:szCs w:val="20"/>
              </w:rPr>
              <w:t>8,17</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1443584A" w14:textId="4F6A29BC" w:rsidR="00431EE1" w:rsidRPr="0080361D" w:rsidRDefault="00431EE1" w:rsidP="00431EE1">
            <w:pPr>
              <w:spacing w:before="0" w:after="0" w:line="240" w:lineRule="auto"/>
              <w:jc w:val="right"/>
              <w:rPr>
                <w:i/>
                <w:iCs/>
                <w:sz w:val="20"/>
                <w:szCs w:val="20"/>
              </w:rPr>
            </w:pPr>
            <w:r w:rsidRPr="0080361D">
              <w:rPr>
                <w:i/>
                <w:iCs/>
                <w:sz w:val="20"/>
                <w:szCs w:val="20"/>
              </w:rPr>
              <w:t>0,38</w:t>
            </w:r>
          </w:p>
        </w:tc>
        <w:tc>
          <w:tcPr>
            <w:tcW w:w="917" w:type="dxa"/>
            <w:tcBorders>
              <w:top w:val="dotted" w:sz="4" w:space="0" w:color="auto"/>
              <w:left w:val="nil"/>
              <w:bottom w:val="dotted" w:sz="4" w:space="0" w:color="auto"/>
              <w:right w:val="single" w:sz="4" w:space="0" w:color="auto"/>
            </w:tcBorders>
            <w:shd w:val="clear" w:color="auto" w:fill="auto"/>
            <w:vAlign w:val="center"/>
            <w:hideMark/>
          </w:tcPr>
          <w:p w14:paraId="769EDB9B" w14:textId="619C0DF6" w:rsidR="00431EE1" w:rsidRPr="0080361D" w:rsidRDefault="00431EE1" w:rsidP="00431EE1">
            <w:pPr>
              <w:spacing w:before="0" w:after="0" w:line="240" w:lineRule="auto"/>
              <w:jc w:val="right"/>
              <w:rPr>
                <w:i/>
                <w:iCs/>
                <w:sz w:val="20"/>
                <w:szCs w:val="20"/>
              </w:rPr>
            </w:pPr>
            <w:r w:rsidRPr="0080361D">
              <w:rPr>
                <w:i/>
                <w:iCs/>
                <w:sz w:val="20"/>
                <w:szCs w:val="20"/>
              </w:rPr>
              <w:t>0,96</w:t>
            </w:r>
          </w:p>
        </w:tc>
        <w:tc>
          <w:tcPr>
            <w:tcW w:w="993" w:type="dxa"/>
            <w:tcBorders>
              <w:top w:val="dotted" w:sz="4" w:space="0" w:color="auto"/>
              <w:left w:val="nil"/>
              <w:bottom w:val="dotted" w:sz="4" w:space="0" w:color="auto"/>
              <w:right w:val="single" w:sz="4" w:space="0" w:color="auto"/>
            </w:tcBorders>
            <w:shd w:val="clear" w:color="auto" w:fill="auto"/>
            <w:vAlign w:val="center"/>
            <w:hideMark/>
          </w:tcPr>
          <w:p w14:paraId="475BC983" w14:textId="6E109D83" w:rsidR="00431EE1" w:rsidRPr="0080361D" w:rsidRDefault="00431EE1" w:rsidP="00431EE1">
            <w:pPr>
              <w:spacing w:before="0" w:after="0" w:line="240" w:lineRule="auto"/>
              <w:jc w:val="right"/>
              <w:rPr>
                <w:i/>
                <w:iCs/>
                <w:sz w:val="20"/>
                <w:szCs w:val="20"/>
              </w:rPr>
            </w:pPr>
            <w:r w:rsidRPr="0080361D">
              <w:rPr>
                <w:i/>
                <w:iCs/>
                <w:sz w:val="20"/>
                <w:szCs w:val="20"/>
              </w:rPr>
              <w:t>0,09</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274E7857" w14:textId="1DB53888" w:rsidR="00431EE1" w:rsidRPr="0080361D" w:rsidRDefault="00431EE1" w:rsidP="00431EE1">
            <w:pPr>
              <w:spacing w:before="0" w:after="0" w:line="240" w:lineRule="auto"/>
              <w:jc w:val="right"/>
              <w:rPr>
                <w:i/>
                <w:iCs/>
                <w:sz w:val="20"/>
                <w:szCs w:val="20"/>
              </w:rPr>
            </w:pPr>
            <w:r w:rsidRPr="0080361D">
              <w:rPr>
                <w:i/>
                <w:iCs/>
                <w:sz w:val="20"/>
                <w:szCs w:val="20"/>
              </w:rPr>
              <w:t> </w:t>
            </w:r>
          </w:p>
        </w:tc>
        <w:tc>
          <w:tcPr>
            <w:tcW w:w="1068" w:type="dxa"/>
            <w:tcBorders>
              <w:top w:val="dotted" w:sz="4" w:space="0" w:color="auto"/>
              <w:left w:val="nil"/>
              <w:bottom w:val="dotted" w:sz="4" w:space="0" w:color="auto"/>
              <w:right w:val="single" w:sz="4" w:space="0" w:color="auto"/>
            </w:tcBorders>
            <w:shd w:val="clear" w:color="auto" w:fill="auto"/>
            <w:vAlign w:val="center"/>
            <w:hideMark/>
          </w:tcPr>
          <w:p w14:paraId="086B5B9B" w14:textId="45478636" w:rsidR="00431EE1" w:rsidRPr="0080361D" w:rsidRDefault="00431EE1" w:rsidP="00431EE1">
            <w:pPr>
              <w:spacing w:before="0" w:after="0" w:line="240" w:lineRule="auto"/>
              <w:jc w:val="right"/>
              <w:rPr>
                <w:i/>
                <w:iCs/>
                <w:sz w:val="20"/>
                <w:szCs w:val="20"/>
              </w:rPr>
            </w:pPr>
            <w:r w:rsidRPr="0080361D">
              <w:rPr>
                <w:i/>
                <w:iCs/>
                <w:sz w:val="20"/>
                <w:szCs w:val="20"/>
              </w:rPr>
              <w:t>1,63</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19A5ED0D" w14:textId="3CB564BC" w:rsidR="00431EE1" w:rsidRPr="0080361D" w:rsidRDefault="00431EE1" w:rsidP="00431EE1">
            <w:pPr>
              <w:spacing w:before="0" w:after="0" w:line="240" w:lineRule="auto"/>
              <w:jc w:val="right"/>
              <w:rPr>
                <w:i/>
                <w:iCs/>
                <w:sz w:val="20"/>
                <w:szCs w:val="20"/>
              </w:rPr>
            </w:pPr>
            <w:r w:rsidRPr="0080361D">
              <w:rPr>
                <w:i/>
                <w:iCs/>
                <w:sz w:val="20"/>
                <w:szCs w:val="20"/>
              </w:rPr>
              <w:t>1,89</w:t>
            </w:r>
          </w:p>
        </w:tc>
        <w:tc>
          <w:tcPr>
            <w:tcW w:w="1069" w:type="dxa"/>
            <w:tcBorders>
              <w:top w:val="dotted" w:sz="4" w:space="0" w:color="auto"/>
              <w:left w:val="nil"/>
              <w:bottom w:val="dotted" w:sz="4" w:space="0" w:color="auto"/>
              <w:right w:val="single" w:sz="4" w:space="0" w:color="auto"/>
            </w:tcBorders>
            <w:shd w:val="clear" w:color="auto" w:fill="auto"/>
            <w:vAlign w:val="center"/>
            <w:hideMark/>
          </w:tcPr>
          <w:p w14:paraId="0D83D7DA" w14:textId="3F4DF735" w:rsidR="00431EE1" w:rsidRPr="0080361D" w:rsidRDefault="00431EE1" w:rsidP="00431EE1">
            <w:pPr>
              <w:spacing w:before="0" w:after="0" w:line="240" w:lineRule="auto"/>
              <w:jc w:val="right"/>
              <w:rPr>
                <w:i/>
                <w:iCs/>
                <w:sz w:val="20"/>
                <w:szCs w:val="20"/>
              </w:rPr>
            </w:pPr>
            <w:r w:rsidRPr="0080361D">
              <w:rPr>
                <w:i/>
                <w:iCs/>
                <w:sz w:val="20"/>
                <w:szCs w:val="20"/>
              </w:rPr>
              <w:t>2,32</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15FC8EA7" w14:textId="15F2E5A4" w:rsidR="00431EE1" w:rsidRPr="0080361D" w:rsidRDefault="00431EE1" w:rsidP="00431EE1">
            <w:pPr>
              <w:spacing w:before="0" w:after="0" w:line="240" w:lineRule="auto"/>
              <w:jc w:val="right"/>
              <w:rPr>
                <w:i/>
                <w:iCs/>
                <w:sz w:val="20"/>
                <w:szCs w:val="20"/>
              </w:rPr>
            </w:pPr>
            <w:r w:rsidRPr="0080361D">
              <w:rPr>
                <w:i/>
                <w:iCs/>
                <w:sz w:val="20"/>
                <w:szCs w:val="20"/>
              </w:rPr>
              <w:t>0,90</w:t>
            </w:r>
          </w:p>
        </w:tc>
      </w:tr>
      <w:tr w:rsidR="00431EE1" w:rsidRPr="0080361D" w14:paraId="56845472" w14:textId="77777777" w:rsidTr="00052787">
        <w:trPr>
          <w:gridAfter w:val="1"/>
          <w:wAfter w:w="17" w:type="dxa"/>
          <w:trHeight w:val="284"/>
          <w:jc w:val="center"/>
        </w:trPr>
        <w:tc>
          <w:tcPr>
            <w:tcW w:w="566"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3F3BE24F" w14:textId="77777777" w:rsidR="00431EE1" w:rsidRPr="0080361D" w:rsidRDefault="00431EE1" w:rsidP="00431EE1">
            <w:pPr>
              <w:spacing w:before="0" w:after="0" w:line="240" w:lineRule="auto"/>
              <w:jc w:val="center"/>
              <w:rPr>
                <w:i/>
                <w:iCs/>
                <w:sz w:val="20"/>
                <w:szCs w:val="20"/>
              </w:rPr>
            </w:pPr>
            <w:r w:rsidRPr="0080361D">
              <w:rPr>
                <w:i/>
                <w:iCs/>
                <w:sz w:val="20"/>
                <w:szCs w:val="20"/>
              </w:rPr>
              <w:t>-</w:t>
            </w:r>
          </w:p>
        </w:tc>
        <w:tc>
          <w:tcPr>
            <w:tcW w:w="4532"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7765B4BB" w14:textId="77777777" w:rsidR="00431EE1" w:rsidRPr="0080361D" w:rsidRDefault="00431EE1" w:rsidP="00431EE1">
            <w:pPr>
              <w:spacing w:before="0" w:after="0" w:line="240" w:lineRule="auto"/>
              <w:jc w:val="left"/>
              <w:rPr>
                <w:i/>
                <w:iCs/>
                <w:sz w:val="20"/>
                <w:szCs w:val="20"/>
              </w:rPr>
            </w:pPr>
            <w:r w:rsidRPr="0080361D">
              <w:rPr>
                <w:i/>
                <w:iCs/>
                <w:sz w:val="20"/>
                <w:szCs w:val="20"/>
              </w:rPr>
              <w:t>Đất làm nghĩa trang nghĩa địa, nhà tang lễ</w:t>
            </w:r>
          </w:p>
        </w:tc>
        <w:tc>
          <w:tcPr>
            <w:tcW w:w="694" w:type="dxa"/>
            <w:tcBorders>
              <w:top w:val="dotted" w:sz="4" w:space="0" w:color="auto"/>
              <w:left w:val="nil"/>
              <w:bottom w:val="dotted" w:sz="4" w:space="0" w:color="auto"/>
              <w:right w:val="single" w:sz="4" w:space="0" w:color="auto"/>
            </w:tcBorders>
            <w:shd w:val="clear" w:color="auto" w:fill="auto"/>
            <w:vAlign w:val="center"/>
            <w:hideMark/>
          </w:tcPr>
          <w:p w14:paraId="13D36771" w14:textId="77777777" w:rsidR="00431EE1" w:rsidRPr="0080361D" w:rsidRDefault="00431EE1" w:rsidP="00431EE1">
            <w:pPr>
              <w:spacing w:before="0" w:after="0" w:line="240" w:lineRule="auto"/>
              <w:jc w:val="center"/>
              <w:rPr>
                <w:i/>
                <w:iCs/>
                <w:sz w:val="20"/>
                <w:szCs w:val="20"/>
              </w:rPr>
            </w:pPr>
            <w:r w:rsidRPr="0080361D">
              <w:rPr>
                <w:i/>
                <w:iCs/>
                <w:sz w:val="20"/>
                <w:szCs w:val="20"/>
              </w:rPr>
              <w:t>NTD</w:t>
            </w:r>
          </w:p>
        </w:tc>
        <w:tc>
          <w:tcPr>
            <w:tcW w:w="1016" w:type="dxa"/>
            <w:tcBorders>
              <w:top w:val="dotted" w:sz="4" w:space="0" w:color="auto"/>
              <w:left w:val="nil"/>
              <w:bottom w:val="dotted" w:sz="4" w:space="0" w:color="auto"/>
              <w:right w:val="single" w:sz="4" w:space="0" w:color="auto"/>
            </w:tcBorders>
            <w:shd w:val="clear" w:color="auto" w:fill="auto"/>
            <w:vAlign w:val="center"/>
            <w:hideMark/>
          </w:tcPr>
          <w:p w14:paraId="3034171E" w14:textId="6C490778" w:rsidR="00431EE1" w:rsidRPr="0080361D" w:rsidRDefault="00431EE1" w:rsidP="00431EE1">
            <w:pPr>
              <w:spacing w:before="0" w:after="0" w:line="240" w:lineRule="auto"/>
              <w:jc w:val="right"/>
              <w:rPr>
                <w:i/>
                <w:iCs/>
                <w:sz w:val="20"/>
                <w:szCs w:val="20"/>
              </w:rPr>
            </w:pPr>
            <w:r w:rsidRPr="0080361D">
              <w:rPr>
                <w:i/>
                <w:iCs/>
                <w:sz w:val="20"/>
                <w:szCs w:val="20"/>
              </w:rPr>
              <w:t>383,56</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5967B529" w14:textId="334A9EA9" w:rsidR="00431EE1" w:rsidRPr="0080361D" w:rsidRDefault="00431EE1" w:rsidP="00431EE1">
            <w:pPr>
              <w:spacing w:before="0" w:after="0" w:line="240" w:lineRule="auto"/>
              <w:jc w:val="right"/>
              <w:rPr>
                <w:i/>
                <w:iCs/>
                <w:sz w:val="20"/>
                <w:szCs w:val="20"/>
              </w:rPr>
            </w:pPr>
            <w:r w:rsidRPr="0080361D">
              <w:rPr>
                <w:i/>
                <w:iCs/>
                <w:sz w:val="20"/>
                <w:szCs w:val="20"/>
              </w:rPr>
              <w:t>7,51</w:t>
            </w:r>
          </w:p>
        </w:tc>
        <w:tc>
          <w:tcPr>
            <w:tcW w:w="917" w:type="dxa"/>
            <w:tcBorders>
              <w:top w:val="dotted" w:sz="4" w:space="0" w:color="auto"/>
              <w:left w:val="nil"/>
              <w:bottom w:val="dotted" w:sz="4" w:space="0" w:color="auto"/>
              <w:right w:val="single" w:sz="4" w:space="0" w:color="auto"/>
            </w:tcBorders>
            <w:shd w:val="clear" w:color="auto" w:fill="auto"/>
            <w:vAlign w:val="center"/>
            <w:hideMark/>
          </w:tcPr>
          <w:p w14:paraId="7A9DC8DF" w14:textId="5CA28739" w:rsidR="00431EE1" w:rsidRPr="0080361D" w:rsidRDefault="00431EE1" w:rsidP="00431EE1">
            <w:pPr>
              <w:spacing w:before="0" w:after="0" w:line="240" w:lineRule="auto"/>
              <w:jc w:val="right"/>
              <w:rPr>
                <w:i/>
                <w:iCs/>
                <w:sz w:val="20"/>
                <w:szCs w:val="20"/>
              </w:rPr>
            </w:pPr>
            <w:r w:rsidRPr="0080361D">
              <w:rPr>
                <w:i/>
                <w:iCs/>
                <w:sz w:val="20"/>
                <w:szCs w:val="20"/>
              </w:rPr>
              <w:t>307,19</w:t>
            </w:r>
          </w:p>
        </w:tc>
        <w:tc>
          <w:tcPr>
            <w:tcW w:w="993" w:type="dxa"/>
            <w:tcBorders>
              <w:top w:val="dotted" w:sz="4" w:space="0" w:color="auto"/>
              <w:left w:val="nil"/>
              <w:bottom w:val="dotted" w:sz="4" w:space="0" w:color="auto"/>
              <w:right w:val="single" w:sz="4" w:space="0" w:color="auto"/>
            </w:tcBorders>
            <w:shd w:val="clear" w:color="auto" w:fill="auto"/>
            <w:vAlign w:val="center"/>
            <w:hideMark/>
          </w:tcPr>
          <w:p w14:paraId="12301132" w14:textId="13D1DF55" w:rsidR="00431EE1" w:rsidRPr="0080361D" w:rsidRDefault="00431EE1" w:rsidP="00431EE1">
            <w:pPr>
              <w:spacing w:before="0" w:after="0" w:line="240" w:lineRule="auto"/>
              <w:jc w:val="right"/>
              <w:rPr>
                <w:i/>
                <w:iCs/>
                <w:sz w:val="20"/>
                <w:szCs w:val="20"/>
              </w:rPr>
            </w:pPr>
            <w:r w:rsidRPr="0080361D">
              <w:rPr>
                <w:i/>
                <w:iCs/>
                <w:sz w:val="20"/>
                <w:szCs w:val="20"/>
              </w:rPr>
              <w:t>20,50</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59105A25" w14:textId="1DC4CBD3" w:rsidR="00431EE1" w:rsidRPr="0080361D" w:rsidRDefault="00431EE1" w:rsidP="00431EE1">
            <w:pPr>
              <w:spacing w:before="0" w:after="0" w:line="240" w:lineRule="auto"/>
              <w:jc w:val="right"/>
              <w:rPr>
                <w:i/>
                <w:iCs/>
                <w:sz w:val="20"/>
                <w:szCs w:val="20"/>
              </w:rPr>
            </w:pPr>
            <w:r w:rsidRPr="0080361D">
              <w:rPr>
                <w:i/>
                <w:iCs/>
                <w:sz w:val="20"/>
                <w:szCs w:val="20"/>
              </w:rPr>
              <w:t>4,71</w:t>
            </w:r>
          </w:p>
        </w:tc>
        <w:tc>
          <w:tcPr>
            <w:tcW w:w="1068" w:type="dxa"/>
            <w:tcBorders>
              <w:top w:val="dotted" w:sz="4" w:space="0" w:color="auto"/>
              <w:left w:val="nil"/>
              <w:bottom w:val="dotted" w:sz="4" w:space="0" w:color="auto"/>
              <w:right w:val="single" w:sz="4" w:space="0" w:color="auto"/>
            </w:tcBorders>
            <w:shd w:val="clear" w:color="auto" w:fill="auto"/>
            <w:vAlign w:val="center"/>
            <w:hideMark/>
          </w:tcPr>
          <w:p w14:paraId="635F1302" w14:textId="3131FD31" w:rsidR="00431EE1" w:rsidRPr="0080361D" w:rsidRDefault="00431EE1" w:rsidP="00431EE1">
            <w:pPr>
              <w:spacing w:before="0" w:after="0" w:line="240" w:lineRule="auto"/>
              <w:jc w:val="right"/>
              <w:rPr>
                <w:i/>
                <w:iCs/>
                <w:sz w:val="20"/>
                <w:szCs w:val="20"/>
              </w:rPr>
            </w:pPr>
            <w:r w:rsidRPr="0080361D">
              <w:rPr>
                <w:i/>
                <w:iCs/>
                <w:sz w:val="20"/>
                <w:szCs w:val="20"/>
              </w:rPr>
              <w:t>9,86</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51691E33" w14:textId="376309F2" w:rsidR="00431EE1" w:rsidRPr="0080361D" w:rsidRDefault="00431EE1" w:rsidP="00431EE1">
            <w:pPr>
              <w:spacing w:before="0" w:after="0" w:line="240" w:lineRule="auto"/>
              <w:jc w:val="right"/>
              <w:rPr>
                <w:i/>
                <w:iCs/>
                <w:sz w:val="20"/>
                <w:szCs w:val="20"/>
              </w:rPr>
            </w:pPr>
            <w:r w:rsidRPr="0080361D">
              <w:rPr>
                <w:i/>
                <w:iCs/>
                <w:sz w:val="20"/>
                <w:szCs w:val="20"/>
              </w:rPr>
              <w:t>11,34</w:t>
            </w:r>
          </w:p>
        </w:tc>
        <w:tc>
          <w:tcPr>
            <w:tcW w:w="1069" w:type="dxa"/>
            <w:tcBorders>
              <w:top w:val="dotted" w:sz="4" w:space="0" w:color="auto"/>
              <w:left w:val="nil"/>
              <w:bottom w:val="dotted" w:sz="4" w:space="0" w:color="auto"/>
              <w:right w:val="single" w:sz="4" w:space="0" w:color="auto"/>
            </w:tcBorders>
            <w:shd w:val="clear" w:color="auto" w:fill="auto"/>
            <w:vAlign w:val="center"/>
            <w:hideMark/>
          </w:tcPr>
          <w:p w14:paraId="48B868A3" w14:textId="18461152" w:rsidR="00431EE1" w:rsidRPr="0080361D" w:rsidRDefault="00431EE1" w:rsidP="00431EE1">
            <w:pPr>
              <w:spacing w:before="0" w:after="0" w:line="240" w:lineRule="auto"/>
              <w:jc w:val="right"/>
              <w:rPr>
                <w:i/>
                <w:iCs/>
                <w:sz w:val="20"/>
                <w:szCs w:val="20"/>
              </w:rPr>
            </w:pPr>
            <w:r w:rsidRPr="0080361D">
              <w:rPr>
                <w:i/>
                <w:iCs/>
                <w:sz w:val="20"/>
                <w:szCs w:val="20"/>
              </w:rPr>
              <w:t>13,80</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65931472" w14:textId="24D59B83" w:rsidR="00431EE1" w:rsidRPr="0080361D" w:rsidRDefault="00431EE1" w:rsidP="00431EE1">
            <w:pPr>
              <w:spacing w:before="0" w:after="0" w:line="240" w:lineRule="auto"/>
              <w:jc w:val="right"/>
              <w:rPr>
                <w:i/>
                <w:iCs/>
                <w:sz w:val="20"/>
                <w:szCs w:val="20"/>
              </w:rPr>
            </w:pPr>
            <w:r w:rsidRPr="0080361D">
              <w:rPr>
                <w:i/>
                <w:iCs/>
                <w:sz w:val="20"/>
                <w:szCs w:val="20"/>
              </w:rPr>
              <w:t>8,64</w:t>
            </w:r>
          </w:p>
        </w:tc>
      </w:tr>
      <w:tr w:rsidR="00431EE1" w:rsidRPr="0080361D" w14:paraId="40695D7D" w14:textId="77777777" w:rsidTr="00052787">
        <w:trPr>
          <w:gridAfter w:val="1"/>
          <w:wAfter w:w="17" w:type="dxa"/>
          <w:trHeight w:val="284"/>
          <w:jc w:val="center"/>
        </w:trPr>
        <w:tc>
          <w:tcPr>
            <w:tcW w:w="566"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2DA87CFF" w14:textId="77777777" w:rsidR="00431EE1" w:rsidRPr="0080361D" w:rsidRDefault="00431EE1" w:rsidP="00431EE1">
            <w:pPr>
              <w:spacing w:before="0" w:after="0" w:line="240" w:lineRule="auto"/>
              <w:jc w:val="center"/>
              <w:rPr>
                <w:i/>
                <w:iCs/>
                <w:sz w:val="20"/>
                <w:szCs w:val="20"/>
              </w:rPr>
            </w:pPr>
            <w:r w:rsidRPr="0080361D">
              <w:rPr>
                <w:i/>
                <w:iCs/>
                <w:sz w:val="20"/>
                <w:szCs w:val="20"/>
              </w:rPr>
              <w:t>-</w:t>
            </w:r>
          </w:p>
        </w:tc>
        <w:tc>
          <w:tcPr>
            <w:tcW w:w="4532"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33D00579" w14:textId="77777777" w:rsidR="00431EE1" w:rsidRPr="0080361D" w:rsidRDefault="00431EE1" w:rsidP="00431EE1">
            <w:pPr>
              <w:spacing w:before="0" w:after="0" w:line="240" w:lineRule="auto"/>
              <w:jc w:val="left"/>
              <w:rPr>
                <w:i/>
                <w:iCs/>
                <w:sz w:val="20"/>
                <w:szCs w:val="20"/>
              </w:rPr>
            </w:pPr>
            <w:r w:rsidRPr="0080361D">
              <w:rPr>
                <w:i/>
                <w:iCs/>
                <w:sz w:val="20"/>
                <w:szCs w:val="20"/>
              </w:rPr>
              <w:t>Đất xây dựng cơ sở khoa học công nghệ</w:t>
            </w:r>
          </w:p>
        </w:tc>
        <w:tc>
          <w:tcPr>
            <w:tcW w:w="694" w:type="dxa"/>
            <w:tcBorders>
              <w:top w:val="dotted" w:sz="4" w:space="0" w:color="auto"/>
              <w:left w:val="nil"/>
              <w:bottom w:val="dotted" w:sz="4" w:space="0" w:color="auto"/>
              <w:right w:val="single" w:sz="4" w:space="0" w:color="auto"/>
            </w:tcBorders>
            <w:shd w:val="clear" w:color="auto" w:fill="auto"/>
            <w:vAlign w:val="center"/>
            <w:hideMark/>
          </w:tcPr>
          <w:p w14:paraId="4E6ECDB2" w14:textId="77777777" w:rsidR="00431EE1" w:rsidRPr="0080361D" w:rsidRDefault="00431EE1" w:rsidP="00431EE1">
            <w:pPr>
              <w:spacing w:before="0" w:after="0" w:line="240" w:lineRule="auto"/>
              <w:jc w:val="center"/>
              <w:rPr>
                <w:i/>
                <w:iCs/>
                <w:sz w:val="20"/>
                <w:szCs w:val="20"/>
              </w:rPr>
            </w:pPr>
            <w:r w:rsidRPr="0080361D">
              <w:rPr>
                <w:i/>
                <w:iCs/>
                <w:sz w:val="20"/>
                <w:szCs w:val="20"/>
              </w:rPr>
              <w:t>DKH</w:t>
            </w:r>
          </w:p>
        </w:tc>
        <w:tc>
          <w:tcPr>
            <w:tcW w:w="1016" w:type="dxa"/>
            <w:tcBorders>
              <w:top w:val="dotted" w:sz="4" w:space="0" w:color="auto"/>
              <w:left w:val="nil"/>
              <w:bottom w:val="dotted" w:sz="4" w:space="0" w:color="auto"/>
              <w:right w:val="single" w:sz="4" w:space="0" w:color="auto"/>
            </w:tcBorders>
            <w:shd w:val="clear" w:color="auto" w:fill="auto"/>
            <w:vAlign w:val="center"/>
            <w:hideMark/>
          </w:tcPr>
          <w:p w14:paraId="0BD5FE3C" w14:textId="06D12F02" w:rsidR="00431EE1" w:rsidRPr="0080361D" w:rsidRDefault="00431EE1" w:rsidP="00431EE1">
            <w:pPr>
              <w:spacing w:before="0" w:after="0" w:line="240" w:lineRule="auto"/>
              <w:jc w:val="right"/>
              <w:rPr>
                <w:i/>
                <w:iCs/>
                <w:sz w:val="20"/>
                <w:szCs w:val="20"/>
              </w:rPr>
            </w:pPr>
            <w:r w:rsidRPr="0080361D">
              <w:rPr>
                <w:i/>
                <w:iCs/>
                <w:sz w:val="20"/>
                <w:szCs w:val="20"/>
              </w:rPr>
              <w:t> </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2B86EBBC" w14:textId="35969C65" w:rsidR="00431EE1" w:rsidRPr="0080361D" w:rsidRDefault="00431EE1" w:rsidP="00431EE1">
            <w:pPr>
              <w:spacing w:before="0" w:after="0" w:line="240" w:lineRule="auto"/>
              <w:jc w:val="right"/>
              <w:rPr>
                <w:i/>
                <w:iCs/>
                <w:sz w:val="20"/>
                <w:szCs w:val="20"/>
              </w:rPr>
            </w:pPr>
            <w:r w:rsidRPr="0080361D">
              <w:rPr>
                <w:i/>
                <w:iCs/>
                <w:sz w:val="20"/>
                <w:szCs w:val="20"/>
              </w:rPr>
              <w:t> </w:t>
            </w:r>
          </w:p>
        </w:tc>
        <w:tc>
          <w:tcPr>
            <w:tcW w:w="917" w:type="dxa"/>
            <w:tcBorders>
              <w:top w:val="dotted" w:sz="4" w:space="0" w:color="auto"/>
              <w:left w:val="nil"/>
              <w:bottom w:val="dotted" w:sz="4" w:space="0" w:color="auto"/>
              <w:right w:val="single" w:sz="4" w:space="0" w:color="auto"/>
            </w:tcBorders>
            <w:shd w:val="clear" w:color="auto" w:fill="auto"/>
            <w:vAlign w:val="center"/>
            <w:hideMark/>
          </w:tcPr>
          <w:p w14:paraId="720E5E04" w14:textId="41E714AF" w:rsidR="00431EE1" w:rsidRPr="0080361D" w:rsidRDefault="00431EE1" w:rsidP="00431EE1">
            <w:pPr>
              <w:spacing w:before="0" w:after="0" w:line="240" w:lineRule="auto"/>
              <w:jc w:val="right"/>
              <w:rPr>
                <w:i/>
                <w:iCs/>
                <w:sz w:val="20"/>
                <w:szCs w:val="20"/>
              </w:rPr>
            </w:pPr>
            <w:r w:rsidRPr="0080361D">
              <w:rPr>
                <w:i/>
                <w:iCs/>
                <w:sz w:val="20"/>
                <w:szCs w:val="20"/>
              </w:rPr>
              <w:t> </w:t>
            </w:r>
          </w:p>
        </w:tc>
        <w:tc>
          <w:tcPr>
            <w:tcW w:w="993" w:type="dxa"/>
            <w:tcBorders>
              <w:top w:val="dotted" w:sz="4" w:space="0" w:color="auto"/>
              <w:left w:val="nil"/>
              <w:bottom w:val="dotted" w:sz="4" w:space="0" w:color="auto"/>
              <w:right w:val="single" w:sz="4" w:space="0" w:color="auto"/>
            </w:tcBorders>
            <w:shd w:val="clear" w:color="auto" w:fill="auto"/>
            <w:vAlign w:val="center"/>
            <w:hideMark/>
          </w:tcPr>
          <w:p w14:paraId="2C39ADAD" w14:textId="0ACEBE1D" w:rsidR="00431EE1" w:rsidRPr="0080361D" w:rsidRDefault="00431EE1" w:rsidP="00431EE1">
            <w:pPr>
              <w:spacing w:before="0" w:after="0" w:line="240" w:lineRule="auto"/>
              <w:jc w:val="right"/>
              <w:rPr>
                <w:i/>
                <w:iCs/>
                <w:sz w:val="20"/>
                <w:szCs w:val="20"/>
              </w:rPr>
            </w:pPr>
            <w:r w:rsidRPr="0080361D">
              <w:rPr>
                <w:i/>
                <w:iCs/>
                <w:sz w:val="20"/>
                <w:szCs w:val="20"/>
              </w:rPr>
              <w:t> </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3BC880D1" w14:textId="57861B6F" w:rsidR="00431EE1" w:rsidRPr="0080361D" w:rsidRDefault="00431EE1" w:rsidP="00431EE1">
            <w:pPr>
              <w:spacing w:before="0" w:after="0" w:line="240" w:lineRule="auto"/>
              <w:jc w:val="right"/>
              <w:rPr>
                <w:i/>
                <w:iCs/>
                <w:sz w:val="20"/>
                <w:szCs w:val="20"/>
              </w:rPr>
            </w:pPr>
            <w:r w:rsidRPr="0080361D">
              <w:rPr>
                <w:i/>
                <w:iCs/>
                <w:sz w:val="20"/>
                <w:szCs w:val="20"/>
              </w:rPr>
              <w:t> </w:t>
            </w:r>
          </w:p>
        </w:tc>
        <w:tc>
          <w:tcPr>
            <w:tcW w:w="1068" w:type="dxa"/>
            <w:tcBorders>
              <w:top w:val="dotted" w:sz="4" w:space="0" w:color="auto"/>
              <w:left w:val="nil"/>
              <w:bottom w:val="dotted" w:sz="4" w:space="0" w:color="auto"/>
              <w:right w:val="single" w:sz="4" w:space="0" w:color="auto"/>
            </w:tcBorders>
            <w:shd w:val="clear" w:color="auto" w:fill="auto"/>
            <w:vAlign w:val="center"/>
            <w:hideMark/>
          </w:tcPr>
          <w:p w14:paraId="1602A9E5" w14:textId="376239CA" w:rsidR="00431EE1" w:rsidRPr="0080361D" w:rsidRDefault="00431EE1" w:rsidP="00431EE1">
            <w:pPr>
              <w:spacing w:before="0" w:after="0" w:line="240" w:lineRule="auto"/>
              <w:jc w:val="right"/>
              <w:rPr>
                <w:i/>
                <w:iCs/>
                <w:sz w:val="20"/>
                <w:szCs w:val="20"/>
              </w:rPr>
            </w:pPr>
            <w:r w:rsidRPr="0080361D">
              <w:rPr>
                <w:i/>
                <w:iCs/>
                <w:sz w:val="20"/>
                <w:szCs w:val="20"/>
              </w:rPr>
              <w:t> </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7F3C731B" w14:textId="656B38F3" w:rsidR="00431EE1" w:rsidRPr="0080361D" w:rsidRDefault="00431EE1" w:rsidP="00431EE1">
            <w:pPr>
              <w:spacing w:before="0" w:after="0" w:line="240" w:lineRule="auto"/>
              <w:jc w:val="right"/>
              <w:rPr>
                <w:i/>
                <w:iCs/>
                <w:sz w:val="20"/>
                <w:szCs w:val="20"/>
              </w:rPr>
            </w:pPr>
            <w:r w:rsidRPr="0080361D">
              <w:rPr>
                <w:i/>
                <w:iCs/>
                <w:sz w:val="20"/>
                <w:szCs w:val="20"/>
              </w:rPr>
              <w:t> </w:t>
            </w:r>
          </w:p>
        </w:tc>
        <w:tc>
          <w:tcPr>
            <w:tcW w:w="1069" w:type="dxa"/>
            <w:tcBorders>
              <w:top w:val="dotted" w:sz="4" w:space="0" w:color="auto"/>
              <w:left w:val="nil"/>
              <w:bottom w:val="dotted" w:sz="4" w:space="0" w:color="auto"/>
              <w:right w:val="single" w:sz="4" w:space="0" w:color="auto"/>
            </w:tcBorders>
            <w:shd w:val="clear" w:color="auto" w:fill="auto"/>
            <w:vAlign w:val="center"/>
            <w:hideMark/>
          </w:tcPr>
          <w:p w14:paraId="4D18C67F" w14:textId="5FE06230" w:rsidR="00431EE1" w:rsidRPr="0080361D" w:rsidRDefault="00431EE1" w:rsidP="00431EE1">
            <w:pPr>
              <w:spacing w:before="0" w:after="0" w:line="240" w:lineRule="auto"/>
              <w:jc w:val="right"/>
              <w:rPr>
                <w:i/>
                <w:iCs/>
                <w:sz w:val="20"/>
                <w:szCs w:val="20"/>
              </w:rPr>
            </w:pPr>
            <w:r w:rsidRPr="0080361D">
              <w:rPr>
                <w:i/>
                <w:iCs/>
                <w:sz w:val="20"/>
                <w:szCs w:val="20"/>
              </w:rPr>
              <w:t> </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4A83E15C" w14:textId="78F5A18C" w:rsidR="00431EE1" w:rsidRPr="0080361D" w:rsidRDefault="00431EE1" w:rsidP="00431EE1">
            <w:pPr>
              <w:spacing w:before="0" w:after="0" w:line="240" w:lineRule="auto"/>
              <w:jc w:val="right"/>
              <w:rPr>
                <w:i/>
                <w:iCs/>
                <w:sz w:val="20"/>
                <w:szCs w:val="20"/>
              </w:rPr>
            </w:pPr>
            <w:r w:rsidRPr="0080361D">
              <w:rPr>
                <w:i/>
                <w:iCs/>
                <w:sz w:val="20"/>
                <w:szCs w:val="20"/>
              </w:rPr>
              <w:t> </w:t>
            </w:r>
          </w:p>
        </w:tc>
      </w:tr>
      <w:tr w:rsidR="00431EE1" w:rsidRPr="0080361D" w14:paraId="706DF93D" w14:textId="77777777" w:rsidTr="00052787">
        <w:trPr>
          <w:gridAfter w:val="1"/>
          <w:wAfter w:w="17" w:type="dxa"/>
          <w:trHeight w:val="284"/>
          <w:jc w:val="center"/>
        </w:trPr>
        <w:tc>
          <w:tcPr>
            <w:tcW w:w="566"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253460CC" w14:textId="77777777" w:rsidR="00431EE1" w:rsidRPr="0080361D" w:rsidRDefault="00431EE1" w:rsidP="00431EE1">
            <w:pPr>
              <w:spacing w:before="0" w:after="0" w:line="240" w:lineRule="auto"/>
              <w:jc w:val="center"/>
              <w:rPr>
                <w:i/>
                <w:iCs/>
                <w:sz w:val="20"/>
                <w:szCs w:val="20"/>
              </w:rPr>
            </w:pPr>
            <w:r w:rsidRPr="0080361D">
              <w:rPr>
                <w:i/>
                <w:iCs/>
                <w:sz w:val="20"/>
                <w:szCs w:val="20"/>
              </w:rPr>
              <w:t>-</w:t>
            </w:r>
          </w:p>
        </w:tc>
        <w:tc>
          <w:tcPr>
            <w:tcW w:w="4532"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65724A86" w14:textId="77777777" w:rsidR="00431EE1" w:rsidRPr="0080361D" w:rsidRDefault="00431EE1" w:rsidP="00431EE1">
            <w:pPr>
              <w:spacing w:before="0" w:after="0" w:line="240" w:lineRule="auto"/>
              <w:jc w:val="left"/>
              <w:rPr>
                <w:i/>
                <w:iCs/>
                <w:sz w:val="20"/>
                <w:szCs w:val="20"/>
              </w:rPr>
            </w:pPr>
            <w:r w:rsidRPr="0080361D">
              <w:rPr>
                <w:i/>
                <w:iCs/>
                <w:sz w:val="20"/>
                <w:szCs w:val="20"/>
              </w:rPr>
              <w:t>Đất xây dựng cơ sở dịch vụ xã hội</w:t>
            </w:r>
          </w:p>
        </w:tc>
        <w:tc>
          <w:tcPr>
            <w:tcW w:w="694" w:type="dxa"/>
            <w:tcBorders>
              <w:top w:val="dotted" w:sz="4" w:space="0" w:color="auto"/>
              <w:left w:val="nil"/>
              <w:bottom w:val="dotted" w:sz="4" w:space="0" w:color="auto"/>
              <w:right w:val="single" w:sz="4" w:space="0" w:color="auto"/>
            </w:tcBorders>
            <w:shd w:val="clear" w:color="auto" w:fill="auto"/>
            <w:vAlign w:val="center"/>
            <w:hideMark/>
          </w:tcPr>
          <w:p w14:paraId="6CA1DD67" w14:textId="77777777" w:rsidR="00431EE1" w:rsidRPr="0080361D" w:rsidRDefault="00431EE1" w:rsidP="00431EE1">
            <w:pPr>
              <w:spacing w:before="0" w:after="0" w:line="240" w:lineRule="auto"/>
              <w:jc w:val="center"/>
              <w:rPr>
                <w:i/>
                <w:iCs/>
                <w:sz w:val="20"/>
                <w:szCs w:val="20"/>
              </w:rPr>
            </w:pPr>
            <w:r w:rsidRPr="0080361D">
              <w:rPr>
                <w:i/>
                <w:iCs/>
                <w:sz w:val="20"/>
                <w:szCs w:val="20"/>
              </w:rPr>
              <w:t>DXH</w:t>
            </w:r>
          </w:p>
        </w:tc>
        <w:tc>
          <w:tcPr>
            <w:tcW w:w="1016" w:type="dxa"/>
            <w:tcBorders>
              <w:top w:val="dotted" w:sz="4" w:space="0" w:color="auto"/>
              <w:left w:val="nil"/>
              <w:bottom w:val="dotted" w:sz="4" w:space="0" w:color="auto"/>
              <w:right w:val="single" w:sz="4" w:space="0" w:color="auto"/>
            </w:tcBorders>
            <w:shd w:val="clear" w:color="auto" w:fill="auto"/>
            <w:vAlign w:val="center"/>
            <w:hideMark/>
          </w:tcPr>
          <w:p w14:paraId="18B7B9BF" w14:textId="70D7D5C4" w:rsidR="00431EE1" w:rsidRPr="0080361D" w:rsidRDefault="00431EE1" w:rsidP="00431EE1">
            <w:pPr>
              <w:spacing w:before="0" w:after="0" w:line="240" w:lineRule="auto"/>
              <w:jc w:val="right"/>
              <w:rPr>
                <w:i/>
                <w:iCs/>
                <w:sz w:val="20"/>
                <w:szCs w:val="20"/>
              </w:rPr>
            </w:pPr>
            <w:r w:rsidRPr="0080361D">
              <w:rPr>
                <w:i/>
                <w:iCs/>
                <w:sz w:val="20"/>
                <w:szCs w:val="20"/>
              </w:rPr>
              <w:t>47,78</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5B5D9BA4" w14:textId="1C728B27" w:rsidR="00431EE1" w:rsidRPr="0080361D" w:rsidRDefault="00431EE1" w:rsidP="00431EE1">
            <w:pPr>
              <w:spacing w:before="0" w:after="0" w:line="240" w:lineRule="auto"/>
              <w:jc w:val="right"/>
              <w:rPr>
                <w:i/>
                <w:iCs/>
                <w:sz w:val="20"/>
                <w:szCs w:val="20"/>
              </w:rPr>
            </w:pPr>
            <w:r w:rsidRPr="0080361D">
              <w:rPr>
                <w:i/>
                <w:iCs/>
                <w:sz w:val="20"/>
                <w:szCs w:val="20"/>
              </w:rPr>
              <w:t> </w:t>
            </w:r>
          </w:p>
        </w:tc>
        <w:tc>
          <w:tcPr>
            <w:tcW w:w="917" w:type="dxa"/>
            <w:tcBorders>
              <w:top w:val="dotted" w:sz="4" w:space="0" w:color="auto"/>
              <w:left w:val="nil"/>
              <w:bottom w:val="dotted" w:sz="4" w:space="0" w:color="auto"/>
              <w:right w:val="single" w:sz="4" w:space="0" w:color="auto"/>
            </w:tcBorders>
            <w:shd w:val="clear" w:color="auto" w:fill="auto"/>
            <w:vAlign w:val="center"/>
            <w:hideMark/>
          </w:tcPr>
          <w:p w14:paraId="3128D8D1" w14:textId="4D098E00" w:rsidR="00431EE1" w:rsidRPr="0080361D" w:rsidRDefault="00431EE1" w:rsidP="00431EE1">
            <w:pPr>
              <w:spacing w:before="0" w:after="0" w:line="240" w:lineRule="auto"/>
              <w:jc w:val="right"/>
              <w:rPr>
                <w:i/>
                <w:iCs/>
                <w:sz w:val="20"/>
                <w:szCs w:val="20"/>
              </w:rPr>
            </w:pPr>
            <w:r w:rsidRPr="0080361D">
              <w:rPr>
                <w:i/>
                <w:iCs/>
                <w:sz w:val="20"/>
                <w:szCs w:val="20"/>
              </w:rPr>
              <w:t>47,78</w:t>
            </w:r>
          </w:p>
        </w:tc>
        <w:tc>
          <w:tcPr>
            <w:tcW w:w="993" w:type="dxa"/>
            <w:tcBorders>
              <w:top w:val="dotted" w:sz="4" w:space="0" w:color="auto"/>
              <w:left w:val="nil"/>
              <w:bottom w:val="dotted" w:sz="4" w:space="0" w:color="auto"/>
              <w:right w:val="single" w:sz="4" w:space="0" w:color="auto"/>
            </w:tcBorders>
            <w:shd w:val="clear" w:color="auto" w:fill="auto"/>
            <w:vAlign w:val="center"/>
            <w:hideMark/>
          </w:tcPr>
          <w:p w14:paraId="07129588" w14:textId="55304816" w:rsidR="00431EE1" w:rsidRPr="0080361D" w:rsidRDefault="00431EE1" w:rsidP="00431EE1">
            <w:pPr>
              <w:spacing w:before="0" w:after="0" w:line="240" w:lineRule="auto"/>
              <w:jc w:val="right"/>
              <w:rPr>
                <w:i/>
                <w:iCs/>
                <w:sz w:val="20"/>
                <w:szCs w:val="20"/>
              </w:rPr>
            </w:pPr>
            <w:r w:rsidRPr="0080361D">
              <w:rPr>
                <w:i/>
                <w:iCs/>
                <w:sz w:val="20"/>
                <w:szCs w:val="20"/>
              </w:rPr>
              <w:t> </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6EFF4072" w14:textId="14739A3F" w:rsidR="00431EE1" w:rsidRPr="0080361D" w:rsidRDefault="00431EE1" w:rsidP="00431EE1">
            <w:pPr>
              <w:spacing w:before="0" w:after="0" w:line="240" w:lineRule="auto"/>
              <w:jc w:val="right"/>
              <w:rPr>
                <w:i/>
                <w:iCs/>
                <w:sz w:val="20"/>
                <w:szCs w:val="20"/>
              </w:rPr>
            </w:pPr>
            <w:r w:rsidRPr="0080361D">
              <w:rPr>
                <w:i/>
                <w:iCs/>
                <w:sz w:val="20"/>
                <w:szCs w:val="20"/>
              </w:rPr>
              <w:t> </w:t>
            </w:r>
          </w:p>
        </w:tc>
        <w:tc>
          <w:tcPr>
            <w:tcW w:w="1068" w:type="dxa"/>
            <w:tcBorders>
              <w:top w:val="dotted" w:sz="4" w:space="0" w:color="auto"/>
              <w:left w:val="nil"/>
              <w:bottom w:val="dotted" w:sz="4" w:space="0" w:color="auto"/>
              <w:right w:val="single" w:sz="4" w:space="0" w:color="auto"/>
            </w:tcBorders>
            <w:shd w:val="clear" w:color="auto" w:fill="auto"/>
            <w:vAlign w:val="center"/>
            <w:hideMark/>
          </w:tcPr>
          <w:p w14:paraId="51583E8A" w14:textId="0D073084" w:rsidR="00431EE1" w:rsidRPr="0080361D" w:rsidRDefault="00431EE1" w:rsidP="00431EE1">
            <w:pPr>
              <w:spacing w:before="0" w:after="0" w:line="240" w:lineRule="auto"/>
              <w:jc w:val="right"/>
              <w:rPr>
                <w:i/>
                <w:iCs/>
                <w:sz w:val="20"/>
                <w:szCs w:val="20"/>
              </w:rPr>
            </w:pPr>
            <w:r w:rsidRPr="0080361D">
              <w:rPr>
                <w:i/>
                <w:iCs/>
                <w:sz w:val="20"/>
                <w:szCs w:val="20"/>
              </w:rPr>
              <w:t> </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416407FA" w14:textId="21380D06" w:rsidR="00431EE1" w:rsidRPr="0080361D" w:rsidRDefault="00431EE1" w:rsidP="00431EE1">
            <w:pPr>
              <w:spacing w:before="0" w:after="0" w:line="240" w:lineRule="auto"/>
              <w:jc w:val="right"/>
              <w:rPr>
                <w:i/>
                <w:iCs/>
                <w:sz w:val="20"/>
                <w:szCs w:val="20"/>
              </w:rPr>
            </w:pPr>
            <w:r w:rsidRPr="0080361D">
              <w:rPr>
                <w:i/>
                <w:iCs/>
                <w:sz w:val="20"/>
                <w:szCs w:val="20"/>
              </w:rPr>
              <w:t> </w:t>
            </w:r>
          </w:p>
        </w:tc>
        <w:tc>
          <w:tcPr>
            <w:tcW w:w="1069" w:type="dxa"/>
            <w:tcBorders>
              <w:top w:val="dotted" w:sz="4" w:space="0" w:color="auto"/>
              <w:left w:val="nil"/>
              <w:bottom w:val="dotted" w:sz="4" w:space="0" w:color="auto"/>
              <w:right w:val="single" w:sz="4" w:space="0" w:color="auto"/>
            </w:tcBorders>
            <w:shd w:val="clear" w:color="auto" w:fill="auto"/>
            <w:vAlign w:val="center"/>
            <w:hideMark/>
          </w:tcPr>
          <w:p w14:paraId="3592E57A" w14:textId="1F30D425" w:rsidR="00431EE1" w:rsidRPr="0080361D" w:rsidRDefault="00431EE1" w:rsidP="00431EE1">
            <w:pPr>
              <w:spacing w:before="0" w:after="0" w:line="240" w:lineRule="auto"/>
              <w:jc w:val="right"/>
              <w:rPr>
                <w:i/>
                <w:iCs/>
                <w:sz w:val="20"/>
                <w:szCs w:val="20"/>
              </w:rPr>
            </w:pPr>
            <w:r w:rsidRPr="0080361D">
              <w:rPr>
                <w:i/>
                <w:iCs/>
                <w:sz w:val="20"/>
                <w:szCs w:val="20"/>
              </w:rPr>
              <w:t> </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5F7A4320" w14:textId="5B5AC8FE" w:rsidR="00431EE1" w:rsidRPr="0080361D" w:rsidRDefault="00431EE1" w:rsidP="00431EE1">
            <w:pPr>
              <w:spacing w:before="0" w:after="0" w:line="240" w:lineRule="auto"/>
              <w:jc w:val="right"/>
              <w:rPr>
                <w:i/>
                <w:iCs/>
                <w:sz w:val="20"/>
                <w:szCs w:val="20"/>
              </w:rPr>
            </w:pPr>
            <w:r w:rsidRPr="0080361D">
              <w:rPr>
                <w:i/>
                <w:iCs/>
                <w:sz w:val="20"/>
                <w:szCs w:val="20"/>
              </w:rPr>
              <w:t> </w:t>
            </w:r>
          </w:p>
        </w:tc>
      </w:tr>
      <w:tr w:rsidR="00431EE1" w:rsidRPr="0080361D" w14:paraId="3851C2A4" w14:textId="77777777" w:rsidTr="00052787">
        <w:trPr>
          <w:gridAfter w:val="1"/>
          <w:wAfter w:w="17" w:type="dxa"/>
          <w:trHeight w:val="284"/>
          <w:jc w:val="center"/>
        </w:trPr>
        <w:tc>
          <w:tcPr>
            <w:tcW w:w="566"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45FF9877" w14:textId="77777777" w:rsidR="00431EE1" w:rsidRPr="0080361D" w:rsidRDefault="00431EE1" w:rsidP="00431EE1">
            <w:pPr>
              <w:spacing w:before="0" w:after="0" w:line="240" w:lineRule="auto"/>
              <w:jc w:val="center"/>
              <w:rPr>
                <w:i/>
                <w:iCs/>
                <w:sz w:val="20"/>
                <w:szCs w:val="20"/>
              </w:rPr>
            </w:pPr>
            <w:r w:rsidRPr="0080361D">
              <w:rPr>
                <w:i/>
                <w:iCs/>
                <w:sz w:val="20"/>
                <w:szCs w:val="20"/>
              </w:rPr>
              <w:t>-</w:t>
            </w:r>
          </w:p>
        </w:tc>
        <w:tc>
          <w:tcPr>
            <w:tcW w:w="4532"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7988D815" w14:textId="77777777" w:rsidR="00431EE1" w:rsidRPr="0080361D" w:rsidRDefault="00431EE1" w:rsidP="00431EE1">
            <w:pPr>
              <w:spacing w:before="0" w:after="0" w:line="240" w:lineRule="auto"/>
              <w:jc w:val="left"/>
              <w:rPr>
                <w:i/>
                <w:iCs/>
                <w:sz w:val="20"/>
                <w:szCs w:val="20"/>
              </w:rPr>
            </w:pPr>
            <w:r w:rsidRPr="0080361D">
              <w:rPr>
                <w:i/>
                <w:iCs/>
                <w:sz w:val="20"/>
                <w:szCs w:val="20"/>
              </w:rPr>
              <w:t>Đất chợ</w:t>
            </w:r>
          </w:p>
        </w:tc>
        <w:tc>
          <w:tcPr>
            <w:tcW w:w="694" w:type="dxa"/>
            <w:tcBorders>
              <w:top w:val="dotted" w:sz="4" w:space="0" w:color="auto"/>
              <w:left w:val="nil"/>
              <w:bottom w:val="dotted" w:sz="4" w:space="0" w:color="auto"/>
              <w:right w:val="single" w:sz="4" w:space="0" w:color="auto"/>
            </w:tcBorders>
            <w:shd w:val="clear" w:color="auto" w:fill="auto"/>
            <w:vAlign w:val="center"/>
            <w:hideMark/>
          </w:tcPr>
          <w:p w14:paraId="11D68914" w14:textId="77777777" w:rsidR="00431EE1" w:rsidRPr="0080361D" w:rsidRDefault="00431EE1" w:rsidP="00431EE1">
            <w:pPr>
              <w:spacing w:before="0" w:after="0" w:line="240" w:lineRule="auto"/>
              <w:jc w:val="center"/>
              <w:rPr>
                <w:i/>
                <w:iCs/>
                <w:sz w:val="20"/>
                <w:szCs w:val="20"/>
              </w:rPr>
            </w:pPr>
            <w:r w:rsidRPr="0080361D">
              <w:rPr>
                <w:i/>
                <w:iCs/>
                <w:sz w:val="20"/>
                <w:szCs w:val="20"/>
              </w:rPr>
              <w:t>DCH</w:t>
            </w:r>
          </w:p>
        </w:tc>
        <w:tc>
          <w:tcPr>
            <w:tcW w:w="1016" w:type="dxa"/>
            <w:tcBorders>
              <w:top w:val="dotted" w:sz="4" w:space="0" w:color="auto"/>
              <w:left w:val="nil"/>
              <w:bottom w:val="dotted" w:sz="4" w:space="0" w:color="auto"/>
              <w:right w:val="single" w:sz="4" w:space="0" w:color="auto"/>
            </w:tcBorders>
            <w:shd w:val="clear" w:color="auto" w:fill="auto"/>
            <w:vAlign w:val="center"/>
            <w:hideMark/>
          </w:tcPr>
          <w:p w14:paraId="6E558A05" w14:textId="02D3B8DE" w:rsidR="00431EE1" w:rsidRPr="0080361D" w:rsidRDefault="00431EE1" w:rsidP="00431EE1">
            <w:pPr>
              <w:spacing w:before="0" w:after="0" w:line="240" w:lineRule="auto"/>
              <w:jc w:val="right"/>
              <w:rPr>
                <w:i/>
                <w:iCs/>
                <w:sz w:val="20"/>
                <w:szCs w:val="20"/>
              </w:rPr>
            </w:pPr>
            <w:r w:rsidRPr="0080361D">
              <w:rPr>
                <w:i/>
                <w:iCs/>
                <w:sz w:val="20"/>
                <w:szCs w:val="20"/>
              </w:rPr>
              <w:t>14,31</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629CE623" w14:textId="1BD376DF" w:rsidR="00431EE1" w:rsidRPr="0080361D" w:rsidRDefault="00431EE1" w:rsidP="00431EE1">
            <w:pPr>
              <w:spacing w:before="0" w:after="0" w:line="240" w:lineRule="auto"/>
              <w:jc w:val="right"/>
              <w:rPr>
                <w:i/>
                <w:iCs/>
                <w:sz w:val="20"/>
                <w:szCs w:val="20"/>
              </w:rPr>
            </w:pPr>
            <w:r w:rsidRPr="0080361D">
              <w:rPr>
                <w:i/>
                <w:iCs/>
                <w:sz w:val="20"/>
                <w:szCs w:val="20"/>
              </w:rPr>
              <w:t>2,73</w:t>
            </w:r>
          </w:p>
        </w:tc>
        <w:tc>
          <w:tcPr>
            <w:tcW w:w="917" w:type="dxa"/>
            <w:tcBorders>
              <w:top w:val="dotted" w:sz="4" w:space="0" w:color="auto"/>
              <w:left w:val="nil"/>
              <w:bottom w:val="dotted" w:sz="4" w:space="0" w:color="auto"/>
              <w:right w:val="single" w:sz="4" w:space="0" w:color="auto"/>
            </w:tcBorders>
            <w:shd w:val="clear" w:color="auto" w:fill="auto"/>
            <w:vAlign w:val="center"/>
            <w:hideMark/>
          </w:tcPr>
          <w:p w14:paraId="3835C487" w14:textId="57909584" w:rsidR="00431EE1" w:rsidRPr="0080361D" w:rsidRDefault="00431EE1" w:rsidP="00431EE1">
            <w:pPr>
              <w:spacing w:before="0" w:after="0" w:line="240" w:lineRule="auto"/>
              <w:jc w:val="right"/>
              <w:rPr>
                <w:i/>
                <w:iCs/>
                <w:sz w:val="20"/>
                <w:szCs w:val="20"/>
              </w:rPr>
            </w:pPr>
            <w:r w:rsidRPr="0080361D">
              <w:rPr>
                <w:i/>
                <w:iCs/>
                <w:sz w:val="20"/>
                <w:szCs w:val="20"/>
              </w:rPr>
              <w:t>0,43</w:t>
            </w:r>
          </w:p>
        </w:tc>
        <w:tc>
          <w:tcPr>
            <w:tcW w:w="993" w:type="dxa"/>
            <w:tcBorders>
              <w:top w:val="dotted" w:sz="4" w:space="0" w:color="auto"/>
              <w:left w:val="nil"/>
              <w:bottom w:val="dotted" w:sz="4" w:space="0" w:color="auto"/>
              <w:right w:val="single" w:sz="4" w:space="0" w:color="auto"/>
            </w:tcBorders>
            <w:shd w:val="clear" w:color="auto" w:fill="auto"/>
            <w:vAlign w:val="center"/>
            <w:hideMark/>
          </w:tcPr>
          <w:p w14:paraId="01C13388" w14:textId="7A03F9CD" w:rsidR="00431EE1" w:rsidRPr="0080361D" w:rsidRDefault="00431EE1" w:rsidP="00431EE1">
            <w:pPr>
              <w:spacing w:before="0" w:after="0" w:line="240" w:lineRule="auto"/>
              <w:jc w:val="right"/>
              <w:rPr>
                <w:i/>
                <w:iCs/>
                <w:sz w:val="20"/>
                <w:szCs w:val="20"/>
              </w:rPr>
            </w:pPr>
            <w:r w:rsidRPr="0080361D">
              <w:rPr>
                <w:i/>
                <w:iCs/>
                <w:sz w:val="20"/>
                <w:szCs w:val="20"/>
              </w:rPr>
              <w:t>2,32</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6BE29CA1" w14:textId="76C86025" w:rsidR="00431EE1" w:rsidRPr="0080361D" w:rsidRDefault="00431EE1" w:rsidP="00431EE1">
            <w:pPr>
              <w:spacing w:before="0" w:after="0" w:line="240" w:lineRule="auto"/>
              <w:jc w:val="right"/>
              <w:rPr>
                <w:i/>
                <w:iCs/>
                <w:sz w:val="20"/>
                <w:szCs w:val="20"/>
              </w:rPr>
            </w:pPr>
            <w:r w:rsidRPr="0080361D">
              <w:rPr>
                <w:i/>
                <w:iCs/>
                <w:sz w:val="20"/>
                <w:szCs w:val="20"/>
              </w:rPr>
              <w:t>1,07</w:t>
            </w:r>
          </w:p>
        </w:tc>
        <w:tc>
          <w:tcPr>
            <w:tcW w:w="1068" w:type="dxa"/>
            <w:tcBorders>
              <w:top w:val="dotted" w:sz="4" w:space="0" w:color="auto"/>
              <w:left w:val="nil"/>
              <w:bottom w:val="dotted" w:sz="4" w:space="0" w:color="auto"/>
              <w:right w:val="single" w:sz="4" w:space="0" w:color="auto"/>
            </w:tcBorders>
            <w:shd w:val="clear" w:color="auto" w:fill="auto"/>
            <w:vAlign w:val="center"/>
            <w:hideMark/>
          </w:tcPr>
          <w:p w14:paraId="6F9FBD7B" w14:textId="03920C73" w:rsidR="00431EE1" w:rsidRPr="0080361D" w:rsidRDefault="00431EE1" w:rsidP="00431EE1">
            <w:pPr>
              <w:spacing w:before="0" w:after="0" w:line="240" w:lineRule="auto"/>
              <w:jc w:val="right"/>
              <w:rPr>
                <w:i/>
                <w:iCs/>
                <w:sz w:val="20"/>
                <w:szCs w:val="20"/>
              </w:rPr>
            </w:pPr>
            <w:r w:rsidRPr="0080361D">
              <w:rPr>
                <w:i/>
                <w:iCs/>
                <w:sz w:val="20"/>
                <w:szCs w:val="20"/>
              </w:rPr>
              <w:t>6,29</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5E35054D" w14:textId="79850D56" w:rsidR="00431EE1" w:rsidRPr="0080361D" w:rsidRDefault="00431EE1" w:rsidP="00431EE1">
            <w:pPr>
              <w:spacing w:before="0" w:after="0" w:line="240" w:lineRule="auto"/>
              <w:jc w:val="right"/>
              <w:rPr>
                <w:i/>
                <w:iCs/>
                <w:sz w:val="20"/>
                <w:szCs w:val="20"/>
              </w:rPr>
            </w:pPr>
            <w:r w:rsidRPr="0080361D">
              <w:rPr>
                <w:i/>
                <w:iCs/>
                <w:sz w:val="20"/>
                <w:szCs w:val="20"/>
              </w:rPr>
              <w:t> </w:t>
            </w:r>
          </w:p>
        </w:tc>
        <w:tc>
          <w:tcPr>
            <w:tcW w:w="1069" w:type="dxa"/>
            <w:tcBorders>
              <w:top w:val="dotted" w:sz="4" w:space="0" w:color="auto"/>
              <w:left w:val="nil"/>
              <w:bottom w:val="dotted" w:sz="4" w:space="0" w:color="auto"/>
              <w:right w:val="single" w:sz="4" w:space="0" w:color="auto"/>
            </w:tcBorders>
            <w:shd w:val="clear" w:color="auto" w:fill="auto"/>
            <w:vAlign w:val="center"/>
            <w:hideMark/>
          </w:tcPr>
          <w:p w14:paraId="33195149" w14:textId="22FE1AFD" w:rsidR="00431EE1" w:rsidRPr="0080361D" w:rsidRDefault="00431EE1" w:rsidP="00431EE1">
            <w:pPr>
              <w:spacing w:before="0" w:after="0" w:line="240" w:lineRule="auto"/>
              <w:jc w:val="right"/>
              <w:rPr>
                <w:i/>
                <w:iCs/>
                <w:sz w:val="20"/>
                <w:szCs w:val="20"/>
              </w:rPr>
            </w:pPr>
            <w:r w:rsidRPr="0080361D">
              <w:rPr>
                <w:i/>
                <w:iCs/>
                <w:sz w:val="20"/>
                <w:szCs w:val="20"/>
              </w:rPr>
              <w:t>1,05</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6D503017" w14:textId="7B07EBEC" w:rsidR="00431EE1" w:rsidRPr="0080361D" w:rsidRDefault="00431EE1" w:rsidP="00431EE1">
            <w:pPr>
              <w:spacing w:before="0" w:after="0" w:line="240" w:lineRule="auto"/>
              <w:jc w:val="right"/>
              <w:rPr>
                <w:i/>
                <w:iCs/>
                <w:sz w:val="20"/>
                <w:szCs w:val="20"/>
              </w:rPr>
            </w:pPr>
            <w:r w:rsidRPr="0080361D">
              <w:rPr>
                <w:i/>
                <w:iCs/>
                <w:sz w:val="20"/>
                <w:szCs w:val="20"/>
              </w:rPr>
              <w:t>0,42</w:t>
            </w:r>
          </w:p>
        </w:tc>
      </w:tr>
      <w:tr w:rsidR="00431EE1" w:rsidRPr="0080361D" w14:paraId="6C0CA238" w14:textId="77777777" w:rsidTr="00052787">
        <w:trPr>
          <w:gridAfter w:val="1"/>
          <w:wAfter w:w="17" w:type="dxa"/>
          <w:trHeight w:val="284"/>
          <w:jc w:val="center"/>
        </w:trPr>
        <w:tc>
          <w:tcPr>
            <w:tcW w:w="566"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33A4D0CA" w14:textId="77777777" w:rsidR="00431EE1" w:rsidRPr="0080361D" w:rsidRDefault="00431EE1" w:rsidP="00431EE1">
            <w:pPr>
              <w:spacing w:before="0" w:after="0" w:line="240" w:lineRule="auto"/>
              <w:jc w:val="center"/>
              <w:rPr>
                <w:sz w:val="20"/>
                <w:szCs w:val="20"/>
              </w:rPr>
            </w:pPr>
            <w:r w:rsidRPr="0080361D">
              <w:rPr>
                <w:sz w:val="20"/>
                <w:szCs w:val="20"/>
              </w:rPr>
              <w:t>2.10</w:t>
            </w:r>
          </w:p>
        </w:tc>
        <w:tc>
          <w:tcPr>
            <w:tcW w:w="4532" w:type="dxa"/>
            <w:tcBorders>
              <w:top w:val="dotted" w:sz="4" w:space="0" w:color="auto"/>
              <w:left w:val="nil"/>
              <w:bottom w:val="dotted" w:sz="4" w:space="0" w:color="auto"/>
              <w:right w:val="single" w:sz="4" w:space="0" w:color="auto"/>
            </w:tcBorders>
            <w:shd w:val="clear" w:color="auto" w:fill="auto"/>
            <w:vAlign w:val="center"/>
            <w:hideMark/>
          </w:tcPr>
          <w:p w14:paraId="54EAAC99" w14:textId="77777777" w:rsidR="00431EE1" w:rsidRPr="0080361D" w:rsidRDefault="00431EE1" w:rsidP="00431EE1">
            <w:pPr>
              <w:spacing w:before="0" w:after="0" w:line="240" w:lineRule="auto"/>
              <w:jc w:val="left"/>
              <w:rPr>
                <w:sz w:val="20"/>
                <w:szCs w:val="20"/>
              </w:rPr>
            </w:pPr>
            <w:r w:rsidRPr="0080361D">
              <w:rPr>
                <w:sz w:val="20"/>
                <w:szCs w:val="20"/>
              </w:rPr>
              <w:t>Đất danh lam thắng cảnh</w:t>
            </w:r>
          </w:p>
        </w:tc>
        <w:tc>
          <w:tcPr>
            <w:tcW w:w="694" w:type="dxa"/>
            <w:tcBorders>
              <w:top w:val="dotted" w:sz="4" w:space="0" w:color="auto"/>
              <w:left w:val="nil"/>
              <w:bottom w:val="dotted" w:sz="4" w:space="0" w:color="auto"/>
              <w:right w:val="single" w:sz="4" w:space="0" w:color="auto"/>
            </w:tcBorders>
            <w:shd w:val="clear" w:color="auto" w:fill="auto"/>
            <w:vAlign w:val="center"/>
            <w:hideMark/>
          </w:tcPr>
          <w:p w14:paraId="49EC53E8" w14:textId="77777777" w:rsidR="00431EE1" w:rsidRPr="0080361D" w:rsidRDefault="00431EE1" w:rsidP="00431EE1">
            <w:pPr>
              <w:spacing w:before="0" w:after="0" w:line="240" w:lineRule="auto"/>
              <w:jc w:val="center"/>
              <w:rPr>
                <w:sz w:val="20"/>
                <w:szCs w:val="20"/>
              </w:rPr>
            </w:pPr>
            <w:r w:rsidRPr="0080361D">
              <w:rPr>
                <w:sz w:val="20"/>
                <w:szCs w:val="20"/>
              </w:rPr>
              <w:t>DDL</w:t>
            </w:r>
          </w:p>
        </w:tc>
        <w:tc>
          <w:tcPr>
            <w:tcW w:w="1016"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0A5BBB75" w14:textId="6E83C950" w:rsidR="00431EE1" w:rsidRPr="0080361D" w:rsidRDefault="00431EE1" w:rsidP="00431EE1">
            <w:pPr>
              <w:spacing w:before="0" w:after="0" w:line="240" w:lineRule="auto"/>
              <w:jc w:val="right"/>
              <w:rPr>
                <w:sz w:val="20"/>
                <w:szCs w:val="20"/>
              </w:rPr>
            </w:pPr>
            <w:r w:rsidRPr="0080361D">
              <w:rPr>
                <w:sz w:val="20"/>
                <w:szCs w:val="20"/>
              </w:rPr>
              <w:t> </w:t>
            </w:r>
          </w:p>
        </w:tc>
        <w:tc>
          <w:tcPr>
            <w:tcW w:w="916"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7C33389D" w14:textId="2C18F02F" w:rsidR="00431EE1" w:rsidRPr="0080361D" w:rsidRDefault="00431EE1" w:rsidP="00431EE1">
            <w:pPr>
              <w:spacing w:before="0" w:after="0" w:line="240" w:lineRule="auto"/>
              <w:jc w:val="right"/>
              <w:rPr>
                <w:sz w:val="20"/>
                <w:szCs w:val="20"/>
              </w:rPr>
            </w:pPr>
            <w:r w:rsidRPr="0080361D">
              <w:rPr>
                <w:sz w:val="20"/>
                <w:szCs w:val="20"/>
              </w:rPr>
              <w:t> </w:t>
            </w:r>
          </w:p>
        </w:tc>
        <w:tc>
          <w:tcPr>
            <w:tcW w:w="917" w:type="dxa"/>
            <w:tcBorders>
              <w:top w:val="dotted" w:sz="4" w:space="0" w:color="auto"/>
              <w:left w:val="nil"/>
              <w:bottom w:val="dotted" w:sz="4" w:space="0" w:color="auto"/>
              <w:right w:val="single" w:sz="4" w:space="0" w:color="auto"/>
            </w:tcBorders>
            <w:shd w:val="clear" w:color="auto" w:fill="auto"/>
            <w:vAlign w:val="center"/>
            <w:hideMark/>
          </w:tcPr>
          <w:p w14:paraId="540FD951" w14:textId="79127FB6" w:rsidR="00431EE1" w:rsidRPr="0080361D" w:rsidRDefault="00431EE1" w:rsidP="00431EE1">
            <w:pPr>
              <w:spacing w:before="0" w:after="0" w:line="240" w:lineRule="auto"/>
              <w:jc w:val="right"/>
              <w:rPr>
                <w:sz w:val="20"/>
                <w:szCs w:val="20"/>
              </w:rPr>
            </w:pPr>
            <w:r w:rsidRPr="0080361D">
              <w:rPr>
                <w:sz w:val="20"/>
                <w:szCs w:val="20"/>
              </w:rPr>
              <w:t> </w:t>
            </w:r>
          </w:p>
        </w:tc>
        <w:tc>
          <w:tcPr>
            <w:tcW w:w="993" w:type="dxa"/>
            <w:tcBorders>
              <w:top w:val="dotted" w:sz="4" w:space="0" w:color="auto"/>
              <w:left w:val="nil"/>
              <w:bottom w:val="dotted" w:sz="4" w:space="0" w:color="auto"/>
              <w:right w:val="single" w:sz="4" w:space="0" w:color="auto"/>
            </w:tcBorders>
            <w:shd w:val="clear" w:color="auto" w:fill="auto"/>
            <w:vAlign w:val="center"/>
            <w:hideMark/>
          </w:tcPr>
          <w:p w14:paraId="7F10E30C" w14:textId="67BB4AC0" w:rsidR="00431EE1" w:rsidRPr="0080361D" w:rsidRDefault="00431EE1" w:rsidP="00431EE1">
            <w:pPr>
              <w:spacing w:before="0" w:after="0" w:line="240" w:lineRule="auto"/>
              <w:jc w:val="right"/>
              <w:rPr>
                <w:sz w:val="20"/>
                <w:szCs w:val="20"/>
              </w:rPr>
            </w:pPr>
            <w:r w:rsidRPr="0080361D">
              <w:rPr>
                <w:sz w:val="20"/>
                <w:szCs w:val="20"/>
              </w:rPr>
              <w:t> </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45E32F68" w14:textId="1534E7E6" w:rsidR="00431EE1" w:rsidRPr="0080361D" w:rsidRDefault="00431EE1" w:rsidP="00431EE1">
            <w:pPr>
              <w:spacing w:before="0" w:after="0" w:line="240" w:lineRule="auto"/>
              <w:jc w:val="right"/>
              <w:rPr>
                <w:sz w:val="20"/>
                <w:szCs w:val="20"/>
              </w:rPr>
            </w:pPr>
            <w:r w:rsidRPr="0080361D">
              <w:rPr>
                <w:sz w:val="20"/>
                <w:szCs w:val="20"/>
              </w:rPr>
              <w:t> </w:t>
            </w:r>
          </w:p>
        </w:tc>
        <w:tc>
          <w:tcPr>
            <w:tcW w:w="1068" w:type="dxa"/>
            <w:tcBorders>
              <w:top w:val="dotted" w:sz="4" w:space="0" w:color="auto"/>
              <w:left w:val="nil"/>
              <w:bottom w:val="dotted" w:sz="4" w:space="0" w:color="auto"/>
              <w:right w:val="single" w:sz="4" w:space="0" w:color="auto"/>
            </w:tcBorders>
            <w:shd w:val="clear" w:color="auto" w:fill="auto"/>
            <w:vAlign w:val="center"/>
            <w:hideMark/>
          </w:tcPr>
          <w:p w14:paraId="379E7FEC" w14:textId="0D643784" w:rsidR="00431EE1" w:rsidRPr="0080361D" w:rsidRDefault="00431EE1" w:rsidP="00431EE1">
            <w:pPr>
              <w:spacing w:before="0" w:after="0" w:line="240" w:lineRule="auto"/>
              <w:jc w:val="right"/>
              <w:rPr>
                <w:sz w:val="20"/>
                <w:szCs w:val="20"/>
              </w:rPr>
            </w:pPr>
            <w:r w:rsidRPr="0080361D">
              <w:rPr>
                <w:sz w:val="20"/>
                <w:szCs w:val="20"/>
              </w:rPr>
              <w:t> </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569E6417" w14:textId="52B53D47" w:rsidR="00431EE1" w:rsidRPr="0080361D" w:rsidRDefault="00431EE1" w:rsidP="00431EE1">
            <w:pPr>
              <w:spacing w:before="0" w:after="0" w:line="240" w:lineRule="auto"/>
              <w:jc w:val="right"/>
              <w:rPr>
                <w:sz w:val="20"/>
                <w:szCs w:val="20"/>
              </w:rPr>
            </w:pPr>
            <w:r w:rsidRPr="0080361D">
              <w:rPr>
                <w:sz w:val="20"/>
                <w:szCs w:val="20"/>
              </w:rPr>
              <w:t> </w:t>
            </w:r>
          </w:p>
        </w:tc>
        <w:tc>
          <w:tcPr>
            <w:tcW w:w="1069" w:type="dxa"/>
            <w:tcBorders>
              <w:top w:val="dotted" w:sz="4" w:space="0" w:color="auto"/>
              <w:left w:val="nil"/>
              <w:bottom w:val="dotted" w:sz="4" w:space="0" w:color="auto"/>
              <w:right w:val="single" w:sz="4" w:space="0" w:color="auto"/>
            </w:tcBorders>
            <w:shd w:val="clear" w:color="auto" w:fill="auto"/>
            <w:vAlign w:val="center"/>
            <w:hideMark/>
          </w:tcPr>
          <w:p w14:paraId="15729AA7" w14:textId="30F04242" w:rsidR="00431EE1" w:rsidRPr="0080361D" w:rsidRDefault="00431EE1" w:rsidP="00431EE1">
            <w:pPr>
              <w:spacing w:before="0" w:after="0" w:line="240" w:lineRule="auto"/>
              <w:jc w:val="right"/>
              <w:rPr>
                <w:sz w:val="20"/>
                <w:szCs w:val="20"/>
              </w:rPr>
            </w:pPr>
            <w:r w:rsidRPr="0080361D">
              <w:rPr>
                <w:sz w:val="20"/>
                <w:szCs w:val="20"/>
              </w:rPr>
              <w:t> </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68A3B967" w14:textId="5AA76374" w:rsidR="00431EE1" w:rsidRPr="0080361D" w:rsidRDefault="00431EE1" w:rsidP="00431EE1">
            <w:pPr>
              <w:spacing w:before="0" w:after="0" w:line="240" w:lineRule="auto"/>
              <w:jc w:val="right"/>
              <w:rPr>
                <w:sz w:val="20"/>
                <w:szCs w:val="20"/>
              </w:rPr>
            </w:pPr>
            <w:r w:rsidRPr="0080361D">
              <w:rPr>
                <w:sz w:val="20"/>
                <w:szCs w:val="20"/>
              </w:rPr>
              <w:t> </w:t>
            </w:r>
          </w:p>
        </w:tc>
      </w:tr>
      <w:tr w:rsidR="00431EE1" w:rsidRPr="0080361D" w14:paraId="321FC1EB" w14:textId="77777777" w:rsidTr="00052787">
        <w:trPr>
          <w:gridAfter w:val="1"/>
          <w:wAfter w:w="17" w:type="dxa"/>
          <w:trHeight w:val="284"/>
          <w:jc w:val="center"/>
        </w:trPr>
        <w:tc>
          <w:tcPr>
            <w:tcW w:w="566"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3BB83D93" w14:textId="77777777" w:rsidR="00431EE1" w:rsidRPr="0080361D" w:rsidRDefault="00431EE1" w:rsidP="00431EE1">
            <w:pPr>
              <w:spacing w:before="0" w:after="0" w:line="240" w:lineRule="auto"/>
              <w:jc w:val="center"/>
              <w:rPr>
                <w:sz w:val="20"/>
                <w:szCs w:val="20"/>
              </w:rPr>
            </w:pPr>
            <w:r w:rsidRPr="0080361D">
              <w:rPr>
                <w:sz w:val="20"/>
                <w:szCs w:val="20"/>
              </w:rPr>
              <w:t>2.11</w:t>
            </w:r>
          </w:p>
        </w:tc>
        <w:tc>
          <w:tcPr>
            <w:tcW w:w="4532" w:type="dxa"/>
            <w:tcBorders>
              <w:top w:val="dotted" w:sz="4" w:space="0" w:color="auto"/>
              <w:left w:val="nil"/>
              <w:bottom w:val="dotted" w:sz="4" w:space="0" w:color="auto"/>
              <w:right w:val="single" w:sz="4" w:space="0" w:color="auto"/>
            </w:tcBorders>
            <w:shd w:val="clear" w:color="auto" w:fill="auto"/>
            <w:vAlign w:val="center"/>
            <w:hideMark/>
          </w:tcPr>
          <w:p w14:paraId="261EF45D" w14:textId="77777777" w:rsidR="00431EE1" w:rsidRPr="0080361D" w:rsidRDefault="00431EE1" w:rsidP="00431EE1">
            <w:pPr>
              <w:spacing w:before="0" w:after="0" w:line="240" w:lineRule="auto"/>
              <w:jc w:val="left"/>
              <w:rPr>
                <w:sz w:val="20"/>
                <w:szCs w:val="20"/>
              </w:rPr>
            </w:pPr>
            <w:r w:rsidRPr="0080361D">
              <w:rPr>
                <w:sz w:val="20"/>
                <w:szCs w:val="20"/>
              </w:rPr>
              <w:t>Đất sinh hoạt cộng đồng</w:t>
            </w:r>
          </w:p>
        </w:tc>
        <w:tc>
          <w:tcPr>
            <w:tcW w:w="694" w:type="dxa"/>
            <w:tcBorders>
              <w:top w:val="dotted" w:sz="4" w:space="0" w:color="auto"/>
              <w:left w:val="nil"/>
              <w:bottom w:val="dotted" w:sz="4" w:space="0" w:color="auto"/>
              <w:right w:val="single" w:sz="4" w:space="0" w:color="auto"/>
            </w:tcBorders>
            <w:shd w:val="clear" w:color="auto" w:fill="auto"/>
            <w:vAlign w:val="center"/>
            <w:hideMark/>
          </w:tcPr>
          <w:p w14:paraId="0C9163F6" w14:textId="77777777" w:rsidR="00431EE1" w:rsidRPr="0080361D" w:rsidRDefault="00431EE1" w:rsidP="00431EE1">
            <w:pPr>
              <w:spacing w:before="0" w:after="0" w:line="240" w:lineRule="auto"/>
              <w:jc w:val="center"/>
              <w:rPr>
                <w:sz w:val="20"/>
                <w:szCs w:val="20"/>
              </w:rPr>
            </w:pPr>
            <w:r w:rsidRPr="0080361D">
              <w:rPr>
                <w:sz w:val="20"/>
                <w:szCs w:val="20"/>
              </w:rPr>
              <w:t>DSH</w:t>
            </w:r>
          </w:p>
        </w:tc>
        <w:tc>
          <w:tcPr>
            <w:tcW w:w="1016" w:type="dxa"/>
            <w:tcBorders>
              <w:top w:val="dotted" w:sz="4" w:space="0" w:color="auto"/>
              <w:left w:val="nil"/>
              <w:bottom w:val="dotted" w:sz="4" w:space="0" w:color="auto"/>
              <w:right w:val="single" w:sz="4" w:space="0" w:color="auto"/>
            </w:tcBorders>
            <w:shd w:val="clear" w:color="auto" w:fill="auto"/>
            <w:vAlign w:val="center"/>
            <w:hideMark/>
          </w:tcPr>
          <w:p w14:paraId="40B4957B" w14:textId="13EBD0E6" w:rsidR="00431EE1" w:rsidRPr="0080361D" w:rsidRDefault="00431EE1" w:rsidP="00431EE1">
            <w:pPr>
              <w:spacing w:before="0" w:after="0" w:line="240" w:lineRule="auto"/>
              <w:jc w:val="right"/>
              <w:rPr>
                <w:sz w:val="20"/>
                <w:szCs w:val="20"/>
              </w:rPr>
            </w:pPr>
            <w:r w:rsidRPr="0080361D">
              <w:rPr>
                <w:sz w:val="20"/>
                <w:szCs w:val="20"/>
              </w:rPr>
              <w:t>3,96</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6AD7639A" w14:textId="671B2128" w:rsidR="00431EE1" w:rsidRPr="0080361D" w:rsidRDefault="00431EE1" w:rsidP="00431EE1">
            <w:pPr>
              <w:spacing w:before="0" w:after="0" w:line="240" w:lineRule="auto"/>
              <w:jc w:val="right"/>
              <w:rPr>
                <w:sz w:val="20"/>
                <w:szCs w:val="20"/>
              </w:rPr>
            </w:pPr>
            <w:r w:rsidRPr="0080361D">
              <w:rPr>
                <w:sz w:val="20"/>
                <w:szCs w:val="20"/>
              </w:rPr>
              <w:t>0,73</w:t>
            </w:r>
          </w:p>
        </w:tc>
        <w:tc>
          <w:tcPr>
            <w:tcW w:w="917" w:type="dxa"/>
            <w:tcBorders>
              <w:top w:val="dotted" w:sz="4" w:space="0" w:color="auto"/>
              <w:left w:val="nil"/>
              <w:bottom w:val="dotted" w:sz="4" w:space="0" w:color="auto"/>
              <w:right w:val="single" w:sz="4" w:space="0" w:color="auto"/>
            </w:tcBorders>
            <w:shd w:val="clear" w:color="auto" w:fill="auto"/>
            <w:vAlign w:val="center"/>
            <w:hideMark/>
          </w:tcPr>
          <w:p w14:paraId="6414F591" w14:textId="59373D77" w:rsidR="00431EE1" w:rsidRPr="0080361D" w:rsidRDefault="00431EE1" w:rsidP="00431EE1">
            <w:pPr>
              <w:spacing w:before="0" w:after="0" w:line="240" w:lineRule="auto"/>
              <w:jc w:val="right"/>
              <w:rPr>
                <w:sz w:val="20"/>
                <w:szCs w:val="20"/>
              </w:rPr>
            </w:pPr>
            <w:r w:rsidRPr="0080361D">
              <w:rPr>
                <w:sz w:val="20"/>
                <w:szCs w:val="20"/>
              </w:rPr>
              <w:t>0,63</w:t>
            </w:r>
          </w:p>
        </w:tc>
        <w:tc>
          <w:tcPr>
            <w:tcW w:w="993" w:type="dxa"/>
            <w:tcBorders>
              <w:top w:val="dotted" w:sz="4" w:space="0" w:color="auto"/>
              <w:left w:val="nil"/>
              <w:bottom w:val="dotted" w:sz="4" w:space="0" w:color="auto"/>
              <w:right w:val="single" w:sz="4" w:space="0" w:color="auto"/>
            </w:tcBorders>
            <w:shd w:val="clear" w:color="auto" w:fill="auto"/>
            <w:vAlign w:val="center"/>
            <w:hideMark/>
          </w:tcPr>
          <w:p w14:paraId="131DA7CD" w14:textId="5C268A3C" w:rsidR="00431EE1" w:rsidRPr="0080361D" w:rsidRDefault="00431EE1" w:rsidP="00431EE1">
            <w:pPr>
              <w:spacing w:before="0" w:after="0" w:line="240" w:lineRule="auto"/>
              <w:jc w:val="right"/>
              <w:rPr>
                <w:sz w:val="20"/>
                <w:szCs w:val="20"/>
              </w:rPr>
            </w:pPr>
            <w:r w:rsidRPr="0080361D">
              <w:rPr>
                <w:sz w:val="20"/>
                <w:szCs w:val="20"/>
              </w:rPr>
              <w:t>0,74</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73BB1B11" w14:textId="74761022" w:rsidR="00431EE1" w:rsidRPr="0080361D" w:rsidRDefault="00431EE1" w:rsidP="00431EE1">
            <w:pPr>
              <w:spacing w:before="0" w:after="0" w:line="240" w:lineRule="auto"/>
              <w:jc w:val="right"/>
              <w:rPr>
                <w:sz w:val="20"/>
                <w:szCs w:val="20"/>
              </w:rPr>
            </w:pPr>
            <w:r w:rsidRPr="0080361D">
              <w:rPr>
                <w:sz w:val="20"/>
                <w:szCs w:val="20"/>
              </w:rPr>
              <w:t>0,68</w:t>
            </w:r>
          </w:p>
        </w:tc>
        <w:tc>
          <w:tcPr>
            <w:tcW w:w="1068" w:type="dxa"/>
            <w:tcBorders>
              <w:top w:val="dotted" w:sz="4" w:space="0" w:color="auto"/>
              <w:left w:val="nil"/>
              <w:bottom w:val="dotted" w:sz="4" w:space="0" w:color="auto"/>
              <w:right w:val="single" w:sz="4" w:space="0" w:color="auto"/>
            </w:tcBorders>
            <w:shd w:val="clear" w:color="auto" w:fill="auto"/>
            <w:vAlign w:val="center"/>
            <w:hideMark/>
          </w:tcPr>
          <w:p w14:paraId="6C0A52D5" w14:textId="2A0C89D1" w:rsidR="00431EE1" w:rsidRPr="0080361D" w:rsidRDefault="00431EE1" w:rsidP="00431EE1">
            <w:pPr>
              <w:spacing w:before="0" w:after="0" w:line="240" w:lineRule="auto"/>
              <w:jc w:val="right"/>
              <w:rPr>
                <w:sz w:val="20"/>
                <w:szCs w:val="20"/>
              </w:rPr>
            </w:pPr>
            <w:r w:rsidRPr="0080361D">
              <w:rPr>
                <w:sz w:val="20"/>
                <w:szCs w:val="20"/>
              </w:rPr>
              <w:t>0,46</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6318B8BA" w14:textId="00C30CDA" w:rsidR="00431EE1" w:rsidRPr="0080361D" w:rsidRDefault="00431EE1" w:rsidP="00431EE1">
            <w:pPr>
              <w:spacing w:before="0" w:after="0" w:line="240" w:lineRule="auto"/>
              <w:jc w:val="right"/>
              <w:rPr>
                <w:sz w:val="20"/>
                <w:szCs w:val="20"/>
              </w:rPr>
            </w:pPr>
            <w:r w:rsidRPr="0080361D">
              <w:rPr>
                <w:sz w:val="20"/>
                <w:szCs w:val="20"/>
              </w:rPr>
              <w:t>0,18</w:t>
            </w:r>
          </w:p>
        </w:tc>
        <w:tc>
          <w:tcPr>
            <w:tcW w:w="1069" w:type="dxa"/>
            <w:tcBorders>
              <w:top w:val="dotted" w:sz="4" w:space="0" w:color="auto"/>
              <w:left w:val="nil"/>
              <w:bottom w:val="dotted" w:sz="4" w:space="0" w:color="auto"/>
              <w:right w:val="single" w:sz="4" w:space="0" w:color="auto"/>
            </w:tcBorders>
            <w:shd w:val="clear" w:color="auto" w:fill="auto"/>
            <w:vAlign w:val="center"/>
            <w:hideMark/>
          </w:tcPr>
          <w:p w14:paraId="4673A172" w14:textId="40C78A7D" w:rsidR="00431EE1" w:rsidRPr="0080361D" w:rsidRDefault="00431EE1" w:rsidP="00431EE1">
            <w:pPr>
              <w:spacing w:before="0" w:after="0" w:line="240" w:lineRule="auto"/>
              <w:jc w:val="right"/>
              <w:rPr>
                <w:sz w:val="20"/>
                <w:szCs w:val="20"/>
              </w:rPr>
            </w:pPr>
            <w:r w:rsidRPr="0080361D">
              <w:rPr>
                <w:sz w:val="20"/>
                <w:szCs w:val="20"/>
              </w:rPr>
              <w:t>0,16</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5D055F24" w14:textId="4A0CBA7B" w:rsidR="00431EE1" w:rsidRPr="0080361D" w:rsidRDefault="00431EE1" w:rsidP="00431EE1">
            <w:pPr>
              <w:spacing w:before="0" w:after="0" w:line="240" w:lineRule="auto"/>
              <w:jc w:val="right"/>
              <w:rPr>
                <w:sz w:val="20"/>
                <w:szCs w:val="20"/>
              </w:rPr>
            </w:pPr>
            <w:r w:rsidRPr="0080361D">
              <w:rPr>
                <w:sz w:val="20"/>
                <w:szCs w:val="20"/>
              </w:rPr>
              <w:t>0,39</w:t>
            </w:r>
          </w:p>
        </w:tc>
      </w:tr>
      <w:tr w:rsidR="00431EE1" w:rsidRPr="0080361D" w14:paraId="2918F30C" w14:textId="77777777" w:rsidTr="00052787">
        <w:trPr>
          <w:gridAfter w:val="1"/>
          <w:wAfter w:w="17" w:type="dxa"/>
          <w:trHeight w:val="284"/>
          <w:jc w:val="center"/>
        </w:trPr>
        <w:tc>
          <w:tcPr>
            <w:tcW w:w="566"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075F260C" w14:textId="77777777" w:rsidR="00431EE1" w:rsidRPr="0080361D" w:rsidRDefault="00431EE1" w:rsidP="00431EE1">
            <w:pPr>
              <w:spacing w:before="0" w:after="0" w:line="240" w:lineRule="auto"/>
              <w:jc w:val="center"/>
              <w:rPr>
                <w:sz w:val="20"/>
                <w:szCs w:val="20"/>
              </w:rPr>
            </w:pPr>
            <w:r w:rsidRPr="0080361D">
              <w:rPr>
                <w:sz w:val="20"/>
                <w:szCs w:val="20"/>
              </w:rPr>
              <w:t>2.12</w:t>
            </w:r>
          </w:p>
        </w:tc>
        <w:tc>
          <w:tcPr>
            <w:tcW w:w="4532" w:type="dxa"/>
            <w:tcBorders>
              <w:top w:val="dotted" w:sz="4" w:space="0" w:color="auto"/>
              <w:left w:val="nil"/>
              <w:bottom w:val="dotted" w:sz="4" w:space="0" w:color="auto"/>
              <w:right w:val="single" w:sz="4" w:space="0" w:color="auto"/>
            </w:tcBorders>
            <w:shd w:val="clear" w:color="auto" w:fill="auto"/>
            <w:vAlign w:val="center"/>
            <w:hideMark/>
          </w:tcPr>
          <w:p w14:paraId="68434D62" w14:textId="77777777" w:rsidR="00431EE1" w:rsidRPr="0080361D" w:rsidRDefault="00431EE1" w:rsidP="00431EE1">
            <w:pPr>
              <w:spacing w:before="0" w:after="0" w:line="240" w:lineRule="auto"/>
              <w:jc w:val="left"/>
              <w:rPr>
                <w:sz w:val="20"/>
                <w:szCs w:val="20"/>
              </w:rPr>
            </w:pPr>
            <w:r w:rsidRPr="0080361D">
              <w:rPr>
                <w:sz w:val="20"/>
                <w:szCs w:val="20"/>
              </w:rPr>
              <w:t>Đất khu vui chơi, giải trí công cộng</w:t>
            </w:r>
          </w:p>
        </w:tc>
        <w:tc>
          <w:tcPr>
            <w:tcW w:w="694" w:type="dxa"/>
            <w:tcBorders>
              <w:top w:val="dotted" w:sz="4" w:space="0" w:color="auto"/>
              <w:left w:val="nil"/>
              <w:bottom w:val="dotted" w:sz="4" w:space="0" w:color="auto"/>
              <w:right w:val="single" w:sz="4" w:space="0" w:color="auto"/>
            </w:tcBorders>
            <w:shd w:val="clear" w:color="auto" w:fill="auto"/>
            <w:vAlign w:val="center"/>
            <w:hideMark/>
          </w:tcPr>
          <w:p w14:paraId="78FC9D30" w14:textId="77777777" w:rsidR="00431EE1" w:rsidRPr="0080361D" w:rsidRDefault="00431EE1" w:rsidP="00431EE1">
            <w:pPr>
              <w:spacing w:before="0" w:after="0" w:line="240" w:lineRule="auto"/>
              <w:jc w:val="center"/>
              <w:rPr>
                <w:sz w:val="20"/>
                <w:szCs w:val="20"/>
              </w:rPr>
            </w:pPr>
            <w:r w:rsidRPr="0080361D">
              <w:rPr>
                <w:sz w:val="20"/>
                <w:szCs w:val="20"/>
              </w:rPr>
              <w:t>DKV</w:t>
            </w:r>
          </w:p>
        </w:tc>
        <w:tc>
          <w:tcPr>
            <w:tcW w:w="1016" w:type="dxa"/>
            <w:tcBorders>
              <w:top w:val="dotted" w:sz="4" w:space="0" w:color="auto"/>
              <w:left w:val="nil"/>
              <w:bottom w:val="dotted" w:sz="4" w:space="0" w:color="auto"/>
              <w:right w:val="single" w:sz="4" w:space="0" w:color="auto"/>
            </w:tcBorders>
            <w:shd w:val="clear" w:color="auto" w:fill="auto"/>
            <w:vAlign w:val="center"/>
            <w:hideMark/>
          </w:tcPr>
          <w:p w14:paraId="0E272C8F" w14:textId="6A55AEA6" w:rsidR="00431EE1" w:rsidRPr="0080361D" w:rsidRDefault="00431EE1" w:rsidP="00431EE1">
            <w:pPr>
              <w:spacing w:before="0" w:after="0" w:line="240" w:lineRule="auto"/>
              <w:jc w:val="right"/>
              <w:rPr>
                <w:sz w:val="20"/>
                <w:szCs w:val="20"/>
              </w:rPr>
            </w:pPr>
            <w:r w:rsidRPr="0080361D">
              <w:rPr>
                <w:sz w:val="20"/>
                <w:szCs w:val="20"/>
              </w:rPr>
              <w:t>84,43</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0FE50FA4" w14:textId="2779AF6D" w:rsidR="00431EE1" w:rsidRPr="0080361D" w:rsidRDefault="00431EE1" w:rsidP="00431EE1">
            <w:pPr>
              <w:spacing w:before="0" w:after="0" w:line="240" w:lineRule="auto"/>
              <w:jc w:val="right"/>
              <w:rPr>
                <w:sz w:val="20"/>
                <w:szCs w:val="20"/>
              </w:rPr>
            </w:pPr>
            <w:r w:rsidRPr="0080361D">
              <w:rPr>
                <w:sz w:val="20"/>
                <w:szCs w:val="20"/>
              </w:rPr>
              <w:t>14,67</w:t>
            </w:r>
          </w:p>
        </w:tc>
        <w:tc>
          <w:tcPr>
            <w:tcW w:w="917" w:type="dxa"/>
            <w:tcBorders>
              <w:top w:val="dotted" w:sz="4" w:space="0" w:color="auto"/>
              <w:left w:val="nil"/>
              <w:bottom w:val="dotted" w:sz="4" w:space="0" w:color="auto"/>
              <w:right w:val="single" w:sz="4" w:space="0" w:color="auto"/>
            </w:tcBorders>
            <w:shd w:val="clear" w:color="auto" w:fill="auto"/>
            <w:vAlign w:val="center"/>
            <w:hideMark/>
          </w:tcPr>
          <w:p w14:paraId="6195C810" w14:textId="2DFF24EA" w:rsidR="00431EE1" w:rsidRPr="0080361D" w:rsidRDefault="00431EE1" w:rsidP="00431EE1">
            <w:pPr>
              <w:spacing w:before="0" w:after="0" w:line="240" w:lineRule="auto"/>
              <w:jc w:val="right"/>
              <w:rPr>
                <w:sz w:val="20"/>
                <w:szCs w:val="20"/>
              </w:rPr>
            </w:pPr>
            <w:r w:rsidRPr="0080361D">
              <w:rPr>
                <w:sz w:val="20"/>
                <w:szCs w:val="20"/>
              </w:rPr>
              <w:t>4,13</w:t>
            </w:r>
          </w:p>
        </w:tc>
        <w:tc>
          <w:tcPr>
            <w:tcW w:w="993" w:type="dxa"/>
            <w:tcBorders>
              <w:top w:val="dotted" w:sz="4" w:space="0" w:color="auto"/>
              <w:left w:val="nil"/>
              <w:bottom w:val="dotted" w:sz="4" w:space="0" w:color="auto"/>
              <w:right w:val="single" w:sz="4" w:space="0" w:color="auto"/>
            </w:tcBorders>
            <w:shd w:val="clear" w:color="auto" w:fill="auto"/>
            <w:vAlign w:val="center"/>
            <w:hideMark/>
          </w:tcPr>
          <w:p w14:paraId="4A290493" w14:textId="6DB784D6" w:rsidR="00431EE1" w:rsidRPr="0080361D" w:rsidRDefault="00431EE1" w:rsidP="00431EE1">
            <w:pPr>
              <w:spacing w:before="0" w:after="0" w:line="240" w:lineRule="auto"/>
              <w:jc w:val="right"/>
              <w:rPr>
                <w:sz w:val="20"/>
                <w:szCs w:val="20"/>
              </w:rPr>
            </w:pPr>
            <w:r w:rsidRPr="0080361D">
              <w:rPr>
                <w:sz w:val="20"/>
                <w:szCs w:val="20"/>
              </w:rPr>
              <w:t>6,49</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22A1516C" w14:textId="43B8BF40" w:rsidR="00431EE1" w:rsidRPr="0080361D" w:rsidRDefault="00431EE1" w:rsidP="00431EE1">
            <w:pPr>
              <w:spacing w:before="0" w:after="0" w:line="240" w:lineRule="auto"/>
              <w:jc w:val="right"/>
              <w:rPr>
                <w:sz w:val="20"/>
                <w:szCs w:val="20"/>
              </w:rPr>
            </w:pPr>
            <w:r w:rsidRPr="0080361D">
              <w:rPr>
                <w:sz w:val="20"/>
                <w:szCs w:val="20"/>
              </w:rPr>
              <w:t> </w:t>
            </w:r>
          </w:p>
        </w:tc>
        <w:tc>
          <w:tcPr>
            <w:tcW w:w="1068" w:type="dxa"/>
            <w:tcBorders>
              <w:top w:val="dotted" w:sz="4" w:space="0" w:color="auto"/>
              <w:left w:val="nil"/>
              <w:bottom w:val="dotted" w:sz="4" w:space="0" w:color="auto"/>
              <w:right w:val="single" w:sz="4" w:space="0" w:color="auto"/>
            </w:tcBorders>
            <w:shd w:val="clear" w:color="auto" w:fill="auto"/>
            <w:vAlign w:val="center"/>
            <w:hideMark/>
          </w:tcPr>
          <w:p w14:paraId="21BD63CB" w14:textId="5AC0547F" w:rsidR="00431EE1" w:rsidRPr="0080361D" w:rsidRDefault="00431EE1" w:rsidP="00431EE1">
            <w:pPr>
              <w:spacing w:before="0" w:after="0" w:line="240" w:lineRule="auto"/>
              <w:jc w:val="right"/>
              <w:rPr>
                <w:sz w:val="20"/>
                <w:szCs w:val="20"/>
              </w:rPr>
            </w:pPr>
            <w:r w:rsidRPr="0080361D">
              <w:rPr>
                <w:sz w:val="20"/>
                <w:szCs w:val="20"/>
              </w:rPr>
              <w:t>56,98</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79AA2820" w14:textId="209CA6AB" w:rsidR="00431EE1" w:rsidRPr="0080361D" w:rsidRDefault="00431EE1" w:rsidP="00431EE1">
            <w:pPr>
              <w:spacing w:before="0" w:after="0" w:line="240" w:lineRule="auto"/>
              <w:jc w:val="right"/>
              <w:rPr>
                <w:sz w:val="20"/>
                <w:szCs w:val="20"/>
              </w:rPr>
            </w:pPr>
            <w:r w:rsidRPr="0080361D">
              <w:rPr>
                <w:sz w:val="20"/>
                <w:szCs w:val="20"/>
              </w:rPr>
              <w:t> </w:t>
            </w:r>
          </w:p>
        </w:tc>
        <w:tc>
          <w:tcPr>
            <w:tcW w:w="1069" w:type="dxa"/>
            <w:tcBorders>
              <w:top w:val="dotted" w:sz="4" w:space="0" w:color="auto"/>
              <w:left w:val="nil"/>
              <w:bottom w:val="dotted" w:sz="4" w:space="0" w:color="auto"/>
              <w:right w:val="single" w:sz="4" w:space="0" w:color="auto"/>
            </w:tcBorders>
            <w:shd w:val="clear" w:color="auto" w:fill="auto"/>
            <w:vAlign w:val="center"/>
            <w:hideMark/>
          </w:tcPr>
          <w:p w14:paraId="0FD25B79" w14:textId="485DA92C" w:rsidR="00431EE1" w:rsidRPr="0080361D" w:rsidRDefault="00431EE1" w:rsidP="00431EE1">
            <w:pPr>
              <w:spacing w:before="0" w:after="0" w:line="240" w:lineRule="auto"/>
              <w:jc w:val="right"/>
              <w:rPr>
                <w:sz w:val="20"/>
                <w:szCs w:val="20"/>
              </w:rPr>
            </w:pPr>
            <w:r w:rsidRPr="0080361D">
              <w:rPr>
                <w:sz w:val="20"/>
                <w:szCs w:val="20"/>
              </w:rPr>
              <w:t>2,17</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140BF093" w14:textId="5FC4ABAE" w:rsidR="00431EE1" w:rsidRPr="0080361D" w:rsidRDefault="00431EE1" w:rsidP="00431EE1">
            <w:pPr>
              <w:spacing w:before="0" w:after="0" w:line="240" w:lineRule="auto"/>
              <w:jc w:val="right"/>
              <w:rPr>
                <w:sz w:val="20"/>
                <w:szCs w:val="20"/>
              </w:rPr>
            </w:pPr>
            <w:r w:rsidRPr="0080361D">
              <w:rPr>
                <w:sz w:val="20"/>
                <w:szCs w:val="20"/>
              </w:rPr>
              <w:t> </w:t>
            </w:r>
          </w:p>
        </w:tc>
      </w:tr>
      <w:tr w:rsidR="00431EE1" w:rsidRPr="0080361D" w14:paraId="5CE4FA76" w14:textId="77777777" w:rsidTr="00052787">
        <w:trPr>
          <w:gridAfter w:val="1"/>
          <w:wAfter w:w="17" w:type="dxa"/>
          <w:trHeight w:val="284"/>
          <w:jc w:val="center"/>
        </w:trPr>
        <w:tc>
          <w:tcPr>
            <w:tcW w:w="566"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3D30DD50" w14:textId="77777777" w:rsidR="00431EE1" w:rsidRPr="0080361D" w:rsidRDefault="00431EE1" w:rsidP="00431EE1">
            <w:pPr>
              <w:spacing w:before="0" w:after="0" w:line="240" w:lineRule="auto"/>
              <w:jc w:val="center"/>
              <w:rPr>
                <w:sz w:val="20"/>
                <w:szCs w:val="20"/>
              </w:rPr>
            </w:pPr>
            <w:r w:rsidRPr="0080361D">
              <w:rPr>
                <w:sz w:val="20"/>
                <w:szCs w:val="20"/>
              </w:rPr>
              <w:t>2.13</w:t>
            </w:r>
          </w:p>
        </w:tc>
        <w:tc>
          <w:tcPr>
            <w:tcW w:w="4532" w:type="dxa"/>
            <w:tcBorders>
              <w:top w:val="dotted" w:sz="4" w:space="0" w:color="auto"/>
              <w:left w:val="nil"/>
              <w:bottom w:val="dotted" w:sz="4" w:space="0" w:color="auto"/>
              <w:right w:val="single" w:sz="4" w:space="0" w:color="auto"/>
            </w:tcBorders>
            <w:shd w:val="clear" w:color="auto" w:fill="auto"/>
            <w:vAlign w:val="center"/>
            <w:hideMark/>
          </w:tcPr>
          <w:p w14:paraId="16A72A9E" w14:textId="77777777" w:rsidR="00431EE1" w:rsidRPr="0080361D" w:rsidRDefault="00431EE1" w:rsidP="00431EE1">
            <w:pPr>
              <w:spacing w:before="0" w:after="0" w:line="240" w:lineRule="auto"/>
              <w:jc w:val="left"/>
              <w:rPr>
                <w:sz w:val="20"/>
                <w:szCs w:val="20"/>
              </w:rPr>
            </w:pPr>
            <w:r w:rsidRPr="0080361D">
              <w:rPr>
                <w:sz w:val="20"/>
                <w:szCs w:val="20"/>
              </w:rPr>
              <w:t>Đất ở tại nông thôn</w:t>
            </w:r>
          </w:p>
        </w:tc>
        <w:tc>
          <w:tcPr>
            <w:tcW w:w="694" w:type="dxa"/>
            <w:tcBorders>
              <w:top w:val="dotted" w:sz="4" w:space="0" w:color="auto"/>
              <w:left w:val="nil"/>
              <w:bottom w:val="dotted" w:sz="4" w:space="0" w:color="auto"/>
              <w:right w:val="single" w:sz="4" w:space="0" w:color="auto"/>
            </w:tcBorders>
            <w:shd w:val="clear" w:color="auto" w:fill="auto"/>
            <w:vAlign w:val="center"/>
            <w:hideMark/>
          </w:tcPr>
          <w:p w14:paraId="261AC019" w14:textId="77777777" w:rsidR="00431EE1" w:rsidRPr="0080361D" w:rsidRDefault="00431EE1" w:rsidP="00431EE1">
            <w:pPr>
              <w:spacing w:before="0" w:after="0" w:line="240" w:lineRule="auto"/>
              <w:jc w:val="center"/>
              <w:rPr>
                <w:sz w:val="20"/>
                <w:szCs w:val="20"/>
              </w:rPr>
            </w:pPr>
            <w:r w:rsidRPr="0080361D">
              <w:rPr>
                <w:sz w:val="20"/>
                <w:szCs w:val="20"/>
              </w:rPr>
              <w:t>ONT</w:t>
            </w:r>
          </w:p>
        </w:tc>
        <w:tc>
          <w:tcPr>
            <w:tcW w:w="1016"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6B484A9C" w14:textId="3A2F27B2" w:rsidR="00431EE1" w:rsidRPr="0080361D" w:rsidRDefault="00431EE1" w:rsidP="00431EE1">
            <w:pPr>
              <w:spacing w:before="0" w:after="0" w:line="240" w:lineRule="auto"/>
              <w:jc w:val="right"/>
              <w:rPr>
                <w:sz w:val="20"/>
                <w:szCs w:val="20"/>
              </w:rPr>
            </w:pPr>
            <w:r w:rsidRPr="0080361D">
              <w:rPr>
                <w:sz w:val="20"/>
                <w:szCs w:val="20"/>
              </w:rPr>
              <w:t>1.268,82</w:t>
            </w:r>
          </w:p>
        </w:tc>
        <w:tc>
          <w:tcPr>
            <w:tcW w:w="916"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4F63201B" w14:textId="6B257695" w:rsidR="00431EE1" w:rsidRPr="0080361D" w:rsidRDefault="00431EE1" w:rsidP="00431EE1">
            <w:pPr>
              <w:spacing w:before="0" w:after="0" w:line="240" w:lineRule="auto"/>
              <w:jc w:val="right"/>
              <w:rPr>
                <w:sz w:val="20"/>
                <w:szCs w:val="20"/>
              </w:rPr>
            </w:pPr>
            <w:r w:rsidRPr="0080361D">
              <w:rPr>
                <w:sz w:val="20"/>
                <w:szCs w:val="20"/>
              </w:rPr>
              <w:t> </w:t>
            </w:r>
          </w:p>
        </w:tc>
        <w:tc>
          <w:tcPr>
            <w:tcW w:w="917" w:type="dxa"/>
            <w:tcBorders>
              <w:top w:val="dotted" w:sz="4" w:space="0" w:color="auto"/>
              <w:left w:val="nil"/>
              <w:bottom w:val="dotted" w:sz="4" w:space="0" w:color="auto"/>
              <w:right w:val="single" w:sz="4" w:space="0" w:color="auto"/>
            </w:tcBorders>
            <w:shd w:val="clear" w:color="auto" w:fill="auto"/>
            <w:vAlign w:val="center"/>
            <w:hideMark/>
          </w:tcPr>
          <w:p w14:paraId="28D39921" w14:textId="02C19453" w:rsidR="00431EE1" w:rsidRPr="0080361D" w:rsidRDefault="00431EE1" w:rsidP="00431EE1">
            <w:pPr>
              <w:spacing w:before="0" w:after="0" w:line="240" w:lineRule="auto"/>
              <w:jc w:val="right"/>
              <w:rPr>
                <w:sz w:val="20"/>
                <w:szCs w:val="20"/>
              </w:rPr>
            </w:pPr>
            <w:r w:rsidRPr="0080361D">
              <w:rPr>
                <w:sz w:val="20"/>
                <w:szCs w:val="20"/>
              </w:rPr>
              <w:t> </w:t>
            </w:r>
          </w:p>
        </w:tc>
        <w:tc>
          <w:tcPr>
            <w:tcW w:w="993" w:type="dxa"/>
            <w:tcBorders>
              <w:top w:val="dotted" w:sz="4" w:space="0" w:color="auto"/>
              <w:left w:val="nil"/>
              <w:bottom w:val="dotted" w:sz="4" w:space="0" w:color="auto"/>
              <w:right w:val="single" w:sz="4" w:space="0" w:color="auto"/>
            </w:tcBorders>
            <w:shd w:val="clear" w:color="auto" w:fill="auto"/>
            <w:vAlign w:val="center"/>
            <w:hideMark/>
          </w:tcPr>
          <w:p w14:paraId="58A6615A" w14:textId="2DFF0592" w:rsidR="00431EE1" w:rsidRPr="0080361D" w:rsidRDefault="00431EE1" w:rsidP="00431EE1">
            <w:pPr>
              <w:spacing w:before="0" w:after="0" w:line="240" w:lineRule="auto"/>
              <w:jc w:val="right"/>
              <w:rPr>
                <w:sz w:val="20"/>
                <w:szCs w:val="20"/>
              </w:rPr>
            </w:pPr>
            <w:r w:rsidRPr="0080361D">
              <w:rPr>
                <w:sz w:val="20"/>
                <w:szCs w:val="20"/>
              </w:rPr>
              <w:t>253,04</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01F195C9" w14:textId="3ADBA4DD" w:rsidR="00431EE1" w:rsidRPr="0080361D" w:rsidRDefault="00431EE1" w:rsidP="00431EE1">
            <w:pPr>
              <w:spacing w:before="0" w:after="0" w:line="240" w:lineRule="auto"/>
              <w:jc w:val="right"/>
              <w:rPr>
                <w:sz w:val="20"/>
                <w:szCs w:val="20"/>
              </w:rPr>
            </w:pPr>
            <w:r w:rsidRPr="0080361D">
              <w:rPr>
                <w:sz w:val="20"/>
                <w:szCs w:val="20"/>
              </w:rPr>
              <w:t>843,80</w:t>
            </w:r>
          </w:p>
        </w:tc>
        <w:tc>
          <w:tcPr>
            <w:tcW w:w="1068" w:type="dxa"/>
            <w:tcBorders>
              <w:top w:val="dotted" w:sz="4" w:space="0" w:color="auto"/>
              <w:left w:val="nil"/>
              <w:bottom w:val="dotted" w:sz="4" w:space="0" w:color="auto"/>
              <w:right w:val="single" w:sz="4" w:space="0" w:color="auto"/>
            </w:tcBorders>
            <w:shd w:val="clear" w:color="auto" w:fill="auto"/>
            <w:vAlign w:val="center"/>
            <w:hideMark/>
          </w:tcPr>
          <w:p w14:paraId="2C0BFC90" w14:textId="05EED264" w:rsidR="00431EE1" w:rsidRPr="0080361D" w:rsidRDefault="00431EE1" w:rsidP="00431EE1">
            <w:pPr>
              <w:spacing w:before="0" w:after="0" w:line="240" w:lineRule="auto"/>
              <w:jc w:val="right"/>
              <w:rPr>
                <w:sz w:val="20"/>
                <w:szCs w:val="20"/>
              </w:rPr>
            </w:pPr>
            <w:r w:rsidRPr="0080361D">
              <w:rPr>
                <w:sz w:val="20"/>
                <w:szCs w:val="20"/>
              </w:rPr>
              <w:t> </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62E4F129" w14:textId="36C430E4" w:rsidR="00431EE1" w:rsidRPr="0080361D" w:rsidRDefault="00431EE1" w:rsidP="00431EE1">
            <w:pPr>
              <w:spacing w:before="0" w:after="0" w:line="240" w:lineRule="auto"/>
              <w:jc w:val="right"/>
              <w:rPr>
                <w:sz w:val="20"/>
                <w:szCs w:val="20"/>
              </w:rPr>
            </w:pPr>
            <w:r w:rsidRPr="0080361D">
              <w:rPr>
                <w:sz w:val="20"/>
                <w:szCs w:val="20"/>
              </w:rPr>
              <w:t> </w:t>
            </w:r>
          </w:p>
        </w:tc>
        <w:tc>
          <w:tcPr>
            <w:tcW w:w="1069" w:type="dxa"/>
            <w:tcBorders>
              <w:top w:val="dotted" w:sz="4" w:space="0" w:color="auto"/>
              <w:left w:val="nil"/>
              <w:bottom w:val="dotted" w:sz="4" w:space="0" w:color="auto"/>
              <w:right w:val="single" w:sz="4" w:space="0" w:color="auto"/>
            </w:tcBorders>
            <w:shd w:val="clear" w:color="auto" w:fill="auto"/>
            <w:vAlign w:val="center"/>
            <w:hideMark/>
          </w:tcPr>
          <w:p w14:paraId="0404A25E" w14:textId="1A167AC8" w:rsidR="00431EE1" w:rsidRPr="0080361D" w:rsidRDefault="00431EE1" w:rsidP="00431EE1">
            <w:pPr>
              <w:spacing w:before="0" w:after="0" w:line="240" w:lineRule="auto"/>
              <w:jc w:val="right"/>
              <w:rPr>
                <w:sz w:val="20"/>
                <w:szCs w:val="20"/>
              </w:rPr>
            </w:pPr>
            <w:r w:rsidRPr="0080361D">
              <w:rPr>
                <w:sz w:val="20"/>
                <w:szCs w:val="20"/>
              </w:rPr>
              <w:t> </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40D595EA" w14:textId="6CE880F2" w:rsidR="00431EE1" w:rsidRPr="0080361D" w:rsidRDefault="00431EE1" w:rsidP="00431EE1">
            <w:pPr>
              <w:spacing w:before="0" w:after="0" w:line="240" w:lineRule="auto"/>
              <w:jc w:val="right"/>
              <w:rPr>
                <w:sz w:val="20"/>
                <w:szCs w:val="20"/>
              </w:rPr>
            </w:pPr>
            <w:r w:rsidRPr="0080361D">
              <w:rPr>
                <w:sz w:val="20"/>
                <w:szCs w:val="20"/>
              </w:rPr>
              <w:t>171,99</w:t>
            </w:r>
          </w:p>
        </w:tc>
      </w:tr>
      <w:tr w:rsidR="00431EE1" w:rsidRPr="0080361D" w14:paraId="2512AFA0" w14:textId="77777777" w:rsidTr="00052787">
        <w:trPr>
          <w:gridAfter w:val="1"/>
          <w:wAfter w:w="17" w:type="dxa"/>
          <w:trHeight w:val="284"/>
          <w:jc w:val="center"/>
        </w:trPr>
        <w:tc>
          <w:tcPr>
            <w:tcW w:w="566"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57697382" w14:textId="77777777" w:rsidR="00431EE1" w:rsidRPr="0080361D" w:rsidRDefault="00431EE1" w:rsidP="00431EE1">
            <w:pPr>
              <w:spacing w:before="0" w:after="0" w:line="240" w:lineRule="auto"/>
              <w:jc w:val="center"/>
              <w:rPr>
                <w:sz w:val="20"/>
                <w:szCs w:val="20"/>
              </w:rPr>
            </w:pPr>
            <w:r w:rsidRPr="0080361D">
              <w:rPr>
                <w:sz w:val="20"/>
                <w:szCs w:val="20"/>
              </w:rPr>
              <w:lastRenderedPageBreak/>
              <w:t>2.14</w:t>
            </w:r>
          </w:p>
        </w:tc>
        <w:tc>
          <w:tcPr>
            <w:tcW w:w="4532" w:type="dxa"/>
            <w:tcBorders>
              <w:top w:val="dotted" w:sz="4" w:space="0" w:color="auto"/>
              <w:left w:val="nil"/>
              <w:bottom w:val="dotted" w:sz="4" w:space="0" w:color="auto"/>
              <w:right w:val="single" w:sz="4" w:space="0" w:color="auto"/>
            </w:tcBorders>
            <w:shd w:val="clear" w:color="auto" w:fill="auto"/>
            <w:vAlign w:val="center"/>
            <w:hideMark/>
          </w:tcPr>
          <w:p w14:paraId="0381189F" w14:textId="77777777" w:rsidR="00431EE1" w:rsidRPr="0080361D" w:rsidRDefault="00431EE1" w:rsidP="00431EE1">
            <w:pPr>
              <w:spacing w:before="0" w:after="0" w:line="240" w:lineRule="auto"/>
              <w:jc w:val="left"/>
              <w:rPr>
                <w:sz w:val="20"/>
                <w:szCs w:val="20"/>
              </w:rPr>
            </w:pPr>
            <w:r w:rsidRPr="0080361D">
              <w:rPr>
                <w:sz w:val="20"/>
                <w:szCs w:val="20"/>
              </w:rPr>
              <w:t>Đất ở tại đô thị</w:t>
            </w:r>
          </w:p>
        </w:tc>
        <w:tc>
          <w:tcPr>
            <w:tcW w:w="694" w:type="dxa"/>
            <w:tcBorders>
              <w:top w:val="dotted" w:sz="4" w:space="0" w:color="auto"/>
              <w:left w:val="nil"/>
              <w:bottom w:val="dotted" w:sz="4" w:space="0" w:color="auto"/>
              <w:right w:val="single" w:sz="4" w:space="0" w:color="auto"/>
            </w:tcBorders>
            <w:shd w:val="clear" w:color="auto" w:fill="auto"/>
            <w:vAlign w:val="center"/>
            <w:hideMark/>
          </w:tcPr>
          <w:p w14:paraId="0A9A4FCD" w14:textId="77777777" w:rsidR="00431EE1" w:rsidRPr="0080361D" w:rsidRDefault="00431EE1" w:rsidP="00431EE1">
            <w:pPr>
              <w:spacing w:before="0" w:after="0" w:line="240" w:lineRule="auto"/>
              <w:jc w:val="center"/>
              <w:rPr>
                <w:sz w:val="20"/>
                <w:szCs w:val="20"/>
              </w:rPr>
            </w:pPr>
            <w:r w:rsidRPr="0080361D">
              <w:rPr>
                <w:sz w:val="20"/>
                <w:szCs w:val="20"/>
              </w:rPr>
              <w:t>ODT</w:t>
            </w:r>
          </w:p>
        </w:tc>
        <w:tc>
          <w:tcPr>
            <w:tcW w:w="1016"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5CF41C40" w14:textId="747A8BE2" w:rsidR="00431EE1" w:rsidRPr="0080361D" w:rsidRDefault="00431EE1" w:rsidP="00431EE1">
            <w:pPr>
              <w:spacing w:before="0" w:after="0" w:line="240" w:lineRule="auto"/>
              <w:jc w:val="right"/>
              <w:rPr>
                <w:sz w:val="20"/>
                <w:szCs w:val="20"/>
              </w:rPr>
            </w:pPr>
            <w:r w:rsidRPr="0080361D">
              <w:rPr>
                <w:sz w:val="20"/>
                <w:szCs w:val="20"/>
              </w:rPr>
              <w:t>2.228,79</w:t>
            </w:r>
          </w:p>
        </w:tc>
        <w:tc>
          <w:tcPr>
            <w:tcW w:w="916"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1BECA69C" w14:textId="12FA5EE0" w:rsidR="00431EE1" w:rsidRPr="0080361D" w:rsidRDefault="00431EE1" w:rsidP="00431EE1">
            <w:pPr>
              <w:spacing w:before="0" w:after="0" w:line="240" w:lineRule="auto"/>
              <w:jc w:val="right"/>
              <w:rPr>
                <w:sz w:val="20"/>
                <w:szCs w:val="20"/>
              </w:rPr>
            </w:pPr>
            <w:r w:rsidRPr="0080361D">
              <w:rPr>
                <w:sz w:val="20"/>
                <w:szCs w:val="20"/>
              </w:rPr>
              <w:t>332,05</w:t>
            </w:r>
          </w:p>
        </w:tc>
        <w:tc>
          <w:tcPr>
            <w:tcW w:w="917" w:type="dxa"/>
            <w:tcBorders>
              <w:top w:val="dotted" w:sz="4" w:space="0" w:color="auto"/>
              <w:left w:val="nil"/>
              <w:bottom w:val="dotted" w:sz="4" w:space="0" w:color="auto"/>
              <w:right w:val="single" w:sz="4" w:space="0" w:color="auto"/>
            </w:tcBorders>
            <w:shd w:val="clear" w:color="auto" w:fill="auto"/>
            <w:vAlign w:val="center"/>
            <w:hideMark/>
          </w:tcPr>
          <w:p w14:paraId="60C05C9A" w14:textId="39E5952B" w:rsidR="00431EE1" w:rsidRPr="0080361D" w:rsidRDefault="00431EE1" w:rsidP="00431EE1">
            <w:pPr>
              <w:spacing w:before="0" w:after="0" w:line="240" w:lineRule="auto"/>
              <w:jc w:val="right"/>
              <w:rPr>
                <w:sz w:val="20"/>
                <w:szCs w:val="20"/>
              </w:rPr>
            </w:pPr>
            <w:r w:rsidRPr="0080361D">
              <w:rPr>
                <w:sz w:val="20"/>
                <w:szCs w:val="20"/>
              </w:rPr>
              <w:t>435,54</w:t>
            </w:r>
          </w:p>
        </w:tc>
        <w:tc>
          <w:tcPr>
            <w:tcW w:w="993" w:type="dxa"/>
            <w:tcBorders>
              <w:top w:val="dotted" w:sz="4" w:space="0" w:color="auto"/>
              <w:left w:val="nil"/>
              <w:bottom w:val="dotted" w:sz="4" w:space="0" w:color="auto"/>
              <w:right w:val="single" w:sz="4" w:space="0" w:color="auto"/>
            </w:tcBorders>
            <w:shd w:val="clear" w:color="auto" w:fill="auto"/>
            <w:vAlign w:val="center"/>
            <w:hideMark/>
          </w:tcPr>
          <w:p w14:paraId="4EAD670C" w14:textId="6D212110" w:rsidR="00431EE1" w:rsidRPr="0080361D" w:rsidRDefault="00431EE1" w:rsidP="00431EE1">
            <w:pPr>
              <w:spacing w:before="0" w:after="0" w:line="240" w:lineRule="auto"/>
              <w:jc w:val="right"/>
              <w:rPr>
                <w:sz w:val="20"/>
                <w:szCs w:val="20"/>
              </w:rPr>
            </w:pPr>
            <w:r w:rsidRPr="0080361D">
              <w:rPr>
                <w:sz w:val="20"/>
                <w:szCs w:val="20"/>
              </w:rPr>
              <w:t>1,80</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6D570ECC" w14:textId="7AB692F4" w:rsidR="00431EE1" w:rsidRPr="0080361D" w:rsidRDefault="00431EE1" w:rsidP="00431EE1">
            <w:pPr>
              <w:spacing w:before="0" w:after="0" w:line="240" w:lineRule="auto"/>
              <w:jc w:val="right"/>
              <w:rPr>
                <w:sz w:val="20"/>
                <w:szCs w:val="20"/>
              </w:rPr>
            </w:pPr>
            <w:r w:rsidRPr="0080361D">
              <w:rPr>
                <w:sz w:val="20"/>
                <w:szCs w:val="20"/>
              </w:rPr>
              <w:t>1,96</w:t>
            </w:r>
          </w:p>
        </w:tc>
        <w:tc>
          <w:tcPr>
            <w:tcW w:w="1068" w:type="dxa"/>
            <w:tcBorders>
              <w:top w:val="dotted" w:sz="4" w:space="0" w:color="auto"/>
              <w:left w:val="nil"/>
              <w:bottom w:val="dotted" w:sz="4" w:space="0" w:color="auto"/>
              <w:right w:val="single" w:sz="4" w:space="0" w:color="auto"/>
            </w:tcBorders>
            <w:shd w:val="clear" w:color="auto" w:fill="auto"/>
            <w:vAlign w:val="center"/>
            <w:hideMark/>
          </w:tcPr>
          <w:p w14:paraId="3FDFA757" w14:textId="69E4B473" w:rsidR="00431EE1" w:rsidRPr="0080361D" w:rsidRDefault="00431EE1" w:rsidP="00431EE1">
            <w:pPr>
              <w:spacing w:before="0" w:after="0" w:line="240" w:lineRule="auto"/>
              <w:jc w:val="right"/>
              <w:rPr>
                <w:sz w:val="20"/>
                <w:szCs w:val="20"/>
              </w:rPr>
            </w:pPr>
            <w:r w:rsidRPr="0080361D">
              <w:rPr>
                <w:sz w:val="20"/>
                <w:szCs w:val="20"/>
              </w:rPr>
              <w:t>1.051,73</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02237892" w14:textId="3A935B4C" w:rsidR="00431EE1" w:rsidRPr="0080361D" w:rsidRDefault="00431EE1" w:rsidP="00431EE1">
            <w:pPr>
              <w:spacing w:before="0" w:after="0" w:line="240" w:lineRule="auto"/>
              <w:jc w:val="right"/>
              <w:rPr>
                <w:sz w:val="20"/>
                <w:szCs w:val="20"/>
              </w:rPr>
            </w:pPr>
            <w:r w:rsidRPr="0080361D">
              <w:rPr>
                <w:sz w:val="20"/>
                <w:szCs w:val="20"/>
              </w:rPr>
              <w:t>215,76</w:t>
            </w:r>
          </w:p>
        </w:tc>
        <w:tc>
          <w:tcPr>
            <w:tcW w:w="1069" w:type="dxa"/>
            <w:tcBorders>
              <w:top w:val="dotted" w:sz="4" w:space="0" w:color="auto"/>
              <w:left w:val="nil"/>
              <w:bottom w:val="dotted" w:sz="4" w:space="0" w:color="auto"/>
              <w:right w:val="single" w:sz="4" w:space="0" w:color="auto"/>
            </w:tcBorders>
            <w:shd w:val="clear" w:color="auto" w:fill="auto"/>
            <w:vAlign w:val="center"/>
            <w:hideMark/>
          </w:tcPr>
          <w:p w14:paraId="25D522DA" w14:textId="37E194B4" w:rsidR="00431EE1" w:rsidRPr="0080361D" w:rsidRDefault="00431EE1" w:rsidP="00431EE1">
            <w:pPr>
              <w:spacing w:before="0" w:after="0" w:line="240" w:lineRule="auto"/>
              <w:jc w:val="right"/>
              <w:rPr>
                <w:sz w:val="20"/>
                <w:szCs w:val="20"/>
              </w:rPr>
            </w:pPr>
            <w:r w:rsidRPr="0080361D">
              <w:rPr>
                <w:sz w:val="20"/>
                <w:szCs w:val="20"/>
              </w:rPr>
              <w:t>189,95</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7CA6C64F" w14:textId="346C5035" w:rsidR="00431EE1" w:rsidRPr="0080361D" w:rsidRDefault="00431EE1" w:rsidP="00431EE1">
            <w:pPr>
              <w:spacing w:before="0" w:after="0" w:line="240" w:lineRule="auto"/>
              <w:jc w:val="right"/>
              <w:rPr>
                <w:sz w:val="20"/>
                <w:szCs w:val="20"/>
              </w:rPr>
            </w:pPr>
            <w:r w:rsidRPr="0080361D">
              <w:rPr>
                <w:sz w:val="20"/>
                <w:szCs w:val="20"/>
              </w:rPr>
              <w:t> </w:t>
            </w:r>
          </w:p>
        </w:tc>
      </w:tr>
      <w:tr w:rsidR="00431EE1" w:rsidRPr="0080361D" w14:paraId="765509A8" w14:textId="77777777" w:rsidTr="00052787">
        <w:trPr>
          <w:gridAfter w:val="1"/>
          <w:wAfter w:w="17" w:type="dxa"/>
          <w:trHeight w:val="284"/>
          <w:jc w:val="center"/>
        </w:trPr>
        <w:tc>
          <w:tcPr>
            <w:tcW w:w="566"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58E84864" w14:textId="77777777" w:rsidR="00431EE1" w:rsidRPr="0080361D" w:rsidRDefault="00431EE1" w:rsidP="00431EE1">
            <w:pPr>
              <w:spacing w:before="0" w:after="0" w:line="240" w:lineRule="auto"/>
              <w:jc w:val="center"/>
              <w:rPr>
                <w:sz w:val="20"/>
                <w:szCs w:val="20"/>
              </w:rPr>
            </w:pPr>
            <w:r w:rsidRPr="0080361D">
              <w:rPr>
                <w:sz w:val="20"/>
                <w:szCs w:val="20"/>
              </w:rPr>
              <w:t>2.15</w:t>
            </w:r>
          </w:p>
        </w:tc>
        <w:tc>
          <w:tcPr>
            <w:tcW w:w="4532" w:type="dxa"/>
            <w:tcBorders>
              <w:top w:val="dotted" w:sz="4" w:space="0" w:color="auto"/>
              <w:left w:val="nil"/>
              <w:bottom w:val="dotted" w:sz="4" w:space="0" w:color="auto"/>
              <w:right w:val="single" w:sz="4" w:space="0" w:color="auto"/>
            </w:tcBorders>
            <w:shd w:val="clear" w:color="auto" w:fill="auto"/>
            <w:vAlign w:val="center"/>
            <w:hideMark/>
          </w:tcPr>
          <w:p w14:paraId="622E182A" w14:textId="77777777" w:rsidR="00431EE1" w:rsidRPr="0080361D" w:rsidRDefault="00431EE1" w:rsidP="00431EE1">
            <w:pPr>
              <w:spacing w:before="0" w:after="0" w:line="240" w:lineRule="auto"/>
              <w:jc w:val="left"/>
              <w:rPr>
                <w:sz w:val="20"/>
                <w:szCs w:val="20"/>
              </w:rPr>
            </w:pPr>
            <w:r w:rsidRPr="0080361D">
              <w:rPr>
                <w:sz w:val="20"/>
                <w:szCs w:val="20"/>
              </w:rPr>
              <w:t>Đất xây dựng trụ sở cơ quan</w:t>
            </w:r>
          </w:p>
        </w:tc>
        <w:tc>
          <w:tcPr>
            <w:tcW w:w="694" w:type="dxa"/>
            <w:tcBorders>
              <w:top w:val="dotted" w:sz="4" w:space="0" w:color="auto"/>
              <w:left w:val="nil"/>
              <w:bottom w:val="dotted" w:sz="4" w:space="0" w:color="auto"/>
              <w:right w:val="single" w:sz="4" w:space="0" w:color="auto"/>
            </w:tcBorders>
            <w:shd w:val="clear" w:color="auto" w:fill="auto"/>
            <w:vAlign w:val="center"/>
            <w:hideMark/>
          </w:tcPr>
          <w:p w14:paraId="1D61FC6B" w14:textId="77777777" w:rsidR="00431EE1" w:rsidRPr="0080361D" w:rsidRDefault="00431EE1" w:rsidP="00431EE1">
            <w:pPr>
              <w:spacing w:before="0" w:after="0" w:line="240" w:lineRule="auto"/>
              <w:jc w:val="center"/>
              <w:rPr>
                <w:sz w:val="20"/>
                <w:szCs w:val="20"/>
              </w:rPr>
            </w:pPr>
            <w:r w:rsidRPr="0080361D">
              <w:rPr>
                <w:sz w:val="20"/>
                <w:szCs w:val="20"/>
              </w:rPr>
              <w:t>TSC</w:t>
            </w:r>
          </w:p>
        </w:tc>
        <w:tc>
          <w:tcPr>
            <w:tcW w:w="1016"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531D63B2" w14:textId="55AA729C" w:rsidR="00431EE1" w:rsidRPr="0080361D" w:rsidRDefault="00431EE1" w:rsidP="00431EE1">
            <w:pPr>
              <w:spacing w:before="0" w:after="0" w:line="240" w:lineRule="auto"/>
              <w:jc w:val="right"/>
              <w:rPr>
                <w:sz w:val="20"/>
                <w:szCs w:val="20"/>
              </w:rPr>
            </w:pPr>
            <w:r w:rsidRPr="0080361D">
              <w:rPr>
                <w:sz w:val="20"/>
                <w:szCs w:val="20"/>
              </w:rPr>
              <w:t>47,05</w:t>
            </w:r>
          </w:p>
        </w:tc>
        <w:tc>
          <w:tcPr>
            <w:tcW w:w="916"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298680CD" w14:textId="7E842B87" w:rsidR="00431EE1" w:rsidRPr="0080361D" w:rsidRDefault="00431EE1" w:rsidP="00431EE1">
            <w:pPr>
              <w:spacing w:before="0" w:after="0" w:line="240" w:lineRule="auto"/>
              <w:jc w:val="right"/>
              <w:rPr>
                <w:sz w:val="20"/>
                <w:szCs w:val="20"/>
              </w:rPr>
            </w:pPr>
            <w:r w:rsidRPr="0080361D">
              <w:rPr>
                <w:sz w:val="20"/>
                <w:szCs w:val="20"/>
              </w:rPr>
              <w:t>10,40</w:t>
            </w:r>
          </w:p>
        </w:tc>
        <w:tc>
          <w:tcPr>
            <w:tcW w:w="917" w:type="dxa"/>
            <w:tcBorders>
              <w:top w:val="dotted" w:sz="4" w:space="0" w:color="auto"/>
              <w:left w:val="nil"/>
              <w:bottom w:val="dotted" w:sz="4" w:space="0" w:color="auto"/>
              <w:right w:val="single" w:sz="4" w:space="0" w:color="auto"/>
            </w:tcBorders>
            <w:shd w:val="clear" w:color="auto" w:fill="auto"/>
            <w:vAlign w:val="center"/>
            <w:hideMark/>
          </w:tcPr>
          <w:p w14:paraId="280809D9" w14:textId="60C07377" w:rsidR="00431EE1" w:rsidRPr="0080361D" w:rsidRDefault="00431EE1" w:rsidP="00431EE1">
            <w:pPr>
              <w:spacing w:before="0" w:after="0" w:line="240" w:lineRule="auto"/>
              <w:jc w:val="right"/>
              <w:rPr>
                <w:sz w:val="20"/>
                <w:szCs w:val="20"/>
              </w:rPr>
            </w:pPr>
            <w:r w:rsidRPr="0080361D">
              <w:rPr>
                <w:sz w:val="20"/>
                <w:szCs w:val="20"/>
              </w:rPr>
              <w:t>11,89</w:t>
            </w:r>
          </w:p>
        </w:tc>
        <w:tc>
          <w:tcPr>
            <w:tcW w:w="993" w:type="dxa"/>
            <w:tcBorders>
              <w:top w:val="dotted" w:sz="4" w:space="0" w:color="auto"/>
              <w:left w:val="nil"/>
              <w:bottom w:val="dotted" w:sz="4" w:space="0" w:color="auto"/>
              <w:right w:val="single" w:sz="4" w:space="0" w:color="auto"/>
            </w:tcBorders>
            <w:shd w:val="clear" w:color="auto" w:fill="auto"/>
            <w:vAlign w:val="center"/>
            <w:hideMark/>
          </w:tcPr>
          <w:p w14:paraId="576E8759" w14:textId="5FFED65E" w:rsidR="00431EE1" w:rsidRPr="0080361D" w:rsidRDefault="00431EE1" w:rsidP="00431EE1">
            <w:pPr>
              <w:spacing w:before="0" w:after="0" w:line="240" w:lineRule="auto"/>
              <w:jc w:val="right"/>
              <w:rPr>
                <w:sz w:val="20"/>
                <w:szCs w:val="20"/>
              </w:rPr>
            </w:pPr>
            <w:r w:rsidRPr="0080361D">
              <w:rPr>
                <w:sz w:val="20"/>
                <w:szCs w:val="20"/>
              </w:rPr>
              <w:t>7,71</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464B400B" w14:textId="23D3CEB1" w:rsidR="00431EE1" w:rsidRPr="0080361D" w:rsidRDefault="00431EE1" w:rsidP="00431EE1">
            <w:pPr>
              <w:spacing w:before="0" w:after="0" w:line="240" w:lineRule="auto"/>
              <w:jc w:val="right"/>
              <w:rPr>
                <w:sz w:val="20"/>
                <w:szCs w:val="20"/>
              </w:rPr>
            </w:pPr>
            <w:r w:rsidRPr="0080361D">
              <w:rPr>
                <w:sz w:val="20"/>
                <w:szCs w:val="20"/>
              </w:rPr>
              <w:t>11,17</w:t>
            </w:r>
          </w:p>
        </w:tc>
        <w:tc>
          <w:tcPr>
            <w:tcW w:w="1068" w:type="dxa"/>
            <w:tcBorders>
              <w:top w:val="dotted" w:sz="4" w:space="0" w:color="auto"/>
              <w:left w:val="nil"/>
              <w:bottom w:val="dotted" w:sz="4" w:space="0" w:color="auto"/>
              <w:right w:val="single" w:sz="4" w:space="0" w:color="auto"/>
            </w:tcBorders>
            <w:shd w:val="clear" w:color="auto" w:fill="auto"/>
            <w:vAlign w:val="center"/>
            <w:hideMark/>
          </w:tcPr>
          <w:p w14:paraId="4FE4B040" w14:textId="003714F5" w:rsidR="00431EE1" w:rsidRPr="0080361D" w:rsidRDefault="00431EE1" w:rsidP="00431EE1">
            <w:pPr>
              <w:spacing w:before="0" w:after="0" w:line="240" w:lineRule="auto"/>
              <w:jc w:val="right"/>
              <w:rPr>
                <w:sz w:val="20"/>
                <w:szCs w:val="20"/>
              </w:rPr>
            </w:pPr>
            <w:r w:rsidRPr="0080361D">
              <w:rPr>
                <w:sz w:val="20"/>
                <w:szCs w:val="20"/>
              </w:rPr>
              <w:t>3,88</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134A6151" w14:textId="114D67D2" w:rsidR="00431EE1" w:rsidRPr="0080361D" w:rsidRDefault="00431EE1" w:rsidP="00431EE1">
            <w:pPr>
              <w:spacing w:before="0" w:after="0" w:line="240" w:lineRule="auto"/>
              <w:jc w:val="right"/>
              <w:rPr>
                <w:sz w:val="20"/>
                <w:szCs w:val="20"/>
              </w:rPr>
            </w:pPr>
            <w:r w:rsidRPr="0080361D">
              <w:rPr>
                <w:sz w:val="20"/>
                <w:szCs w:val="20"/>
              </w:rPr>
              <w:t>0,80</w:t>
            </w:r>
          </w:p>
        </w:tc>
        <w:tc>
          <w:tcPr>
            <w:tcW w:w="1069" w:type="dxa"/>
            <w:tcBorders>
              <w:top w:val="dotted" w:sz="4" w:space="0" w:color="auto"/>
              <w:left w:val="nil"/>
              <w:bottom w:val="dotted" w:sz="4" w:space="0" w:color="auto"/>
              <w:right w:val="single" w:sz="4" w:space="0" w:color="auto"/>
            </w:tcBorders>
            <w:shd w:val="clear" w:color="auto" w:fill="auto"/>
            <w:vAlign w:val="center"/>
            <w:hideMark/>
          </w:tcPr>
          <w:p w14:paraId="278420A4" w14:textId="1BA257CD" w:rsidR="00431EE1" w:rsidRPr="0080361D" w:rsidRDefault="00431EE1" w:rsidP="00431EE1">
            <w:pPr>
              <w:spacing w:before="0" w:after="0" w:line="240" w:lineRule="auto"/>
              <w:jc w:val="right"/>
              <w:rPr>
                <w:sz w:val="20"/>
                <w:szCs w:val="20"/>
              </w:rPr>
            </w:pPr>
            <w:r w:rsidRPr="0080361D">
              <w:rPr>
                <w:sz w:val="20"/>
                <w:szCs w:val="20"/>
              </w:rPr>
              <w:t>0,29</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12E5009C" w14:textId="63D7AF6F" w:rsidR="00431EE1" w:rsidRPr="0080361D" w:rsidRDefault="00431EE1" w:rsidP="00431EE1">
            <w:pPr>
              <w:spacing w:before="0" w:after="0" w:line="240" w:lineRule="auto"/>
              <w:jc w:val="right"/>
              <w:rPr>
                <w:sz w:val="20"/>
                <w:szCs w:val="20"/>
              </w:rPr>
            </w:pPr>
            <w:r w:rsidRPr="0080361D">
              <w:rPr>
                <w:sz w:val="20"/>
                <w:szCs w:val="20"/>
              </w:rPr>
              <w:t>0,92</w:t>
            </w:r>
          </w:p>
        </w:tc>
      </w:tr>
      <w:tr w:rsidR="00431EE1" w:rsidRPr="0080361D" w14:paraId="2BDD95A4" w14:textId="77777777" w:rsidTr="00052787">
        <w:trPr>
          <w:gridAfter w:val="1"/>
          <w:wAfter w:w="17" w:type="dxa"/>
          <w:trHeight w:val="284"/>
          <w:jc w:val="center"/>
        </w:trPr>
        <w:tc>
          <w:tcPr>
            <w:tcW w:w="566"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37605995" w14:textId="77777777" w:rsidR="00431EE1" w:rsidRPr="0080361D" w:rsidRDefault="00431EE1" w:rsidP="00431EE1">
            <w:pPr>
              <w:spacing w:before="0" w:after="0" w:line="240" w:lineRule="auto"/>
              <w:jc w:val="center"/>
              <w:rPr>
                <w:sz w:val="20"/>
                <w:szCs w:val="20"/>
              </w:rPr>
            </w:pPr>
            <w:r w:rsidRPr="0080361D">
              <w:rPr>
                <w:sz w:val="20"/>
                <w:szCs w:val="20"/>
              </w:rPr>
              <w:t>2.16</w:t>
            </w:r>
          </w:p>
        </w:tc>
        <w:tc>
          <w:tcPr>
            <w:tcW w:w="4532" w:type="dxa"/>
            <w:tcBorders>
              <w:top w:val="dotted" w:sz="4" w:space="0" w:color="auto"/>
              <w:left w:val="nil"/>
              <w:bottom w:val="dotted" w:sz="4" w:space="0" w:color="auto"/>
              <w:right w:val="single" w:sz="4" w:space="0" w:color="auto"/>
            </w:tcBorders>
            <w:shd w:val="clear" w:color="auto" w:fill="auto"/>
            <w:vAlign w:val="center"/>
            <w:hideMark/>
          </w:tcPr>
          <w:p w14:paraId="0659842C" w14:textId="77777777" w:rsidR="00431EE1" w:rsidRPr="0080361D" w:rsidRDefault="00431EE1" w:rsidP="00431EE1">
            <w:pPr>
              <w:spacing w:before="0" w:after="0" w:line="240" w:lineRule="auto"/>
              <w:jc w:val="left"/>
              <w:rPr>
                <w:sz w:val="20"/>
                <w:szCs w:val="20"/>
              </w:rPr>
            </w:pPr>
            <w:r w:rsidRPr="0080361D">
              <w:rPr>
                <w:sz w:val="20"/>
                <w:szCs w:val="20"/>
              </w:rPr>
              <w:t>Đất xây dựng trụ sở của tổ chức sự nghiệp</w:t>
            </w:r>
          </w:p>
        </w:tc>
        <w:tc>
          <w:tcPr>
            <w:tcW w:w="694" w:type="dxa"/>
            <w:tcBorders>
              <w:top w:val="dotted" w:sz="4" w:space="0" w:color="auto"/>
              <w:left w:val="nil"/>
              <w:bottom w:val="dotted" w:sz="4" w:space="0" w:color="auto"/>
              <w:right w:val="single" w:sz="4" w:space="0" w:color="auto"/>
            </w:tcBorders>
            <w:shd w:val="clear" w:color="auto" w:fill="auto"/>
            <w:vAlign w:val="center"/>
            <w:hideMark/>
          </w:tcPr>
          <w:p w14:paraId="333033B3" w14:textId="77777777" w:rsidR="00431EE1" w:rsidRPr="0080361D" w:rsidRDefault="00431EE1" w:rsidP="00431EE1">
            <w:pPr>
              <w:spacing w:before="0" w:after="0" w:line="240" w:lineRule="auto"/>
              <w:jc w:val="center"/>
              <w:rPr>
                <w:sz w:val="20"/>
                <w:szCs w:val="20"/>
              </w:rPr>
            </w:pPr>
            <w:r w:rsidRPr="0080361D">
              <w:rPr>
                <w:sz w:val="20"/>
                <w:szCs w:val="20"/>
              </w:rPr>
              <w:t>DTS</w:t>
            </w:r>
          </w:p>
        </w:tc>
        <w:tc>
          <w:tcPr>
            <w:tcW w:w="1016" w:type="dxa"/>
            <w:tcBorders>
              <w:top w:val="dotted" w:sz="4" w:space="0" w:color="auto"/>
              <w:left w:val="nil"/>
              <w:bottom w:val="dotted" w:sz="4" w:space="0" w:color="auto"/>
              <w:right w:val="single" w:sz="4" w:space="0" w:color="auto"/>
            </w:tcBorders>
            <w:shd w:val="clear" w:color="auto" w:fill="auto"/>
            <w:vAlign w:val="center"/>
            <w:hideMark/>
          </w:tcPr>
          <w:p w14:paraId="5B3C17D8" w14:textId="0C4B6FEB" w:rsidR="00431EE1" w:rsidRPr="0080361D" w:rsidRDefault="00431EE1" w:rsidP="00431EE1">
            <w:pPr>
              <w:spacing w:before="0" w:after="0" w:line="240" w:lineRule="auto"/>
              <w:jc w:val="right"/>
              <w:rPr>
                <w:sz w:val="20"/>
                <w:szCs w:val="20"/>
              </w:rPr>
            </w:pPr>
            <w:r w:rsidRPr="0080361D">
              <w:rPr>
                <w:sz w:val="20"/>
                <w:szCs w:val="20"/>
              </w:rPr>
              <w:t>0,32</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2B6B8DB1" w14:textId="406D6BCA" w:rsidR="00431EE1" w:rsidRPr="0080361D" w:rsidRDefault="00431EE1" w:rsidP="00431EE1">
            <w:pPr>
              <w:spacing w:before="0" w:after="0" w:line="240" w:lineRule="auto"/>
              <w:jc w:val="right"/>
              <w:rPr>
                <w:sz w:val="20"/>
                <w:szCs w:val="20"/>
              </w:rPr>
            </w:pPr>
            <w:r w:rsidRPr="0080361D">
              <w:rPr>
                <w:sz w:val="20"/>
                <w:szCs w:val="20"/>
              </w:rPr>
              <w:t>0,32</w:t>
            </w:r>
          </w:p>
        </w:tc>
        <w:tc>
          <w:tcPr>
            <w:tcW w:w="917" w:type="dxa"/>
            <w:tcBorders>
              <w:top w:val="dotted" w:sz="4" w:space="0" w:color="auto"/>
              <w:left w:val="nil"/>
              <w:bottom w:val="dotted" w:sz="4" w:space="0" w:color="auto"/>
              <w:right w:val="single" w:sz="4" w:space="0" w:color="auto"/>
            </w:tcBorders>
            <w:shd w:val="clear" w:color="auto" w:fill="auto"/>
            <w:vAlign w:val="center"/>
            <w:hideMark/>
          </w:tcPr>
          <w:p w14:paraId="58277912" w14:textId="145E3594" w:rsidR="00431EE1" w:rsidRPr="0080361D" w:rsidRDefault="00431EE1" w:rsidP="00431EE1">
            <w:pPr>
              <w:spacing w:before="0" w:after="0" w:line="240" w:lineRule="auto"/>
              <w:jc w:val="right"/>
              <w:rPr>
                <w:sz w:val="20"/>
                <w:szCs w:val="20"/>
              </w:rPr>
            </w:pPr>
            <w:r w:rsidRPr="0080361D">
              <w:rPr>
                <w:sz w:val="20"/>
                <w:szCs w:val="20"/>
              </w:rPr>
              <w:t> </w:t>
            </w:r>
          </w:p>
        </w:tc>
        <w:tc>
          <w:tcPr>
            <w:tcW w:w="993" w:type="dxa"/>
            <w:tcBorders>
              <w:top w:val="dotted" w:sz="4" w:space="0" w:color="auto"/>
              <w:left w:val="nil"/>
              <w:bottom w:val="dotted" w:sz="4" w:space="0" w:color="auto"/>
              <w:right w:val="single" w:sz="4" w:space="0" w:color="auto"/>
            </w:tcBorders>
            <w:shd w:val="clear" w:color="auto" w:fill="auto"/>
            <w:vAlign w:val="center"/>
            <w:hideMark/>
          </w:tcPr>
          <w:p w14:paraId="7D5C8319" w14:textId="3C48BECA" w:rsidR="00431EE1" w:rsidRPr="0080361D" w:rsidRDefault="00431EE1" w:rsidP="00431EE1">
            <w:pPr>
              <w:spacing w:before="0" w:after="0" w:line="240" w:lineRule="auto"/>
              <w:jc w:val="right"/>
              <w:rPr>
                <w:sz w:val="20"/>
                <w:szCs w:val="20"/>
              </w:rPr>
            </w:pPr>
            <w:r w:rsidRPr="0080361D">
              <w:rPr>
                <w:sz w:val="20"/>
                <w:szCs w:val="20"/>
              </w:rPr>
              <w:t> </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611E54EF" w14:textId="2921EB62" w:rsidR="00431EE1" w:rsidRPr="0080361D" w:rsidRDefault="00431EE1" w:rsidP="00431EE1">
            <w:pPr>
              <w:spacing w:before="0" w:after="0" w:line="240" w:lineRule="auto"/>
              <w:jc w:val="right"/>
              <w:rPr>
                <w:sz w:val="20"/>
                <w:szCs w:val="20"/>
              </w:rPr>
            </w:pPr>
            <w:r w:rsidRPr="0080361D">
              <w:rPr>
                <w:sz w:val="20"/>
                <w:szCs w:val="20"/>
              </w:rPr>
              <w:t> </w:t>
            </w:r>
          </w:p>
        </w:tc>
        <w:tc>
          <w:tcPr>
            <w:tcW w:w="1068" w:type="dxa"/>
            <w:tcBorders>
              <w:top w:val="dotted" w:sz="4" w:space="0" w:color="auto"/>
              <w:left w:val="nil"/>
              <w:bottom w:val="dotted" w:sz="4" w:space="0" w:color="auto"/>
              <w:right w:val="single" w:sz="4" w:space="0" w:color="auto"/>
            </w:tcBorders>
            <w:shd w:val="clear" w:color="auto" w:fill="auto"/>
            <w:vAlign w:val="center"/>
            <w:hideMark/>
          </w:tcPr>
          <w:p w14:paraId="63AD4298" w14:textId="3510CEAC" w:rsidR="00431EE1" w:rsidRPr="0080361D" w:rsidRDefault="00431EE1" w:rsidP="00431EE1">
            <w:pPr>
              <w:spacing w:before="0" w:after="0" w:line="240" w:lineRule="auto"/>
              <w:jc w:val="right"/>
              <w:rPr>
                <w:sz w:val="20"/>
                <w:szCs w:val="20"/>
              </w:rPr>
            </w:pPr>
            <w:r w:rsidRPr="0080361D">
              <w:rPr>
                <w:sz w:val="20"/>
                <w:szCs w:val="20"/>
              </w:rPr>
              <w:t> </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08E09F08" w14:textId="77C1A47A" w:rsidR="00431EE1" w:rsidRPr="0080361D" w:rsidRDefault="00431EE1" w:rsidP="00431EE1">
            <w:pPr>
              <w:spacing w:before="0" w:after="0" w:line="240" w:lineRule="auto"/>
              <w:jc w:val="right"/>
              <w:rPr>
                <w:sz w:val="20"/>
                <w:szCs w:val="20"/>
              </w:rPr>
            </w:pPr>
            <w:r w:rsidRPr="0080361D">
              <w:rPr>
                <w:sz w:val="20"/>
                <w:szCs w:val="20"/>
              </w:rPr>
              <w:t> </w:t>
            </w:r>
          </w:p>
        </w:tc>
        <w:tc>
          <w:tcPr>
            <w:tcW w:w="1069" w:type="dxa"/>
            <w:tcBorders>
              <w:top w:val="dotted" w:sz="4" w:space="0" w:color="auto"/>
              <w:left w:val="nil"/>
              <w:bottom w:val="dotted" w:sz="4" w:space="0" w:color="auto"/>
              <w:right w:val="single" w:sz="4" w:space="0" w:color="auto"/>
            </w:tcBorders>
            <w:shd w:val="clear" w:color="auto" w:fill="auto"/>
            <w:vAlign w:val="center"/>
            <w:hideMark/>
          </w:tcPr>
          <w:p w14:paraId="2C41B945" w14:textId="72771BFE" w:rsidR="00431EE1" w:rsidRPr="0080361D" w:rsidRDefault="00431EE1" w:rsidP="00431EE1">
            <w:pPr>
              <w:spacing w:before="0" w:after="0" w:line="240" w:lineRule="auto"/>
              <w:jc w:val="right"/>
              <w:rPr>
                <w:sz w:val="20"/>
                <w:szCs w:val="20"/>
              </w:rPr>
            </w:pPr>
            <w:r w:rsidRPr="0080361D">
              <w:rPr>
                <w:sz w:val="20"/>
                <w:szCs w:val="20"/>
              </w:rPr>
              <w:t> </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706D4ADB" w14:textId="052E751B" w:rsidR="00431EE1" w:rsidRPr="0080361D" w:rsidRDefault="00431EE1" w:rsidP="00431EE1">
            <w:pPr>
              <w:spacing w:before="0" w:after="0" w:line="240" w:lineRule="auto"/>
              <w:jc w:val="right"/>
              <w:rPr>
                <w:sz w:val="20"/>
                <w:szCs w:val="20"/>
              </w:rPr>
            </w:pPr>
            <w:r w:rsidRPr="0080361D">
              <w:rPr>
                <w:sz w:val="20"/>
                <w:szCs w:val="20"/>
              </w:rPr>
              <w:t> </w:t>
            </w:r>
          </w:p>
        </w:tc>
      </w:tr>
      <w:tr w:rsidR="00431EE1" w:rsidRPr="0080361D" w14:paraId="24AD5A56" w14:textId="77777777" w:rsidTr="00052787">
        <w:trPr>
          <w:gridAfter w:val="1"/>
          <w:wAfter w:w="17" w:type="dxa"/>
          <w:trHeight w:val="284"/>
          <w:jc w:val="center"/>
        </w:trPr>
        <w:tc>
          <w:tcPr>
            <w:tcW w:w="566"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6EC28593" w14:textId="77777777" w:rsidR="00431EE1" w:rsidRPr="0080361D" w:rsidRDefault="00431EE1" w:rsidP="00431EE1">
            <w:pPr>
              <w:spacing w:before="0" w:after="0" w:line="240" w:lineRule="auto"/>
              <w:jc w:val="center"/>
              <w:rPr>
                <w:sz w:val="20"/>
                <w:szCs w:val="20"/>
              </w:rPr>
            </w:pPr>
            <w:r w:rsidRPr="0080361D">
              <w:rPr>
                <w:sz w:val="20"/>
                <w:szCs w:val="20"/>
              </w:rPr>
              <w:t>2.17</w:t>
            </w:r>
          </w:p>
        </w:tc>
        <w:tc>
          <w:tcPr>
            <w:tcW w:w="4532" w:type="dxa"/>
            <w:tcBorders>
              <w:top w:val="dotted" w:sz="4" w:space="0" w:color="auto"/>
              <w:left w:val="nil"/>
              <w:bottom w:val="dotted" w:sz="4" w:space="0" w:color="auto"/>
              <w:right w:val="single" w:sz="4" w:space="0" w:color="auto"/>
            </w:tcBorders>
            <w:shd w:val="clear" w:color="auto" w:fill="auto"/>
            <w:vAlign w:val="center"/>
            <w:hideMark/>
          </w:tcPr>
          <w:p w14:paraId="378B3FCE" w14:textId="77777777" w:rsidR="00431EE1" w:rsidRPr="0080361D" w:rsidRDefault="00431EE1" w:rsidP="00431EE1">
            <w:pPr>
              <w:spacing w:before="0" w:after="0" w:line="240" w:lineRule="auto"/>
              <w:jc w:val="left"/>
              <w:rPr>
                <w:sz w:val="20"/>
                <w:szCs w:val="20"/>
              </w:rPr>
            </w:pPr>
            <w:r w:rsidRPr="0080361D">
              <w:rPr>
                <w:sz w:val="20"/>
                <w:szCs w:val="20"/>
              </w:rPr>
              <w:t>Đất xây dựng cơ sở ngoại giao</w:t>
            </w:r>
          </w:p>
        </w:tc>
        <w:tc>
          <w:tcPr>
            <w:tcW w:w="694" w:type="dxa"/>
            <w:tcBorders>
              <w:top w:val="dotted" w:sz="4" w:space="0" w:color="auto"/>
              <w:left w:val="nil"/>
              <w:bottom w:val="dotted" w:sz="4" w:space="0" w:color="auto"/>
              <w:right w:val="single" w:sz="4" w:space="0" w:color="auto"/>
            </w:tcBorders>
            <w:shd w:val="clear" w:color="auto" w:fill="auto"/>
            <w:vAlign w:val="center"/>
            <w:hideMark/>
          </w:tcPr>
          <w:p w14:paraId="741B8EC9" w14:textId="77777777" w:rsidR="00431EE1" w:rsidRPr="0080361D" w:rsidRDefault="00431EE1" w:rsidP="00431EE1">
            <w:pPr>
              <w:spacing w:before="0" w:after="0" w:line="240" w:lineRule="auto"/>
              <w:jc w:val="center"/>
              <w:rPr>
                <w:sz w:val="20"/>
                <w:szCs w:val="20"/>
              </w:rPr>
            </w:pPr>
            <w:r w:rsidRPr="0080361D">
              <w:rPr>
                <w:sz w:val="20"/>
                <w:szCs w:val="20"/>
              </w:rPr>
              <w:t>DNG</w:t>
            </w:r>
          </w:p>
        </w:tc>
        <w:tc>
          <w:tcPr>
            <w:tcW w:w="1016" w:type="dxa"/>
            <w:tcBorders>
              <w:top w:val="dotted" w:sz="4" w:space="0" w:color="auto"/>
              <w:left w:val="nil"/>
              <w:bottom w:val="dotted" w:sz="4" w:space="0" w:color="auto"/>
              <w:right w:val="single" w:sz="4" w:space="0" w:color="auto"/>
            </w:tcBorders>
            <w:shd w:val="clear" w:color="auto" w:fill="auto"/>
            <w:vAlign w:val="center"/>
            <w:hideMark/>
          </w:tcPr>
          <w:p w14:paraId="6041A3C3" w14:textId="17E3055B" w:rsidR="00431EE1" w:rsidRPr="0080361D" w:rsidRDefault="00431EE1" w:rsidP="00431EE1">
            <w:pPr>
              <w:spacing w:before="0" w:after="0" w:line="240" w:lineRule="auto"/>
              <w:jc w:val="right"/>
              <w:rPr>
                <w:sz w:val="20"/>
                <w:szCs w:val="20"/>
              </w:rPr>
            </w:pPr>
            <w:r w:rsidRPr="0080361D">
              <w:rPr>
                <w:sz w:val="20"/>
                <w:szCs w:val="20"/>
              </w:rPr>
              <w:t> </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51345BA9" w14:textId="7397623D" w:rsidR="00431EE1" w:rsidRPr="0080361D" w:rsidRDefault="00431EE1" w:rsidP="00431EE1">
            <w:pPr>
              <w:spacing w:before="0" w:after="0" w:line="240" w:lineRule="auto"/>
              <w:jc w:val="right"/>
              <w:rPr>
                <w:sz w:val="20"/>
                <w:szCs w:val="20"/>
              </w:rPr>
            </w:pPr>
            <w:r w:rsidRPr="0080361D">
              <w:rPr>
                <w:sz w:val="20"/>
                <w:szCs w:val="20"/>
              </w:rPr>
              <w:t> </w:t>
            </w:r>
          </w:p>
        </w:tc>
        <w:tc>
          <w:tcPr>
            <w:tcW w:w="917" w:type="dxa"/>
            <w:tcBorders>
              <w:top w:val="dotted" w:sz="4" w:space="0" w:color="auto"/>
              <w:left w:val="nil"/>
              <w:bottom w:val="dotted" w:sz="4" w:space="0" w:color="auto"/>
              <w:right w:val="single" w:sz="4" w:space="0" w:color="auto"/>
            </w:tcBorders>
            <w:shd w:val="clear" w:color="auto" w:fill="auto"/>
            <w:vAlign w:val="center"/>
            <w:hideMark/>
          </w:tcPr>
          <w:p w14:paraId="60AD4AD8" w14:textId="5FA53CAB" w:rsidR="00431EE1" w:rsidRPr="0080361D" w:rsidRDefault="00431EE1" w:rsidP="00431EE1">
            <w:pPr>
              <w:spacing w:before="0" w:after="0" w:line="240" w:lineRule="auto"/>
              <w:jc w:val="right"/>
              <w:rPr>
                <w:sz w:val="20"/>
                <w:szCs w:val="20"/>
              </w:rPr>
            </w:pPr>
            <w:r w:rsidRPr="0080361D">
              <w:rPr>
                <w:sz w:val="20"/>
                <w:szCs w:val="20"/>
              </w:rPr>
              <w:t> </w:t>
            </w:r>
          </w:p>
        </w:tc>
        <w:tc>
          <w:tcPr>
            <w:tcW w:w="993" w:type="dxa"/>
            <w:tcBorders>
              <w:top w:val="dotted" w:sz="4" w:space="0" w:color="auto"/>
              <w:left w:val="nil"/>
              <w:bottom w:val="dotted" w:sz="4" w:space="0" w:color="auto"/>
              <w:right w:val="single" w:sz="4" w:space="0" w:color="auto"/>
            </w:tcBorders>
            <w:shd w:val="clear" w:color="auto" w:fill="auto"/>
            <w:vAlign w:val="center"/>
            <w:hideMark/>
          </w:tcPr>
          <w:p w14:paraId="731D223F" w14:textId="09015658" w:rsidR="00431EE1" w:rsidRPr="0080361D" w:rsidRDefault="00431EE1" w:rsidP="00431EE1">
            <w:pPr>
              <w:spacing w:before="0" w:after="0" w:line="240" w:lineRule="auto"/>
              <w:jc w:val="right"/>
              <w:rPr>
                <w:sz w:val="20"/>
                <w:szCs w:val="20"/>
              </w:rPr>
            </w:pPr>
            <w:r w:rsidRPr="0080361D">
              <w:rPr>
                <w:sz w:val="20"/>
                <w:szCs w:val="20"/>
              </w:rPr>
              <w:t> </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3FB7CCAA" w14:textId="035D489E" w:rsidR="00431EE1" w:rsidRPr="0080361D" w:rsidRDefault="00431EE1" w:rsidP="00431EE1">
            <w:pPr>
              <w:spacing w:before="0" w:after="0" w:line="240" w:lineRule="auto"/>
              <w:jc w:val="right"/>
              <w:rPr>
                <w:sz w:val="20"/>
                <w:szCs w:val="20"/>
              </w:rPr>
            </w:pPr>
            <w:r w:rsidRPr="0080361D">
              <w:rPr>
                <w:sz w:val="20"/>
                <w:szCs w:val="20"/>
              </w:rPr>
              <w:t> </w:t>
            </w:r>
          </w:p>
        </w:tc>
        <w:tc>
          <w:tcPr>
            <w:tcW w:w="1068" w:type="dxa"/>
            <w:tcBorders>
              <w:top w:val="dotted" w:sz="4" w:space="0" w:color="auto"/>
              <w:left w:val="nil"/>
              <w:bottom w:val="dotted" w:sz="4" w:space="0" w:color="auto"/>
              <w:right w:val="single" w:sz="4" w:space="0" w:color="auto"/>
            </w:tcBorders>
            <w:shd w:val="clear" w:color="auto" w:fill="auto"/>
            <w:vAlign w:val="center"/>
            <w:hideMark/>
          </w:tcPr>
          <w:p w14:paraId="09336051" w14:textId="1697FBBC" w:rsidR="00431EE1" w:rsidRPr="0080361D" w:rsidRDefault="00431EE1" w:rsidP="00431EE1">
            <w:pPr>
              <w:spacing w:before="0" w:after="0" w:line="240" w:lineRule="auto"/>
              <w:jc w:val="right"/>
              <w:rPr>
                <w:sz w:val="20"/>
                <w:szCs w:val="20"/>
              </w:rPr>
            </w:pPr>
            <w:r w:rsidRPr="0080361D">
              <w:rPr>
                <w:sz w:val="20"/>
                <w:szCs w:val="20"/>
              </w:rPr>
              <w:t> </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1302ACA4" w14:textId="3FDD7DD2" w:rsidR="00431EE1" w:rsidRPr="0080361D" w:rsidRDefault="00431EE1" w:rsidP="00431EE1">
            <w:pPr>
              <w:spacing w:before="0" w:after="0" w:line="240" w:lineRule="auto"/>
              <w:jc w:val="right"/>
              <w:rPr>
                <w:sz w:val="20"/>
                <w:szCs w:val="20"/>
              </w:rPr>
            </w:pPr>
            <w:r w:rsidRPr="0080361D">
              <w:rPr>
                <w:sz w:val="20"/>
                <w:szCs w:val="20"/>
              </w:rPr>
              <w:t> </w:t>
            </w:r>
          </w:p>
        </w:tc>
        <w:tc>
          <w:tcPr>
            <w:tcW w:w="1069" w:type="dxa"/>
            <w:tcBorders>
              <w:top w:val="dotted" w:sz="4" w:space="0" w:color="auto"/>
              <w:left w:val="nil"/>
              <w:bottom w:val="dotted" w:sz="4" w:space="0" w:color="auto"/>
              <w:right w:val="single" w:sz="4" w:space="0" w:color="auto"/>
            </w:tcBorders>
            <w:shd w:val="clear" w:color="auto" w:fill="auto"/>
            <w:vAlign w:val="center"/>
            <w:hideMark/>
          </w:tcPr>
          <w:p w14:paraId="68A5BF4E" w14:textId="78827572" w:rsidR="00431EE1" w:rsidRPr="0080361D" w:rsidRDefault="00431EE1" w:rsidP="00431EE1">
            <w:pPr>
              <w:spacing w:before="0" w:after="0" w:line="240" w:lineRule="auto"/>
              <w:jc w:val="right"/>
              <w:rPr>
                <w:sz w:val="20"/>
                <w:szCs w:val="20"/>
              </w:rPr>
            </w:pPr>
            <w:r w:rsidRPr="0080361D">
              <w:rPr>
                <w:sz w:val="20"/>
                <w:szCs w:val="20"/>
              </w:rPr>
              <w:t> </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39A9083A" w14:textId="255564B4" w:rsidR="00431EE1" w:rsidRPr="0080361D" w:rsidRDefault="00431EE1" w:rsidP="00431EE1">
            <w:pPr>
              <w:spacing w:before="0" w:after="0" w:line="240" w:lineRule="auto"/>
              <w:jc w:val="right"/>
              <w:rPr>
                <w:sz w:val="20"/>
                <w:szCs w:val="20"/>
              </w:rPr>
            </w:pPr>
            <w:r w:rsidRPr="0080361D">
              <w:rPr>
                <w:sz w:val="20"/>
                <w:szCs w:val="20"/>
              </w:rPr>
              <w:t> </w:t>
            </w:r>
          </w:p>
        </w:tc>
      </w:tr>
      <w:tr w:rsidR="00431EE1" w:rsidRPr="0080361D" w14:paraId="6B9B0B60" w14:textId="77777777" w:rsidTr="00052787">
        <w:trPr>
          <w:gridAfter w:val="1"/>
          <w:wAfter w:w="17" w:type="dxa"/>
          <w:trHeight w:val="284"/>
          <w:jc w:val="center"/>
        </w:trPr>
        <w:tc>
          <w:tcPr>
            <w:tcW w:w="566"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296F50BD" w14:textId="77777777" w:rsidR="00431EE1" w:rsidRPr="0080361D" w:rsidRDefault="00431EE1" w:rsidP="00431EE1">
            <w:pPr>
              <w:spacing w:before="0" w:after="0" w:line="240" w:lineRule="auto"/>
              <w:jc w:val="center"/>
              <w:rPr>
                <w:sz w:val="20"/>
                <w:szCs w:val="20"/>
              </w:rPr>
            </w:pPr>
            <w:r w:rsidRPr="0080361D">
              <w:rPr>
                <w:sz w:val="20"/>
                <w:szCs w:val="20"/>
              </w:rPr>
              <w:t>2.18</w:t>
            </w:r>
          </w:p>
        </w:tc>
        <w:tc>
          <w:tcPr>
            <w:tcW w:w="4532" w:type="dxa"/>
            <w:tcBorders>
              <w:top w:val="dotted" w:sz="4" w:space="0" w:color="auto"/>
              <w:left w:val="nil"/>
              <w:bottom w:val="dotted" w:sz="4" w:space="0" w:color="auto"/>
              <w:right w:val="single" w:sz="4" w:space="0" w:color="auto"/>
            </w:tcBorders>
            <w:shd w:val="clear" w:color="auto" w:fill="auto"/>
            <w:vAlign w:val="center"/>
            <w:hideMark/>
          </w:tcPr>
          <w:p w14:paraId="2E791EAE" w14:textId="77777777" w:rsidR="00431EE1" w:rsidRPr="0080361D" w:rsidRDefault="00431EE1" w:rsidP="00431EE1">
            <w:pPr>
              <w:spacing w:before="0" w:after="0" w:line="240" w:lineRule="auto"/>
              <w:jc w:val="left"/>
              <w:rPr>
                <w:sz w:val="20"/>
                <w:szCs w:val="20"/>
              </w:rPr>
            </w:pPr>
            <w:r w:rsidRPr="0080361D">
              <w:rPr>
                <w:sz w:val="20"/>
                <w:szCs w:val="20"/>
              </w:rPr>
              <w:t>Đất tín ngưỡng</w:t>
            </w:r>
          </w:p>
        </w:tc>
        <w:tc>
          <w:tcPr>
            <w:tcW w:w="694" w:type="dxa"/>
            <w:tcBorders>
              <w:top w:val="dotted" w:sz="4" w:space="0" w:color="auto"/>
              <w:left w:val="nil"/>
              <w:bottom w:val="dotted" w:sz="4" w:space="0" w:color="auto"/>
              <w:right w:val="single" w:sz="4" w:space="0" w:color="auto"/>
            </w:tcBorders>
            <w:shd w:val="clear" w:color="auto" w:fill="auto"/>
            <w:vAlign w:val="center"/>
            <w:hideMark/>
          </w:tcPr>
          <w:p w14:paraId="779ABFA4" w14:textId="77777777" w:rsidR="00431EE1" w:rsidRPr="0080361D" w:rsidRDefault="00431EE1" w:rsidP="00431EE1">
            <w:pPr>
              <w:spacing w:before="0" w:after="0" w:line="240" w:lineRule="auto"/>
              <w:jc w:val="center"/>
              <w:rPr>
                <w:sz w:val="20"/>
                <w:szCs w:val="20"/>
              </w:rPr>
            </w:pPr>
            <w:r w:rsidRPr="0080361D">
              <w:rPr>
                <w:sz w:val="20"/>
                <w:szCs w:val="20"/>
              </w:rPr>
              <w:t>TIN</w:t>
            </w:r>
          </w:p>
        </w:tc>
        <w:tc>
          <w:tcPr>
            <w:tcW w:w="1016" w:type="dxa"/>
            <w:tcBorders>
              <w:top w:val="dotted" w:sz="4" w:space="0" w:color="auto"/>
              <w:left w:val="nil"/>
              <w:bottom w:val="dotted" w:sz="4" w:space="0" w:color="auto"/>
              <w:right w:val="single" w:sz="4" w:space="0" w:color="auto"/>
            </w:tcBorders>
            <w:shd w:val="clear" w:color="auto" w:fill="auto"/>
            <w:vAlign w:val="center"/>
            <w:hideMark/>
          </w:tcPr>
          <w:p w14:paraId="06B6ECE5" w14:textId="54DF20B9" w:rsidR="00431EE1" w:rsidRPr="0080361D" w:rsidRDefault="00431EE1" w:rsidP="00431EE1">
            <w:pPr>
              <w:spacing w:before="0" w:after="0" w:line="240" w:lineRule="auto"/>
              <w:jc w:val="right"/>
              <w:rPr>
                <w:sz w:val="20"/>
                <w:szCs w:val="20"/>
              </w:rPr>
            </w:pPr>
            <w:r w:rsidRPr="0080361D">
              <w:rPr>
                <w:sz w:val="20"/>
                <w:szCs w:val="20"/>
              </w:rPr>
              <w:t>9,23</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32AAB97A" w14:textId="3CB601CC" w:rsidR="00431EE1" w:rsidRPr="0080361D" w:rsidRDefault="00431EE1" w:rsidP="00431EE1">
            <w:pPr>
              <w:spacing w:before="0" w:after="0" w:line="240" w:lineRule="auto"/>
              <w:jc w:val="right"/>
              <w:rPr>
                <w:sz w:val="20"/>
                <w:szCs w:val="20"/>
              </w:rPr>
            </w:pPr>
            <w:r w:rsidRPr="0080361D">
              <w:rPr>
                <w:sz w:val="20"/>
                <w:szCs w:val="20"/>
              </w:rPr>
              <w:t>0,45</w:t>
            </w:r>
          </w:p>
        </w:tc>
        <w:tc>
          <w:tcPr>
            <w:tcW w:w="917" w:type="dxa"/>
            <w:tcBorders>
              <w:top w:val="dotted" w:sz="4" w:space="0" w:color="auto"/>
              <w:left w:val="nil"/>
              <w:bottom w:val="dotted" w:sz="4" w:space="0" w:color="auto"/>
              <w:right w:val="single" w:sz="4" w:space="0" w:color="auto"/>
            </w:tcBorders>
            <w:shd w:val="clear" w:color="auto" w:fill="auto"/>
            <w:vAlign w:val="center"/>
            <w:hideMark/>
          </w:tcPr>
          <w:p w14:paraId="5A9A3E35" w14:textId="363A6FE8" w:rsidR="00431EE1" w:rsidRPr="0080361D" w:rsidRDefault="00431EE1" w:rsidP="00431EE1">
            <w:pPr>
              <w:spacing w:before="0" w:after="0" w:line="240" w:lineRule="auto"/>
              <w:jc w:val="right"/>
              <w:rPr>
                <w:sz w:val="20"/>
                <w:szCs w:val="20"/>
              </w:rPr>
            </w:pPr>
            <w:r w:rsidRPr="0080361D">
              <w:rPr>
                <w:sz w:val="20"/>
                <w:szCs w:val="20"/>
              </w:rPr>
              <w:t>1,45</w:t>
            </w:r>
          </w:p>
        </w:tc>
        <w:tc>
          <w:tcPr>
            <w:tcW w:w="993" w:type="dxa"/>
            <w:tcBorders>
              <w:top w:val="dotted" w:sz="4" w:space="0" w:color="auto"/>
              <w:left w:val="nil"/>
              <w:bottom w:val="dotted" w:sz="4" w:space="0" w:color="auto"/>
              <w:right w:val="single" w:sz="4" w:space="0" w:color="auto"/>
            </w:tcBorders>
            <w:shd w:val="clear" w:color="auto" w:fill="auto"/>
            <w:vAlign w:val="center"/>
            <w:hideMark/>
          </w:tcPr>
          <w:p w14:paraId="6A515CA1" w14:textId="11D78FC7" w:rsidR="00431EE1" w:rsidRPr="0080361D" w:rsidRDefault="00431EE1" w:rsidP="00431EE1">
            <w:pPr>
              <w:spacing w:before="0" w:after="0" w:line="240" w:lineRule="auto"/>
              <w:jc w:val="right"/>
              <w:rPr>
                <w:sz w:val="20"/>
                <w:szCs w:val="20"/>
              </w:rPr>
            </w:pPr>
            <w:r w:rsidRPr="0080361D">
              <w:rPr>
                <w:sz w:val="20"/>
                <w:szCs w:val="20"/>
              </w:rPr>
              <w:t>0,93</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4E5B8379" w14:textId="2382D457" w:rsidR="00431EE1" w:rsidRPr="0080361D" w:rsidRDefault="00431EE1" w:rsidP="00431EE1">
            <w:pPr>
              <w:spacing w:before="0" w:after="0" w:line="240" w:lineRule="auto"/>
              <w:jc w:val="right"/>
              <w:rPr>
                <w:sz w:val="20"/>
                <w:szCs w:val="20"/>
              </w:rPr>
            </w:pPr>
            <w:r w:rsidRPr="0080361D">
              <w:rPr>
                <w:sz w:val="20"/>
                <w:szCs w:val="20"/>
              </w:rPr>
              <w:t>0,24</w:t>
            </w:r>
          </w:p>
        </w:tc>
        <w:tc>
          <w:tcPr>
            <w:tcW w:w="1068" w:type="dxa"/>
            <w:tcBorders>
              <w:top w:val="dotted" w:sz="4" w:space="0" w:color="auto"/>
              <w:left w:val="nil"/>
              <w:bottom w:val="dotted" w:sz="4" w:space="0" w:color="auto"/>
              <w:right w:val="single" w:sz="4" w:space="0" w:color="auto"/>
            </w:tcBorders>
            <w:shd w:val="clear" w:color="auto" w:fill="auto"/>
            <w:vAlign w:val="center"/>
            <w:hideMark/>
          </w:tcPr>
          <w:p w14:paraId="27CFA3E2" w14:textId="6D68A99F" w:rsidR="00431EE1" w:rsidRPr="0080361D" w:rsidRDefault="00431EE1" w:rsidP="00431EE1">
            <w:pPr>
              <w:spacing w:before="0" w:after="0" w:line="240" w:lineRule="auto"/>
              <w:jc w:val="right"/>
              <w:rPr>
                <w:sz w:val="20"/>
                <w:szCs w:val="20"/>
              </w:rPr>
            </w:pPr>
            <w:r w:rsidRPr="0080361D">
              <w:rPr>
                <w:sz w:val="20"/>
                <w:szCs w:val="20"/>
              </w:rPr>
              <w:t>0,39</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63CED04B" w14:textId="2F2FCC00" w:rsidR="00431EE1" w:rsidRPr="0080361D" w:rsidRDefault="00431EE1" w:rsidP="00431EE1">
            <w:pPr>
              <w:spacing w:before="0" w:after="0" w:line="240" w:lineRule="auto"/>
              <w:jc w:val="right"/>
              <w:rPr>
                <w:sz w:val="20"/>
                <w:szCs w:val="20"/>
              </w:rPr>
            </w:pPr>
            <w:r w:rsidRPr="0080361D">
              <w:rPr>
                <w:sz w:val="20"/>
                <w:szCs w:val="20"/>
              </w:rPr>
              <w:t>2,78</w:t>
            </w:r>
          </w:p>
        </w:tc>
        <w:tc>
          <w:tcPr>
            <w:tcW w:w="1069" w:type="dxa"/>
            <w:tcBorders>
              <w:top w:val="dotted" w:sz="4" w:space="0" w:color="auto"/>
              <w:left w:val="nil"/>
              <w:bottom w:val="dotted" w:sz="4" w:space="0" w:color="auto"/>
              <w:right w:val="single" w:sz="4" w:space="0" w:color="auto"/>
            </w:tcBorders>
            <w:shd w:val="clear" w:color="auto" w:fill="auto"/>
            <w:vAlign w:val="center"/>
            <w:hideMark/>
          </w:tcPr>
          <w:p w14:paraId="1019BA1F" w14:textId="5E70CA76" w:rsidR="00431EE1" w:rsidRPr="0080361D" w:rsidRDefault="00431EE1" w:rsidP="00431EE1">
            <w:pPr>
              <w:spacing w:before="0" w:after="0" w:line="240" w:lineRule="auto"/>
              <w:jc w:val="right"/>
              <w:rPr>
                <w:sz w:val="20"/>
                <w:szCs w:val="20"/>
              </w:rPr>
            </w:pPr>
            <w:r w:rsidRPr="0080361D">
              <w:rPr>
                <w:sz w:val="20"/>
                <w:szCs w:val="20"/>
              </w:rPr>
              <w:t>1,90</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4605E7D1" w14:textId="20E33F20" w:rsidR="00431EE1" w:rsidRPr="0080361D" w:rsidRDefault="00431EE1" w:rsidP="00431EE1">
            <w:pPr>
              <w:spacing w:before="0" w:after="0" w:line="240" w:lineRule="auto"/>
              <w:jc w:val="right"/>
              <w:rPr>
                <w:sz w:val="20"/>
                <w:szCs w:val="20"/>
              </w:rPr>
            </w:pPr>
            <w:r w:rsidRPr="0080361D">
              <w:rPr>
                <w:sz w:val="20"/>
                <w:szCs w:val="20"/>
              </w:rPr>
              <w:t>1,11</w:t>
            </w:r>
          </w:p>
        </w:tc>
      </w:tr>
      <w:tr w:rsidR="00431EE1" w:rsidRPr="0080361D" w14:paraId="03AA5A91" w14:textId="77777777" w:rsidTr="00052787">
        <w:trPr>
          <w:gridAfter w:val="1"/>
          <w:wAfter w:w="17" w:type="dxa"/>
          <w:trHeight w:val="284"/>
          <w:jc w:val="center"/>
        </w:trPr>
        <w:tc>
          <w:tcPr>
            <w:tcW w:w="566"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36104289" w14:textId="77777777" w:rsidR="00431EE1" w:rsidRPr="0080361D" w:rsidRDefault="00431EE1" w:rsidP="00431EE1">
            <w:pPr>
              <w:spacing w:before="0" w:after="0" w:line="240" w:lineRule="auto"/>
              <w:jc w:val="center"/>
              <w:rPr>
                <w:sz w:val="20"/>
                <w:szCs w:val="20"/>
              </w:rPr>
            </w:pPr>
            <w:r w:rsidRPr="0080361D">
              <w:rPr>
                <w:sz w:val="20"/>
                <w:szCs w:val="20"/>
              </w:rPr>
              <w:t>2.19</w:t>
            </w:r>
          </w:p>
        </w:tc>
        <w:tc>
          <w:tcPr>
            <w:tcW w:w="4532" w:type="dxa"/>
            <w:tcBorders>
              <w:top w:val="dotted" w:sz="4" w:space="0" w:color="auto"/>
              <w:left w:val="nil"/>
              <w:bottom w:val="dotted" w:sz="4" w:space="0" w:color="auto"/>
              <w:right w:val="single" w:sz="4" w:space="0" w:color="auto"/>
            </w:tcBorders>
            <w:shd w:val="clear" w:color="auto" w:fill="auto"/>
            <w:vAlign w:val="center"/>
            <w:hideMark/>
          </w:tcPr>
          <w:p w14:paraId="28D54189" w14:textId="77777777" w:rsidR="00431EE1" w:rsidRPr="0080361D" w:rsidRDefault="00431EE1" w:rsidP="00431EE1">
            <w:pPr>
              <w:spacing w:before="0" w:after="0" w:line="240" w:lineRule="auto"/>
              <w:jc w:val="left"/>
              <w:rPr>
                <w:sz w:val="20"/>
                <w:szCs w:val="20"/>
              </w:rPr>
            </w:pPr>
            <w:r w:rsidRPr="0080361D">
              <w:rPr>
                <w:sz w:val="20"/>
                <w:szCs w:val="20"/>
              </w:rPr>
              <w:t>Đất sông, ngòi, kênh, rạch, suối</w:t>
            </w:r>
          </w:p>
        </w:tc>
        <w:tc>
          <w:tcPr>
            <w:tcW w:w="694" w:type="dxa"/>
            <w:tcBorders>
              <w:top w:val="dotted" w:sz="4" w:space="0" w:color="auto"/>
              <w:left w:val="nil"/>
              <w:bottom w:val="dotted" w:sz="4" w:space="0" w:color="auto"/>
              <w:right w:val="single" w:sz="4" w:space="0" w:color="auto"/>
            </w:tcBorders>
            <w:shd w:val="clear" w:color="auto" w:fill="auto"/>
            <w:vAlign w:val="center"/>
            <w:hideMark/>
          </w:tcPr>
          <w:p w14:paraId="183FEE5A" w14:textId="77777777" w:rsidR="00431EE1" w:rsidRPr="0080361D" w:rsidRDefault="00431EE1" w:rsidP="00431EE1">
            <w:pPr>
              <w:spacing w:before="0" w:after="0" w:line="240" w:lineRule="auto"/>
              <w:jc w:val="center"/>
              <w:rPr>
                <w:sz w:val="20"/>
                <w:szCs w:val="20"/>
              </w:rPr>
            </w:pPr>
            <w:r w:rsidRPr="0080361D">
              <w:rPr>
                <w:sz w:val="20"/>
                <w:szCs w:val="20"/>
              </w:rPr>
              <w:t>SON</w:t>
            </w:r>
          </w:p>
        </w:tc>
        <w:tc>
          <w:tcPr>
            <w:tcW w:w="1016" w:type="dxa"/>
            <w:tcBorders>
              <w:top w:val="dotted" w:sz="4" w:space="0" w:color="auto"/>
              <w:left w:val="nil"/>
              <w:bottom w:val="dotted" w:sz="4" w:space="0" w:color="auto"/>
              <w:right w:val="single" w:sz="4" w:space="0" w:color="auto"/>
            </w:tcBorders>
            <w:shd w:val="clear" w:color="auto" w:fill="auto"/>
            <w:vAlign w:val="center"/>
            <w:hideMark/>
          </w:tcPr>
          <w:p w14:paraId="67A7B468" w14:textId="22EA68F9" w:rsidR="00431EE1" w:rsidRPr="0080361D" w:rsidRDefault="00431EE1" w:rsidP="00431EE1">
            <w:pPr>
              <w:spacing w:before="0" w:after="0" w:line="240" w:lineRule="auto"/>
              <w:jc w:val="right"/>
              <w:rPr>
                <w:sz w:val="20"/>
                <w:szCs w:val="20"/>
              </w:rPr>
            </w:pPr>
            <w:r w:rsidRPr="0080361D">
              <w:rPr>
                <w:sz w:val="20"/>
                <w:szCs w:val="20"/>
              </w:rPr>
              <w:t>532,59</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27C0DF16" w14:textId="7AE632E1" w:rsidR="00431EE1" w:rsidRPr="0080361D" w:rsidRDefault="00431EE1" w:rsidP="00431EE1">
            <w:pPr>
              <w:spacing w:before="0" w:after="0" w:line="240" w:lineRule="auto"/>
              <w:jc w:val="right"/>
              <w:rPr>
                <w:sz w:val="20"/>
                <w:szCs w:val="20"/>
              </w:rPr>
            </w:pPr>
            <w:r w:rsidRPr="0080361D">
              <w:rPr>
                <w:sz w:val="20"/>
                <w:szCs w:val="20"/>
              </w:rPr>
              <w:t>29,35</w:t>
            </w:r>
          </w:p>
        </w:tc>
        <w:tc>
          <w:tcPr>
            <w:tcW w:w="917" w:type="dxa"/>
            <w:tcBorders>
              <w:top w:val="dotted" w:sz="4" w:space="0" w:color="auto"/>
              <w:left w:val="nil"/>
              <w:bottom w:val="dotted" w:sz="4" w:space="0" w:color="auto"/>
              <w:right w:val="single" w:sz="4" w:space="0" w:color="auto"/>
            </w:tcBorders>
            <w:shd w:val="clear" w:color="auto" w:fill="auto"/>
            <w:vAlign w:val="center"/>
            <w:hideMark/>
          </w:tcPr>
          <w:p w14:paraId="2D3B18A6" w14:textId="291D5655" w:rsidR="00431EE1" w:rsidRPr="0080361D" w:rsidRDefault="00431EE1" w:rsidP="00431EE1">
            <w:pPr>
              <w:spacing w:before="0" w:after="0" w:line="240" w:lineRule="auto"/>
              <w:jc w:val="right"/>
              <w:rPr>
                <w:sz w:val="20"/>
                <w:szCs w:val="20"/>
              </w:rPr>
            </w:pPr>
            <w:r w:rsidRPr="0080361D">
              <w:rPr>
                <w:sz w:val="20"/>
                <w:szCs w:val="20"/>
              </w:rPr>
              <w:t>35,06</w:t>
            </w:r>
          </w:p>
        </w:tc>
        <w:tc>
          <w:tcPr>
            <w:tcW w:w="993" w:type="dxa"/>
            <w:tcBorders>
              <w:top w:val="dotted" w:sz="4" w:space="0" w:color="auto"/>
              <w:left w:val="nil"/>
              <w:bottom w:val="dotted" w:sz="4" w:space="0" w:color="auto"/>
              <w:right w:val="single" w:sz="4" w:space="0" w:color="auto"/>
            </w:tcBorders>
            <w:shd w:val="clear" w:color="auto" w:fill="auto"/>
            <w:vAlign w:val="center"/>
            <w:hideMark/>
          </w:tcPr>
          <w:p w14:paraId="4F2D60FC" w14:textId="58168158" w:rsidR="00431EE1" w:rsidRPr="0080361D" w:rsidRDefault="00431EE1" w:rsidP="00431EE1">
            <w:pPr>
              <w:spacing w:before="0" w:after="0" w:line="240" w:lineRule="auto"/>
              <w:jc w:val="right"/>
              <w:rPr>
                <w:sz w:val="20"/>
                <w:szCs w:val="20"/>
              </w:rPr>
            </w:pPr>
            <w:r w:rsidRPr="0080361D">
              <w:rPr>
                <w:sz w:val="20"/>
                <w:szCs w:val="20"/>
              </w:rPr>
              <w:t>69,49</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1AEE84BB" w14:textId="5A65FC43" w:rsidR="00431EE1" w:rsidRPr="0080361D" w:rsidRDefault="00431EE1" w:rsidP="00431EE1">
            <w:pPr>
              <w:spacing w:before="0" w:after="0" w:line="240" w:lineRule="auto"/>
              <w:jc w:val="right"/>
              <w:rPr>
                <w:sz w:val="20"/>
                <w:szCs w:val="20"/>
              </w:rPr>
            </w:pPr>
            <w:r w:rsidRPr="0080361D">
              <w:rPr>
                <w:sz w:val="20"/>
                <w:szCs w:val="20"/>
              </w:rPr>
              <w:t>168,03</w:t>
            </w:r>
          </w:p>
        </w:tc>
        <w:tc>
          <w:tcPr>
            <w:tcW w:w="1068" w:type="dxa"/>
            <w:tcBorders>
              <w:top w:val="dotted" w:sz="4" w:space="0" w:color="auto"/>
              <w:left w:val="nil"/>
              <w:bottom w:val="dotted" w:sz="4" w:space="0" w:color="auto"/>
              <w:right w:val="single" w:sz="4" w:space="0" w:color="auto"/>
            </w:tcBorders>
            <w:shd w:val="clear" w:color="auto" w:fill="auto"/>
            <w:vAlign w:val="center"/>
            <w:hideMark/>
          </w:tcPr>
          <w:p w14:paraId="4B66C3F6" w14:textId="22D6D550" w:rsidR="00431EE1" w:rsidRPr="0080361D" w:rsidRDefault="00431EE1" w:rsidP="00431EE1">
            <w:pPr>
              <w:spacing w:before="0" w:after="0" w:line="240" w:lineRule="auto"/>
              <w:jc w:val="right"/>
              <w:rPr>
                <w:sz w:val="20"/>
                <w:szCs w:val="20"/>
              </w:rPr>
            </w:pPr>
            <w:r w:rsidRPr="0080361D">
              <w:rPr>
                <w:sz w:val="20"/>
                <w:szCs w:val="20"/>
              </w:rPr>
              <w:t>39,00</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40789FE4" w14:textId="02CDB745" w:rsidR="00431EE1" w:rsidRPr="0080361D" w:rsidRDefault="00431EE1" w:rsidP="00431EE1">
            <w:pPr>
              <w:spacing w:before="0" w:after="0" w:line="240" w:lineRule="auto"/>
              <w:jc w:val="right"/>
              <w:rPr>
                <w:sz w:val="20"/>
                <w:szCs w:val="20"/>
              </w:rPr>
            </w:pPr>
            <w:r w:rsidRPr="0080361D">
              <w:rPr>
                <w:sz w:val="20"/>
                <w:szCs w:val="20"/>
              </w:rPr>
              <w:t>7,06</w:t>
            </w:r>
          </w:p>
        </w:tc>
        <w:tc>
          <w:tcPr>
            <w:tcW w:w="1069" w:type="dxa"/>
            <w:tcBorders>
              <w:top w:val="dotted" w:sz="4" w:space="0" w:color="auto"/>
              <w:left w:val="nil"/>
              <w:bottom w:val="dotted" w:sz="4" w:space="0" w:color="auto"/>
              <w:right w:val="single" w:sz="4" w:space="0" w:color="auto"/>
            </w:tcBorders>
            <w:shd w:val="clear" w:color="auto" w:fill="auto"/>
            <w:vAlign w:val="center"/>
            <w:hideMark/>
          </w:tcPr>
          <w:p w14:paraId="6E9ABA67" w14:textId="77D3173D" w:rsidR="00431EE1" w:rsidRPr="0080361D" w:rsidRDefault="00431EE1" w:rsidP="00431EE1">
            <w:pPr>
              <w:spacing w:before="0" w:after="0" w:line="240" w:lineRule="auto"/>
              <w:jc w:val="right"/>
              <w:rPr>
                <w:sz w:val="20"/>
                <w:szCs w:val="20"/>
              </w:rPr>
            </w:pPr>
            <w:r w:rsidRPr="0080361D">
              <w:rPr>
                <w:sz w:val="20"/>
                <w:szCs w:val="20"/>
              </w:rPr>
              <w:t>45,14</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40EDF3AF" w14:textId="52863553" w:rsidR="00431EE1" w:rsidRPr="0080361D" w:rsidRDefault="00431EE1" w:rsidP="00431EE1">
            <w:pPr>
              <w:spacing w:before="0" w:after="0" w:line="240" w:lineRule="auto"/>
              <w:jc w:val="right"/>
              <w:rPr>
                <w:sz w:val="20"/>
                <w:szCs w:val="20"/>
              </w:rPr>
            </w:pPr>
            <w:r w:rsidRPr="0080361D">
              <w:rPr>
                <w:sz w:val="20"/>
                <w:szCs w:val="20"/>
              </w:rPr>
              <w:t>139,46</w:t>
            </w:r>
          </w:p>
        </w:tc>
      </w:tr>
      <w:tr w:rsidR="00431EE1" w:rsidRPr="0080361D" w14:paraId="1544F740" w14:textId="77777777" w:rsidTr="00052787">
        <w:trPr>
          <w:gridAfter w:val="1"/>
          <w:wAfter w:w="17" w:type="dxa"/>
          <w:trHeight w:val="284"/>
          <w:jc w:val="center"/>
        </w:trPr>
        <w:tc>
          <w:tcPr>
            <w:tcW w:w="566"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396125EC" w14:textId="77777777" w:rsidR="00431EE1" w:rsidRPr="0080361D" w:rsidRDefault="00431EE1" w:rsidP="00431EE1">
            <w:pPr>
              <w:spacing w:before="0" w:after="0" w:line="240" w:lineRule="auto"/>
              <w:jc w:val="center"/>
              <w:rPr>
                <w:sz w:val="20"/>
                <w:szCs w:val="20"/>
              </w:rPr>
            </w:pPr>
            <w:r w:rsidRPr="0080361D">
              <w:rPr>
                <w:sz w:val="20"/>
                <w:szCs w:val="20"/>
              </w:rPr>
              <w:t>2.20</w:t>
            </w:r>
          </w:p>
        </w:tc>
        <w:tc>
          <w:tcPr>
            <w:tcW w:w="4532" w:type="dxa"/>
            <w:tcBorders>
              <w:top w:val="dotted" w:sz="4" w:space="0" w:color="auto"/>
              <w:left w:val="nil"/>
              <w:bottom w:val="dotted" w:sz="4" w:space="0" w:color="auto"/>
              <w:right w:val="single" w:sz="4" w:space="0" w:color="auto"/>
            </w:tcBorders>
            <w:shd w:val="clear" w:color="auto" w:fill="auto"/>
            <w:vAlign w:val="center"/>
            <w:hideMark/>
          </w:tcPr>
          <w:p w14:paraId="5EF89FE1" w14:textId="77777777" w:rsidR="00431EE1" w:rsidRPr="0080361D" w:rsidRDefault="00431EE1" w:rsidP="00431EE1">
            <w:pPr>
              <w:spacing w:before="0" w:after="0" w:line="240" w:lineRule="auto"/>
              <w:jc w:val="left"/>
              <w:rPr>
                <w:sz w:val="20"/>
                <w:szCs w:val="20"/>
              </w:rPr>
            </w:pPr>
            <w:r w:rsidRPr="0080361D">
              <w:rPr>
                <w:sz w:val="20"/>
                <w:szCs w:val="20"/>
              </w:rPr>
              <w:t>Đất có mặt nước chuyên dùng</w:t>
            </w:r>
          </w:p>
        </w:tc>
        <w:tc>
          <w:tcPr>
            <w:tcW w:w="694" w:type="dxa"/>
            <w:tcBorders>
              <w:top w:val="dotted" w:sz="4" w:space="0" w:color="auto"/>
              <w:left w:val="nil"/>
              <w:bottom w:val="dotted" w:sz="4" w:space="0" w:color="auto"/>
              <w:right w:val="single" w:sz="4" w:space="0" w:color="auto"/>
            </w:tcBorders>
            <w:shd w:val="clear" w:color="auto" w:fill="auto"/>
            <w:vAlign w:val="center"/>
            <w:hideMark/>
          </w:tcPr>
          <w:p w14:paraId="031A7014" w14:textId="77777777" w:rsidR="00431EE1" w:rsidRPr="0080361D" w:rsidRDefault="00431EE1" w:rsidP="00431EE1">
            <w:pPr>
              <w:spacing w:before="0" w:after="0" w:line="240" w:lineRule="auto"/>
              <w:jc w:val="center"/>
              <w:rPr>
                <w:sz w:val="20"/>
                <w:szCs w:val="20"/>
              </w:rPr>
            </w:pPr>
            <w:r w:rsidRPr="0080361D">
              <w:rPr>
                <w:sz w:val="20"/>
                <w:szCs w:val="20"/>
              </w:rPr>
              <w:t>MNC</w:t>
            </w:r>
          </w:p>
        </w:tc>
        <w:tc>
          <w:tcPr>
            <w:tcW w:w="1016" w:type="dxa"/>
            <w:tcBorders>
              <w:top w:val="dotted" w:sz="4" w:space="0" w:color="auto"/>
              <w:left w:val="nil"/>
              <w:bottom w:val="dotted" w:sz="4" w:space="0" w:color="auto"/>
              <w:right w:val="single" w:sz="4" w:space="0" w:color="auto"/>
            </w:tcBorders>
            <w:shd w:val="clear" w:color="auto" w:fill="auto"/>
            <w:vAlign w:val="center"/>
            <w:hideMark/>
          </w:tcPr>
          <w:p w14:paraId="284A73FA" w14:textId="2225E803" w:rsidR="00431EE1" w:rsidRPr="0080361D" w:rsidRDefault="00431EE1" w:rsidP="00431EE1">
            <w:pPr>
              <w:spacing w:before="0" w:after="0" w:line="240" w:lineRule="auto"/>
              <w:jc w:val="right"/>
              <w:rPr>
                <w:sz w:val="20"/>
                <w:szCs w:val="20"/>
              </w:rPr>
            </w:pPr>
            <w:r w:rsidRPr="0080361D">
              <w:rPr>
                <w:sz w:val="20"/>
                <w:szCs w:val="20"/>
              </w:rPr>
              <w:t>36,35</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4B5006F4" w14:textId="4B1C255C" w:rsidR="00431EE1" w:rsidRPr="0080361D" w:rsidRDefault="00431EE1" w:rsidP="00431EE1">
            <w:pPr>
              <w:spacing w:before="0" w:after="0" w:line="240" w:lineRule="auto"/>
              <w:jc w:val="right"/>
              <w:rPr>
                <w:sz w:val="20"/>
                <w:szCs w:val="20"/>
              </w:rPr>
            </w:pPr>
            <w:r w:rsidRPr="0080361D">
              <w:rPr>
                <w:sz w:val="20"/>
                <w:szCs w:val="20"/>
              </w:rPr>
              <w:t>8,10</w:t>
            </w:r>
          </w:p>
        </w:tc>
        <w:tc>
          <w:tcPr>
            <w:tcW w:w="917" w:type="dxa"/>
            <w:tcBorders>
              <w:top w:val="dotted" w:sz="4" w:space="0" w:color="auto"/>
              <w:left w:val="nil"/>
              <w:bottom w:val="dotted" w:sz="4" w:space="0" w:color="auto"/>
              <w:right w:val="single" w:sz="4" w:space="0" w:color="auto"/>
            </w:tcBorders>
            <w:shd w:val="clear" w:color="auto" w:fill="auto"/>
            <w:vAlign w:val="center"/>
            <w:hideMark/>
          </w:tcPr>
          <w:p w14:paraId="582793E8" w14:textId="46A49A61" w:rsidR="00431EE1" w:rsidRPr="0080361D" w:rsidRDefault="00431EE1" w:rsidP="00431EE1">
            <w:pPr>
              <w:spacing w:before="0" w:after="0" w:line="240" w:lineRule="auto"/>
              <w:jc w:val="right"/>
              <w:rPr>
                <w:sz w:val="20"/>
                <w:szCs w:val="20"/>
              </w:rPr>
            </w:pPr>
            <w:r w:rsidRPr="0080361D">
              <w:rPr>
                <w:sz w:val="20"/>
                <w:szCs w:val="20"/>
              </w:rPr>
              <w:t>19,95</w:t>
            </w:r>
          </w:p>
        </w:tc>
        <w:tc>
          <w:tcPr>
            <w:tcW w:w="993" w:type="dxa"/>
            <w:tcBorders>
              <w:top w:val="dotted" w:sz="4" w:space="0" w:color="auto"/>
              <w:left w:val="nil"/>
              <w:bottom w:val="dotted" w:sz="4" w:space="0" w:color="auto"/>
              <w:right w:val="single" w:sz="4" w:space="0" w:color="auto"/>
            </w:tcBorders>
            <w:shd w:val="clear" w:color="auto" w:fill="auto"/>
            <w:vAlign w:val="center"/>
            <w:hideMark/>
          </w:tcPr>
          <w:p w14:paraId="01622040" w14:textId="661423E9" w:rsidR="00431EE1" w:rsidRPr="0080361D" w:rsidRDefault="00431EE1" w:rsidP="00431EE1">
            <w:pPr>
              <w:spacing w:before="0" w:after="0" w:line="240" w:lineRule="auto"/>
              <w:jc w:val="right"/>
              <w:rPr>
                <w:sz w:val="20"/>
                <w:szCs w:val="20"/>
              </w:rPr>
            </w:pPr>
            <w:r w:rsidRPr="0080361D">
              <w:rPr>
                <w:sz w:val="20"/>
                <w:szCs w:val="20"/>
              </w:rPr>
              <w:t>3,49</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2C7BD91E" w14:textId="3881F8CF" w:rsidR="00431EE1" w:rsidRPr="0080361D" w:rsidRDefault="00431EE1" w:rsidP="00431EE1">
            <w:pPr>
              <w:spacing w:before="0" w:after="0" w:line="240" w:lineRule="auto"/>
              <w:jc w:val="right"/>
              <w:rPr>
                <w:sz w:val="20"/>
                <w:szCs w:val="20"/>
              </w:rPr>
            </w:pPr>
            <w:r w:rsidRPr="0080361D">
              <w:rPr>
                <w:sz w:val="20"/>
                <w:szCs w:val="20"/>
              </w:rPr>
              <w:t>2,00</w:t>
            </w:r>
          </w:p>
        </w:tc>
        <w:tc>
          <w:tcPr>
            <w:tcW w:w="1068" w:type="dxa"/>
            <w:tcBorders>
              <w:top w:val="dotted" w:sz="4" w:space="0" w:color="auto"/>
              <w:left w:val="nil"/>
              <w:bottom w:val="dotted" w:sz="4" w:space="0" w:color="auto"/>
              <w:right w:val="single" w:sz="4" w:space="0" w:color="auto"/>
            </w:tcBorders>
            <w:shd w:val="clear" w:color="auto" w:fill="auto"/>
            <w:vAlign w:val="center"/>
            <w:hideMark/>
          </w:tcPr>
          <w:p w14:paraId="264531A3" w14:textId="53BE1486" w:rsidR="00431EE1" w:rsidRPr="0080361D" w:rsidRDefault="00431EE1" w:rsidP="00431EE1">
            <w:pPr>
              <w:spacing w:before="0" w:after="0" w:line="240" w:lineRule="auto"/>
              <w:jc w:val="right"/>
              <w:rPr>
                <w:sz w:val="20"/>
                <w:szCs w:val="20"/>
              </w:rPr>
            </w:pPr>
            <w:r w:rsidRPr="0080361D">
              <w:rPr>
                <w:sz w:val="20"/>
                <w:szCs w:val="20"/>
              </w:rPr>
              <w:t>2,29</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478E021C" w14:textId="5CB74F9B" w:rsidR="00431EE1" w:rsidRPr="0080361D" w:rsidRDefault="00431EE1" w:rsidP="00431EE1">
            <w:pPr>
              <w:spacing w:before="0" w:after="0" w:line="240" w:lineRule="auto"/>
              <w:jc w:val="right"/>
              <w:rPr>
                <w:sz w:val="20"/>
                <w:szCs w:val="20"/>
              </w:rPr>
            </w:pPr>
            <w:r w:rsidRPr="0080361D">
              <w:rPr>
                <w:sz w:val="20"/>
                <w:szCs w:val="20"/>
              </w:rPr>
              <w:t>0,52</w:t>
            </w:r>
          </w:p>
        </w:tc>
        <w:tc>
          <w:tcPr>
            <w:tcW w:w="1069" w:type="dxa"/>
            <w:tcBorders>
              <w:top w:val="dotted" w:sz="4" w:space="0" w:color="auto"/>
              <w:left w:val="nil"/>
              <w:bottom w:val="dotted" w:sz="4" w:space="0" w:color="auto"/>
              <w:right w:val="single" w:sz="4" w:space="0" w:color="auto"/>
            </w:tcBorders>
            <w:shd w:val="clear" w:color="auto" w:fill="auto"/>
            <w:vAlign w:val="center"/>
            <w:hideMark/>
          </w:tcPr>
          <w:p w14:paraId="2DF3BDBC" w14:textId="64D3098F" w:rsidR="00431EE1" w:rsidRPr="0080361D" w:rsidRDefault="00431EE1" w:rsidP="00431EE1">
            <w:pPr>
              <w:spacing w:before="0" w:after="0" w:line="240" w:lineRule="auto"/>
              <w:jc w:val="right"/>
              <w:rPr>
                <w:sz w:val="20"/>
                <w:szCs w:val="20"/>
              </w:rPr>
            </w:pPr>
            <w:r w:rsidRPr="0080361D">
              <w:rPr>
                <w:sz w:val="20"/>
                <w:szCs w:val="20"/>
              </w:rPr>
              <w:t> </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7AC29116" w14:textId="40B5B70C" w:rsidR="00431EE1" w:rsidRPr="0080361D" w:rsidRDefault="00431EE1" w:rsidP="00431EE1">
            <w:pPr>
              <w:spacing w:before="0" w:after="0" w:line="240" w:lineRule="auto"/>
              <w:jc w:val="right"/>
              <w:rPr>
                <w:sz w:val="20"/>
                <w:szCs w:val="20"/>
              </w:rPr>
            </w:pPr>
            <w:r w:rsidRPr="0080361D">
              <w:rPr>
                <w:sz w:val="20"/>
                <w:szCs w:val="20"/>
              </w:rPr>
              <w:t> </w:t>
            </w:r>
          </w:p>
        </w:tc>
      </w:tr>
      <w:tr w:rsidR="00431EE1" w:rsidRPr="0080361D" w14:paraId="6B4D6133" w14:textId="77777777" w:rsidTr="00052787">
        <w:trPr>
          <w:gridAfter w:val="1"/>
          <w:wAfter w:w="17" w:type="dxa"/>
          <w:trHeight w:val="284"/>
          <w:jc w:val="center"/>
        </w:trPr>
        <w:tc>
          <w:tcPr>
            <w:tcW w:w="566"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11CE0847" w14:textId="77777777" w:rsidR="00431EE1" w:rsidRPr="0080361D" w:rsidRDefault="00431EE1" w:rsidP="00431EE1">
            <w:pPr>
              <w:spacing w:before="0" w:after="0" w:line="240" w:lineRule="auto"/>
              <w:jc w:val="center"/>
              <w:rPr>
                <w:sz w:val="20"/>
                <w:szCs w:val="20"/>
              </w:rPr>
            </w:pPr>
            <w:r w:rsidRPr="0080361D">
              <w:rPr>
                <w:sz w:val="20"/>
                <w:szCs w:val="20"/>
              </w:rPr>
              <w:t>2.21</w:t>
            </w:r>
          </w:p>
        </w:tc>
        <w:tc>
          <w:tcPr>
            <w:tcW w:w="4532" w:type="dxa"/>
            <w:tcBorders>
              <w:top w:val="dotted" w:sz="4" w:space="0" w:color="auto"/>
              <w:left w:val="nil"/>
              <w:bottom w:val="dotted" w:sz="4" w:space="0" w:color="auto"/>
              <w:right w:val="single" w:sz="4" w:space="0" w:color="auto"/>
            </w:tcBorders>
            <w:shd w:val="clear" w:color="auto" w:fill="auto"/>
            <w:vAlign w:val="center"/>
            <w:hideMark/>
          </w:tcPr>
          <w:p w14:paraId="28203DD9" w14:textId="77777777" w:rsidR="00431EE1" w:rsidRPr="0080361D" w:rsidRDefault="00431EE1" w:rsidP="00431EE1">
            <w:pPr>
              <w:spacing w:before="0" w:after="0" w:line="240" w:lineRule="auto"/>
              <w:jc w:val="left"/>
              <w:rPr>
                <w:sz w:val="20"/>
                <w:szCs w:val="20"/>
              </w:rPr>
            </w:pPr>
            <w:r w:rsidRPr="0080361D">
              <w:rPr>
                <w:sz w:val="20"/>
                <w:szCs w:val="20"/>
              </w:rPr>
              <w:t>Đất phi nông nghiệp khác</w:t>
            </w:r>
          </w:p>
        </w:tc>
        <w:tc>
          <w:tcPr>
            <w:tcW w:w="694" w:type="dxa"/>
            <w:tcBorders>
              <w:top w:val="dotted" w:sz="4" w:space="0" w:color="auto"/>
              <w:left w:val="nil"/>
              <w:bottom w:val="dotted" w:sz="4" w:space="0" w:color="auto"/>
              <w:right w:val="single" w:sz="4" w:space="0" w:color="auto"/>
            </w:tcBorders>
            <w:shd w:val="clear" w:color="auto" w:fill="auto"/>
            <w:vAlign w:val="center"/>
            <w:hideMark/>
          </w:tcPr>
          <w:p w14:paraId="77F16E31" w14:textId="77777777" w:rsidR="00431EE1" w:rsidRPr="0080361D" w:rsidRDefault="00431EE1" w:rsidP="00431EE1">
            <w:pPr>
              <w:spacing w:before="0" w:after="0" w:line="240" w:lineRule="auto"/>
              <w:jc w:val="center"/>
              <w:rPr>
                <w:sz w:val="20"/>
                <w:szCs w:val="20"/>
              </w:rPr>
            </w:pPr>
            <w:r w:rsidRPr="0080361D">
              <w:rPr>
                <w:sz w:val="20"/>
                <w:szCs w:val="20"/>
              </w:rPr>
              <w:t>PNK</w:t>
            </w:r>
          </w:p>
        </w:tc>
        <w:tc>
          <w:tcPr>
            <w:tcW w:w="1016" w:type="dxa"/>
            <w:tcBorders>
              <w:top w:val="dotted" w:sz="4" w:space="0" w:color="auto"/>
              <w:left w:val="nil"/>
              <w:bottom w:val="dotted" w:sz="4" w:space="0" w:color="auto"/>
              <w:right w:val="single" w:sz="4" w:space="0" w:color="auto"/>
            </w:tcBorders>
            <w:shd w:val="clear" w:color="auto" w:fill="auto"/>
            <w:vAlign w:val="center"/>
            <w:hideMark/>
          </w:tcPr>
          <w:p w14:paraId="041D4F22" w14:textId="1CA729A2" w:rsidR="00431EE1" w:rsidRPr="0080361D" w:rsidRDefault="00431EE1" w:rsidP="00431EE1">
            <w:pPr>
              <w:spacing w:before="0" w:after="0" w:line="240" w:lineRule="auto"/>
              <w:jc w:val="right"/>
              <w:rPr>
                <w:sz w:val="20"/>
                <w:szCs w:val="20"/>
              </w:rPr>
            </w:pPr>
            <w:r w:rsidRPr="0080361D">
              <w:rPr>
                <w:sz w:val="20"/>
                <w:szCs w:val="20"/>
              </w:rPr>
              <w:t> </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73716C3E" w14:textId="7461E899" w:rsidR="00431EE1" w:rsidRPr="0080361D" w:rsidRDefault="00431EE1" w:rsidP="00431EE1">
            <w:pPr>
              <w:spacing w:before="0" w:after="0" w:line="240" w:lineRule="auto"/>
              <w:jc w:val="right"/>
              <w:rPr>
                <w:sz w:val="20"/>
                <w:szCs w:val="20"/>
              </w:rPr>
            </w:pPr>
            <w:r w:rsidRPr="0080361D">
              <w:rPr>
                <w:sz w:val="20"/>
                <w:szCs w:val="20"/>
              </w:rPr>
              <w:t> </w:t>
            </w:r>
          </w:p>
        </w:tc>
        <w:tc>
          <w:tcPr>
            <w:tcW w:w="917" w:type="dxa"/>
            <w:tcBorders>
              <w:top w:val="dotted" w:sz="4" w:space="0" w:color="auto"/>
              <w:left w:val="nil"/>
              <w:bottom w:val="dotted" w:sz="4" w:space="0" w:color="auto"/>
              <w:right w:val="single" w:sz="4" w:space="0" w:color="auto"/>
            </w:tcBorders>
            <w:shd w:val="clear" w:color="auto" w:fill="auto"/>
            <w:vAlign w:val="center"/>
            <w:hideMark/>
          </w:tcPr>
          <w:p w14:paraId="61527CC2" w14:textId="0CA17C60" w:rsidR="00431EE1" w:rsidRPr="0080361D" w:rsidRDefault="00431EE1" w:rsidP="00431EE1">
            <w:pPr>
              <w:spacing w:before="0" w:after="0" w:line="240" w:lineRule="auto"/>
              <w:jc w:val="right"/>
              <w:rPr>
                <w:sz w:val="20"/>
                <w:szCs w:val="20"/>
              </w:rPr>
            </w:pPr>
            <w:r w:rsidRPr="0080361D">
              <w:rPr>
                <w:sz w:val="20"/>
                <w:szCs w:val="20"/>
              </w:rPr>
              <w:t> </w:t>
            </w:r>
          </w:p>
        </w:tc>
        <w:tc>
          <w:tcPr>
            <w:tcW w:w="993" w:type="dxa"/>
            <w:tcBorders>
              <w:top w:val="dotted" w:sz="4" w:space="0" w:color="auto"/>
              <w:left w:val="nil"/>
              <w:bottom w:val="dotted" w:sz="4" w:space="0" w:color="auto"/>
              <w:right w:val="single" w:sz="4" w:space="0" w:color="auto"/>
            </w:tcBorders>
            <w:shd w:val="clear" w:color="auto" w:fill="auto"/>
            <w:vAlign w:val="center"/>
            <w:hideMark/>
          </w:tcPr>
          <w:p w14:paraId="34891098" w14:textId="206EE9AA" w:rsidR="00431EE1" w:rsidRPr="0080361D" w:rsidRDefault="00431EE1" w:rsidP="00431EE1">
            <w:pPr>
              <w:spacing w:before="0" w:after="0" w:line="240" w:lineRule="auto"/>
              <w:jc w:val="right"/>
              <w:rPr>
                <w:sz w:val="20"/>
                <w:szCs w:val="20"/>
              </w:rPr>
            </w:pPr>
            <w:r w:rsidRPr="0080361D">
              <w:rPr>
                <w:sz w:val="20"/>
                <w:szCs w:val="20"/>
              </w:rPr>
              <w:t> </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094E6333" w14:textId="53181554" w:rsidR="00431EE1" w:rsidRPr="0080361D" w:rsidRDefault="00431EE1" w:rsidP="00431EE1">
            <w:pPr>
              <w:spacing w:before="0" w:after="0" w:line="240" w:lineRule="auto"/>
              <w:jc w:val="right"/>
              <w:rPr>
                <w:sz w:val="20"/>
                <w:szCs w:val="20"/>
              </w:rPr>
            </w:pPr>
            <w:r w:rsidRPr="0080361D">
              <w:rPr>
                <w:sz w:val="20"/>
                <w:szCs w:val="20"/>
              </w:rPr>
              <w:t> </w:t>
            </w:r>
          </w:p>
        </w:tc>
        <w:tc>
          <w:tcPr>
            <w:tcW w:w="1068" w:type="dxa"/>
            <w:tcBorders>
              <w:top w:val="dotted" w:sz="4" w:space="0" w:color="auto"/>
              <w:left w:val="nil"/>
              <w:bottom w:val="dotted" w:sz="4" w:space="0" w:color="auto"/>
              <w:right w:val="single" w:sz="4" w:space="0" w:color="auto"/>
            </w:tcBorders>
            <w:shd w:val="clear" w:color="auto" w:fill="auto"/>
            <w:vAlign w:val="center"/>
            <w:hideMark/>
          </w:tcPr>
          <w:p w14:paraId="1F40560C" w14:textId="6D8C3D42" w:rsidR="00431EE1" w:rsidRPr="0080361D" w:rsidRDefault="00431EE1" w:rsidP="00431EE1">
            <w:pPr>
              <w:spacing w:before="0" w:after="0" w:line="240" w:lineRule="auto"/>
              <w:jc w:val="right"/>
              <w:rPr>
                <w:sz w:val="20"/>
                <w:szCs w:val="20"/>
              </w:rPr>
            </w:pPr>
            <w:r w:rsidRPr="0080361D">
              <w:rPr>
                <w:sz w:val="20"/>
                <w:szCs w:val="20"/>
              </w:rPr>
              <w:t> </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0231DEE2" w14:textId="65A103A1" w:rsidR="00431EE1" w:rsidRPr="0080361D" w:rsidRDefault="00431EE1" w:rsidP="00431EE1">
            <w:pPr>
              <w:spacing w:before="0" w:after="0" w:line="240" w:lineRule="auto"/>
              <w:jc w:val="right"/>
              <w:rPr>
                <w:sz w:val="20"/>
                <w:szCs w:val="20"/>
              </w:rPr>
            </w:pPr>
            <w:r w:rsidRPr="0080361D">
              <w:rPr>
                <w:sz w:val="20"/>
                <w:szCs w:val="20"/>
              </w:rPr>
              <w:t> </w:t>
            </w:r>
          </w:p>
        </w:tc>
        <w:tc>
          <w:tcPr>
            <w:tcW w:w="1069" w:type="dxa"/>
            <w:tcBorders>
              <w:top w:val="dotted" w:sz="4" w:space="0" w:color="auto"/>
              <w:left w:val="nil"/>
              <w:bottom w:val="dotted" w:sz="4" w:space="0" w:color="auto"/>
              <w:right w:val="single" w:sz="4" w:space="0" w:color="auto"/>
            </w:tcBorders>
            <w:shd w:val="clear" w:color="auto" w:fill="auto"/>
            <w:vAlign w:val="center"/>
            <w:hideMark/>
          </w:tcPr>
          <w:p w14:paraId="4E403361" w14:textId="619BF7C2" w:rsidR="00431EE1" w:rsidRPr="0080361D" w:rsidRDefault="00431EE1" w:rsidP="00431EE1">
            <w:pPr>
              <w:spacing w:before="0" w:after="0" w:line="240" w:lineRule="auto"/>
              <w:jc w:val="right"/>
              <w:rPr>
                <w:sz w:val="20"/>
                <w:szCs w:val="20"/>
              </w:rPr>
            </w:pPr>
            <w:r w:rsidRPr="0080361D">
              <w:rPr>
                <w:sz w:val="20"/>
                <w:szCs w:val="20"/>
              </w:rPr>
              <w:t> </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100001AF" w14:textId="43F7E26D" w:rsidR="00431EE1" w:rsidRPr="0080361D" w:rsidRDefault="00431EE1" w:rsidP="00431EE1">
            <w:pPr>
              <w:spacing w:before="0" w:after="0" w:line="240" w:lineRule="auto"/>
              <w:jc w:val="right"/>
              <w:rPr>
                <w:sz w:val="20"/>
                <w:szCs w:val="20"/>
              </w:rPr>
            </w:pPr>
            <w:r w:rsidRPr="0080361D">
              <w:rPr>
                <w:sz w:val="20"/>
                <w:szCs w:val="20"/>
              </w:rPr>
              <w:t> </w:t>
            </w:r>
          </w:p>
        </w:tc>
      </w:tr>
      <w:tr w:rsidR="00431EE1" w:rsidRPr="0080361D" w14:paraId="6915CCF5" w14:textId="77777777" w:rsidTr="00052787">
        <w:trPr>
          <w:gridAfter w:val="1"/>
          <w:wAfter w:w="17" w:type="dxa"/>
          <w:trHeight w:val="284"/>
          <w:jc w:val="center"/>
        </w:trPr>
        <w:tc>
          <w:tcPr>
            <w:tcW w:w="566"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1296DE70" w14:textId="77777777" w:rsidR="00431EE1" w:rsidRPr="0080361D" w:rsidRDefault="00431EE1" w:rsidP="00431EE1">
            <w:pPr>
              <w:spacing w:before="0" w:after="0" w:line="240" w:lineRule="auto"/>
              <w:jc w:val="center"/>
              <w:rPr>
                <w:b/>
                <w:bCs/>
                <w:sz w:val="20"/>
                <w:szCs w:val="20"/>
              </w:rPr>
            </w:pPr>
            <w:r w:rsidRPr="0080361D">
              <w:rPr>
                <w:b/>
                <w:bCs/>
                <w:sz w:val="20"/>
                <w:szCs w:val="20"/>
              </w:rPr>
              <w:t>3</w:t>
            </w:r>
          </w:p>
        </w:tc>
        <w:tc>
          <w:tcPr>
            <w:tcW w:w="4532" w:type="dxa"/>
            <w:tcBorders>
              <w:top w:val="dotted" w:sz="4" w:space="0" w:color="auto"/>
              <w:left w:val="nil"/>
              <w:bottom w:val="dotted" w:sz="4" w:space="0" w:color="auto"/>
              <w:right w:val="single" w:sz="4" w:space="0" w:color="auto"/>
            </w:tcBorders>
            <w:shd w:val="clear" w:color="auto" w:fill="auto"/>
            <w:noWrap/>
            <w:vAlign w:val="center"/>
            <w:hideMark/>
          </w:tcPr>
          <w:p w14:paraId="40E01A5F" w14:textId="77777777" w:rsidR="00431EE1" w:rsidRPr="0080361D" w:rsidRDefault="00431EE1" w:rsidP="00431EE1">
            <w:pPr>
              <w:spacing w:before="0" w:after="0" w:line="240" w:lineRule="auto"/>
              <w:jc w:val="left"/>
              <w:rPr>
                <w:b/>
                <w:bCs/>
                <w:sz w:val="20"/>
                <w:szCs w:val="20"/>
              </w:rPr>
            </w:pPr>
            <w:r w:rsidRPr="0080361D">
              <w:rPr>
                <w:b/>
                <w:bCs/>
                <w:sz w:val="20"/>
                <w:szCs w:val="20"/>
              </w:rPr>
              <w:t>Đất chưa sử dụng</w:t>
            </w:r>
          </w:p>
        </w:tc>
        <w:tc>
          <w:tcPr>
            <w:tcW w:w="694" w:type="dxa"/>
            <w:tcBorders>
              <w:top w:val="dotted" w:sz="4" w:space="0" w:color="auto"/>
              <w:left w:val="nil"/>
              <w:bottom w:val="dotted" w:sz="4" w:space="0" w:color="auto"/>
              <w:right w:val="single" w:sz="4" w:space="0" w:color="auto"/>
            </w:tcBorders>
            <w:shd w:val="clear" w:color="auto" w:fill="auto"/>
            <w:vAlign w:val="center"/>
            <w:hideMark/>
          </w:tcPr>
          <w:p w14:paraId="70608460" w14:textId="77777777" w:rsidR="00431EE1" w:rsidRPr="0080361D" w:rsidRDefault="00431EE1" w:rsidP="00431EE1">
            <w:pPr>
              <w:spacing w:before="0" w:after="0" w:line="240" w:lineRule="auto"/>
              <w:jc w:val="center"/>
              <w:rPr>
                <w:b/>
                <w:bCs/>
                <w:sz w:val="20"/>
                <w:szCs w:val="20"/>
              </w:rPr>
            </w:pPr>
            <w:r w:rsidRPr="0080361D">
              <w:rPr>
                <w:b/>
                <w:bCs/>
                <w:sz w:val="20"/>
                <w:szCs w:val="20"/>
              </w:rPr>
              <w:t>CSD</w:t>
            </w:r>
          </w:p>
        </w:tc>
        <w:tc>
          <w:tcPr>
            <w:tcW w:w="1016" w:type="dxa"/>
            <w:tcBorders>
              <w:top w:val="dotted" w:sz="4" w:space="0" w:color="auto"/>
              <w:left w:val="nil"/>
              <w:bottom w:val="dotted" w:sz="4" w:space="0" w:color="auto"/>
              <w:right w:val="single" w:sz="4" w:space="0" w:color="auto"/>
            </w:tcBorders>
            <w:shd w:val="clear" w:color="auto" w:fill="auto"/>
            <w:vAlign w:val="center"/>
            <w:hideMark/>
          </w:tcPr>
          <w:p w14:paraId="41C35D39" w14:textId="46B92488" w:rsidR="00431EE1" w:rsidRPr="0080361D" w:rsidRDefault="00431EE1" w:rsidP="00431EE1">
            <w:pPr>
              <w:spacing w:before="0" w:after="0" w:line="240" w:lineRule="auto"/>
              <w:jc w:val="right"/>
              <w:rPr>
                <w:b/>
                <w:bCs/>
                <w:sz w:val="20"/>
                <w:szCs w:val="20"/>
              </w:rPr>
            </w:pPr>
            <w:r w:rsidRPr="0080361D">
              <w:rPr>
                <w:b/>
                <w:bCs/>
                <w:sz w:val="20"/>
                <w:szCs w:val="20"/>
              </w:rPr>
              <w:t> </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7EDC2167" w14:textId="797FA2AC" w:rsidR="00431EE1" w:rsidRPr="0080361D" w:rsidRDefault="00431EE1" w:rsidP="00431EE1">
            <w:pPr>
              <w:spacing w:before="0" w:after="0" w:line="240" w:lineRule="auto"/>
              <w:jc w:val="right"/>
              <w:rPr>
                <w:sz w:val="20"/>
                <w:szCs w:val="20"/>
              </w:rPr>
            </w:pPr>
            <w:r w:rsidRPr="0080361D">
              <w:rPr>
                <w:sz w:val="20"/>
                <w:szCs w:val="20"/>
              </w:rPr>
              <w:t> </w:t>
            </w:r>
          </w:p>
        </w:tc>
        <w:tc>
          <w:tcPr>
            <w:tcW w:w="917" w:type="dxa"/>
            <w:tcBorders>
              <w:top w:val="dotted" w:sz="4" w:space="0" w:color="auto"/>
              <w:left w:val="nil"/>
              <w:bottom w:val="dotted" w:sz="4" w:space="0" w:color="auto"/>
              <w:right w:val="single" w:sz="4" w:space="0" w:color="auto"/>
            </w:tcBorders>
            <w:shd w:val="clear" w:color="auto" w:fill="auto"/>
            <w:vAlign w:val="center"/>
            <w:hideMark/>
          </w:tcPr>
          <w:p w14:paraId="5DFA7A7B" w14:textId="3931BD83" w:rsidR="00431EE1" w:rsidRPr="0080361D" w:rsidRDefault="00431EE1" w:rsidP="00431EE1">
            <w:pPr>
              <w:spacing w:before="0" w:after="0" w:line="240" w:lineRule="auto"/>
              <w:jc w:val="right"/>
              <w:rPr>
                <w:sz w:val="20"/>
                <w:szCs w:val="20"/>
              </w:rPr>
            </w:pPr>
            <w:r w:rsidRPr="0080361D">
              <w:rPr>
                <w:sz w:val="20"/>
                <w:szCs w:val="20"/>
              </w:rPr>
              <w:t> </w:t>
            </w:r>
          </w:p>
        </w:tc>
        <w:tc>
          <w:tcPr>
            <w:tcW w:w="993" w:type="dxa"/>
            <w:tcBorders>
              <w:top w:val="dotted" w:sz="4" w:space="0" w:color="auto"/>
              <w:left w:val="nil"/>
              <w:bottom w:val="dotted" w:sz="4" w:space="0" w:color="auto"/>
              <w:right w:val="single" w:sz="4" w:space="0" w:color="auto"/>
            </w:tcBorders>
            <w:shd w:val="clear" w:color="auto" w:fill="auto"/>
            <w:vAlign w:val="center"/>
            <w:hideMark/>
          </w:tcPr>
          <w:p w14:paraId="6D39A981" w14:textId="6861288F" w:rsidR="00431EE1" w:rsidRPr="0080361D" w:rsidRDefault="00431EE1" w:rsidP="00431EE1">
            <w:pPr>
              <w:spacing w:before="0" w:after="0" w:line="240" w:lineRule="auto"/>
              <w:jc w:val="right"/>
              <w:rPr>
                <w:sz w:val="20"/>
                <w:szCs w:val="20"/>
              </w:rPr>
            </w:pPr>
            <w:r w:rsidRPr="0080361D">
              <w:rPr>
                <w:sz w:val="20"/>
                <w:szCs w:val="20"/>
              </w:rPr>
              <w:t> </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5828BE7C" w14:textId="15D394B8" w:rsidR="00431EE1" w:rsidRPr="0080361D" w:rsidRDefault="00431EE1" w:rsidP="00431EE1">
            <w:pPr>
              <w:spacing w:before="0" w:after="0" w:line="240" w:lineRule="auto"/>
              <w:jc w:val="right"/>
              <w:rPr>
                <w:sz w:val="20"/>
                <w:szCs w:val="20"/>
              </w:rPr>
            </w:pPr>
            <w:r w:rsidRPr="0080361D">
              <w:rPr>
                <w:sz w:val="20"/>
                <w:szCs w:val="20"/>
              </w:rPr>
              <w:t> </w:t>
            </w:r>
          </w:p>
        </w:tc>
        <w:tc>
          <w:tcPr>
            <w:tcW w:w="1068" w:type="dxa"/>
            <w:tcBorders>
              <w:top w:val="dotted" w:sz="4" w:space="0" w:color="auto"/>
              <w:left w:val="nil"/>
              <w:bottom w:val="dotted" w:sz="4" w:space="0" w:color="auto"/>
              <w:right w:val="single" w:sz="4" w:space="0" w:color="auto"/>
            </w:tcBorders>
            <w:shd w:val="clear" w:color="auto" w:fill="auto"/>
            <w:vAlign w:val="center"/>
            <w:hideMark/>
          </w:tcPr>
          <w:p w14:paraId="2E20885E" w14:textId="3808ABE0" w:rsidR="00431EE1" w:rsidRPr="0080361D" w:rsidRDefault="00431EE1" w:rsidP="00431EE1">
            <w:pPr>
              <w:spacing w:before="0" w:after="0" w:line="240" w:lineRule="auto"/>
              <w:jc w:val="right"/>
              <w:rPr>
                <w:sz w:val="20"/>
                <w:szCs w:val="20"/>
              </w:rPr>
            </w:pPr>
            <w:r w:rsidRPr="0080361D">
              <w:rPr>
                <w:sz w:val="20"/>
                <w:szCs w:val="20"/>
              </w:rPr>
              <w:t> </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311C5883" w14:textId="5554DA85" w:rsidR="00431EE1" w:rsidRPr="0080361D" w:rsidRDefault="00431EE1" w:rsidP="00431EE1">
            <w:pPr>
              <w:spacing w:before="0" w:after="0" w:line="240" w:lineRule="auto"/>
              <w:jc w:val="right"/>
              <w:rPr>
                <w:sz w:val="20"/>
                <w:szCs w:val="20"/>
              </w:rPr>
            </w:pPr>
            <w:r w:rsidRPr="0080361D">
              <w:rPr>
                <w:sz w:val="20"/>
                <w:szCs w:val="20"/>
              </w:rPr>
              <w:t> </w:t>
            </w:r>
          </w:p>
        </w:tc>
        <w:tc>
          <w:tcPr>
            <w:tcW w:w="1069" w:type="dxa"/>
            <w:tcBorders>
              <w:top w:val="dotted" w:sz="4" w:space="0" w:color="auto"/>
              <w:left w:val="nil"/>
              <w:bottom w:val="dotted" w:sz="4" w:space="0" w:color="auto"/>
              <w:right w:val="single" w:sz="4" w:space="0" w:color="auto"/>
            </w:tcBorders>
            <w:shd w:val="clear" w:color="auto" w:fill="auto"/>
            <w:vAlign w:val="center"/>
            <w:hideMark/>
          </w:tcPr>
          <w:p w14:paraId="277C75AE" w14:textId="1DDAE69A" w:rsidR="00431EE1" w:rsidRPr="0080361D" w:rsidRDefault="00431EE1" w:rsidP="00431EE1">
            <w:pPr>
              <w:spacing w:before="0" w:after="0" w:line="240" w:lineRule="auto"/>
              <w:jc w:val="right"/>
              <w:rPr>
                <w:sz w:val="20"/>
                <w:szCs w:val="20"/>
              </w:rPr>
            </w:pPr>
            <w:r w:rsidRPr="0080361D">
              <w:rPr>
                <w:sz w:val="20"/>
                <w:szCs w:val="20"/>
              </w:rPr>
              <w:t> </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6CBB50C0" w14:textId="7101B77C" w:rsidR="00431EE1" w:rsidRPr="0080361D" w:rsidRDefault="00431EE1" w:rsidP="00431EE1">
            <w:pPr>
              <w:spacing w:before="0" w:after="0" w:line="240" w:lineRule="auto"/>
              <w:jc w:val="right"/>
              <w:rPr>
                <w:sz w:val="20"/>
                <w:szCs w:val="20"/>
              </w:rPr>
            </w:pPr>
            <w:r w:rsidRPr="0080361D">
              <w:rPr>
                <w:sz w:val="20"/>
                <w:szCs w:val="20"/>
              </w:rPr>
              <w:t> </w:t>
            </w:r>
          </w:p>
        </w:tc>
      </w:tr>
      <w:tr w:rsidR="00431EE1" w:rsidRPr="0080361D" w14:paraId="27FE55AB" w14:textId="77777777" w:rsidTr="00052787">
        <w:trPr>
          <w:gridAfter w:val="1"/>
          <w:wAfter w:w="17" w:type="dxa"/>
          <w:trHeight w:val="284"/>
          <w:jc w:val="center"/>
        </w:trPr>
        <w:tc>
          <w:tcPr>
            <w:tcW w:w="566"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0464D2E9" w14:textId="77777777" w:rsidR="00431EE1" w:rsidRPr="0080361D" w:rsidRDefault="00431EE1" w:rsidP="00431EE1">
            <w:pPr>
              <w:spacing w:before="0" w:after="0" w:line="240" w:lineRule="auto"/>
              <w:jc w:val="center"/>
              <w:rPr>
                <w:b/>
                <w:bCs/>
                <w:sz w:val="20"/>
                <w:szCs w:val="20"/>
              </w:rPr>
            </w:pPr>
            <w:r w:rsidRPr="0080361D">
              <w:rPr>
                <w:b/>
                <w:bCs/>
                <w:sz w:val="20"/>
                <w:szCs w:val="20"/>
              </w:rPr>
              <w:t>II</w:t>
            </w:r>
          </w:p>
        </w:tc>
        <w:tc>
          <w:tcPr>
            <w:tcW w:w="4532" w:type="dxa"/>
            <w:tcBorders>
              <w:top w:val="dotted" w:sz="4" w:space="0" w:color="auto"/>
              <w:left w:val="nil"/>
              <w:bottom w:val="dotted" w:sz="4" w:space="0" w:color="auto"/>
              <w:right w:val="single" w:sz="4" w:space="0" w:color="auto"/>
            </w:tcBorders>
            <w:shd w:val="clear" w:color="auto" w:fill="auto"/>
            <w:noWrap/>
            <w:vAlign w:val="center"/>
            <w:hideMark/>
          </w:tcPr>
          <w:p w14:paraId="2AFBEA72" w14:textId="77777777" w:rsidR="00431EE1" w:rsidRPr="0080361D" w:rsidRDefault="00431EE1" w:rsidP="00431EE1">
            <w:pPr>
              <w:spacing w:before="0" w:after="0" w:line="240" w:lineRule="auto"/>
              <w:jc w:val="left"/>
              <w:rPr>
                <w:b/>
                <w:bCs/>
                <w:sz w:val="20"/>
                <w:szCs w:val="20"/>
              </w:rPr>
            </w:pPr>
            <w:r w:rsidRPr="0080361D">
              <w:rPr>
                <w:b/>
                <w:bCs/>
                <w:sz w:val="20"/>
                <w:szCs w:val="20"/>
              </w:rPr>
              <w:t>KHU CHỨC NĂNG</w:t>
            </w:r>
          </w:p>
        </w:tc>
        <w:tc>
          <w:tcPr>
            <w:tcW w:w="694"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1D5DDAED" w14:textId="77777777" w:rsidR="00431EE1" w:rsidRPr="0080361D" w:rsidRDefault="00431EE1" w:rsidP="00431EE1">
            <w:pPr>
              <w:spacing w:before="0" w:after="0" w:line="240" w:lineRule="auto"/>
              <w:jc w:val="center"/>
              <w:rPr>
                <w:b/>
                <w:bCs/>
                <w:sz w:val="20"/>
                <w:szCs w:val="20"/>
              </w:rPr>
            </w:pPr>
            <w:r w:rsidRPr="0080361D">
              <w:rPr>
                <w:b/>
                <w:bCs/>
                <w:sz w:val="20"/>
                <w:szCs w:val="20"/>
              </w:rPr>
              <w:t> </w:t>
            </w:r>
          </w:p>
        </w:tc>
        <w:tc>
          <w:tcPr>
            <w:tcW w:w="1016" w:type="dxa"/>
            <w:tcBorders>
              <w:top w:val="dotted" w:sz="4" w:space="0" w:color="auto"/>
              <w:left w:val="nil"/>
              <w:bottom w:val="dotted" w:sz="4" w:space="0" w:color="auto"/>
              <w:right w:val="single" w:sz="4" w:space="0" w:color="auto"/>
            </w:tcBorders>
            <w:shd w:val="clear" w:color="auto" w:fill="auto"/>
            <w:vAlign w:val="center"/>
            <w:hideMark/>
          </w:tcPr>
          <w:p w14:paraId="34A482D3" w14:textId="2BBCC909" w:rsidR="00431EE1" w:rsidRPr="0080361D" w:rsidRDefault="00431EE1" w:rsidP="00431EE1">
            <w:pPr>
              <w:spacing w:before="0" w:after="0" w:line="240" w:lineRule="auto"/>
              <w:jc w:val="right"/>
              <w:rPr>
                <w:b/>
                <w:bCs/>
                <w:sz w:val="20"/>
                <w:szCs w:val="20"/>
              </w:rPr>
            </w:pPr>
            <w:r w:rsidRPr="0080361D">
              <w:rPr>
                <w:b/>
                <w:bCs/>
                <w:sz w:val="20"/>
                <w:szCs w:val="20"/>
              </w:rPr>
              <w:t> </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263BB27E" w14:textId="367C1D99" w:rsidR="00431EE1" w:rsidRPr="0080361D" w:rsidRDefault="00431EE1" w:rsidP="00431EE1">
            <w:pPr>
              <w:spacing w:before="0" w:after="0" w:line="240" w:lineRule="auto"/>
              <w:jc w:val="right"/>
              <w:rPr>
                <w:sz w:val="20"/>
                <w:szCs w:val="20"/>
              </w:rPr>
            </w:pPr>
            <w:r w:rsidRPr="0080361D">
              <w:rPr>
                <w:sz w:val="20"/>
                <w:szCs w:val="20"/>
              </w:rPr>
              <w:t> </w:t>
            </w:r>
          </w:p>
        </w:tc>
        <w:tc>
          <w:tcPr>
            <w:tcW w:w="917" w:type="dxa"/>
            <w:tcBorders>
              <w:top w:val="dotted" w:sz="4" w:space="0" w:color="auto"/>
              <w:left w:val="nil"/>
              <w:bottom w:val="dotted" w:sz="4" w:space="0" w:color="auto"/>
              <w:right w:val="single" w:sz="4" w:space="0" w:color="auto"/>
            </w:tcBorders>
            <w:shd w:val="clear" w:color="auto" w:fill="auto"/>
            <w:vAlign w:val="center"/>
            <w:hideMark/>
          </w:tcPr>
          <w:p w14:paraId="5B3B5D72" w14:textId="52A76F39" w:rsidR="00431EE1" w:rsidRPr="0080361D" w:rsidRDefault="00431EE1" w:rsidP="00431EE1">
            <w:pPr>
              <w:spacing w:before="0" w:after="0" w:line="240" w:lineRule="auto"/>
              <w:jc w:val="right"/>
              <w:rPr>
                <w:sz w:val="20"/>
                <w:szCs w:val="20"/>
              </w:rPr>
            </w:pPr>
            <w:r w:rsidRPr="0080361D">
              <w:rPr>
                <w:sz w:val="20"/>
                <w:szCs w:val="20"/>
              </w:rPr>
              <w:t> </w:t>
            </w:r>
          </w:p>
        </w:tc>
        <w:tc>
          <w:tcPr>
            <w:tcW w:w="993" w:type="dxa"/>
            <w:tcBorders>
              <w:top w:val="dotted" w:sz="4" w:space="0" w:color="auto"/>
              <w:left w:val="nil"/>
              <w:bottom w:val="dotted" w:sz="4" w:space="0" w:color="auto"/>
              <w:right w:val="single" w:sz="4" w:space="0" w:color="auto"/>
            </w:tcBorders>
            <w:shd w:val="clear" w:color="auto" w:fill="auto"/>
            <w:vAlign w:val="center"/>
            <w:hideMark/>
          </w:tcPr>
          <w:p w14:paraId="0F7CB7CF" w14:textId="758F4058" w:rsidR="00431EE1" w:rsidRPr="0080361D" w:rsidRDefault="00431EE1" w:rsidP="00431EE1">
            <w:pPr>
              <w:spacing w:before="0" w:after="0" w:line="240" w:lineRule="auto"/>
              <w:jc w:val="right"/>
              <w:rPr>
                <w:sz w:val="20"/>
                <w:szCs w:val="20"/>
              </w:rPr>
            </w:pPr>
            <w:r w:rsidRPr="0080361D">
              <w:rPr>
                <w:sz w:val="20"/>
                <w:szCs w:val="20"/>
              </w:rPr>
              <w:t> </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3EA42810" w14:textId="2339FEB8" w:rsidR="00431EE1" w:rsidRPr="0080361D" w:rsidRDefault="00431EE1" w:rsidP="00431EE1">
            <w:pPr>
              <w:spacing w:before="0" w:after="0" w:line="240" w:lineRule="auto"/>
              <w:jc w:val="right"/>
              <w:rPr>
                <w:sz w:val="20"/>
                <w:szCs w:val="20"/>
              </w:rPr>
            </w:pPr>
            <w:r w:rsidRPr="0080361D">
              <w:rPr>
                <w:sz w:val="20"/>
                <w:szCs w:val="20"/>
              </w:rPr>
              <w:t> </w:t>
            </w:r>
          </w:p>
        </w:tc>
        <w:tc>
          <w:tcPr>
            <w:tcW w:w="1068" w:type="dxa"/>
            <w:tcBorders>
              <w:top w:val="dotted" w:sz="4" w:space="0" w:color="auto"/>
              <w:left w:val="nil"/>
              <w:bottom w:val="dotted" w:sz="4" w:space="0" w:color="auto"/>
              <w:right w:val="single" w:sz="4" w:space="0" w:color="auto"/>
            </w:tcBorders>
            <w:shd w:val="clear" w:color="auto" w:fill="auto"/>
            <w:vAlign w:val="center"/>
            <w:hideMark/>
          </w:tcPr>
          <w:p w14:paraId="3AA1B991" w14:textId="734E9C5B" w:rsidR="00431EE1" w:rsidRPr="0080361D" w:rsidRDefault="00431EE1" w:rsidP="00431EE1">
            <w:pPr>
              <w:spacing w:before="0" w:after="0" w:line="240" w:lineRule="auto"/>
              <w:jc w:val="right"/>
              <w:rPr>
                <w:sz w:val="20"/>
                <w:szCs w:val="20"/>
              </w:rPr>
            </w:pPr>
            <w:r w:rsidRPr="0080361D">
              <w:rPr>
                <w:sz w:val="20"/>
                <w:szCs w:val="20"/>
              </w:rPr>
              <w:t> </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6958BBA7" w14:textId="5D424CF1" w:rsidR="00431EE1" w:rsidRPr="0080361D" w:rsidRDefault="00431EE1" w:rsidP="00431EE1">
            <w:pPr>
              <w:spacing w:before="0" w:after="0" w:line="240" w:lineRule="auto"/>
              <w:jc w:val="right"/>
              <w:rPr>
                <w:sz w:val="20"/>
                <w:szCs w:val="20"/>
              </w:rPr>
            </w:pPr>
            <w:r w:rsidRPr="0080361D">
              <w:rPr>
                <w:sz w:val="20"/>
                <w:szCs w:val="20"/>
              </w:rPr>
              <w:t> </w:t>
            </w:r>
          </w:p>
        </w:tc>
        <w:tc>
          <w:tcPr>
            <w:tcW w:w="1069" w:type="dxa"/>
            <w:tcBorders>
              <w:top w:val="dotted" w:sz="4" w:space="0" w:color="auto"/>
              <w:left w:val="nil"/>
              <w:bottom w:val="dotted" w:sz="4" w:space="0" w:color="auto"/>
              <w:right w:val="single" w:sz="4" w:space="0" w:color="auto"/>
            </w:tcBorders>
            <w:shd w:val="clear" w:color="auto" w:fill="auto"/>
            <w:vAlign w:val="center"/>
            <w:hideMark/>
          </w:tcPr>
          <w:p w14:paraId="0C23D68E" w14:textId="2353EB7D" w:rsidR="00431EE1" w:rsidRPr="0080361D" w:rsidRDefault="00431EE1" w:rsidP="00431EE1">
            <w:pPr>
              <w:spacing w:before="0" w:after="0" w:line="240" w:lineRule="auto"/>
              <w:jc w:val="right"/>
              <w:rPr>
                <w:sz w:val="20"/>
                <w:szCs w:val="20"/>
              </w:rPr>
            </w:pPr>
            <w:r w:rsidRPr="0080361D">
              <w:rPr>
                <w:sz w:val="20"/>
                <w:szCs w:val="20"/>
              </w:rPr>
              <w:t> </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55EAB3BE" w14:textId="2938CDA5" w:rsidR="00431EE1" w:rsidRPr="0080361D" w:rsidRDefault="00431EE1" w:rsidP="00431EE1">
            <w:pPr>
              <w:spacing w:before="0" w:after="0" w:line="240" w:lineRule="auto"/>
              <w:jc w:val="right"/>
              <w:rPr>
                <w:sz w:val="20"/>
                <w:szCs w:val="20"/>
              </w:rPr>
            </w:pPr>
            <w:r w:rsidRPr="0080361D">
              <w:rPr>
                <w:sz w:val="20"/>
                <w:szCs w:val="20"/>
              </w:rPr>
              <w:t> </w:t>
            </w:r>
          </w:p>
        </w:tc>
      </w:tr>
      <w:tr w:rsidR="00431EE1" w:rsidRPr="0080361D" w14:paraId="3155DFA6" w14:textId="77777777" w:rsidTr="00052787">
        <w:trPr>
          <w:gridAfter w:val="1"/>
          <w:wAfter w:w="17" w:type="dxa"/>
          <w:trHeight w:val="284"/>
          <w:jc w:val="center"/>
        </w:trPr>
        <w:tc>
          <w:tcPr>
            <w:tcW w:w="566"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63294C33" w14:textId="77777777" w:rsidR="00431EE1" w:rsidRPr="0080361D" w:rsidRDefault="00431EE1" w:rsidP="00431EE1">
            <w:pPr>
              <w:spacing w:before="0" w:after="0" w:line="240" w:lineRule="auto"/>
              <w:jc w:val="center"/>
              <w:rPr>
                <w:b/>
                <w:bCs/>
                <w:sz w:val="20"/>
                <w:szCs w:val="20"/>
              </w:rPr>
            </w:pPr>
            <w:r w:rsidRPr="0080361D">
              <w:rPr>
                <w:b/>
                <w:bCs/>
                <w:sz w:val="20"/>
                <w:szCs w:val="20"/>
              </w:rPr>
              <w:t>1</w:t>
            </w:r>
          </w:p>
        </w:tc>
        <w:tc>
          <w:tcPr>
            <w:tcW w:w="4532" w:type="dxa"/>
            <w:tcBorders>
              <w:top w:val="dotted" w:sz="4" w:space="0" w:color="auto"/>
              <w:left w:val="nil"/>
              <w:bottom w:val="dotted" w:sz="4" w:space="0" w:color="auto"/>
              <w:right w:val="single" w:sz="4" w:space="0" w:color="auto"/>
            </w:tcBorders>
            <w:shd w:val="clear" w:color="auto" w:fill="auto"/>
            <w:noWrap/>
            <w:vAlign w:val="center"/>
            <w:hideMark/>
          </w:tcPr>
          <w:p w14:paraId="425D1A84" w14:textId="77777777" w:rsidR="00431EE1" w:rsidRPr="0080361D" w:rsidRDefault="00431EE1" w:rsidP="00431EE1">
            <w:pPr>
              <w:spacing w:before="0" w:after="0" w:line="240" w:lineRule="auto"/>
              <w:jc w:val="left"/>
              <w:rPr>
                <w:b/>
                <w:bCs/>
                <w:sz w:val="20"/>
                <w:szCs w:val="20"/>
              </w:rPr>
            </w:pPr>
            <w:r w:rsidRPr="0080361D">
              <w:rPr>
                <w:b/>
                <w:bCs/>
                <w:sz w:val="20"/>
                <w:szCs w:val="20"/>
              </w:rPr>
              <w:t>Đất khu công nghệ cao</w:t>
            </w:r>
          </w:p>
        </w:tc>
        <w:tc>
          <w:tcPr>
            <w:tcW w:w="694" w:type="dxa"/>
            <w:tcBorders>
              <w:top w:val="dotted" w:sz="4" w:space="0" w:color="auto"/>
              <w:left w:val="nil"/>
              <w:bottom w:val="dotted" w:sz="4" w:space="0" w:color="auto"/>
              <w:right w:val="single" w:sz="4" w:space="0" w:color="auto"/>
            </w:tcBorders>
            <w:shd w:val="clear" w:color="auto" w:fill="auto"/>
            <w:noWrap/>
            <w:vAlign w:val="center"/>
            <w:hideMark/>
          </w:tcPr>
          <w:p w14:paraId="08CF1991" w14:textId="77777777" w:rsidR="00431EE1" w:rsidRPr="0080361D" w:rsidRDefault="00431EE1" w:rsidP="00431EE1">
            <w:pPr>
              <w:spacing w:before="0" w:after="0" w:line="240" w:lineRule="auto"/>
              <w:jc w:val="center"/>
              <w:rPr>
                <w:b/>
                <w:bCs/>
                <w:sz w:val="20"/>
                <w:szCs w:val="20"/>
              </w:rPr>
            </w:pPr>
            <w:r w:rsidRPr="0080361D">
              <w:rPr>
                <w:b/>
                <w:bCs/>
                <w:sz w:val="20"/>
                <w:szCs w:val="20"/>
              </w:rPr>
              <w:t>KCN</w:t>
            </w:r>
          </w:p>
        </w:tc>
        <w:tc>
          <w:tcPr>
            <w:tcW w:w="1016" w:type="dxa"/>
            <w:tcBorders>
              <w:top w:val="dotted" w:sz="4" w:space="0" w:color="auto"/>
              <w:left w:val="nil"/>
              <w:bottom w:val="dotted" w:sz="4" w:space="0" w:color="auto"/>
              <w:right w:val="single" w:sz="4" w:space="0" w:color="auto"/>
            </w:tcBorders>
            <w:shd w:val="clear" w:color="auto" w:fill="auto"/>
            <w:vAlign w:val="center"/>
            <w:hideMark/>
          </w:tcPr>
          <w:p w14:paraId="0C147A77" w14:textId="46C9BD8D" w:rsidR="00431EE1" w:rsidRPr="0080361D" w:rsidRDefault="00431EE1" w:rsidP="00431EE1">
            <w:pPr>
              <w:spacing w:before="0" w:after="0" w:line="240" w:lineRule="auto"/>
              <w:jc w:val="right"/>
              <w:rPr>
                <w:b/>
                <w:bCs/>
                <w:sz w:val="20"/>
                <w:szCs w:val="20"/>
              </w:rPr>
            </w:pPr>
            <w:r w:rsidRPr="0080361D">
              <w:rPr>
                <w:b/>
                <w:bCs/>
                <w:sz w:val="20"/>
                <w:szCs w:val="20"/>
              </w:rPr>
              <w:t> </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08AACFD8" w14:textId="08C60BEF" w:rsidR="00431EE1" w:rsidRPr="0080361D" w:rsidRDefault="00431EE1" w:rsidP="00431EE1">
            <w:pPr>
              <w:spacing w:before="0" w:after="0" w:line="240" w:lineRule="auto"/>
              <w:jc w:val="right"/>
              <w:rPr>
                <w:b/>
                <w:bCs/>
                <w:sz w:val="20"/>
                <w:szCs w:val="20"/>
              </w:rPr>
            </w:pPr>
            <w:r w:rsidRPr="0080361D">
              <w:rPr>
                <w:b/>
                <w:bCs/>
                <w:sz w:val="20"/>
                <w:szCs w:val="20"/>
              </w:rPr>
              <w:t> </w:t>
            </w:r>
          </w:p>
        </w:tc>
        <w:tc>
          <w:tcPr>
            <w:tcW w:w="917" w:type="dxa"/>
            <w:tcBorders>
              <w:top w:val="dotted" w:sz="4" w:space="0" w:color="auto"/>
              <w:left w:val="nil"/>
              <w:bottom w:val="dotted" w:sz="4" w:space="0" w:color="auto"/>
              <w:right w:val="single" w:sz="4" w:space="0" w:color="auto"/>
            </w:tcBorders>
            <w:shd w:val="clear" w:color="auto" w:fill="auto"/>
            <w:vAlign w:val="center"/>
            <w:hideMark/>
          </w:tcPr>
          <w:p w14:paraId="1BF4562E" w14:textId="7B980D8A" w:rsidR="00431EE1" w:rsidRPr="0080361D" w:rsidRDefault="00431EE1" w:rsidP="00431EE1">
            <w:pPr>
              <w:spacing w:before="0" w:after="0" w:line="240" w:lineRule="auto"/>
              <w:jc w:val="right"/>
              <w:rPr>
                <w:b/>
                <w:bCs/>
                <w:sz w:val="20"/>
                <w:szCs w:val="20"/>
              </w:rPr>
            </w:pPr>
            <w:r w:rsidRPr="0080361D">
              <w:rPr>
                <w:b/>
                <w:bCs/>
                <w:sz w:val="20"/>
                <w:szCs w:val="20"/>
              </w:rPr>
              <w:t> </w:t>
            </w:r>
          </w:p>
        </w:tc>
        <w:tc>
          <w:tcPr>
            <w:tcW w:w="993" w:type="dxa"/>
            <w:tcBorders>
              <w:top w:val="dotted" w:sz="4" w:space="0" w:color="auto"/>
              <w:left w:val="nil"/>
              <w:bottom w:val="dotted" w:sz="4" w:space="0" w:color="auto"/>
              <w:right w:val="single" w:sz="4" w:space="0" w:color="auto"/>
            </w:tcBorders>
            <w:shd w:val="clear" w:color="auto" w:fill="auto"/>
            <w:vAlign w:val="center"/>
            <w:hideMark/>
          </w:tcPr>
          <w:p w14:paraId="079AEBD8" w14:textId="770DCA00" w:rsidR="00431EE1" w:rsidRPr="0080361D" w:rsidRDefault="00431EE1" w:rsidP="00431EE1">
            <w:pPr>
              <w:spacing w:before="0" w:after="0" w:line="240" w:lineRule="auto"/>
              <w:jc w:val="right"/>
              <w:rPr>
                <w:b/>
                <w:bCs/>
                <w:sz w:val="20"/>
                <w:szCs w:val="20"/>
              </w:rPr>
            </w:pPr>
            <w:r w:rsidRPr="0080361D">
              <w:rPr>
                <w:b/>
                <w:bCs/>
                <w:sz w:val="20"/>
                <w:szCs w:val="20"/>
              </w:rPr>
              <w:t> </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5D567BBC" w14:textId="3A3C1CA4" w:rsidR="00431EE1" w:rsidRPr="0080361D" w:rsidRDefault="00431EE1" w:rsidP="00431EE1">
            <w:pPr>
              <w:spacing w:before="0" w:after="0" w:line="240" w:lineRule="auto"/>
              <w:jc w:val="right"/>
              <w:rPr>
                <w:b/>
                <w:bCs/>
                <w:sz w:val="20"/>
                <w:szCs w:val="20"/>
              </w:rPr>
            </w:pPr>
            <w:r w:rsidRPr="0080361D">
              <w:rPr>
                <w:b/>
                <w:bCs/>
                <w:sz w:val="20"/>
                <w:szCs w:val="20"/>
              </w:rPr>
              <w:t> </w:t>
            </w:r>
          </w:p>
        </w:tc>
        <w:tc>
          <w:tcPr>
            <w:tcW w:w="1068" w:type="dxa"/>
            <w:tcBorders>
              <w:top w:val="dotted" w:sz="4" w:space="0" w:color="auto"/>
              <w:left w:val="nil"/>
              <w:bottom w:val="dotted" w:sz="4" w:space="0" w:color="auto"/>
              <w:right w:val="single" w:sz="4" w:space="0" w:color="auto"/>
            </w:tcBorders>
            <w:shd w:val="clear" w:color="auto" w:fill="auto"/>
            <w:vAlign w:val="center"/>
            <w:hideMark/>
          </w:tcPr>
          <w:p w14:paraId="59D5B2F6" w14:textId="03F80D17" w:rsidR="00431EE1" w:rsidRPr="0080361D" w:rsidRDefault="00431EE1" w:rsidP="00431EE1">
            <w:pPr>
              <w:spacing w:before="0" w:after="0" w:line="240" w:lineRule="auto"/>
              <w:jc w:val="right"/>
              <w:rPr>
                <w:b/>
                <w:bCs/>
                <w:sz w:val="20"/>
                <w:szCs w:val="20"/>
              </w:rPr>
            </w:pPr>
            <w:r w:rsidRPr="0080361D">
              <w:rPr>
                <w:b/>
                <w:bCs/>
                <w:sz w:val="20"/>
                <w:szCs w:val="20"/>
              </w:rPr>
              <w:t> </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763F7522" w14:textId="4795C68B" w:rsidR="00431EE1" w:rsidRPr="0080361D" w:rsidRDefault="00431EE1" w:rsidP="00431EE1">
            <w:pPr>
              <w:spacing w:before="0" w:after="0" w:line="240" w:lineRule="auto"/>
              <w:jc w:val="right"/>
              <w:rPr>
                <w:b/>
                <w:bCs/>
                <w:sz w:val="20"/>
                <w:szCs w:val="20"/>
              </w:rPr>
            </w:pPr>
            <w:r w:rsidRPr="0080361D">
              <w:rPr>
                <w:b/>
                <w:bCs/>
                <w:sz w:val="20"/>
                <w:szCs w:val="20"/>
              </w:rPr>
              <w:t> </w:t>
            </w:r>
          </w:p>
        </w:tc>
        <w:tc>
          <w:tcPr>
            <w:tcW w:w="1069" w:type="dxa"/>
            <w:tcBorders>
              <w:top w:val="dotted" w:sz="4" w:space="0" w:color="auto"/>
              <w:left w:val="nil"/>
              <w:bottom w:val="dotted" w:sz="4" w:space="0" w:color="auto"/>
              <w:right w:val="single" w:sz="4" w:space="0" w:color="auto"/>
            </w:tcBorders>
            <w:shd w:val="clear" w:color="auto" w:fill="auto"/>
            <w:vAlign w:val="center"/>
            <w:hideMark/>
          </w:tcPr>
          <w:p w14:paraId="7B7D9D86" w14:textId="774C8848" w:rsidR="00431EE1" w:rsidRPr="0080361D" w:rsidRDefault="00431EE1" w:rsidP="00431EE1">
            <w:pPr>
              <w:spacing w:before="0" w:after="0" w:line="240" w:lineRule="auto"/>
              <w:jc w:val="right"/>
              <w:rPr>
                <w:b/>
                <w:bCs/>
                <w:sz w:val="20"/>
                <w:szCs w:val="20"/>
              </w:rPr>
            </w:pPr>
            <w:r w:rsidRPr="0080361D">
              <w:rPr>
                <w:b/>
                <w:bCs/>
                <w:sz w:val="20"/>
                <w:szCs w:val="20"/>
              </w:rPr>
              <w:t> </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1D110768" w14:textId="1EDD9DB9" w:rsidR="00431EE1" w:rsidRPr="0080361D" w:rsidRDefault="00431EE1" w:rsidP="00431EE1">
            <w:pPr>
              <w:spacing w:before="0" w:after="0" w:line="240" w:lineRule="auto"/>
              <w:jc w:val="right"/>
              <w:rPr>
                <w:b/>
                <w:bCs/>
                <w:sz w:val="20"/>
                <w:szCs w:val="20"/>
              </w:rPr>
            </w:pPr>
            <w:r w:rsidRPr="0080361D">
              <w:rPr>
                <w:b/>
                <w:bCs/>
                <w:sz w:val="20"/>
                <w:szCs w:val="20"/>
              </w:rPr>
              <w:t> </w:t>
            </w:r>
          </w:p>
        </w:tc>
      </w:tr>
      <w:tr w:rsidR="00431EE1" w:rsidRPr="0080361D" w14:paraId="2ABA1057" w14:textId="77777777" w:rsidTr="00052787">
        <w:trPr>
          <w:gridAfter w:val="1"/>
          <w:wAfter w:w="17" w:type="dxa"/>
          <w:trHeight w:val="284"/>
          <w:jc w:val="center"/>
        </w:trPr>
        <w:tc>
          <w:tcPr>
            <w:tcW w:w="566"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4671A5FE" w14:textId="77777777" w:rsidR="00431EE1" w:rsidRPr="0080361D" w:rsidRDefault="00431EE1" w:rsidP="00431EE1">
            <w:pPr>
              <w:spacing w:before="0" w:after="0" w:line="240" w:lineRule="auto"/>
              <w:jc w:val="center"/>
              <w:rPr>
                <w:b/>
                <w:bCs/>
                <w:sz w:val="20"/>
                <w:szCs w:val="20"/>
              </w:rPr>
            </w:pPr>
            <w:r w:rsidRPr="0080361D">
              <w:rPr>
                <w:b/>
                <w:bCs/>
                <w:sz w:val="20"/>
                <w:szCs w:val="20"/>
              </w:rPr>
              <w:t>2</w:t>
            </w:r>
          </w:p>
        </w:tc>
        <w:tc>
          <w:tcPr>
            <w:tcW w:w="4532" w:type="dxa"/>
            <w:tcBorders>
              <w:top w:val="dotted" w:sz="4" w:space="0" w:color="auto"/>
              <w:left w:val="nil"/>
              <w:bottom w:val="dotted" w:sz="4" w:space="0" w:color="auto"/>
              <w:right w:val="single" w:sz="4" w:space="0" w:color="auto"/>
            </w:tcBorders>
            <w:shd w:val="clear" w:color="auto" w:fill="auto"/>
            <w:noWrap/>
            <w:vAlign w:val="center"/>
            <w:hideMark/>
          </w:tcPr>
          <w:p w14:paraId="10F9CE14" w14:textId="77777777" w:rsidR="00431EE1" w:rsidRPr="0080361D" w:rsidRDefault="00431EE1" w:rsidP="00431EE1">
            <w:pPr>
              <w:spacing w:before="0" w:after="0" w:line="240" w:lineRule="auto"/>
              <w:jc w:val="left"/>
              <w:rPr>
                <w:b/>
                <w:bCs/>
                <w:sz w:val="20"/>
                <w:szCs w:val="20"/>
              </w:rPr>
            </w:pPr>
            <w:r w:rsidRPr="0080361D">
              <w:rPr>
                <w:b/>
                <w:bCs/>
                <w:sz w:val="20"/>
                <w:szCs w:val="20"/>
              </w:rPr>
              <w:t>Đất khu kinh tế</w:t>
            </w:r>
          </w:p>
        </w:tc>
        <w:tc>
          <w:tcPr>
            <w:tcW w:w="694" w:type="dxa"/>
            <w:tcBorders>
              <w:top w:val="dotted" w:sz="4" w:space="0" w:color="auto"/>
              <w:left w:val="nil"/>
              <w:bottom w:val="dotted" w:sz="4" w:space="0" w:color="auto"/>
              <w:right w:val="single" w:sz="4" w:space="0" w:color="auto"/>
            </w:tcBorders>
            <w:shd w:val="clear" w:color="auto" w:fill="auto"/>
            <w:noWrap/>
            <w:vAlign w:val="center"/>
            <w:hideMark/>
          </w:tcPr>
          <w:p w14:paraId="5A638FB5" w14:textId="77777777" w:rsidR="00431EE1" w:rsidRPr="0080361D" w:rsidRDefault="00431EE1" w:rsidP="00431EE1">
            <w:pPr>
              <w:spacing w:before="0" w:after="0" w:line="240" w:lineRule="auto"/>
              <w:jc w:val="center"/>
              <w:rPr>
                <w:b/>
                <w:bCs/>
                <w:sz w:val="20"/>
                <w:szCs w:val="20"/>
              </w:rPr>
            </w:pPr>
            <w:r w:rsidRPr="0080361D">
              <w:rPr>
                <w:b/>
                <w:bCs/>
                <w:sz w:val="20"/>
                <w:szCs w:val="20"/>
              </w:rPr>
              <w:t>KKT</w:t>
            </w:r>
          </w:p>
        </w:tc>
        <w:tc>
          <w:tcPr>
            <w:tcW w:w="1016" w:type="dxa"/>
            <w:tcBorders>
              <w:top w:val="dotted" w:sz="4" w:space="0" w:color="auto"/>
              <w:left w:val="nil"/>
              <w:bottom w:val="dotted" w:sz="4" w:space="0" w:color="auto"/>
              <w:right w:val="single" w:sz="4" w:space="0" w:color="auto"/>
            </w:tcBorders>
            <w:shd w:val="clear" w:color="auto" w:fill="auto"/>
            <w:vAlign w:val="center"/>
            <w:hideMark/>
          </w:tcPr>
          <w:p w14:paraId="388D06AB" w14:textId="79C0F2F4" w:rsidR="00431EE1" w:rsidRPr="0080361D" w:rsidRDefault="00431EE1" w:rsidP="00431EE1">
            <w:pPr>
              <w:spacing w:before="0" w:after="0" w:line="240" w:lineRule="auto"/>
              <w:jc w:val="right"/>
              <w:rPr>
                <w:b/>
                <w:bCs/>
                <w:sz w:val="20"/>
                <w:szCs w:val="20"/>
              </w:rPr>
            </w:pPr>
            <w:r w:rsidRPr="0080361D">
              <w:rPr>
                <w:b/>
                <w:bCs/>
                <w:sz w:val="20"/>
                <w:szCs w:val="20"/>
              </w:rPr>
              <w:t> </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1545A7E3" w14:textId="6D4409D7" w:rsidR="00431EE1" w:rsidRPr="0080361D" w:rsidRDefault="00431EE1" w:rsidP="00431EE1">
            <w:pPr>
              <w:spacing w:before="0" w:after="0" w:line="240" w:lineRule="auto"/>
              <w:jc w:val="right"/>
              <w:rPr>
                <w:b/>
                <w:bCs/>
                <w:sz w:val="20"/>
                <w:szCs w:val="20"/>
              </w:rPr>
            </w:pPr>
            <w:r w:rsidRPr="0080361D">
              <w:rPr>
                <w:b/>
                <w:bCs/>
                <w:sz w:val="20"/>
                <w:szCs w:val="20"/>
              </w:rPr>
              <w:t> </w:t>
            </w:r>
          </w:p>
        </w:tc>
        <w:tc>
          <w:tcPr>
            <w:tcW w:w="917" w:type="dxa"/>
            <w:tcBorders>
              <w:top w:val="dotted" w:sz="4" w:space="0" w:color="auto"/>
              <w:left w:val="nil"/>
              <w:bottom w:val="dotted" w:sz="4" w:space="0" w:color="auto"/>
              <w:right w:val="single" w:sz="4" w:space="0" w:color="auto"/>
            </w:tcBorders>
            <w:shd w:val="clear" w:color="auto" w:fill="auto"/>
            <w:vAlign w:val="center"/>
            <w:hideMark/>
          </w:tcPr>
          <w:p w14:paraId="2C467A2B" w14:textId="6CB81383" w:rsidR="00431EE1" w:rsidRPr="0080361D" w:rsidRDefault="00431EE1" w:rsidP="00431EE1">
            <w:pPr>
              <w:spacing w:before="0" w:after="0" w:line="240" w:lineRule="auto"/>
              <w:jc w:val="right"/>
              <w:rPr>
                <w:b/>
                <w:bCs/>
                <w:sz w:val="20"/>
                <w:szCs w:val="20"/>
              </w:rPr>
            </w:pPr>
            <w:r w:rsidRPr="0080361D">
              <w:rPr>
                <w:b/>
                <w:bCs/>
                <w:sz w:val="20"/>
                <w:szCs w:val="20"/>
              </w:rPr>
              <w:t> </w:t>
            </w:r>
          </w:p>
        </w:tc>
        <w:tc>
          <w:tcPr>
            <w:tcW w:w="993" w:type="dxa"/>
            <w:tcBorders>
              <w:top w:val="dotted" w:sz="4" w:space="0" w:color="auto"/>
              <w:left w:val="nil"/>
              <w:bottom w:val="dotted" w:sz="4" w:space="0" w:color="auto"/>
              <w:right w:val="single" w:sz="4" w:space="0" w:color="auto"/>
            </w:tcBorders>
            <w:shd w:val="clear" w:color="auto" w:fill="auto"/>
            <w:vAlign w:val="center"/>
            <w:hideMark/>
          </w:tcPr>
          <w:p w14:paraId="26C9A122" w14:textId="3CD5CCF1" w:rsidR="00431EE1" w:rsidRPr="0080361D" w:rsidRDefault="00431EE1" w:rsidP="00431EE1">
            <w:pPr>
              <w:spacing w:before="0" w:after="0" w:line="240" w:lineRule="auto"/>
              <w:jc w:val="right"/>
              <w:rPr>
                <w:b/>
                <w:bCs/>
                <w:sz w:val="20"/>
                <w:szCs w:val="20"/>
              </w:rPr>
            </w:pPr>
            <w:r w:rsidRPr="0080361D">
              <w:rPr>
                <w:b/>
                <w:bCs/>
                <w:sz w:val="20"/>
                <w:szCs w:val="20"/>
              </w:rPr>
              <w:t> </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20376334" w14:textId="0D0657AA" w:rsidR="00431EE1" w:rsidRPr="0080361D" w:rsidRDefault="00431EE1" w:rsidP="00431EE1">
            <w:pPr>
              <w:spacing w:before="0" w:after="0" w:line="240" w:lineRule="auto"/>
              <w:jc w:val="right"/>
              <w:rPr>
                <w:b/>
                <w:bCs/>
                <w:sz w:val="20"/>
                <w:szCs w:val="20"/>
              </w:rPr>
            </w:pPr>
            <w:r w:rsidRPr="0080361D">
              <w:rPr>
                <w:b/>
                <w:bCs/>
                <w:sz w:val="20"/>
                <w:szCs w:val="20"/>
              </w:rPr>
              <w:t> </w:t>
            </w:r>
          </w:p>
        </w:tc>
        <w:tc>
          <w:tcPr>
            <w:tcW w:w="1068" w:type="dxa"/>
            <w:tcBorders>
              <w:top w:val="dotted" w:sz="4" w:space="0" w:color="auto"/>
              <w:left w:val="nil"/>
              <w:bottom w:val="dotted" w:sz="4" w:space="0" w:color="auto"/>
              <w:right w:val="single" w:sz="4" w:space="0" w:color="auto"/>
            </w:tcBorders>
            <w:shd w:val="clear" w:color="auto" w:fill="auto"/>
            <w:vAlign w:val="center"/>
            <w:hideMark/>
          </w:tcPr>
          <w:p w14:paraId="07E5912B" w14:textId="729585F3" w:rsidR="00431EE1" w:rsidRPr="0080361D" w:rsidRDefault="00431EE1" w:rsidP="00431EE1">
            <w:pPr>
              <w:spacing w:before="0" w:after="0" w:line="240" w:lineRule="auto"/>
              <w:jc w:val="right"/>
              <w:rPr>
                <w:b/>
                <w:bCs/>
                <w:sz w:val="20"/>
                <w:szCs w:val="20"/>
              </w:rPr>
            </w:pPr>
            <w:r w:rsidRPr="0080361D">
              <w:rPr>
                <w:b/>
                <w:bCs/>
                <w:sz w:val="20"/>
                <w:szCs w:val="20"/>
              </w:rPr>
              <w:t> </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0CFED8D8" w14:textId="6781EE23" w:rsidR="00431EE1" w:rsidRPr="0080361D" w:rsidRDefault="00431EE1" w:rsidP="00431EE1">
            <w:pPr>
              <w:spacing w:before="0" w:after="0" w:line="240" w:lineRule="auto"/>
              <w:jc w:val="right"/>
              <w:rPr>
                <w:b/>
                <w:bCs/>
                <w:sz w:val="20"/>
                <w:szCs w:val="20"/>
              </w:rPr>
            </w:pPr>
            <w:r w:rsidRPr="0080361D">
              <w:rPr>
                <w:b/>
                <w:bCs/>
                <w:sz w:val="20"/>
                <w:szCs w:val="20"/>
              </w:rPr>
              <w:t> </w:t>
            </w:r>
          </w:p>
        </w:tc>
        <w:tc>
          <w:tcPr>
            <w:tcW w:w="1069" w:type="dxa"/>
            <w:tcBorders>
              <w:top w:val="dotted" w:sz="4" w:space="0" w:color="auto"/>
              <w:left w:val="nil"/>
              <w:bottom w:val="dotted" w:sz="4" w:space="0" w:color="auto"/>
              <w:right w:val="single" w:sz="4" w:space="0" w:color="auto"/>
            </w:tcBorders>
            <w:shd w:val="clear" w:color="auto" w:fill="auto"/>
            <w:vAlign w:val="center"/>
            <w:hideMark/>
          </w:tcPr>
          <w:p w14:paraId="27D18F1E" w14:textId="648E68CA" w:rsidR="00431EE1" w:rsidRPr="0080361D" w:rsidRDefault="00431EE1" w:rsidP="00431EE1">
            <w:pPr>
              <w:spacing w:before="0" w:after="0" w:line="240" w:lineRule="auto"/>
              <w:jc w:val="right"/>
              <w:rPr>
                <w:b/>
                <w:bCs/>
                <w:sz w:val="20"/>
                <w:szCs w:val="20"/>
              </w:rPr>
            </w:pPr>
            <w:r w:rsidRPr="0080361D">
              <w:rPr>
                <w:b/>
                <w:bCs/>
                <w:sz w:val="20"/>
                <w:szCs w:val="20"/>
              </w:rPr>
              <w:t> </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2D6C31AA" w14:textId="127D9E84" w:rsidR="00431EE1" w:rsidRPr="0080361D" w:rsidRDefault="00431EE1" w:rsidP="00431EE1">
            <w:pPr>
              <w:spacing w:before="0" w:after="0" w:line="240" w:lineRule="auto"/>
              <w:jc w:val="right"/>
              <w:rPr>
                <w:b/>
                <w:bCs/>
                <w:sz w:val="20"/>
                <w:szCs w:val="20"/>
              </w:rPr>
            </w:pPr>
            <w:r w:rsidRPr="0080361D">
              <w:rPr>
                <w:b/>
                <w:bCs/>
                <w:sz w:val="20"/>
                <w:szCs w:val="20"/>
              </w:rPr>
              <w:t> </w:t>
            </w:r>
          </w:p>
        </w:tc>
      </w:tr>
      <w:tr w:rsidR="00431EE1" w:rsidRPr="0080361D" w14:paraId="4C9B534A" w14:textId="77777777" w:rsidTr="00052787">
        <w:trPr>
          <w:gridAfter w:val="1"/>
          <w:wAfter w:w="17" w:type="dxa"/>
          <w:trHeight w:val="284"/>
          <w:jc w:val="center"/>
        </w:trPr>
        <w:tc>
          <w:tcPr>
            <w:tcW w:w="566"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3F119B51" w14:textId="77777777" w:rsidR="00431EE1" w:rsidRPr="0080361D" w:rsidRDefault="00431EE1" w:rsidP="00431EE1">
            <w:pPr>
              <w:spacing w:before="0" w:after="0" w:line="240" w:lineRule="auto"/>
              <w:jc w:val="center"/>
              <w:rPr>
                <w:b/>
                <w:bCs/>
                <w:sz w:val="20"/>
                <w:szCs w:val="20"/>
              </w:rPr>
            </w:pPr>
            <w:r w:rsidRPr="0080361D">
              <w:rPr>
                <w:b/>
                <w:bCs/>
                <w:sz w:val="20"/>
                <w:szCs w:val="20"/>
              </w:rPr>
              <w:t>3</w:t>
            </w:r>
          </w:p>
        </w:tc>
        <w:tc>
          <w:tcPr>
            <w:tcW w:w="4532" w:type="dxa"/>
            <w:tcBorders>
              <w:top w:val="dotted" w:sz="4" w:space="0" w:color="auto"/>
              <w:left w:val="nil"/>
              <w:bottom w:val="dotted" w:sz="4" w:space="0" w:color="auto"/>
              <w:right w:val="single" w:sz="4" w:space="0" w:color="auto"/>
            </w:tcBorders>
            <w:shd w:val="clear" w:color="auto" w:fill="auto"/>
            <w:noWrap/>
            <w:vAlign w:val="center"/>
            <w:hideMark/>
          </w:tcPr>
          <w:p w14:paraId="218057BB" w14:textId="77777777" w:rsidR="00431EE1" w:rsidRPr="0080361D" w:rsidRDefault="00431EE1" w:rsidP="00431EE1">
            <w:pPr>
              <w:spacing w:before="0" w:after="0" w:line="240" w:lineRule="auto"/>
              <w:jc w:val="left"/>
              <w:rPr>
                <w:b/>
                <w:bCs/>
                <w:sz w:val="20"/>
                <w:szCs w:val="20"/>
              </w:rPr>
            </w:pPr>
            <w:r w:rsidRPr="0080361D">
              <w:rPr>
                <w:b/>
                <w:bCs/>
                <w:sz w:val="20"/>
                <w:szCs w:val="20"/>
              </w:rPr>
              <w:t>Đất đô thị</w:t>
            </w:r>
          </w:p>
        </w:tc>
        <w:tc>
          <w:tcPr>
            <w:tcW w:w="694" w:type="dxa"/>
            <w:tcBorders>
              <w:top w:val="dotted" w:sz="4" w:space="0" w:color="auto"/>
              <w:left w:val="nil"/>
              <w:bottom w:val="dotted" w:sz="4" w:space="0" w:color="auto"/>
              <w:right w:val="single" w:sz="4" w:space="0" w:color="auto"/>
            </w:tcBorders>
            <w:shd w:val="clear" w:color="auto" w:fill="auto"/>
            <w:noWrap/>
            <w:vAlign w:val="center"/>
            <w:hideMark/>
          </w:tcPr>
          <w:p w14:paraId="53B26A96" w14:textId="77777777" w:rsidR="00431EE1" w:rsidRPr="0080361D" w:rsidRDefault="00431EE1" w:rsidP="00431EE1">
            <w:pPr>
              <w:spacing w:before="0" w:after="0" w:line="240" w:lineRule="auto"/>
              <w:jc w:val="center"/>
              <w:rPr>
                <w:b/>
                <w:bCs/>
                <w:sz w:val="20"/>
                <w:szCs w:val="20"/>
              </w:rPr>
            </w:pPr>
            <w:r w:rsidRPr="0080361D">
              <w:rPr>
                <w:b/>
                <w:bCs/>
                <w:sz w:val="20"/>
                <w:szCs w:val="20"/>
              </w:rPr>
              <w:t>KDT</w:t>
            </w:r>
          </w:p>
        </w:tc>
        <w:tc>
          <w:tcPr>
            <w:tcW w:w="1016" w:type="dxa"/>
            <w:tcBorders>
              <w:top w:val="dotted" w:sz="4" w:space="0" w:color="auto"/>
              <w:left w:val="nil"/>
              <w:bottom w:val="dotted" w:sz="4" w:space="0" w:color="auto"/>
              <w:right w:val="single" w:sz="4" w:space="0" w:color="auto"/>
            </w:tcBorders>
            <w:shd w:val="clear" w:color="auto" w:fill="auto"/>
            <w:vAlign w:val="center"/>
            <w:hideMark/>
          </w:tcPr>
          <w:p w14:paraId="7EAFEB88" w14:textId="6CB247C9" w:rsidR="00431EE1" w:rsidRPr="0080361D" w:rsidRDefault="00431EE1" w:rsidP="00431EE1">
            <w:pPr>
              <w:spacing w:before="0" w:after="0" w:line="240" w:lineRule="auto"/>
              <w:jc w:val="right"/>
              <w:rPr>
                <w:b/>
                <w:bCs/>
                <w:sz w:val="20"/>
                <w:szCs w:val="20"/>
              </w:rPr>
            </w:pPr>
            <w:r w:rsidRPr="0080361D">
              <w:rPr>
                <w:b/>
                <w:bCs/>
                <w:sz w:val="20"/>
                <w:szCs w:val="20"/>
              </w:rPr>
              <w:t>13.936,60</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3DEBC7F4" w14:textId="4D967749" w:rsidR="00431EE1" w:rsidRPr="0080361D" w:rsidRDefault="00431EE1" w:rsidP="00431EE1">
            <w:pPr>
              <w:spacing w:before="0" w:after="0" w:line="240" w:lineRule="auto"/>
              <w:jc w:val="right"/>
              <w:rPr>
                <w:b/>
                <w:bCs/>
                <w:sz w:val="20"/>
                <w:szCs w:val="20"/>
              </w:rPr>
            </w:pPr>
            <w:r w:rsidRPr="0080361D">
              <w:rPr>
                <w:b/>
                <w:bCs/>
                <w:sz w:val="20"/>
                <w:szCs w:val="20"/>
              </w:rPr>
              <w:t>2.150,21</w:t>
            </w:r>
          </w:p>
        </w:tc>
        <w:tc>
          <w:tcPr>
            <w:tcW w:w="917" w:type="dxa"/>
            <w:tcBorders>
              <w:top w:val="dotted" w:sz="4" w:space="0" w:color="auto"/>
              <w:left w:val="nil"/>
              <w:bottom w:val="dotted" w:sz="4" w:space="0" w:color="auto"/>
              <w:right w:val="single" w:sz="4" w:space="0" w:color="auto"/>
            </w:tcBorders>
            <w:shd w:val="clear" w:color="auto" w:fill="auto"/>
            <w:vAlign w:val="center"/>
            <w:hideMark/>
          </w:tcPr>
          <w:p w14:paraId="1962A5BF" w14:textId="438B99AC" w:rsidR="00431EE1" w:rsidRPr="0080361D" w:rsidRDefault="00431EE1" w:rsidP="00431EE1">
            <w:pPr>
              <w:spacing w:before="0" w:after="0" w:line="240" w:lineRule="auto"/>
              <w:jc w:val="right"/>
              <w:rPr>
                <w:b/>
                <w:bCs/>
                <w:sz w:val="20"/>
                <w:szCs w:val="20"/>
              </w:rPr>
            </w:pPr>
            <w:r w:rsidRPr="0080361D">
              <w:rPr>
                <w:b/>
                <w:bCs/>
                <w:sz w:val="20"/>
                <w:szCs w:val="20"/>
              </w:rPr>
              <w:t>4.634,51</w:t>
            </w:r>
          </w:p>
        </w:tc>
        <w:tc>
          <w:tcPr>
            <w:tcW w:w="993" w:type="dxa"/>
            <w:tcBorders>
              <w:top w:val="dotted" w:sz="4" w:space="0" w:color="auto"/>
              <w:left w:val="nil"/>
              <w:bottom w:val="dotted" w:sz="4" w:space="0" w:color="auto"/>
              <w:right w:val="single" w:sz="4" w:space="0" w:color="auto"/>
            </w:tcBorders>
            <w:shd w:val="clear" w:color="auto" w:fill="auto"/>
            <w:vAlign w:val="center"/>
            <w:hideMark/>
          </w:tcPr>
          <w:p w14:paraId="787D5C83" w14:textId="74FB511B" w:rsidR="00431EE1" w:rsidRPr="0080361D" w:rsidRDefault="00431EE1" w:rsidP="00431EE1">
            <w:pPr>
              <w:spacing w:before="0" w:after="0" w:line="240" w:lineRule="auto"/>
              <w:jc w:val="right"/>
              <w:rPr>
                <w:b/>
                <w:bCs/>
                <w:sz w:val="20"/>
                <w:szCs w:val="20"/>
              </w:rPr>
            </w:pPr>
            <w:r w:rsidRPr="0080361D">
              <w:rPr>
                <w:b/>
                <w:bCs/>
                <w:sz w:val="20"/>
                <w:szCs w:val="20"/>
              </w:rPr>
              <w:t> </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7C52FC68" w14:textId="46F60A26" w:rsidR="00431EE1" w:rsidRPr="0080361D" w:rsidRDefault="00431EE1" w:rsidP="00431EE1">
            <w:pPr>
              <w:spacing w:before="0" w:after="0" w:line="240" w:lineRule="auto"/>
              <w:jc w:val="right"/>
              <w:rPr>
                <w:b/>
                <w:bCs/>
                <w:sz w:val="20"/>
                <w:szCs w:val="20"/>
              </w:rPr>
            </w:pPr>
            <w:r w:rsidRPr="0080361D">
              <w:rPr>
                <w:b/>
                <w:bCs/>
                <w:sz w:val="20"/>
                <w:szCs w:val="20"/>
              </w:rPr>
              <w:t> </w:t>
            </w:r>
          </w:p>
        </w:tc>
        <w:tc>
          <w:tcPr>
            <w:tcW w:w="1068" w:type="dxa"/>
            <w:tcBorders>
              <w:top w:val="dotted" w:sz="4" w:space="0" w:color="auto"/>
              <w:left w:val="nil"/>
              <w:bottom w:val="dotted" w:sz="4" w:space="0" w:color="auto"/>
              <w:right w:val="single" w:sz="4" w:space="0" w:color="auto"/>
            </w:tcBorders>
            <w:shd w:val="clear" w:color="auto" w:fill="auto"/>
            <w:vAlign w:val="center"/>
            <w:hideMark/>
          </w:tcPr>
          <w:p w14:paraId="16AA1480" w14:textId="067DE8D0" w:rsidR="00431EE1" w:rsidRPr="0080361D" w:rsidRDefault="00431EE1" w:rsidP="00431EE1">
            <w:pPr>
              <w:spacing w:before="0" w:after="0" w:line="240" w:lineRule="auto"/>
              <w:jc w:val="right"/>
              <w:rPr>
                <w:b/>
                <w:bCs/>
                <w:sz w:val="20"/>
                <w:szCs w:val="20"/>
              </w:rPr>
            </w:pPr>
            <w:r w:rsidRPr="0080361D">
              <w:rPr>
                <w:b/>
                <w:bCs/>
                <w:sz w:val="20"/>
                <w:szCs w:val="20"/>
              </w:rPr>
              <w:t>3.793,01</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15E12993" w14:textId="219D636B" w:rsidR="00431EE1" w:rsidRPr="0080361D" w:rsidRDefault="00431EE1" w:rsidP="00431EE1">
            <w:pPr>
              <w:spacing w:before="0" w:after="0" w:line="240" w:lineRule="auto"/>
              <w:jc w:val="right"/>
              <w:rPr>
                <w:b/>
                <w:bCs/>
                <w:sz w:val="20"/>
                <w:szCs w:val="20"/>
              </w:rPr>
            </w:pPr>
            <w:r w:rsidRPr="0080361D">
              <w:rPr>
                <w:b/>
                <w:bCs/>
                <w:sz w:val="20"/>
                <w:szCs w:val="20"/>
              </w:rPr>
              <w:t>1.705,35</w:t>
            </w:r>
          </w:p>
        </w:tc>
        <w:tc>
          <w:tcPr>
            <w:tcW w:w="1069" w:type="dxa"/>
            <w:tcBorders>
              <w:top w:val="dotted" w:sz="4" w:space="0" w:color="auto"/>
              <w:left w:val="nil"/>
              <w:bottom w:val="dotted" w:sz="4" w:space="0" w:color="auto"/>
              <w:right w:val="single" w:sz="4" w:space="0" w:color="auto"/>
            </w:tcBorders>
            <w:shd w:val="clear" w:color="auto" w:fill="auto"/>
            <w:vAlign w:val="center"/>
            <w:hideMark/>
          </w:tcPr>
          <w:p w14:paraId="7A04B348" w14:textId="314393A5" w:rsidR="00431EE1" w:rsidRPr="0080361D" w:rsidRDefault="00431EE1" w:rsidP="00431EE1">
            <w:pPr>
              <w:spacing w:before="0" w:after="0" w:line="240" w:lineRule="auto"/>
              <w:jc w:val="right"/>
              <w:rPr>
                <w:b/>
                <w:bCs/>
                <w:sz w:val="20"/>
                <w:szCs w:val="20"/>
              </w:rPr>
            </w:pPr>
            <w:r w:rsidRPr="0080361D">
              <w:rPr>
                <w:b/>
                <w:bCs/>
                <w:sz w:val="20"/>
                <w:szCs w:val="20"/>
              </w:rPr>
              <w:t>1.653,53</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215ECAEB" w14:textId="48641168" w:rsidR="00431EE1" w:rsidRPr="0080361D" w:rsidRDefault="00431EE1" w:rsidP="00431EE1">
            <w:pPr>
              <w:spacing w:before="0" w:after="0" w:line="240" w:lineRule="auto"/>
              <w:jc w:val="right"/>
              <w:rPr>
                <w:b/>
                <w:bCs/>
                <w:sz w:val="20"/>
                <w:szCs w:val="20"/>
              </w:rPr>
            </w:pPr>
            <w:r w:rsidRPr="0080361D">
              <w:rPr>
                <w:b/>
                <w:bCs/>
                <w:sz w:val="20"/>
                <w:szCs w:val="20"/>
              </w:rPr>
              <w:t> </w:t>
            </w:r>
          </w:p>
        </w:tc>
      </w:tr>
      <w:tr w:rsidR="00431EE1" w:rsidRPr="0080361D" w14:paraId="79F699D0" w14:textId="77777777" w:rsidTr="00052787">
        <w:trPr>
          <w:gridAfter w:val="1"/>
          <w:wAfter w:w="17" w:type="dxa"/>
          <w:trHeight w:val="284"/>
          <w:jc w:val="center"/>
        </w:trPr>
        <w:tc>
          <w:tcPr>
            <w:tcW w:w="566"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7DD72761" w14:textId="77777777" w:rsidR="00431EE1" w:rsidRPr="0080361D" w:rsidRDefault="00431EE1" w:rsidP="00431EE1">
            <w:pPr>
              <w:spacing w:before="0" w:after="0" w:line="240" w:lineRule="auto"/>
              <w:jc w:val="center"/>
              <w:rPr>
                <w:b/>
                <w:bCs/>
                <w:sz w:val="20"/>
                <w:szCs w:val="20"/>
              </w:rPr>
            </w:pPr>
            <w:r w:rsidRPr="0080361D">
              <w:rPr>
                <w:b/>
                <w:bCs/>
                <w:sz w:val="20"/>
                <w:szCs w:val="20"/>
              </w:rPr>
              <w:t>4</w:t>
            </w:r>
          </w:p>
        </w:tc>
        <w:tc>
          <w:tcPr>
            <w:tcW w:w="4532" w:type="dxa"/>
            <w:tcBorders>
              <w:top w:val="dotted" w:sz="4" w:space="0" w:color="auto"/>
              <w:left w:val="nil"/>
              <w:bottom w:val="dotted" w:sz="4" w:space="0" w:color="auto"/>
              <w:right w:val="single" w:sz="4" w:space="0" w:color="auto"/>
            </w:tcBorders>
            <w:shd w:val="clear" w:color="auto" w:fill="auto"/>
            <w:vAlign w:val="center"/>
            <w:hideMark/>
          </w:tcPr>
          <w:p w14:paraId="420EAADA" w14:textId="77777777" w:rsidR="00431EE1" w:rsidRPr="0080361D" w:rsidRDefault="00431EE1" w:rsidP="00431EE1">
            <w:pPr>
              <w:spacing w:before="0" w:after="0" w:line="240" w:lineRule="auto"/>
              <w:jc w:val="left"/>
              <w:rPr>
                <w:b/>
                <w:bCs/>
                <w:sz w:val="20"/>
                <w:szCs w:val="20"/>
              </w:rPr>
            </w:pPr>
            <w:r w:rsidRPr="0080361D">
              <w:rPr>
                <w:b/>
                <w:bCs/>
                <w:sz w:val="20"/>
                <w:szCs w:val="20"/>
              </w:rPr>
              <w:t>Khu sản xuất nông nghiệp (khu vực chuyên trồng lúa nước, khu vực chuyên trồng cây lâu năm)</w:t>
            </w:r>
          </w:p>
        </w:tc>
        <w:tc>
          <w:tcPr>
            <w:tcW w:w="694" w:type="dxa"/>
            <w:tcBorders>
              <w:top w:val="dotted" w:sz="4" w:space="0" w:color="auto"/>
              <w:left w:val="nil"/>
              <w:bottom w:val="dotted" w:sz="4" w:space="0" w:color="auto"/>
              <w:right w:val="single" w:sz="4" w:space="0" w:color="auto"/>
            </w:tcBorders>
            <w:shd w:val="clear" w:color="auto" w:fill="auto"/>
            <w:noWrap/>
            <w:vAlign w:val="center"/>
            <w:hideMark/>
          </w:tcPr>
          <w:p w14:paraId="47BD355A" w14:textId="77777777" w:rsidR="00431EE1" w:rsidRPr="0080361D" w:rsidRDefault="00431EE1" w:rsidP="00431EE1">
            <w:pPr>
              <w:spacing w:before="0" w:after="0" w:line="240" w:lineRule="auto"/>
              <w:jc w:val="center"/>
              <w:rPr>
                <w:b/>
                <w:bCs/>
                <w:sz w:val="20"/>
                <w:szCs w:val="20"/>
              </w:rPr>
            </w:pPr>
            <w:r w:rsidRPr="0080361D">
              <w:rPr>
                <w:b/>
                <w:bCs/>
                <w:sz w:val="20"/>
                <w:szCs w:val="20"/>
              </w:rPr>
              <w:t>KNN</w:t>
            </w:r>
          </w:p>
        </w:tc>
        <w:tc>
          <w:tcPr>
            <w:tcW w:w="1016" w:type="dxa"/>
            <w:tcBorders>
              <w:top w:val="dotted" w:sz="4" w:space="0" w:color="auto"/>
              <w:left w:val="nil"/>
              <w:bottom w:val="dotted" w:sz="4" w:space="0" w:color="auto"/>
              <w:right w:val="single" w:sz="4" w:space="0" w:color="auto"/>
            </w:tcBorders>
            <w:shd w:val="clear" w:color="auto" w:fill="auto"/>
            <w:vAlign w:val="center"/>
            <w:hideMark/>
          </w:tcPr>
          <w:p w14:paraId="40B49476" w14:textId="15EE5075" w:rsidR="00431EE1" w:rsidRPr="0080361D" w:rsidRDefault="00431EE1" w:rsidP="00431EE1">
            <w:pPr>
              <w:spacing w:before="0" w:after="0" w:line="240" w:lineRule="auto"/>
              <w:jc w:val="right"/>
              <w:rPr>
                <w:b/>
                <w:bCs/>
                <w:sz w:val="20"/>
                <w:szCs w:val="20"/>
              </w:rPr>
            </w:pPr>
            <w:r w:rsidRPr="0080361D">
              <w:rPr>
                <w:b/>
                <w:bCs/>
                <w:sz w:val="20"/>
                <w:szCs w:val="20"/>
              </w:rPr>
              <w:t>12.030,23</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6AB059BE" w14:textId="4E896669" w:rsidR="00431EE1" w:rsidRPr="0080361D" w:rsidRDefault="00431EE1" w:rsidP="00431EE1">
            <w:pPr>
              <w:spacing w:before="0" w:after="0" w:line="240" w:lineRule="auto"/>
              <w:jc w:val="right"/>
              <w:rPr>
                <w:b/>
                <w:bCs/>
                <w:sz w:val="20"/>
                <w:szCs w:val="20"/>
              </w:rPr>
            </w:pPr>
            <w:r w:rsidRPr="0080361D">
              <w:rPr>
                <w:b/>
                <w:bCs/>
                <w:sz w:val="20"/>
                <w:szCs w:val="20"/>
              </w:rPr>
              <w:t>746,69</w:t>
            </w:r>
          </w:p>
        </w:tc>
        <w:tc>
          <w:tcPr>
            <w:tcW w:w="917" w:type="dxa"/>
            <w:tcBorders>
              <w:top w:val="dotted" w:sz="4" w:space="0" w:color="auto"/>
              <w:left w:val="nil"/>
              <w:bottom w:val="dotted" w:sz="4" w:space="0" w:color="auto"/>
              <w:right w:val="single" w:sz="4" w:space="0" w:color="auto"/>
            </w:tcBorders>
            <w:shd w:val="clear" w:color="auto" w:fill="auto"/>
            <w:vAlign w:val="center"/>
            <w:hideMark/>
          </w:tcPr>
          <w:p w14:paraId="0A6FB6ED" w14:textId="682F3D37" w:rsidR="00431EE1" w:rsidRPr="0080361D" w:rsidRDefault="00431EE1" w:rsidP="00431EE1">
            <w:pPr>
              <w:spacing w:before="0" w:after="0" w:line="240" w:lineRule="auto"/>
              <w:jc w:val="right"/>
              <w:rPr>
                <w:b/>
                <w:bCs/>
                <w:sz w:val="20"/>
                <w:szCs w:val="20"/>
              </w:rPr>
            </w:pPr>
            <w:r w:rsidRPr="0080361D">
              <w:rPr>
                <w:b/>
                <w:bCs/>
                <w:sz w:val="20"/>
                <w:szCs w:val="20"/>
              </w:rPr>
              <w:t>3.131,72</w:t>
            </w:r>
          </w:p>
        </w:tc>
        <w:tc>
          <w:tcPr>
            <w:tcW w:w="993" w:type="dxa"/>
            <w:tcBorders>
              <w:top w:val="dotted" w:sz="4" w:space="0" w:color="auto"/>
              <w:left w:val="nil"/>
              <w:bottom w:val="dotted" w:sz="4" w:space="0" w:color="auto"/>
              <w:right w:val="single" w:sz="4" w:space="0" w:color="auto"/>
            </w:tcBorders>
            <w:shd w:val="clear" w:color="auto" w:fill="auto"/>
            <w:vAlign w:val="center"/>
            <w:hideMark/>
          </w:tcPr>
          <w:p w14:paraId="7AC960F6" w14:textId="4667A70B" w:rsidR="00431EE1" w:rsidRPr="0080361D" w:rsidRDefault="00431EE1" w:rsidP="00431EE1">
            <w:pPr>
              <w:spacing w:before="0" w:after="0" w:line="240" w:lineRule="auto"/>
              <w:jc w:val="right"/>
              <w:rPr>
                <w:b/>
                <w:bCs/>
                <w:sz w:val="20"/>
                <w:szCs w:val="20"/>
              </w:rPr>
            </w:pPr>
            <w:r w:rsidRPr="0080361D">
              <w:rPr>
                <w:b/>
                <w:bCs/>
                <w:sz w:val="20"/>
                <w:szCs w:val="20"/>
              </w:rPr>
              <w:t>2.198,15</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1A99A66B" w14:textId="7CE12672" w:rsidR="00431EE1" w:rsidRPr="0080361D" w:rsidRDefault="00431EE1" w:rsidP="00431EE1">
            <w:pPr>
              <w:spacing w:before="0" w:after="0" w:line="240" w:lineRule="auto"/>
              <w:jc w:val="right"/>
              <w:rPr>
                <w:b/>
                <w:bCs/>
                <w:sz w:val="20"/>
                <w:szCs w:val="20"/>
              </w:rPr>
            </w:pPr>
            <w:r w:rsidRPr="0080361D">
              <w:rPr>
                <w:b/>
                <w:bCs/>
                <w:sz w:val="20"/>
                <w:szCs w:val="20"/>
              </w:rPr>
              <w:t>1.789,10</w:t>
            </w:r>
          </w:p>
        </w:tc>
        <w:tc>
          <w:tcPr>
            <w:tcW w:w="1068" w:type="dxa"/>
            <w:tcBorders>
              <w:top w:val="dotted" w:sz="4" w:space="0" w:color="auto"/>
              <w:left w:val="nil"/>
              <w:bottom w:val="dotted" w:sz="4" w:space="0" w:color="auto"/>
              <w:right w:val="single" w:sz="4" w:space="0" w:color="auto"/>
            </w:tcBorders>
            <w:shd w:val="clear" w:color="auto" w:fill="auto"/>
            <w:vAlign w:val="center"/>
            <w:hideMark/>
          </w:tcPr>
          <w:p w14:paraId="139223D3" w14:textId="0B24C03C" w:rsidR="00431EE1" w:rsidRPr="0080361D" w:rsidRDefault="00431EE1" w:rsidP="00431EE1">
            <w:pPr>
              <w:spacing w:before="0" w:after="0" w:line="240" w:lineRule="auto"/>
              <w:jc w:val="right"/>
              <w:rPr>
                <w:b/>
                <w:bCs/>
                <w:sz w:val="20"/>
                <w:szCs w:val="20"/>
              </w:rPr>
            </w:pPr>
            <w:r w:rsidRPr="0080361D">
              <w:rPr>
                <w:b/>
                <w:bCs/>
                <w:sz w:val="20"/>
                <w:szCs w:val="20"/>
              </w:rPr>
              <w:t>608,67</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68751E08" w14:textId="4F0117C3" w:rsidR="00431EE1" w:rsidRPr="0080361D" w:rsidRDefault="00431EE1" w:rsidP="00431EE1">
            <w:pPr>
              <w:spacing w:before="0" w:after="0" w:line="240" w:lineRule="auto"/>
              <w:jc w:val="right"/>
              <w:rPr>
                <w:b/>
                <w:bCs/>
                <w:sz w:val="20"/>
                <w:szCs w:val="20"/>
              </w:rPr>
            </w:pPr>
            <w:r w:rsidRPr="0080361D">
              <w:rPr>
                <w:b/>
                <w:bCs/>
                <w:sz w:val="20"/>
                <w:szCs w:val="20"/>
              </w:rPr>
              <w:t>1.260,99</w:t>
            </w:r>
          </w:p>
        </w:tc>
        <w:tc>
          <w:tcPr>
            <w:tcW w:w="1069" w:type="dxa"/>
            <w:tcBorders>
              <w:top w:val="dotted" w:sz="4" w:space="0" w:color="auto"/>
              <w:left w:val="nil"/>
              <w:bottom w:val="dotted" w:sz="4" w:space="0" w:color="auto"/>
              <w:right w:val="single" w:sz="4" w:space="0" w:color="auto"/>
            </w:tcBorders>
            <w:shd w:val="clear" w:color="auto" w:fill="auto"/>
            <w:vAlign w:val="center"/>
            <w:hideMark/>
          </w:tcPr>
          <w:p w14:paraId="700E0493" w14:textId="35CF2AF2" w:rsidR="00431EE1" w:rsidRPr="0080361D" w:rsidRDefault="00431EE1" w:rsidP="00431EE1">
            <w:pPr>
              <w:spacing w:before="0" w:after="0" w:line="240" w:lineRule="auto"/>
              <w:jc w:val="right"/>
              <w:rPr>
                <w:b/>
                <w:bCs/>
                <w:sz w:val="20"/>
                <w:szCs w:val="20"/>
              </w:rPr>
            </w:pPr>
            <w:r w:rsidRPr="0080361D">
              <w:rPr>
                <w:b/>
                <w:bCs/>
                <w:sz w:val="20"/>
                <w:szCs w:val="20"/>
              </w:rPr>
              <w:t>1.048,09</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64D27C47" w14:textId="4D0D8B64" w:rsidR="00431EE1" w:rsidRPr="0080361D" w:rsidRDefault="00431EE1" w:rsidP="00431EE1">
            <w:pPr>
              <w:spacing w:before="0" w:after="0" w:line="240" w:lineRule="auto"/>
              <w:jc w:val="right"/>
              <w:rPr>
                <w:b/>
                <w:bCs/>
                <w:sz w:val="20"/>
                <w:szCs w:val="20"/>
              </w:rPr>
            </w:pPr>
            <w:r w:rsidRPr="0080361D">
              <w:rPr>
                <w:b/>
                <w:bCs/>
                <w:sz w:val="20"/>
                <w:szCs w:val="20"/>
              </w:rPr>
              <w:t>1.246,81</w:t>
            </w:r>
          </w:p>
        </w:tc>
      </w:tr>
      <w:tr w:rsidR="00431EE1" w:rsidRPr="0080361D" w14:paraId="3ED53053" w14:textId="77777777" w:rsidTr="00052787">
        <w:trPr>
          <w:gridAfter w:val="1"/>
          <w:wAfter w:w="17" w:type="dxa"/>
          <w:trHeight w:val="284"/>
          <w:jc w:val="center"/>
        </w:trPr>
        <w:tc>
          <w:tcPr>
            <w:tcW w:w="566"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0477C198" w14:textId="77777777" w:rsidR="00431EE1" w:rsidRPr="0080361D" w:rsidRDefault="00431EE1" w:rsidP="00431EE1">
            <w:pPr>
              <w:spacing w:before="0" w:after="0" w:line="240" w:lineRule="auto"/>
              <w:jc w:val="center"/>
              <w:rPr>
                <w:b/>
                <w:bCs/>
                <w:sz w:val="20"/>
                <w:szCs w:val="20"/>
              </w:rPr>
            </w:pPr>
            <w:r w:rsidRPr="0080361D">
              <w:rPr>
                <w:b/>
                <w:bCs/>
                <w:sz w:val="20"/>
                <w:szCs w:val="20"/>
              </w:rPr>
              <w:t>5</w:t>
            </w:r>
          </w:p>
        </w:tc>
        <w:tc>
          <w:tcPr>
            <w:tcW w:w="4532" w:type="dxa"/>
            <w:tcBorders>
              <w:top w:val="dotted" w:sz="4" w:space="0" w:color="auto"/>
              <w:left w:val="nil"/>
              <w:bottom w:val="dotted" w:sz="4" w:space="0" w:color="auto"/>
              <w:right w:val="single" w:sz="4" w:space="0" w:color="auto"/>
            </w:tcBorders>
            <w:shd w:val="clear" w:color="auto" w:fill="auto"/>
            <w:vAlign w:val="center"/>
            <w:hideMark/>
          </w:tcPr>
          <w:p w14:paraId="014A8F9B" w14:textId="77777777" w:rsidR="00431EE1" w:rsidRPr="0080361D" w:rsidRDefault="00431EE1" w:rsidP="00431EE1">
            <w:pPr>
              <w:spacing w:before="0" w:after="0" w:line="240" w:lineRule="auto"/>
              <w:jc w:val="left"/>
              <w:rPr>
                <w:b/>
                <w:bCs/>
                <w:sz w:val="20"/>
                <w:szCs w:val="20"/>
              </w:rPr>
            </w:pPr>
            <w:r w:rsidRPr="0080361D">
              <w:rPr>
                <w:b/>
                <w:bCs/>
                <w:sz w:val="20"/>
                <w:szCs w:val="20"/>
              </w:rPr>
              <w:t>Khu lâm nghiệp (khu vực rừng phòng hộ, rừng đặc dụng, rừng sản xuất)</w:t>
            </w:r>
          </w:p>
        </w:tc>
        <w:tc>
          <w:tcPr>
            <w:tcW w:w="694" w:type="dxa"/>
            <w:tcBorders>
              <w:top w:val="dotted" w:sz="4" w:space="0" w:color="auto"/>
              <w:left w:val="nil"/>
              <w:bottom w:val="dotted" w:sz="4" w:space="0" w:color="auto"/>
              <w:right w:val="single" w:sz="4" w:space="0" w:color="auto"/>
            </w:tcBorders>
            <w:shd w:val="clear" w:color="auto" w:fill="auto"/>
            <w:vAlign w:val="center"/>
            <w:hideMark/>
          </w:tcPr>
          <w:p w14:paraId="2473E74E" w14:textId="77777777" w:rsidR="00431EE1" w:rsidRPr="0080361D" w:rsidRDefault="00431EE1" w:rsidP="00431EE1">
            <w:pPr>
              <w:spacing w:before="0" w:after="0" w:line="240" w:lineRule="auto"/>
              <w:jc w:val="center"/>
              <w:rPr>
                <w:b/>
                <w:bCs/>
                <w:sz w:val="20"/>
                <w:szCs w:val="20"/>
              </w:rPr>
            </w:pPr>
            <w:r w:rsidRPr="0080361D">
              <w:rPr>
                <w:b/>
                <w:bCs/>
                <w:sz w:val="20"/>
                <w:szCs w:val="20"/>
              </w:rPr>
              <w:t>KLN</w:t>
            </w:r>
          </w:p>
        </w:tc>
        <w:tc>
          <w:tcPr>
            <w:tcW w:w="1016" w:type="dxa"/>
            <w:tcBorders>
              <w:top w:val="dotted" w:sz="4" w:space="0" w:color="auto"/>
              <w:left w:val="nil"/>
              <w:bottom w:val="dotted" w:sz="4" w:space="0" w:color="auto"/>
              <w:right w:val="single" w:sz="4" w:space="0" w:color="auto"/>
            </w:tcBorders>
            <w:shd w:val="clear" w:color="auto" w:fill="auto"/>
            <w:vAlign w:val="center"/>
            <w:hideMark/>
          </w:tcPr>
          <w:p w14:paraId="0D7D6572" w14:textId="490A31BE" w:rsidR="00431EE1" w:rsidRPr="0080361D" w:rsidRDefault="00431EE1" w:rsidP="00431EE1">
            <w:pPr>
              <w:spacing w:before="0" w:after="0" w:line="240" w:lineRule="auto"/>
              <w:jc w:val="right"/>
              <w:rPr>
                <w:b/>
                <w:bCs/>
                <w:sz w:val="20"/>
                <w:szCs w:val="20"/>
              </w:rPr>
            </w:pPr>
            <w:r w:rsidRPr="0080361D">
              <w:rPr>
                <w:b/>
                <w:bCs/>
                <w:sz w:val="20"/>
                <w:szCs w:val="20"/>
              </w:rPr>
              <w:t> </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1EA977AF" w14:textId="0A75E85B" w:rsidR="00431EE1" w:rsidRPr="0080361D" w:rsidRDefault="00431EE1" w:rsidP="00431EE1">
            <w:pPr>
              <w:spacing w:before="0" w:after="0" w:line="240" w:lineRule="auto"/>
              <w:jc w:val="right"/>
              <w:rPr>
                <w:b/>
                <w:bCs/>
                <w:sz w:val="20"/>
                <w:szCs w:val="20"/>
              </w:rPr>
            </w:pPr>
            <w:r w:rsidRPr="0080361D">
              <w:rPr>
                <w:b/>
                <w:bCs/>
                <w:sz w:val="20"/>
                <w:szCs w:val="20"/>
              </w:rPr>
              <w:t> </w:t>
            </w:r>
          </w:p>
        </w:tc>
        <w:tc>
          <w:tcPr>
            <w:tcW w:w="917" w:type="dxa"/>
            <w:tcBorders>
              <w:top w:val="dotted" w:sz="4" w:space="0" w:color="auto"/>
              <w:left w:val="nil"/>
              <w:bottom w:val="dotted" w:sz="4" w:space="0" w:color="auto"/>
              <w:right w:val="single" w:sz="4" w:space="0" w:color="auto"/>
            </w:tcBorders>
            <w:shd w:val="clear" w:color="auto" w:fill="auto"/>
            <w:vAlign w:val="center"/>
            <w:hideMark/>
          </w:tcPr>
          <w:p w14:paraId="66612550" w14:textId="385A338B" w:rsidR="00431EE1" w:rsidRPr="0080361D" w:rsidRDefault="00431EE1" w:rsidP="00431EE1">
            <w:pPr>
              <w:spacing w:before="0" w:after="0" w:line="240" w:lineRule="auto"/>
              <w:jc w:val="right"/>
              <w:rPr>
                <w:b/>
                <w:bCs/>
                <w:sz w:val="20"/>
                <w:szCs w:val="20"/>
              </w:rPr>
            </w:pPr>
            <w:r w:rsidRPr="0080361D">
              <w:rPr>
                <w:b/>
                <w:bCs/>
                <w:sz w:val="20"/>
                <w:szCs w:val="20"/>
              </w:rPr>
              <w:t> </w:t>
            </w:r>
          </w:p>
        </w:tc>
        <w:tc>
          <w:tcPr>
            <w:tcW w:w="993" w:type="dxa"/>
            <w:tcBorders>
              <w:top w:val="dotted" w:sz="4" w:space="0" w:color="auto"/>
              <w:left w:val="nil"/>
              <w:bottom w:val="dotted" w:sz="4" w:space="0" w:color="auto"/>
              <w:right w:val="single" w:sz="4" w:space="0" w:color="auto"/>
            </w:tcBorders>
            <w:shd w:val="clear" w:color="auto" w:fill="auto"/>
            <w:vAlign w:val="center"/>
            <w:hideMark/>
          </w:tcPr>
          <w:p w14:paraId="37E1611E" w14:textId="5A3E2EEE" w:rsidR="00431EE1" w:rsidRPr="0080361D" w:rsidRDefault="00431EE1" w:rsidP="00431EE1">
            <w:pPr>
              <w:spacing w:before="0" w:after="0" w:line="240" w:lineRule="auto"/>
              <w:jc w:val="right"/>
              <w:rPr>
                <w:b/>
                <w:bCs/>
                <w:sz w:val="20"/>
                <w:szCs w:val="20"/>
              </w:rPr>
            </w:pPr>
            <w:r w:rsidRPr="0080361D">
              <w:rPr>
                <w:b/>
                <w:bCs/>
                <w:sz w:val="20"/>
                <w:szCs w:val="20"/>
              </w:rPr>
              <w:t> </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5C577F08" w14:textId="452C613B" w:rsidR="00431EE1" w:rsidRPr="0080361D" w:rsidRDefault="00431EE1" w:rsidP="00431EE1">
            <w:pPr>
              <w:spacing w:before="0" w:after="0" w:line="240" w:lineRule="auto"/>
              <w:jc w:val="right"/>
              <w:rPr>
                <w:b/>
                <w:bCs/>
                <w:sz w:val="20"/>
                <w:szCs w:val="20"/>
              </w:rPr>
            </w:pPr>
            <w:r w:rsidRPr="0080361D">
              <w:rPr>
                <w:b/>
                <w:bCs/>
                <w:sz w:val="20"/>
                <w:szCs w:val="20"/>
              </w:rPr>
              <w:t> </w:t>
            </w:r>
          </w:p>
        </w:tc>
        <w:tc>
          <w:tcPr>
            <w:tcW w:w="1068" w:type="dxa"/>
            <w:tcBorders>
              <w:top w:val="dotted" w:sz="4" w:space="0" w:color="auto"/>
              <w:left w:val="nil"/>
              <w:bottom w:val="dotted" w:sz="4" w:space="0" w:color="auto"/>
              <w:right w:val="single" w:sz="4" w:space="0" w:color="auto"/>
            </w:tcBorders>
            <w:shd w:val="clear" w:color="auto" w:fill="auto"/>
            <w:vAlign w:val="center"/>
            <w:hideMark/>
          </w:tcPr>
          <w:p w14:paraId="23B14C85" w14:textId="1AD69A92" w:rsidR="00431EE1" w:rsidRPr="0080361D" w:rsidRDefault="00431EE1" w:rsidP="00431EE1">
            <w:pPr>
              <w:spacing w:before="0" w:after="0" w:line="240" w:lineRule="auto"/>
              <w:jc w:val="right"/>
              <w:rPr>
                <w:b/>
                <w:bCs/>
                <w:sz w:val="20"/>
                <w:szCs w:val="20"/>
              </w:rPr>
            </w:pPr>
            <w:r w:rsidRPr="0080361D">
              <w:rPr>
                <w:b/>
                <w:bCs/>
                <w:sz w:val="20"/>
                <w:szCs w:val="20"/>
              </w:rPr>
              <w:t> </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63D15265" w14:textId="05909150" w:rsidR="00431EE1" w:rsidRPr="0080361D" w:rsidRDefault="00431EE1" w:rsidP="00431EE1">
            <w:pPr>
              <w:spacing w:before="0" w:after="0" w:line="240" w:lineRule="auto"/>
              <w:jc w:val="right"/>
              <w:rPr>
                <w:b/>
                <w:bCs/>
                <w:sz w:val="20"/>
                <w:szCs w:val="20"/>
              </w:rPr>
            </w:pPr>
            <w:r w:rsidRPr="0080361D">
              <w:rPr>
                <w:b/>
                <w:bCs/>
                <w:sz w:val="20"/>
                <w:szCs w:val="20"/>
              </w:rPr>
              <w:t> </w:t>
            </w:r>
          </w:p>
        </w:tc>
        <w:tc>
          <w:tcPr>
            <w:tcW w:w="1069" w:type="dxa"/>
            <w:tcBorders>
              <w:top w:val="dotted" w:sz="4" w:space="0" w:color="auto"/>
              <w:left w:val="nil"/>
              <w:bottom w:val="dotted" w:sz="4" w:space="0" w:color="auto"/>
              <w:right w:val="single" w:sz="4" w:space="0" w:color="auto"/>
            </w:tcBorders>
            <w:shd w:val="clear" w:color="auto" w:fill="auto"/>
            <w:vAlign w:val="center"/>
            <w:hideMark/>
          </w:tcPr>
          <w:p w14:paraId="7052E2DA" w14:textId="650A9157" w:rsidR="00431EE1" w:rsidRPr="0080361D" w:rsidRDefault="00431EE1" w:rsidP="00431EE1">
            <w:pPr>
              <w:spacing w:before="0" w:after="0" w:line="240" w:lineRule="auto"/>
              <w:jc w:val="right"/>
              <w:rPr>
                <w:b/>
                <w:bCs/>
                <w:sz w:val="20"/>
                <w:szCs w:val="20"/>
              </w:rPr>
            </w:pPr>
            <w:r w:rsidRPr="0080361D">
              <w:rPr>
                <w:b/>
                <w:bCs/>
                <w:sz w:val="20"/>
                <w:szCs w:val="20"/>
              </w:rPr>
              <w:t> </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36D5B032" w14:textId="1D0331EA" w:rsidR="00431EE1" w:rsidRPr="0080361D" w:rsidRDefault="00431EE1" w:rsidP="00431EE1">
            <w:pPr>
              <w:spacing w:before="0" w:after="0" w:line="240" w:lineRule="auto"/>
              <w:jc w:val="right"/>
              <w:rPr>
                <w:b/>
                <w:bCs/>
                <w:sz w:val="20"/>
                <w:szCs w:val="20"/>
              </w:rPr>
            </w:pPr>
            <w:r w:rsidRPr="0080361D">
              <w:rPr>
                <w:b/>
                <w:bCs/>
                <w:sz w:val="20"/>
                <w:szCs w:val="20"/>
              </w:rPr>
              <w:t> </w:t>
            </w:r>
          </w:p>
        </w:tc>
      </w:tr>
      <w:tr w:rsidR="00431EE1" w:rsidRPr="0080361D" w14:paraId="31D73B4B" w14:textId="77777777" w:rsidTr="00052787">
        <w:trPr>
          <w:gridAfter w:val="1"/>
          <w:wAfter w:w="17" w:type="dxa"/>
          <w:trHeight w:val="284"/>
          <w:jc w:val="center"/>
        </w:trPr>
        <w:tc>
          <w:tcPr>
            <w:tcW w:w="566"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13ABC8E8" w14:textId="77777777" w:rsidR="00431EE1" w:rsidRPr="0080361D" w:rsidRDefault="00431EE1" w:rsidP="00431EE1">
            <w:pPr>
              <w:spacing w:before="0" w:after="0" w:line="240" w:lineRule="auto"/>
              <w:jc w:val="center"/>
              <w:rPr>
                <w:b/>
                <w:bCs/>
                <w:sz w:val="20"/>
                <w:szCs w:val="20"/>
              </w:rPr>
            </w:pPr>
            <w:r w:rsidRPr="0080361D">
              <w:rPr>
                <w:b/>
                <w:bCs/>
                <w:sz w:val="20"/>
                <w:szCs w:val="20"/>
              </w:rPr>
              <w:t>6</w:t>
            </w:r>
          </w:p>
        </w:tc>
        <w:tc>
          <w:tcPr>
            <w:tcW w:w="4532" w:type="dxa"/>
            <w:tcBorders>
              <w:top w:val="dotted" w:sz="4" w:space="0" w:color="auto"/>
              <w:left w:val="nil"/>
              <w:bottom w:val="dotted" w:sz="4" w:space="0" w:color="auto"/>
              <w:right w:val="single" w:sz="4" w:space="0" w:color="auto"/>
            </w:tcBorders>
            <w:shd w:val="clear" w:color="auto" w:fill="auto"/>
            <w:vAlign w:val="center"/>
            <w:hideMark/>
          </w:tcPr>
          <w:p w14:paraId="40471D36" w14:textId="77777777" w:rsidR="00431EE1" w:rsidRPr="0080361D" w:rsidRDefault="00431EE1" w:rsidP="00431EE1">
            <w:pPr>
              <w:spacing w:before="0" w:after="0" w:line="240" w:lineRule="auto"/>
              <w:jc w:val="left"/>
              <w:rPr>
                <w:b/>
                <w:bCs/>
                <w:sz w:val="20"/>
                <w:szCs w:val="20"/>
              </w:rPr>
            </w:pPr>
            <w:r w:rsidRPr="0080361D">
              <w:rPr>
                <w:b/>
                <w:bCs/>
                <w:sz w:val="20"/>
                <w:szCs w:val="20"/>
              </w:rPr>
              <w:t>Khu du lịch</w:t>
            </w:r>
          </w:p>
        </w:tc>
        <w:tc>
          <w:tcPr>
            <w:tcW w:w="694"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03386B8D" w14:textId="77777777" w:rsidR="00431EE1" w:rsidRPr="0080361D" w:rsidRDefault="00431EE1" w:rsidP="00431EE1">
            <w:pPr>
              <w:spacing w:before="0" w:after="0" w:line="240" w:lineRule="auto"/>
              <w:jc w:val="center"/>
              <w:rPr>
                <w:b/>
                <w:bCs/>
                <w:sz w:val="20"/>
                <w:szCs w:val="20"/>
              </w:rPr>
            </w:pPr>
            <w:r w:rsidRPr="0080361D">
              <w:rPr>
                <w:b/>
                <w:bCs/>
                <w:sz w:val="20"/>
                <w:szCs w:val="20"/>
              </w:rPr>
              <w:t>KDL</w:t>
            </w:r>
          </w:p>
        </w:tc>
        <w:tc>
          <w:tcPr>
            <w:tcW w:w="1016" w:type="dxa"/>
            <w:tcBorders>
              <w:top w:val="dotted" w:sz="4" w:space="0" w:color="auto"/>
              <w:left w:val="nil"/>
              <w:bottom w:val="dotted" w:sz="4" w:space="0" w:color="auto"/>
              <w:right w:val="single" w:sz="4" w:space="0" w:color="auto"/>
            </w:tcBorders>
            <w:shd w:val="clear" w:color="auto" w:fill="auto"/>
            <w:vAlign w:val="center"/>
            <w:hideMark/>
          </w:tcPr>
          <w:p w14:paraId="2682A5EA" w14:textId="4839A5F0" w:rsidR="00431EE1" w:rsidRPr="0080361D" w:rsidRDefault="00431EE1" w:rsidP="00431EE1">
            <w:pPr>
              <w:spacing w:before="0" w:after="0" w:line="240" w:lineRule="auto"/>
              <w:jc w:val="right"/>
              <w:rPr>
                <w:b/>
                <w:bCs/>
                <w:sz w:val="20"/>
                <w:szCs w:val="20"/>
              </w:rPr>
            </w:pPr>
            <w:r w:rsidRPr="0080361D">
              <w:rPr>
                <w:b/>
                <w:bCs/>
                <w:sz w:val="20"/>
                <w:szCs w:val="20"/>
              </w:rPr>
              <w:t> </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7D23C37E" w14:textId="19A9DACE" w:rsidR="00431EE1" w:rsidRPr="0080361D" w:rsidRDefault="00431EE1" w:rsidP="00431EE1">
            <w:pPr>
              <w:spacing w:before="0" w:after="0" w:line="240" w:lineRule="auto"/>
              <w:jc w:val="right"/>
              <w:rPr>
                <w:b/>
                <w:bCs/>
                <w:sz w:val="20"/>
                <w:szCs w:val="20"/>
              </w:rPr>
            </w:pPr>
            <w:r w:rsidRPr="0080361D">
              <w:rPr>
                <w:b/>
                <w:bCs/>
                <w:sz w:val="20"/>
                <w:szCs w:val="20"/>
              </w:rPr>
              <w:t> </w:t>
            </w:r>
          </w:p>
        </w:tc>
        <w:tc>
          <w:tcPr>
            <w:tcW w:w="917" w:type="dxa"/>
            <w:tcBorders>
              <w:top w:val="dotted" w:sz="4" w:space="0" w:color="auto"/>
              <w:left w:val="nil"/>
              <w:bottom w:val="dotted" w:sz="4" w:space="0" w:color="auto"/>
              <w:right w:val="single" w:sz="4" w:space="0" w:color="auto"/>
            </w:tcBorders>
            <w:shd w:val="clear" w:color="auto" w:fill="auto"/>
            <w:vAlign w:val="center"/>
            <w:hideMark/>
          </w:tcPr>
          <w:p w14:paraId="600FC689" w14:textId="24B039AF" w:rsidR="00431EE1" w:rsidRPr="0080361D" w:rsidRDefault="00431EE1" w:rsidP="00431EE1">
            <w:pPr>
              <w:spacing w:before="0" w:after="0" w:line="240" w:lineRule="auto"/>
              <w:jc w:val="right"/>
              <w:rPr>
                <w:b/>
                <w:bCs/>
                <w:sz w:val="20"/>
                <w:szCs w:val="20"/>
              </w:rPr>
            </w:pPr>
            <w:r w:rsidRPr="0080361D">
              <w:rPr>
                <w:b/>
                <w:bCs/>
                <w:sz w:val="20"/>
                <w:szCs w:val="20"/>
              </w:rPr>
              <w:t> </w:t>
            </w:r>
          </w:p>
        </w:tc>
        <w:tc>
          <w:tcPr>
            <w:tcW w:w="993" w:type="dxa"/>
            <w:tcBorders>
              <w:top w:val="dotted" w:sz="4" w:space="0" w:color="auto"/>
              <w:left w:val="nil"/>
              <w:bottom w:val="dotted" w:sz="4" w:space="0" w:color="auto"/>
              <w:right w:val="single" w:sz="4" w:space="0" w:color="auto"/>
            </w:tcBorders>
            <w:shd w:val="clear" w:color="auto" w:fill="auto"/>
            <w:vAlign w:val="center"/>
            <w:hideMark/>
          </w:tcPr>
          <w:p w14:paraId="58406915" w14:textId="31847F5C" w:rsidR="00431EE1" w:rsidRPr="0080361D" w:rsidRDefault="00431EE1" w:rsidP="00431EE1">
            <w:pPr>
              <w:spacing w:before="0" w:after="0" w:line="240" w:lineRule="auto"/>
              <w:jc w:val="right"/>
              <w:rPr>
                <w:b/>
                <w:bCs/>
                <w:sz w:val="20"/>
                <w:szCs w:val="20"/>
              </w:rPr>
            </w:pPr>
            <w:r w:rsidRPr="0080361D">
              <w:rPr>
                <w:b/>
                <w:bCs/>
                <w:sz w:val="20"/>
                <w:szCs w:val="20"/>
              </w:rPr>
              <w:t> </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3A0C3960" w14:textId="5731BE84" w:rsidR="00431EE1" w:rsidRPr="0080361D" w:rsidRDefault="00431EE1" w:rsidP="00431EE1">
            <w:pPr>
              <w:spacing w:before="0" w:after="0" w:line="240" w:lineRule="auto"/>
              <w:jc w:val="right"/>
              <w:rPr>
                <w:b/>
                <w:bCs/>
                <w:sz w:val="20"/>
                <w:szCs w:val="20"/>
              </w:rPr>
            </w:pPr>
            <w:r w:rsidRPr="0080361D">
              <w:rPr>
                <w:b/>
                <w:bCs/>
                <w:sz w:val="20"/>
                <w:szCs w:val="20"/>
              </w:rPr>
              <w:t> </w:t>
            </w:r>
          </w:p>
        </w:tc>
        <w:tc>
          <w:tcPr>
            <w:tcW w:w="1068" w:type="dxa"/>
            <w:tcBorders>
              <w:top w:val="dotted" w:sz="4" w:space="0" w:color="auto"/>
              <w:left w:val="nil"/>
              <w:bottom w:val="dotted" w:sz="4" w:space="0" w:color="auto"/>
              <w:right w:val="single" w:sz="4" w:space="0" w:color="auto"/>
            </w:tcBorders>
            <w:shd w:val="clear" w:color="auto" w:fill="auto"/>
            <w:vAlign w:val="center"/>
            <w:hideMark/>
          </w:tcPr>
          <w:p w14:paraId="0201DD30" w14:textId="42B54096" w:rsidR="00431EE1" w:rsidRPr="0080361D" w:rsidRDefault="00431EE1" w:rsidP="00431EE1">
            <w:pPr>
              <w:spacing w:before="0" w:after="0" w:line="240" w:lineRule="auto"/>
              <w:jc w:val="right"/>
              <w:rPr>
                <w:b/>
                <w:bCs/>
                <w:sz w:val="20"/>
                <w:szCs w:val="20"/>
              </w:rPr>
            </w:pPr>
            <w:r w:rsidRPr="0080361D">
              <w:rPr>
                <w:b/>
                <w:bCs/>
                <w:sz w:val="20"/>
                <w:szCs w:val="20"/>
              </w:rPr>
              <w:t> </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1C8F2E97" w14:textId="25669905" w:rsidR="00431EE1" w:rsidRPr="0080361D" w:rsidRDefault="00431EE1" w:rsidP="00431EE1">
            <w:pPr>
              <w:spacing w:before="0" w:after="0" w:line="240" w:lineRule="auto"/>
              <w:jc w:val="right"/>
              <w:rPr>
                <w:b/>
                <w:bCs/>
                <w:sz w:val="20"/>
                <w:szCs w:val="20"/>
              </w:rPr>
            </w:pPr>
            <w:r w:rsidRPr="0080361D">
              <w:rPr>
                <w:b/>
                <w:bCs/>
                <w:sz w:val="20"/>
                <w:szCs w:val="20"/>
              </w:rPr>
              <w:t> </w:t>
            </w:r>
          </w:p>
        </w:tc>
        <w:tc>
          <w:tcPr>
            <w:tcW w:w="1069" w:type="dxa"/>
            <w:tcBorders>
              <w:top w:val="dotted" w:sz="4" w:space="0" w:color="auto"/>
              <w:left w:val="nil"/>
              <w:bottom w:val="dotted" w:sz="4" w:space="0" w:color="auto"/>
              <w:right w:val="single" w:sz="4" w:space="0" w:color="auto"/>
            </w:tcBorders>
            <w:shd w:val="clear" w:color="auto" w:fill="auto"/>
            <w:vAlign w:val="center"/>
            <w:hideMark/>
          </w:tcPr>
          <w:p w14:paraId="3BFB1A85" w14:textId="33A0DF20" w:rsidR="00431EE1" w:rsidRPr="0080361D" w:rsidRDefault="00431EE1" w:rsidP="00431EE1">
            <w:pPr>
              <w:spacing w:before="0" w:after="0" w:line="240" w:lineRule="auto"/>
              <w:jc w:val="right"/>
              <w:rPr>
                <w:b/>
                <w:bCs/>
                <w:sz w:val="20"/>
                <w:szCs w:val="20"/>
              </w:rPr>
            </w:pPr>
            <w:r w:rsidRPr="0080361D">
              <w:rPr>
                <w:b/>
                <w:bCs/>
                <w:sz w:val="20"/>
                <w:szCs w:val="20"/>
              </w:rPr>
              <w:t> </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2B352B9F" w14:textId="3985621E" w:rsidR="00431EE1" w:rsidRPr="0080361D" w:rsidRDefault="00431EE1" w:rsidP="00431EE1">
            <w:pPr>
              <w:spacing w:before="0" w:after="0" w:line="240" w:lineRule="auto"/>
              <w:jc w:val="right"/>
              <w:rPr>
                <w:b/>
                <w:bCs/>
                <w:sz w:val="20"/>
                <w:szCs w:val="20"/>
              </w:rPr>
            </w:pPr>
            <w:r w:rsidRPr="0080361D">
              <w:rPr>
                <w:b/>
                <w:bCs/>
                <w:sz w:val="20"/>
                <w:szCs w:val="20"/>
              </w:rPr>
              <w:t> </w:t>
            </w:r>
          </w:p>
        </w:tc>
      </w:tr>
      <w:tr w:rsidR="00431EE1" w:rsidRPr="0080361D" w14:paraId="06934538" w14:textId="77777777" w:rsidTr="00052787">
        <w:trPr>
          <w:gridAfter w:val="1"/>
          <w:wAfter w:w="17" w:type="dxa"/>
          <w:trHeight w:val="284"/>
          <w:jc w:val="center"/>
        </w:trPr>
        <w:tc>
          <w:tcPr>
            <w:tcW w:w="566"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290A7F7E" w14:textId="77777777" w:rsidR="00431EE1" w:rsidRPr="0080361D" w:rsidRDefault="00431EE1" w:rsidP="00431EE1">
            <w:pPr>
              <w:spacing w:before="0" w:after="0" w:line="240" w:lineRule="auto"/>
              <w:jc w:val="center"/>
              <w:rPr>
                <w:b/>
                <w:bCs/>
                <w:sz w:val="20"/>
                <w:szCs w:val="20"/>
              </w:rPr>
            </w:pPr>
            <w:r w:rsidRPr="0080361D">
              <w:rPr>
                <w:b/>
                <w:bCs/>
                <w:sz w:val="20"/>
                <w:szCs w:val="20"/>
              </w:rPr>
              <w:t>7</w:t>
            </w:r>
          </w:p>
        </w:tc>
        <w:tc>
          <w:tcPr>
            <w:tcW w:w="4532" w:type="dxa"/>
            <w:tcBorders>
              <w:top w:val="dotted" w:sz="4" w:space="0" w:color="auto"/>
              <w:left w:val="nil"/>
              <w:bottom w:val="dotted" w:sz="4" w:space="0" w:color="auto"/>
              <w:right w:val="single" w:sz="4" w:space="0" w:color="auto"/>
            </w:tcBorders>
            <w:shd w:val="clear" w:color="auto" w:fill="auto"/>
            <w:vAlign w:val="center"/>
            <w:hideMark/>
          </w:tcPr>
          <w:p w14:paraId="12C9D70C" w14:textId="77777777" w:rsidR="00431EE1" w:rsidRPr="0080361D" w:rsidRDefault="00431EE1" w:rsidP="00431EE1">
            <w:pPr>
              <w:spacing w:before="0" w:after="0" w:line="240" w:lineRule="auto"/>
              <w:jc w:val="left"/>
              <w:rPr>
                <w:b/>
                <w:bCs/>
                <w:sz w:val="20"/>
                <w:szCs w:val="20"/>
              </w:rPr>
            </w:pPr>
            <w:r w:rsidRPr="0080361D">
              <w:rPr>
                <w:b/>
                <w:bCs/>
                <w:sz w:val="20"/>
                <w:szCs w:val="20"/>
              </w:rPr>
              <w:t>Khu bảo tồn thiên nhiên và đa dạng sinh học</w:t>
            </w:r>
          </w:p>
        </w:tc>
        <w:tc>
          <w:tcPr>
            <w:tcW w:w="694"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644BABC4" w14:textId="77777777" w:rsidR="00431EE1" w:rsidRPr="0080361D" w:rsidRDefault="00431EE1" w:rsidP="00431EE1">
            <w:pPr>
              <w:spacing w:before="0" w:after="0" w:line="240" w:lineRule="auto"/>
              <w:jc w:val="center"/>
              <w:rPr>
                <w:b/>
                <w:bCs/>
                <w:sz w:val="20"/>
                <w:szCs w:val="20"/>
              </w:rPr>
            </w:pPr>
            <w:r w:rsidRPr="0080361D">
              <w:rPr>
                <w:b/>
                <w:bCs/>
                <w:sz w:val="20"/>
                <w:szCs w:val="20"/>
              </w:rPr>
              <w:t>KBT</w:t>
            </w:r>
          </w:p>
        </w:tc>
        <w:tc>
          <w:tcPr>
            <w:tcW w:w="1016"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46097830" w14:textId="41E26DA1" w:rsidR="00431EE1" w:rsidRPr="0080361D" w:rsidRDefault="00431EE1" w:rsidP="00431EE1">
            <w:pPr>
              <w:spacing w:before="0" w:after="0" w:line="240" w:lineRule="auto"/>
              <w:jc w:val="right"/>
              <w:rPr>
                <w:b/>
                <w:bCs/>
                <w:sz w:val="20"/>
                <w:szCs w:val="20"/>
              </w:rPr>
            </w:pPr>
            <w:r w:rsidRPr="0080361D">
              <w:rPr>
                <w:b/>
                <w:bCs/>
                <w:sz w:val="20"/>
                <w:szCs w:val="20"/>
              </w:rPr>
              <w:t> </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7454982F" w14:textId="2CCDD039" w:rsidR="00431EE1" w:rsidRPr="0080361D" w:rsidRDefault="00431EE1" w:rsidP="00431EE1">
            <w:pPr>
              <w:spacing w:before="0" w:after="0" w:line="240" w:lineRule="auto"/>
              <w:jc w:val="right"/>
              <w:rPr>
                <w:b/>
                <w:bCs/>
                <w:sz w:val="20"/>
                <w:szCs w:val="20"/>
              </w:rPr>
            </w:pPr>
            <w:r w:rsidRPr="0080361D">
              <w:rPr>
                <w:b/>
                <w:bCs/>
                <w:sz w:val="20"/>
                <w:szCs w:val="20"/>
              </w:rPr>
              <w:t> </w:t>
            </w:r>
          </w:p>
        </w:tc>
        <w:tc>
          <w:tcPr>
            <w:tcW w:w="917" w:type="dxa"/>
            <w:tcBorders>
              <w:top w:val="dotted" w:sz="4" w:space="0" w:color="auto"/>
              <w:left w:val="nil"/>
              <w:bottom w:val="dotted" w:sz="4" w:space="0" w:color="auto"/>
              <w:right w:val="single" w:sz="4" w:space="0" w:color="auto"/>
            </w:tcBorders>
            <w:shd w:val="clear" w:color="auto" w:fill="auto"/>
            <w:vAlign w:val="center"/>
            <w:hideMark/>
          </w:tcPr>
          <w:p w14:paraId="6C5F3F9A" w14:textId="6E073A9E" w:rsidR="00431EE1" w:rsidRPr="0080361D" w:rsidRDefault="00431EE1" w:rsidP="00431EE1">
            <w:pPr>
              <w:spacing w:before="0" w:after="0" w:line="240" w:lineRule="auto"/>
              <w:jc w:val="right"/>
              <w:rPr>
                <w:b/>
                <w:bCs/>
                <w:sz w:val="20"/>
                <w:szCs w:val="20"/>
              </w:rPr>
            </w:pPr>
            <w:r w:rsidRPr="0080361D">
              <w:rPr>
                <w:b/>
                <w:bCs/>
                <w:sz w:val="20"/>
                <w:szCs w:val="20"/>
              </w:rPr>
              <w:t> </w:t>
            </w:r>
          </w:p>
        </w:tc>
        <w:tc>
          <w:tcPr>
            <w:tcW w:w="993" w:type="dxa"/>
            <w:tcBorders>
              <w:top w:val="dotted" w:sz="4" w:space="0" w:color="auto"/>
              <w:left w:val="nil"/>
              <w:bottom w:val="dotted" w:sz="4" w:space="0" w:color="auto"/>
              <w:right w:val="single" w:sz="4" w:space="0" w:color="auto"/>
            </w:tcBorders>
            <w:shd w:val="clear" w:color="auto" w:fill="auto"/>
            <w:vAlign w:val="center"/>
            <w:hideMark/>
          </w:tcPr>
          <w:p w14:paraId="1D17F2F4" w14:textId="64FFF297" w:rsidR="00431EE1" w:rsidRPr="0080361D" w:rsidRDefault="00431EE1" w:rsidP="00431EE1">
            <w:pPr>
              <w:spacing w:before="0" w:after="0" w:line="240" w:lineRule="auto"/>
              <w:jc w:val="right"/>
              <w:rPr>
                <w:b/>
                <w:bCs/>
                <w:sz w:val="20"/>
                <w:szCs w:val="20"/>
              </w:rPr>
            </w:pPr>
            <w:r w:rsidRPr="0080361D">
              <w:rPr>
                <w:b/>
                <w:bCs/>
                <w:sz w:val="20"/>
                <w:szCs w:val="20"/>
              </w:rPr>
              <w:t> </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3AD045CB" w14:textId="116031CE" w:rsidR="00431EE1" w:rsidRPr="0080361D" w:rsidRDefault="00431EE1" w:rsidP="00431EE1">
            <w:pPr>
              <w:spacing w:before="0" w:after="0" w:line="240" w:lineRule="auto"/>
              <w:jc w:val="right"/>
              <w:rPr>
                <w:b/>
                <w:bCs/>
                <w:sz w:val="20"/>
                <w:szCs w:val="20"/>
              </w:rPr>
            </w:pPr>
            <w:r w:rsidRPr="0080361D">
              <w:rPr>
                <w:b/>
                <w:bCs/>
                <w:sz w:val="20"/>
                <w:szCs w:val="20"/>
              </w:rPr>
              <w:t> </w:t>
            </w:r>
          </w:p>
        </w:tc>
        <w:tc>
          <w:tcPr>
            <w:tcW w:w="1068" w:type="dxa"/>
            <w:tcBorders>
              <w:top w:val="dotted" w:sz="4" w:space="0" w:color="auto"/>
              <w:left w:val="nil"/>
              <w:bottom w:val="dotted" w:sz="4" w:space="0" w:color="auto"/>
              <w:right w:val="single" w:sz="4" w:space="0" w:color="auto"/>
            </w:tcBorders>
            <w:shd w:val="clear" w:color="auto" w:fill="auto"/>
            <w:vAlign w:val="center"/>
            <w:hideMark/>
          </w:tcPr>
          <w:p w14:paraId="63125DB4" w14:textId="2B829842" w:rsidR="00431EE1" w:rsidRPr="0080361D" w:rsidRDefault="00431EE1" w:rsidP="00431EE1">
            <w:pPr>
              <w:spacing w:before="0" w:after="0" w:line="240" w:lineRule="auto"/>
              <w:jc w:val="right"/>
              <w:rPr>
                <w:b/>
                <w:bCs/>
                <w:sz w:val="20"/>
                <w:szCs w:val="20"/>
              </w:rPr>
            </w:pPr>
            <w:r w:rsidRPr="0080361D">
              <w:rPr>
                <w:b/>
                <w:bCs/>
                <w:sz w:val="20"/>
                <w:szCs w:val="20"/>
              </w:rPr>
              <w:t> </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52A19DE1" w14:textId="4D3E501B" w:rsidR="00431EE1" w:rsidRPr="0080361D" w:rsidRDefault="00431EE1" w:rsidP="00431EE1">
            <w:pPr>
              <w:spacing w:before="0" w:after="0" w:line="240" w:lineRule="auto"/>
              <w:jc w:val="right"/>
              <w:rPr>
                <w:b/>
                <w:bCs/>
                <w:sz w:val="20"/>
                <w:szCs w:val="20"/>
              </w:rPr>
            </w:pPr>
            <w:r w:rsidRPr="0080361D">
              <w:rPr>
                <w:b/>
                <w:bCs/>
                <w:sz w:val="20"/>
                <w:szCs w:val="20"/>
              </w:rPr>
              <w:t> </w:t>
            </w:r>
          </w:p>
        </w:tc>
        <w:tc>
          <w:tcPr>
            <w:tcW w:w="1069" w:type="dxa"/>
            <w:tcBorders>
              <w:top w:val="dotted" w:sz="4" w:space="0" w:color="auto"/>
              <w:left w:val="nil"/>
              <w:bottom w:val="dotted" w:sz="4" w:space="0" w:color="auto"/>
              <w:right w:val="single" w:sz="4" w:space="0" w:color="auto"/>
            </w:tcBorders>
            <w:shd w:val="clear" w:color="auto" w:fill="auto"/>
            <w:vAlign w:val="center"/>
            <w:hideMark/>
          </w:tcPr>
          <w:p w14:paraId="1D329243" w14:textId="4C6B6EA3" w:rsidR="00431EE1" w:rsidRPr="0080361D" w:rsidRDefault="00431EE1" w:rsidP="00431EE1">
            <w:pPr>
              <w:spacing w:before="0" w:after="0" w:line="240" w:lineRule="auto"/>
              <w:jc w:val="right"/>
              <w:rPr>
                <w:b/>
                <w:bCs/>
                <w:sz w:val="20"/>
                <w:szCs w:val="20"/>
              </w:rPr>
            </w:pPr>
            <w:r w:rsidRPr="0080361D">
              <w:rPr>
                <w:b/>
                <w:bCs/>
                <w:sz w:val="20"/>
                <w:szCs w:val="20"/>
              </w:rPr>
              <w:t> </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3821DFCB" w14:textId="6190C0D1" w:rsidR="00431EE1" w:rsidRPr="0080361D" w:rsidRDefault="00431EE1" w:rsidP="00431EE1">
            <w:pPr>
              <w:spacing w:before="0" w:after="0" w:line="240" w:lineRule="auto"/>
              <w:jc w:val="right"/>
              <w:rPr>
                <w:b/>
                <w:bCs/>
                <w:sz w:val="20"/>
                <w:szCs w:val="20"/>
              </w:rPr>
            </w:pPr>
            <w:r w:rsidRPr="0080361D">
              <w:rPr>
                <w:b/>
                <w:bCs/>
                <w:sz w:val="20"/>
                <w:szCs w:val="20"/>
              </w:rPr>
              <w:t> </w:t>
            </w:r>
          </w:p>
        </w:tc>
      </w:tr>
      <w:tr w:rsidR="00431EE1" w:rsidRPr="0080361D" w14:paraId="108010D7" w14:textId="77777777" w:rsidTr="00052787">
        <w:trPr>
          <w:gridAfter w:val="1"/>
          <w:wAfter w:w="17" w:type="dxa"/>
          <w:trHeight w:val="284"/>
          <w:jc w:val="center"/>
        </w:trPr>
        <w:tc>
          <w:tcPr>
            <w:tcW w:w="566"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5AD319FB" w14:textId="77777777" w:rsidR="00431EE1" w:rsidRPr="0080361D" w:rsidRDefault="00431EE1" w:rsidP="00431EE1">
            <w:pPr>
              <w:spacing w:before="0" w:after="0" w:line="240" w:lineRule="auto"/>
              <w:jc w:val="center"/>
              <w:rPr>
                <w:b/>
                <w:bCs/>
                <w:sz w:val="20"/>
                <w:szCs w:val="20"/>
              </w:rPr>
            </w:pPr>
            <w:r w:rsidRPr="0080361D">
              <w:rPr>
                <w:b/>
                <w:bCs/>
                <w:sz w:val="20"/>
                <w:szCs w:val="20"/>
              </w:rPr>
              <w:t>8</w:t>
            </w:r>
          </w:p>
        </w:tc>
        <w:tc>
          <w:tcPr>
            <w:tcW w:w="4532" w:type="dxa"/>
            <w:tcBorders>
              <w:top w:val="dotted" w:sz="4" w:space="0" w:color="auto"/>
              <w:left w:val="nil"/>
              <w:bottom w:val="dotted" w:sz="4" w:space="0" w:color="auto"/>
              <w:right w:val="single" w:sz="4" w:space="0" w:color="auto"/>
            </w:tcBorders>
            <w:shd w:val="clear" w:color="auto" w:fill="auto"/>
            <w:vAlign w:val="center"/>
            <w:hideMark/>
          </w:tcPr>
          <w:p w14:paraId="6F98AB91" w14:textId="77777777" w:rsidR="00431EE1" w:rsidRPr="0080361D" w:rsidRDefault="00431EE1" w:rsidP="00431EE1">
            <w:pPr>
              <w:spacing w:before="0" w:after="0" w:line="240" w:lineRule="auto"/>
              <w:jc w:val="left"/>
              <w:rPr>
                <w:b/>
                <w:bCs/>
                <w:sz w:val="20"/>
                <w:szCs w:val="20"/>
              </w:rPr>
            </w:pPr>
            <w:r w:rsidRPr="0080361D">
              <w:rPr>
                <w:b/>
                <w:bCs/>
                <w:sz w:val="20"/>
                <w:szCs w:val="20"/>
              </w:rPr>
              <w:t>Khu phát triển công nghiệp (khu công nghiệp, cụm công nghiệp)</w:t>
            </w:r>
          </w:p>
        </w:tc>
        <w:tc>
          <w:tcPr>
            <w:tcW w:w="694" w:type="dxa"/>
            <w:tcBorders>
              <w:top w:val="dotted" w:sz="4" w:space="0" w:color="auto"/>
              <w:left w:val="nil"/>
              <w:bottom w:val="dotted" w:sz="4" w:space="0" w:color="auto"/>
              <w:right w:val="single" w:sz="4" w:space="0" w:color="auto"/>
            </w:tcBorders>
            <w:shd w:val="clear" w:color="auto" w:fill="auto"/>
            <w:vAlign w:val="center"/>
            <w:hideMark/>
          </w:tcPr>
          <w:p w14:paraId="4EFABD68" w14:textId="77777777" w:rsidR="00431EE1" w:rsidRPr="0080361D" w:rsidRDefault="00431EE1" w:rsidP="00431EE1">
            <w:pPr>
              <w:spacing w:before="0" w:after="0" w:line="240" w:lineRule="auto"/>
              <w:jc w:val="center"/>
              <w:rPr>
                <w:b/>
                <w:bCs/>
                <w:sz w:val="20"/>
                <w:szCs w:val="20"/>
              </w:rPr>
            </w:pPr>
            <w:r w:rsidRPr="0080361D">
              <w:rPr>
                <w:b/>
                <w:bCs/>
                <w:sz w:val="20"/>
                <w:szCs w:val="20"/>
              </w:rPr>
              <w:t>KPC</w:t>
            </w:r>
          </w:p>
        </w:tc>
        <w:tc>
          <w:tcPr>
            <w:tcW w:w="1016" w:type="dxa"/>
            <w:tcBorders>
              <w:top w:val="dotted" w:sz="4" w:space="0" w:color="auto"/>
              <w:left w:val="nil"/>
              <w:bottom w:val="dotted" w:sz="4" w:space="0" w:color="auto"/>
              <w:right w:val="single" w:sz="4" w:space="0" w:color="auto"/>
            </w:tcBorders>
            <w:shd w:val="clear" w:color="auto" w:fill="auto"/>
            <w:vAlign w:val="center"/>
            <w:hideMark/>
          </w:tcPr>
          <w:p w14:paraId="04410FA2" w14:textId="45CFB865" w:rsidR="00431EE1" w:rsidRPr="0080361D" w:rsidRDefault="00431EE1" w:rsidP="00431EE1">
            <w:pPr>
              <w:spacing w:before="0" w:after="0" w:line="240" w:lineRule="auto"/>
              <w:jc w:val="right"/>
              <w:rPr>
                <w:b/>
                <w:bCs/>
                <w:sz w:val="20"/>
                <w:szCs w:val="20"/>
              </w:rPr>
            </w:pPr>
            <w:r w:rsidRPr="0080361D">
              <w:rPr>
                <w:b/>
                <w:bCs/>
                <w:sz w:val="20"/>
                <w:szCs w:val="20"/>
              </w:rPr>
              <w:t>3.065,35</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4F016CF4" w14:textId="0E165D6B" w:rsidR="00431EE1" w:rsidRPr="0080361D" w:rsidRDefault="00431EE1" w:rsidP="00431EE1">
            <w:pPr>
              <w:spacing w:before="0" w:after="0" w:line="240" w:lineRule="auto"/>
              <w:jc w:val="right"/>
              <w:rPr>
                <w:b/>
                <w:bCs/>
                <w:sz w:val="20"/>
                <w:szCs w:val="20"/>
              </w:rPr>
            </w:pPr>
            <w:r w:rsidRPr="0080361D">
              <w:rPr>
                <w:b/>
                <w:bCs/>
                <w:sz w:val="20"/>
                <w:szCs w:val="20"/>
              </w:rPr>
              <w:t>670,94</w:t>
            </w:r>
          </w:p>
        </w:tc>
        <w:tc>
          <w:tcPr>
            <w:tcW w:w="917" w:type="dxa"/>
            <w:tcBorders>
              <w:top w:val="dotted" w:sz="4" w:space="0" w:color="auto"/>
              <w:left w:val="nil"/>
              <w:bottom w:val="dotted" w:sz="4" w:space="0" w:color="auto"/>
              <w:right w:val="single" w:sz="4" w:space="0" w:color="auto"/>
            </w:tcBorders>
            <w:shd w:val="clear" w:color="auto" w:fill="auto"/>
            <w:vAlign w:val="center"/>
            <w:hideMark/>
          </w:tcPr>
          <w:p w14:paraId="04BDA1D7" w14:textId="2F1D4852" w:rsidR="00431EE1" w:rsidRPr="0080361D" w:rsidRDefault="00431EE1" w:rsidP="00431EE1">
            <w:pPr>
              <w:spacing w:before="0" w:after="0" w:line="240" w:lineRule="auto"/>
              <w:jc w:val="right"/>
              <w:rPr>
                <w:b/>
                <w:bCs/>
                <w:sz w:val="20"/>
                <w:szCs w:val="20"/>
              </w:rPr>
            </w:pPr>
            <w:r w:rsidRPr="0080361D">
              <w:rPr>
                <w:b/>
                <w:bCs/>
                <w:sz w:val="20"/>
                <w:szCs w:val="20"/>
              </w:rPr>
              <w:t>277,30</w:t>
            </w:r>
          </w:p>
        </w:tc>
        <w:tc>
          <w:tcPr>
            <w:tcW w:w="993" w:type="dxa"/>
            <w:tcBorders>
              <w:top w:val="dotted" w:sz="4" w:space="0" w:color="auto"/>
              <w:left w:val="nil"/>
              <w:bottom w:val="dotted" w:sz="4" w:space="0" w:color="auto"/>
              <w:right w:val="single" w:sz="4" w:space="0" w:color="auto"/>
            </w:tcBorders>
            <w:shd w:val="clear" w:color="auto" w:fill="auto"/>
            <w:vAlign w:val="center"/>
            <w:hideMark/>
          </w:tcPr>
          <w:p w14:paraId="79F6565F" w14:textId="035EC880" w:rsidR="00431EE1" w:rsidRPr="0080361D" w:rsidRDefault="00431EE1" w:rsidP="00431EE1">
            <w:pPr>
              <w:spacing w:before="0" w:after="0" w:line="240" w:lineRule="auto"/>
              <w:jc w:val="right"/>
              <w:rPr>
                <w:b/>
                <w:bCs/>
                <w:sz w:val="20"/>
                <w:szCs w:val="20"/>
              </w:rPr>
            </w:pPr>
            <w:r w:rsidRPr="0080361D">
              <w:rPr>
                <w:b/>
                <w:bCs/>
                <w:sz w:val="20"/>
                <w:szCs w:val="20"/>
              </w:rPr>
              <w:t>49,00</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7A5C6D39" w14:textId="070C7B55" w:rsidR="00431EE1" w:rsidRPr="0080361D" w:rsidRDefault="00431EE1" w:rsidP="00431EE1">
            <w:pPr>
              <w:spacing w:before="0" w:after="0" w:line="240" w:lineRule="auto"/>
              <w:jc w:val="right"/>
              <w:rPr>
                <w:b/>
                <w:bCs/>
                <w:sz w:val="20"/>
                <w:szCs w:val="20"/>
              </w:rPr>
            </w:pPr>
            <w:r w:rsidRPr="0080361D">
              <w:rPr>
                <w:b/>
                <w:bCs/>
                <w:sz w:val="20"/>
                <w:szCs w:val="20"/>
              </w:rPr>
              <w:t>975,94</w:t>
            </w:r>
          </w:p>
        </w:tc>
        <w:tc>
          <w:tcPr>
            <w:tcW w:w="1068" w:type="dxa"/>
            <w:tcBorders>
              <w:top w:val="dotted" w:sz="4" w:space="0" w:color="auto"/>
              <w:left w:val="nil"/>
              <w:bottom w:val="dotted" w:sz="4" w:space="0" w:color="auto"/>
              <w:right w:val="single" w:sz="4" w:space="0" w:color="auto"/>
            </w:tcBorders>
            <w:shd w:val="clear" w:color="auto" w:fill="auto"/>
            <w:vAlign w:val="center"/>
            <w:hideMark/>
          </w:tcPr>
          <w:p w14:paraId="46D72781" w14:textId="4159B7CA" w:rsidR="00431EE1" w:rsidRPr="0080361D" w:rsidRDefault="00431EE1" w:rsidP="00431EE1">
            <w:pPr>
              <w:spacing w:before="0" w:after="0" w:line="240" w:lineRule="auto"/>
              <w:jc w:val="right"/>
              <w:rPr>
                <w:b/>
                <w:bCs/>
                <w:sz w:val="20"/>
                <w:szCs w:val="20"/>
              </w:rPr>
            </w:pPr>
            <w:r w:rsidRPr="0080361D">
              <w:rPr>
                <w:b/>
                <w:bCs/>
                <w:sz w:val="20"/>
                <w:szCs w:val="20"/>
              </w:rPr>
              <w:t>1.092,17</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47136D2F" w14:textId="71C35275" w:rsidR="00431EE1" w:rsidRPr="0080361D" w:rsidRDefault="00431EE1" w:rsidP="00431EE1">
            <w:pPr>
              <w:spacing w:before="0" w:after="0" w:line="240" w:lineRule="auto"/>
              <w:jc w:val="right"/>
              <w:rPr>
                <w:b/>
                <w:bCs/>
                <w:sz w:val="20"/>
                <w:szCs w:val="20"/>
              </w:rPr>
            </w:pPr>
            <w:r w:rsidRPr="0080361D">
              <w:rPr>
                <w:b/>
                <w:bCs/>
                <w:sz w:val="20"/>
                <w:szCs w:val="20"/>
              </w:rPr>
              <w:t> </w:t>
            </w:r>
          </w:p>
        </w:tc>
        <w:tc>
          <w:tcPr>
            <w:tcW w:w="1069" w:type="dxa"/>
            <w:tcBorders>
              <w:top w:val="dotted" w:sz="4" w:space="0" w:color="auto"/>
              <w:left w:val="nil"/>
              <w:bottom w:val="dotted" w:sz="4" w:space="0" w:color="auto"/>
              <w:right w:val="single" w:sz="4" w:space="0" w:color="auto"/>
            </w:tcBorders>
            <w:shd w:val="clear" w:color="auto" w:fill="auto"/>
            <w:vAlign w:val="center"/>
            <w:hideMark/>
          </w:tcPr>
          <w:p w14:paraId="4F507E70" w14:textId="31185E4B" w:rsidR="00431EE1" w:rsidRPr="0080361D" w:rsidRDefault="00431EE1" w:rsidP="00431EE1">
            <w:pPr>
              <w:spacing w:before="0" w:after="0" w:line="240" w:lineRule="auto"/>
              <w:jc w:val="right"/>
              <w:rPr>
                <w:b/>
                <w:bCs/>
                <w:sz w:val="20"/>
                <w:szCs w:val="20"/>
              </w:rPr>
            </w:pPr>
            <w:r w:rsidRPr="0080361D">
              <w:rPr>
                <w:b/>
                <w:bCs/>
                <w:sz w:val="20"/>
                <w:szCs w:val="20"/>
              </w:rPr>
              <w:t> </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5E0F6AC6" w14:textId="2F836088" w:rsidR="00431EE1" w:rsidRPr="0080361D" w:rsidRDefault="00431EE1" w:rsidP="00431EE1">
            <w:pPr>
              <w:spacing w:before="0" w:after="0" w:line="240" w:lineRule="auto"/>
              <w:jc w:val="right"/>
              <w:rPr>
                <w:b/>
                <w:bCs/>
                <w:sz w:val="20"/>
                <w:szCs w:val="20"/>
              </w:rPr>
            </w:pPr>
            <w:r w:rsidRPr="0080361D">
              <w:rPr>
                <w:b/>
                <w:bCs/>
                <w:sz w:val="20"/>
                <w:szCs w:val="20"/>
              </w:rPr>
              <w:t> </w:t>
            </w:r>
          </w:p>
        </w:tc>
      </w:tr>
      <w:tr w:rsidR="00431EE1" w:rsidRPr="0080361D" w14:paraId="5977ABBB" w14:textId="77777777" w:rsidTr="00052787">
        <w:trPr>
          <w:gridAfter w:val="1"/>
          <w:wAfter w:w="17" w:type="dxa"/>
          <w:trHeight w:val="284"/>
          <w:jc w:val="center"/>
        </w:trPr>
        <w:tc>
          <w:tcPr>
            <w:tcW w:w="566"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1C12B298" w14:textId="77777777" w:rsidR="00431EE1" w:rsidRPr="0080361D" w:rsidRDefault="00431EE1" w:rsidP="00431EE1">
            <w:pPr>
              <w:spacing w:before="0" w:after="0" w:line="240" w:lineRule="auto"/>
              <w:jc w:val="center"/>
              <w:rPr>
                <w:b/>
                <w:bCs/>
                <w:sz w:val="20"/>
                <w:szCs w:val="20"/>
              </w:rPr>
            </w:pPr>
            <w:r w:rsidRPr="0080361D">
              <w:rPr>
                <w:b/>
                <w:bCs/>
                <w:sz w:val="20"/>
                <w:szCs w:val="20"/>
              </w:rPr>
              <w:t>9</w:t>
            </w:r>
          </w:p>
        </w:tc>
        <w:tc>
          <w:tcPr>
            <w:tcW w:w="4532" w:type="dxa"/>
            <w:tcBorders>
              <w:top w:val="dotted" w:sz="4" w:space="0" w:color="auto"/>
              <w:left w:val="nil"/>
              <w:bottom w:val="dotted" w:sz="4" w:space="0" w:color="auto"/>
              <w:right w:val="single" w:sz="4" w:space="0" w:color="auto"/>
            </w:tcBorders>
            <w:shd w:val="clear" w:color="auto" w:fill="auto"/>
            <w:vAlign w:val="center"/>
            <w:hideMark/>
          </w:tcPr>
          <w:p w14:paraId="145A2453" w14:textId="77777777" w:rsidR="00431EE1" w:rsidRPr="0080361D" w:rsidRDefault="00431EE1" w:rsidP="00431EE1">
            <w:pPr>
              <w:spacing w:before="0" w:after="0" w:line="240" w:lineRule="auto"/>
              <w:jc w:val="left"/>
              <w:rPr>
                <w:b/>
                <w:bCs/>
                <w:sz w:val="20"/>
                <w:szCs w:val="20"/>
              </w:rPr>
            </w:pPr>
            <w:r w:rsidRPr="0080361D">
              <w:rPr>
                <w:b/>
                <w:bCs/>
                <w:sz w:val="20"/>
                <w:szCs w:val="20"/>
              </w:rPr>
              <w:t>Khu đô thị (trong đó có khu đô thị mới)</w:t>
            </w:r>
          </w:p>
        </w:tc>
        <w:tc>
          <w:tcPr>
            <w:tcW w:w="694" w:type="dxa"/>
            <w:tcBorders>
              <w:top w:val="dotted" w:sz="4" w:space="0" w:color="auto"/>
              <w:left w:val="nil"/>
              <w:bottom w:val="dotted" w:sz="4" w:space="0" w:color="auto"/>
              <w:right w:val="single" w:sz="4" w:space="0" w:color="auto"/>
            </w:tcBorders>
            <w:shd w:val="clear" w:color="auto" w:fill="auto"/>
            <w:vAlign w:val="center"/>
            <w:hideMark/>
          </w:tcPr>
          <w:p w14:paraId="613032FB" w14:textId="77777777" w:rsidR="00431EE1" w:rsidRPr="0080361D" w:rsidRDefault="00431EE1" w:rsidP="00431EE1">
            <w:pPr>
              <w:spacing w:before="0" w:after="0" w:line="240" w:lineRule="auto"/>
              <w:jc w:val="center"/>
              <w:rPr>
                <w:b/>
                <w:bCs/>
                <w:sz w:val="20"/>
                <w:szCs w:val="20"/>
              </w:rPr>
            </w:pPr>
            <w:r w:rsidRPr="0080361D">
              <w:rPr>
                <w:b/>
                <w:bCs/>
                <w:sz w:val="20"/>
                <w:szCs w:val="20"/>
              </w:rPr>
              <w:t>DTC</w:t>
            </w:r>
          </w:p>
        </w:tc>
        <w:tc>
          <w:tcPr>
            <w:tcW w:w="1016" w:type="dxa"/>
            <w:tcBorders>
              <w:top w:val="dotted" w:sz="4" w:space="0" w:color="auto"/>
              <w:left w:val="nil"/>
              <w:bottom w:val="dotted" w:sz="4" w:space="0" w:color="auto"/>
              <w:right w:val="single" w:sz="4" w:space="0" w:color="auto"/>
            </w:tcBorders>
            <w:shd w:val="clear" w:color="auto" w:fill="auto"/>
            <w:vAlign w:val="center"/>
            <w:hideMark/>
          </w:tcPr>
          <w:p w14:paraId="1120B52E" w14:textId="4DE8F47A" w:rsidR="00431EE1" w:rsidRPr="0080361D" w:rsidRDefault="00431EE1" w:rsidP="00431EE1">
            <w:pPr>
              <w:spacing w:before="0" w:after="0" w:line="240" w:lineRule="auto"/>
              <w:jc w:val="right"/>
              <w:rPr>
                <w:b/>
                <w:bCs/>
                <w:sz w:val="20"/>
                <w:szCs w:val="20"/>
              </w:rPr>
            </w:pPr>
            <w:r w:rsidRPr="0080361D">
              <w:rPr>
                <w:b/>
                <w:bCs/>
                <w:sz w:val="20"/>
                <w:szCs w:val="20"/>
              </w:rPr>
              <w:t>13.936,60</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2ED37210" w14:textId="486E6515" w:rsidR="00431EE1" w:rsidRPr="0080361D" w:rsidRDefault="00431EE1" w:rsidP="00431EE1">
            <w:pPr>
              <w:spacing w:before="0" w:after="0" w:line="240" w:lineRule="auto"/>
              <w:jc w:val="right"/>
              <w:rPr>
                <w:b/>
                <w:bCs/>
                <w:sz w:val="20"/>
                <w:szCs w:val="20"/>
              </w:rPr>
            </w:pPr>
            <w:r w:rsidRPr="0080361D">
              <w:rPr>
                <w:b/>
                <w:bCs/>
                <w:sz w:val="20"/>
                <w:szCs w:val="20"/>
              </w:rPr>
              <w:t>2.150,21</w:t>
            </w:r>
          </w:p>
        </w:tc>
        <w:tc>
          <w:tcPr>
            <w:tcW w:w="917" w:type="dxa"/>
            <w:tcBorders>
              <w:top w:val="dotted" w:sz="4" w:space="0" w:color="auto"/>
              <w:left w:val="nil"/>
              <w:bottom w:val="dotted" w:sz="4" w:space="0" w:color="auto"/>
              <w:right w:val="single" w:sz="4" w:space="0" w:color="auto"/>
            </w:tcBorders>
            <w:shd w:val="clear" w:color="auto" w:fill="auto"/>
            <w:vAlign w:val="center"/>
            <w:hideMark/>
          </w:tcPr>
          <w:p w14:paraId="00CBAD2D" w14:textId="0C73A156" w:rsidR="00431EE1" w:rsidRPr="0080361D" w:rsidRDefault="00431EE1" w:rsidP="00431EE1">
            <w:pPr>
              <w:spacing w:before="0" w:after="0" w:line="240" w:lineRule="auto"/>
              <w:jc w:val="right"/>
              <w:rPr>
                <w:b/>
                <w:bCs/>
                <w:sz w:val="20"/>
                <w:szCs w:val="20"/>
              </w:rPr>
            </w:pPr>
            <w:r w:rsidRPr="0080361D">
              <w:rPr>
                <w:b/>
                <w:bCs/>
                <w:sz w:val="20"/>
                <w:szCs w:val="20"/>
              </w:rPr>
              <w:t>4.634,51</w:t>
            </w:r>
          </w:p>
        </w:tc>
        <w:tc>
          <w:tcPr>
            <w:tcW w:w="993" w:type="dxa"/>
            <w:tcBorders>
              <w:top w:val="dotted" w:sz="4" w:space="0" w:color="auto"/>
              <w:left w:val="nil"/>
              <w:bottom w:val="dotted" w:sz="4" w:space="0" w:color="auto"/>
              <w:right w:val="single" w:sz="4" w:space="0" w:color="auto"/>
            </w:tcBorders>
            <w:shd w:val="clear" w:color="auto" w:fill="auto"/>
            <w:vAlign w:val="center"/>
            <w:hideMark/>
          </w:tcPr>
          <w:p w14:paraId="20BF5744" w14:textId="022219BF" w:rsidR="00431EE1" w:rsidRPr="0080361D" w:rsidRDefault="00431EE1" w:rsidP="00431EE1">
            <w:pPr>
              <w:spacing w:before="0" w:after="0" w:line="240" w:lineRule="auto"/>
              <w:jc w:val="right"/>
              <w:rPr>
                <w:b/>
                <w:bCs/>
                <w:sz w:val="20"/>
                <w:szCs w:val="20"/>
              </w:rPr>
            </w:pPr>
            <w:r w:rsidRPr="0080361D">
              <w:rPr>
                <w:b/>
                <w:bCs/>
                <w:sz w:val="20"/>
                <w:szCs w:val="20"/>
              </w:rPr>
              <w:t> </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67837CDB" w14:textId="1A77E7E5" w:rsidR="00431EE1" w:rsidRPr="0080361D" w:rsidRDefault="00431EE1" w:rsidP="00431EE1">
            <w:pPr>
              <w:spacing w:before="0" w:after="0" w:line="240" w:lineRule="auto"/>
              <w:jc w:val="right"/>
              <w:rPr>
                <w:b/>
                <w:bCs/>
                <w:sz w:val="20"/>
                <w:szCs w:val="20"/>
              </w:rPr>
            </w:pPr>
            <w:r w:rsidRPr="0080361D">
              <w:rPr>
                <w:b/>
                <w:bCs/>
                <w:sz w:val="20"/>
                <w:szCs w:val="20"/>
              </w:rPr>
              <w:t> </w:t>
            </w:r>
          </w:p>
        </w:tc>
        <w:tc>
          <w:tcPr>
            <w:tcW w:w="1068" w:type="dxa"/>
            <w:tcBorders>
              <w:top w:val="dotted" w:sz="4" w:space="0" w:color="auto"/>
              <w:left w:val="nil"/>
              <w:bottom w:val="dotted" w:sz="4" w:space="0" w:color="auto"/>
              <w:right w:val="single" w:sz="4" w:space="0" w:color="auto"/>
            </w:tcBorders>
            <w:shd w:val="clear" w:color="auto" w:fill="auto"/>
            <w:vAlign w:val="center"/>
            <w:hideMark/>
          </w:tcPr>
          <w:p w14:paraId="3A59C8E5" w14:textId="1E6AEECF" w:rsidR="00431EE1" w:rsidRPr="0080361D" w:rsidRDefault="00431EE1" w:rsidP="00431EE1">
            <w:pPr>
              <w:spacing w:before="0" w:after="0" w:line="240" w:lineRule="auto"/>
              <w:jc w:val="right"/>
              <w:rPr>
                <w:b/>
                <w:bCs/>
                <w:sz w:val="20"/>
                <w:szCs w:val="20"/>
              </w:rPr>
            </w:pPr>
            <w:r w:rsidRPr="0080361D">
              <w:rPr>
                <w:b/>
                <w:bCs/>
                <w:sz w:val="20"/>
                <w:szCs w:val="20"/>
              </w:rPr>
              <w:t>3.793,01</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217CC792" w14:textId="6130C469" w:rsidR="00431EE1" w:rsidRPr="0080361D" w:rsidRDefault="00431EE1" w:rsidP="00431EE1">
            <w:pPr>
              <w:spacing w:before="0" w:after="0" w:line="240" w:lineRule="auto"/>
              <w:jc w:val="right"/>
              <w:rPr>
                <w:b/>
                <w:bCs/>
                <w:sz w:val="20"/>
                <w:szCs w:val="20"/>
              </w:rPr>
            </w:pPr>
            <w:r w:rsidRPr="0080361D">
              <w:rPr>
                <w:b/>
                <w:bCs/>
                <w:sz w:val="20"/>
                <w:szCs w:val="20"/>
              </w:rPr>
              <w:t>1.705,35</w:t>
            </w:r>
          </w:p>
        </w:tc>
        <w:tc>
          <w:tcPr>
            <w:tcW w:w="1069" w:type="dxa"/>
            <w:tcBorders>
              <w:top w:val="dotted" w:sz="4" w:space="0" w:color="auto"/>
              <w:left w:val="nil"/>
              <w:bottom w:val="dotted" w:sz="4" w:space="0" w:color="auto"/>
              <w:right w:val="single" w:sz="4" w:space="0" w:color="auto"/>
            </w:tcBorders>
            <w:shd w:val="clear" w:color="auto" w:fill="auto"/>
            <w:vAlign w:val="center"/>
            <w:hideMark/>
          </w:tcPr>
          <w:p w14:paraId="4B00DF5D" w14:textId="3ED8D869" w:rsidR="00431EE1" w:rsidRPr="0080361D" w:rsidRDefault="00431EE1" w:rsidP="00431EE1">
            <w:pPr>
              <w:spacing w:before="0" w:after="0" w:line="240" w:lineRule="auto"/>
              <w:jc w:val="right"/>
              <w:rPr>
                <w:b/>
                <w:bCs/>
                <w:sz w:val="20"/>
                <w:szCs w:val="20"/>
              </w:rPr>
            </w:pPr>
            <w:r w:rsidRPr="0080361D">
              <w:rPr>
                <w:b/>
                <w:bCs/>
                <w:sz w:val="20"/>
                <w:szCs w:val="20"/>
              </w:rPr>
              <w:t>1.653,53</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7B85DCE1" w14:textId="4775705C" w:rsidR="00431EE1" w:rsidRPr="0080361D" w:rsidRDefault="00431EE1" w:rsidP="00431EE1">
            <w:pPr>
              <w:spacing w:before="0" w:after="0" w:line="240" w:lineRule="auto"/>
              <w:jc w:val="right"/>
              <w:rPr>
                <w:b/>
                <w:bCs/>
                <w:sz w:val="20"/>
                <w:szCs w:val="20"/>
              </w:rPr>
            </w:pPr>
            <w:r w:rsidRPr="0080361D">
              <w:rPr>
                <w:b/>
                <w:bCs/>
                <w:sz w:val="20"/>
                <w:szCs w:val="20"/>
              </w:rPr>
              <w:t> </w:t>
            </w:r>
          </w:p>
        </w:tc>
      </w:tr>
      <w:tr w:rsidR="00431EE1" w:rsidRPr="0080361D" w14:paraId="6A4F8953" w14:textId="77777777" w:rsidTr="00052787">
        <w:trPr>
          <w:gridAfter w:val="1"/>
          <w:wAfter w:w="17" w:type="dxa"/>
          <w:trHeight w:val="284"/>
          <w:jc w:val="center"/>
        </w:trPr>
        <w:tc>
          <w:tcPr>
            <w:tcW w:w="566"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5F0418D9" w14:textId="77777777" w:rsidR="00431EE1" w:rsidRPr="0080361D" w:rsidRDefault="00431EE1" w:rsidP="00431EE1">
            <w:pPr>
              <w:spacing w:before="0" w:after="0" w:line="240" w:lineRule="auto"/>
              <w:jc w:val="center"/>
              <w:rPr>
                <w:b/>
                <w:bCs/>
                <w:sz w:val="20"/>
                <w:szCs w:val="20"/>
              </w:rPr>
            </w:pPr>
            <w:r w:rsidRPr="0080361D">
              <w:rPr>
                <w:b/>
                <w:bCs/>
                <w:sz w:val="20"/>
                <w:szCs w:val="20"/>
              </w:rPr>
              <w:t>10</w:t>
            </w:r>
          </w:p>
        </w:tc>
        <w:tc>
          <w:tcPr>
            <w:tcW w:w="4532" w:type="dxa"/>
            <w:tcBorders>
              <w:top w:val="dotted" w:sz="4" w:space="0" w:color="auto"/>
              <w:left w:val="nil"/>
              <w:bottom w:val="dotted" w:sz="4" w:space="0" w:color="auto"/>
              <w:right w:val="single" w:sz="4" w:space="0" w:color="auto"/>
            </w:tcBorders>
            <w:shd w:val="clear" w:color="auto" w:fill="auto"/>
            <w:vAlign w:val="center"/>
            <w:hideMark/>
          </w:tcPr>
          <w:p w14:paraId="3B3A1699" w14:textId="77777777" w:rsidR="00431EE1" w:rsidRPr="0080361D" w:rsidRDefault="00431EE1" w:rsidP="00431EE1">
            <w:pPr>
              <w:spacing w:before="0" w:after="0" w:line="240" w:lineRule="auto"/>
              <w:jc w:val="left"/>
              <w:rPr>
                <w:b/>
                <w:bCs/>
                <w:sz w:val="20"/>
                <w:szCs w:val="20"/>
              </w:rPr>
            </w:pPr>
            <w:r w:rsidRPr="0080361D">
              <w:rPr>
                <w:b/>
                <w:bCs/>
                <w:sz w:val="20"/>
                <w:szCs w:val="20"/>
              </w:rPr>
              <w:t>Khu thương mại - dịch vụ</w:t>
            </w:r>
          </w:p>
        </w:tc>
        <w:tc>
          <w:tcPr>
            <w:tcW w:w="694" w:type="dxa"/>
            <w:tcBorders>
              <w:top w:val="dotted" w:sz="4" w:space="0" w:color="auto"/>
              <w:left w:val="nil"/>
              <w:bottom w:val="dotted" w:sz="4" w:space="0" w:color="auto"/>
              <w:right w:val="single" w:sz="4" w:space="0" w:color="auto"/>
            </w:tcBorders>
            <w:shd w:val="clear" w:color="auto" w:fill="auto"/>
            <w:vAlign w:val="center"/>
            <w:hideMark/>
          </w:tcPr>
          <w:p w14:paraId="3E81B649" w14:textId="77777777" w:rsidR="00431EE1" w:rsidRPr="0080361D" w:rsidRDefault="00431EE1" w:rsidP="00431EE1">
            <w:pPr>
              <w:spacing w:before="0" w:after="0" w:line="240" w:lineRule="auto"/>
              <w:jc w:val="center"/>
              <w:rPr>
                <w:b/>
                <w:bCs/>
                <w:sz w:val="20"/>
                <w:szCs w:val="20"/>
              </w:rPr>
            </w:pPr>
            <w:r w:rsidRPr="0080361D">
              <w:rPr>
                <w:b/>
                <w:bCs/>
                <w:sz w:val="20"/>
                <w:szCs w:val="20"/>
              </w:rPr>
              <w:t>KTM</w:t>
            </w:r>
          </w:p>
        </w:tc>
        <w:tc>
          <w:tcPr>
            <w:tcW w:w="1016" w:type="dxa"/>
            <w:tcBorders>
              <w:top w:val="dotted" w:sz="4" w:space="0" w:color="auto"/>
              <w:left w:val="nil"/>
              <w:bottom w:val="dotted" w:sz="4" w:space="0" w:color="auto"/>
              <w:right w:val="single" w:sz="4" w:space="0" w:color="auto"/>
            </w:tcBorders>
            <w:shd w:val="clear" w:color="auto" w:fill="auto"/>
            <w:vAlign w:val="center"/>
            <w:hideMark/>
          </w:tcPr>
          <w:p w14:paraId="113AEC09" w14:textId="48DAABFE" w:rsidR="00431EE1" w:rsidRPr="0080361D" w:rsidRDefault="00431EE1" w:rsidP="00431EE1">
            <w:pPr>
              <w:spacing w:before="0" w:after="0" w:line="240" w:lineRule="auto"/>
              <w:jc w:val="right"/>
              <w:rPr>
                <w:b/>
                <w:bCs/>
                <w:sz w:val="20"/>
                <w:szCs w:val="20"/>
              </w:rPr>
            </w:pPr>
            <w:r w:rsidRPr="0080361D">
              <w:rPr>
                <w:b/>
                <w:bCs/>
                <w:sz w:val="20"/>
                <w:szCs w:val="20"/>
              </w:rPr>
              <w:t>151,56</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1C7DBCC2" w14:textId="4377F800" w:rsidR="00431EE1" w:rsidRPr="0080361D" w:rsidRDefault="00431EE1" w:rsidP="00431EE1">
            <w:pPr>
              <w:spacing w:before="0" w:after="0" w:line="240" w:lineRule="auto"/>
              <w:jc w:val="right"/>
              <w:rPr>
                <w:b/>
                <w:bCs/>
                <w:sz w:val="20"/>
                <w:szCs w:val="20"/>
              </w:rPr>
            </w:pPr>
            <w:r w:rsidRPr="0080361D">
              <w:rPr>
                <w:b/>
                <w:bCs/>
                <w:sz w:val="20"/>
                <w:szCs w:val="20"/>
              </w:rPr>
              <w:t>16,34</w:t>
            </w:r>
          </w:p>
        </w:tc>
        <w:tc>
          <w:tcPr>
            <w:tcW w:w="917" w:type="dxa"/>
            <w:tcBorders>
              <w:top w:val="dotted" w:sz="4" w:space="0" w:color="auto"/>
              <w:left w:val="nil"/>
              <w:bottom w:val="dotted" w:sz="4" w:space="0" w:color="auto"/>
              <w:right w:val="single" w:sz="4" w:space="0" w:color="auto"/>
            </w:tcBorders>
            <w:shd w:val="clear" w:color="auto" w:fill="auto"/>
            <w:vAlign w:val="center"/>
            <w:hideMark/>
          </w:tcPr>
          <w:p w14:paraId="1EBF2DC1" w14:textId="6C06C360" w:rsidR="00431EE1" w:rsidRPr="0080361D" w:rsidRDefault="00431EE1" w:rsidP="00431EE1">
            <w:pPr>
              <w:spacing w:before="0" w:after="0" w:line="240" w:lineRule="auto"/>
              <w:jc w:val="right"/>
              <w:rPr>
                <w:b/>
                <w:bCs/>
                <w:sz w:val="20"/>
                <w:szCs w:val="20"/>
              </w:rPr>
            </w:pPr>
            <w:r w:rsidRPr="0080361D">
              <w:rPr>
                <w:b/>
                <w:bCs/>
                <w:sz w:val="20"/>
                <w:szCs w:val="20"/>
              </w:rPr>
              <w:t>8,31</w:t>
            </w:r>
          </w:p>
        </w:tc>
        <w:tc>
          <w:tcPr>
            <w:tcW w:w="993" w:type="dxa"/>
            <w:tcBorders>
              <w:top w:val="dotted" w:sz="4" w:space="0" w:color="auto"/>
              <w:left w:val="nil"/>
              <w:bottom w:val="dotted" w:sz="4" w:space="0" w:color="auto"/>
              <w:right w:val="single" w:sz="4" w:space="0" w:color="auto"/>
            </w:tcBorders>
            <w:shd w:val="clear" w:color="auto" w:fill="auto"/>
            <w:vAlign w:val="center"/>
            <w:hideMark/>
          </w:tcPr>
          <w:p w14:paraId="274AFF56" w14:textId="5042EB4A" w:rsidR="00431EE1" w:rsidRPr="0080361D" w:rsidRDefault="00431EE1" w:rsidP="00431EE1">
            <w:pPr>
              <w:spacing w:before="0" w:after="0" w:line="240" w:lineRule="auto"/>
              <w:jc w:val="right"/>
              <w:rPr>
                <w:b/>
                <w:bCs/>
                <w:sz w:val="20"/>
                <w:szCs w:val="20"/>
              </w:rPr>
            </w:pPr>
            <w:r w:rsidRPr="0080361D">
              <w:rPr>
                <w:b/>
                <w:bCs/>
                <w:sz w:val="20"/>
                <w:szCs w:val="20"/>
              </w:rPr>
              <w:t>10,29</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03323EE4" w14:textId="41C65AE8" w:rsidR="00431EE1" w:rsidRPr="0080361D" w:rsidRDefault="00431EE1" w:rsidP="00431EE1">
            <w:pPr>
              <w:spacing w:before="0" w:after="0" w:line="240" w:lineRule="auto"/>
              <w:jc w:val="right"/>
              <w:rPr>
                <w:b/>
                <w:bCs/>
                <w:sz w:val="20"/>
                <w:szCs w:val="20"/>
              </w:rPr>
            </w:pPr>
            <w:r w:rsidRPr="0080361D">
              <w:rPr>
                <w:b/>
                <w:bCs/>
                <w:sz w:val="20"/>
                <w:szCs w:val="20"/>
              </w:rPr>
              <w:t>34,70</w:t>
            </w:r>
          </w:p>
        </w:tc>
        <w:tc>
          <w:tcPr>
            <w:tcW w:w="1068" w:type="dxa"/>
            <w:tcBorders>
              <w:top w:val="dotted" w:sz="4" w:space="0" w:color="auto"/>
              <w:left w:val="nil"/>
              <w:bottom w:val="dotted" w:sz="4" w:space="0" w:color="auto"/>
              <w:right w:val="single" w:sz="4" w:space="0" w:color="auto"/>
            </w:tcBorders>
            <w:shd w:val="clear" w:color="auto" w:fill="auto"/>
            <w:vAlign w:val="center"/>
            <w:hideMark/>
          </w:tcPr>
          <w:p w14:paraId="39A37098" w14:textId="453A86E1" w:rsidR="00431EE1" w:rsidRPr="0080361D" w:rsidRDefault="00431EE1" w:rsidP="00431EE1">
            <w:pPr>
              <w:spacing w:before="0" w:after="0" w:line="240" w:lineRule="auto"/>
              <w:jc w:val="right"/>
              <w:rPr>
                <w:b/>
                <w:bCs/>
                <w:sz w:val="20"/>
                <w:szCs w:val="20"/>
              </w:rPr>
            </w:pPr>
            <w:r w:rsidRPr="0080361D">
              <w:rPr>
                <w:b/>
                <w:bCs/>
                <w:sz w:val="20"/>
                <w:szCs w:val="20"/>
              </w:rPr>
              <w:t>58,98</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4E2340CD" w14:textId="6BB781FE" w:rsidR="00431EE1" w:rsidRPr="0080361D" w:rsidRDefault="00431EE1" w:rsidP="00431EE1">
            <w:pPr>
              <w:spacing w:before="0" w:after="0" w:line="240" w:lineRule="auto"/>
              <w:jc w:val="right"/>
              <w:rPr>
                <w:b/>
                <w:bCs/>
                <w:sz w:val="20"/>
                <w:szCs w:val="20"/>
              </w:rPr>
            </w:pPr>
            <w:r w:rsidRPr="0080361D">
              <w:rPr>
                <w:b/>
                <w:bCs/>
                <w:sz w:val="20"/>
                <w:szCs w:val="20"/>
              </w:rPr>
              <w:t>7,65</w:t>
            </w:r>
          </w:p>
        </w:tc>
        <w:tc>
          <w:tcPr>
            <w:tcW w:w="1069" w:type="dxa"/>
            <w:tcBorders>
              <w:top w:val="dotted" w:sz="4" w:space="0" w:color="auto"/>
              <w:left w:val="nil"/>
              <w:bottom w:val="dotted" w:sz="4" w:space="0" w:color="auto"/>
              <w:right w:val="single" w:sz="4" w:space="0" w:color="auto"/>
            </w:tcBorders>
            <w:shd w:val="clear" w:color="auto" w:fill="auto"/>
            <w:vAlign w:val="center"/>
            <w:hideMark/>
          </w:tcPr>
          <w:p w14:paraId="3979D130" w14:textId="58C867D5" w:rsidR="00431EE1" w:rsidRPr="0080361D" w:rsidRDefault="00431EE1" w:rsidP="00431EE1">
            <w:pPr>
              <w:spacing w:before="0" w:after="0" w:line="240" w:lineRule="auto"/>
              <w:jc w:val="right"/>
              <w:rPr>
                <w:b/>
                <w:bCs/>
                <w:sz w:val="20"/>
                <w:szCs w:val="20"/>
              </w:rPr>
            </w:pPr>
            <w:r w:rsidRPr="0080361D">
              <w:rPr>
                <w:b/>
                <w:bCs/>
                <w:sz w:val="20"/>
                <w:szCs w:val="20"/>
              </w:rPr>
              <w:t>6,14</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115AFAAD" w14:textId="21FAA605" w:rsidR="00431EE1" w:rsidRPr="0080361D" w:rsidRDefault="00431EE1" w:rsidP="00431EE1">
            <w:pPr>
              <w:spacing w:before="0" w:after="0" w:line="240" w:lineRule="auto"/>
              <w:jc w:val="right"/>
              <w:rPr>
                <w:b/>
                <w:bCs/>
                <w:sz w:val="20"/>
                <w:szCs w:val="20"/>
              </w:rPr>
            </w:pPr>
            <w:r w:rsidRPr="0080361D">
              <w:rPr>
                <w:b/>
                <w:bCs/>
                <w:sz w:val="20"/>
                <w:szCs w:val="20"/>
              </w:rPr>
              <w:t>9,15</w:t>
            </w:r>
          </w:p>
        </w:tc>
      </w:tr>
      <w:tr w:rsidR="00431EE1" w:rsidRPr="0080361D" w14:paraId="5DD33AB1" w14:textId="77777777" w:rsidTr="00052787">
        <w:trPr>
          <w:gridAfter w:val="1"/>
          <w:wAfter w:w="17" w:type="dxa"/>
          <w:trHeight w:val="284"/>
          <w:jc w:val="center"/>
        </w:trPr>
        <w:tc>
          <w:tcPr>
            <w:tcW w:w="566"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08542420" w14:textId="77777777" w:rsidR="00431EE1" w:rsidRPr="0080361D" w:rsidRDefault="00431EE1" w:rsidP="00431EE1">
            <w:pPr>
              <w:spacing w:before="0" w:after="0" w:line="240" w:lineRule="auto"/>
              <w:jc w:val="center"/>
              <w:rPr>
                <w:b/>
                <w:bCs/>
                <w:sz w:val="20"/>
                <w:szCs w:val="20"/>
              </w:rPr>
            </w:pPr>
            <w:r w:rsidRPr="0080361D">
              <w:rPr>
                <w:b/>
                <w:bCs/>
                <w:sz w:val="20"/>
                <w:szCs w:val="20"/>
              </w:rPr>
              <w:t>11</w:t>
            </w:r>
          </w:p>
        </w:tc>
        <w:tc>
          <w:tcPr>
            <w:tcW w:w="4532"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1EFA937A" w14:textId="77777777" w:rsidR="00431EE1" w:rsidRPr="0080361D" w:rsidRDefault="00431EE1" w:rsidP="00431EE1">
            <w:pPr>
              <w:spacing w:before="0" w:after="0" w:line="240" w:lineRule="auto"/>
              <w:jc w:val="left"/>
              <w:rPr>
                <w:b/>
                <w:bCs/>
                <w:sz w:val="20"/>
                <w:szCs w:val="20"/>
              </w:rPr>
            </w:pPr>
            <w:r w:rsidRPr="0080361D">
              <w:rPr>
                <w:b/>
                <w:bCs/>
                <w:sz w:val="20"/>
                <w:szCs w:val="20"/>
              </w:rPr>
              <w:t>Khu đô thị - thương mại - dịch vụ</w:t>
            </w:r>
          </w:p>
        </w:tc>
        <w:tc>
          <w:tcPr>
            <w:tcW w:w="694"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0DF87D79" w14:textId="77777777" w:rsidR="00431EE1" w:rsidRPr="0080361D" w:rsidRDefault="00431EE1" w:rsidP="00431EE1">
            <w:pPr>
              <w:spacing w:before="0" w:after="0" w:line="240" w:lineRule="auto"/>
              <w:jc w:val="center"/>
              <w:rPr>
                <w:b/>
                <w:bCs/>
                <w:sz w:val="20"/>
                <w:szCs w:val="20"/>
              </w:rPr>
            </w:pPr>
            <w:r w:rsidRPr="0080361D">
              <w:rPr>
                <w:b/>
                <w:bCs/>
                <w:sz w:val="20"/>
                <w:szCs w:val="20"/>
              </w:rPr>
              <w:t>KDV</w:t>
            </w:r>
          </w:p>
        </w:tc>
        <w:tc>
          <w:tcPr>
            <w:tcW w:w="1016" w:type="dxa"/>
            <w:tcBorders>
              <w:top w:val="dotted" w:sz="4" w:space="0" w:color="auto"/>
              <w:left w:val="nil"/>
              <w:bottom w:val="dotted" w:sz="4" w:space="0" w:color="auto"/>
              <w:right w:val="single" w:sz="4" w:space="0" w:color="auto"/>
            </w:tcBorders>
            <w:shd w:val="clear" w:color="auto" w:fill="auto"/>
            <w:vAlign w:val="center"/>
            <w:hideMark/>
          </w:tcPr>
          <w:p w14:paraId="10F24FBF" w14:textId="0255ECB3" w:rsidR="00431EE1" w:rsidRPr="0080361D" w:rsidRDefault="00431EE1" w:rsidP="00431EE1">
            <w:pPr>
              <w:spacing w:before="0" w:after="0" w:line="240" w:lineRule="auto"/>
              <w:jc w:val="right"/>
              <w:rPr>
                <w:b/>
                <w:bCs/>
                <w:sz w:val="20"/>
                <w:szCs w:val="20"/>
              </w:rPr>
            </w:pPr>
            <w:r w:rsidRPr="0080361D">
              <w:rPr>
                <w:b/>
                <w:bCs/>
                <w:sz w:val="20"/>
                <w:szCs w:val="20"/>
              </w:rPr>
              <w:t>13.936,60</w:t>
            </w:r>
          </w:p>
        </w:tc>
        <w:tc>
          <w:tcPr>
            <w:tcW w:w="916"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3AE9FC1F" w14:textId="2CF5B8DA" w:rsidR="00431EE1" w:rsidRPr="0080361D" w:rsidRDefault="00431EE1" w:rsidP="00431EE1">
            <w:pPr>
              <w:spacing w:before="0" w:after="0" w:line="240" w:lineRule="auto"/>
              <w:jc w:val="right"/>
              <w:rPr>
                <w:b/>
                <w:bCs/>
                <w:sz w:val="20"/>
                <w:szCs w:val="20"/>
              </w:rPr>
            </w:pPr>
            <w:r w:rsidRPr="0080361D">
              <w:rPr>
                <w:b/>
                <w:bCs/>
                <w:sz w:val="20"/>
                <w:szCs w:val="20"/>
              </w:rPr>
              <w:t>2.150,21</w:t>
            </w:r>
          </w:p>
        </w:tc>
        <w:tc>
          <w:tcPr>
            <w:tcW w:w="917" w:type="dxa"/>
            <w:tcBorders>
              <w:top w:val="dotted" w:sz="4" w:space="0" w:color="auto"/>
              <w:left w:val="nil"/>
              <w:bottom w:val="dotted" w:sz="4" w:space="0" w:color="auto"/>
              <w:right w:val="single" w:sz="4" w:space="0" w:color="auto"/>
            </w:tcBorders>
            <w:shd w:val="clear" w:color="auto" w:fill="auto"/>
            <w:vAlign w:val="center"/>
            <w:hideMark/>
          </w:tcPr>
          <w:p w14:paraId="3D7A11C5" w14:textId="38DBE24C" w:rsidR="00431EE1" w:rsidRPr="0080361D" w:rsidRDefault="00431EE1" w:rsidP="00431EE1">
            <w:pPr>
              <w:spacing w:before="0" w:after="0" w:line="240" w:lineRule="auto"/>
              <w:jc w:val="right"/>
              <w:rPr>
                <w:b/>
                <w:bCs/>
                <w:sz w:val="20"/>
                <w:szCs w:val="20"/>
              </w:rPr>
            </w:pPr>
            <w:r w:rsidRPr="0080361D">
              <w:rPr>
                <w:b/>
                <w:bCs/>
                <w:sz w:val="20"/>
                <w:szCs w:val="20"/>
              </w:rPr>
              <w:t>4.634,51</w:t>
            </w:r>
          </w:p>
        </w:tc>
        <w:tc>
          <w:tcPr>
            <w:tcW w:w="993" w:type="dxa"/>
            <w:tcBorders>
              <w:top w:val="dotted" w:sz="4" w:space="0" w:color="auto"/>
              <w:left w:val="nil"/>
              <w:bottom w:val="dotted" w:sz="4" w:space="0" w:color="auto"/>
              <w:right w:val="single" w:sz="4" w:space="0" w:color="auto"/>
            </w:tcBorders>
            <w:shd w:val="clear" w:color="auto" w:fill="auto"/>
            <w:vAlign w:val="center"/>
            <w:hideMark/>
          </w:tcPr>
          <w:p w14:paraId="0F088A9C" w14:textId="23F74E45" w:rsidR="00431EE1" w:rsidRPr="0080361D" w:rsidRDefault="00431EE1" w:rsidP="00431EE1">
            <w:pPr>
              <w:spacing w:before="0" w:after="0" w:line="240" w:lineRule="auto"/>
              <w:jc w:val="right"/>
              <w:rPr>
                <w:b/>
                <w:bCs/>
                <w:sz w:val="20"/>
                <w:szCs w:val="20"/>
              </w:rPr>
            </w:pPr>
            <w:r w:rsidRPr="0080361D">
              <w:rPr>
                <w:b/>
                <w:bCs/>
                <w:sz w:val="20"/>
                <w:szCs w:val="20"/>
              </w:rPr>
              <w:t> </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55BA468E" w14:textId="6678AFB8" w:rsidR="00431EE1" w:rsidRPr="0080361D" w:rsidRDefault="00431EE1" w:rsidP="00431EE1">
            <w:pPr>
              <w:spacing w:before="0" w:after="0" w:line="240" w:lineRule="auto"/>
              <w:jc w:val="right"/>
              <w:rPr>
                <w:b/>
                <w:bCs/>
                <w:sz w:val="20"/>
                <w:szCs w:val="20"/>
              </w:rPr>
            </w:pPr>
            <w:r w:rsidRPr="0080361D">
              <w:rPr>
                <w:b/>
                <w:bCs/>
                <w:sz w:val="20"/>
                <w:szCs w:val="20"/>
              </w:rPr>
              <w:t> </w:t>
            </w:r>
          </w:p>
        </w:tc>
        <w:tc>
          <w:tcPr>
            <w:tcW w:w="1068" w:type="dxa"/>
            <w:tcBorders>
              <w:top w:val="dotted" w:sz="4" w:space="0" w:color="auto"/>
              <w:left w:val="nil"/>
              <w:bottom w:val="dotted" w:sz="4" w:space="0" w:color="auto"/>
              <w:right w:val="single" w:sz="4" w:space="0" w:color="auto"/>
            </w:tcBorders>
            <w:shd w:val="clear" w:color="auto" w:fill="auto"/>
            <w:vAlign w:val="center"/>
            <w:hideMark/>
          </w:tcPr>
          <w:p w14:paraId="6631A527" w14:textId="1C369BAF" w:rsidR="00431EE1" w:rsidRPr="0080361D" w:rsidRDefault="00431EE1" w:rsidP="00431EE1">
            <w:pPr>
              <w:spacing w:before="0" w:after="0" w:line="240" w:lineRule="auto"/>
              <w:jc w:val="right"/>
              <w:rPr>
                <w:b/>
                <w:bCs/>
                <w:sz w:val="20"/>
                <w:szCs w:val="20"/>
              </w:rPr>
            </w:pPr>
            <w:r w:rsidRPr="0080361D">
              <w:rPr>
                <w:b/>
                <w:bCs/>
                <w:sz w:val="20"/>
                <w:szCs w:val="20"/>
              </w:rPr>
              <w:t>3.793,01</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1999B4C5" w14:textId="5B9B714C" w:rsidR="00431EE1" w:rsidRPr="0080361D" w:rsidRDefault="00431EE1" w:rsidP="00431EE1">
            <w:pPr>
              <w:spacing w:before="0" w:after="0" w:line="240" w:lineRule="auto"/>
              <w:jc w:val="right"/>
              <w:rPr>
                <w:b/>
                <w:bCs/>
                <w:sz w:val="20"/>
                <w:szCs w:val="20"/>
              </w:rPr>
            </w:pPr>
            <w:r w:rsidRPr="0080361D">
              <w:rPr>
                <w:b/>
                <w:bCs/>
                <w:sz w:val="20"/>
                <w:szCs w:val="20"/>
              </w:rPr>
              <w:t>1.705,35</w:t>
            </w:r>
          </w:p>
        </w:tc>
        <w:tc>
          <w:tcPr>
            <w:tcW w:w="1069" w:type="dxa"/>
            <w:tcBorders>
              <w:top w:val="dotted" w:sz="4" w:space="0" w:color="auto"/>
              <w:left w:val="nil"/>
              <w:bottom w:val="dotted" w:sz="4" w:space="0" w:color="auto"/>
              <w:right w:val="single" w:sz="4" w:space="0" w:color="auto"/>
            </w:tcBorders>
            <w:shd w:val="clear" w:color="auto" w:fill="auto"/>
            <w:vAlign w:val="center"/>
            <w:hideMark/>
          </w:tcPr>
          <w:p w14:paraId="38B896C0" w14:textId="0EB73E4F" w:rsidR="00431EE1" w:rsidRPr="0080361D" w:rsidRDefault="00431EE1" w:rsidP="00431EE1">
            <w:pPr>
              <w:spacing w:before="0" w:after="0" w:line="240" w:lineRule="auto"/>
              <w:jc w:val="right"/>
              <w:rPr>
                <w:b/>
                <w:bCs/>
                <w:sz w:val="20"/>
                <w:szCs w:val="20"/>
              </w:rPr>
            </w:pPr>
            <w:r w:rsidRPr="0080361D">
              <w:rPr>
                <w:b/>
                <w:bCs/>
                <w:sz w:val="20"/>
                <w:szCs w:val="20"/>
              </w:rPr>
              <w:t>1.653,53</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1C7C0B89" w14:textId="311C54A4" w:rsidR="00431EE1" w:rsidRPr="0080361D" w:rsidRDefault="00431EE1" w:rsidP="00431EE1">
            <w:pPr>
              <w:spacing w:before="0" w:after="0" w:line="240" w:lineRule="auto"/>
              <w:jc w:val="right"/>
              <w:rPr>
                <w:b/>
                <w:bCs/>
                <w:sz w:val="20"/>
                <w:szCs w:val="20"/>
              </w:rPr>
            </w:pPr>
            <w:r w:rsidRPr="0080361D">
              <w:rPr>
                <w:b/>
                <w:bCs/>
                <w:sz w:val="20"/>
                <w:szCs w:val="20"/>
              </w:rPr>
              <w:t> </w:t>
            </w:r>
          </w:p>
        </w:tc>
      </w:tr>
      <w:tr w:rsidR="00431EE1" w:rsidRPr="0080361D" w14:paraId="7E60F16F" w14:textId="77777777" w:rsidTr="00052787">
        <w:trPr>
          <w:gridAfter w:val="1"/>
          <w:wAfter w:w="17" w:type="dxa"/>
          <w:trHeight w:val="284"/>
          <w:jc w:val="center"/>
        </w:trPr>
        <w:tc>
          <w:tcPr>
            <w:tcW w:w="566"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0B7F93C9" w14:textId="77777777" w:rsidR="00431EE1" w:rsidRPr="0080361D" w:rsidRDefault="00431EE1" w:rsidP="00431EE1">
            <w:pPr>
              <w:spacing w:before="0" w:after="0" w:line="240" w:lineRule="auto"/>
              <w:jc w:val="center"/>
              <w:rPr>
                <w:b/>
                <w:bCs/>
                <w:sz w:val="20"/>
                <w:szCs w:val="20"/>
              </w:rPr>
            </w:pPr>
            <w:r w:rsidRPr="0080361D">
              <w:rPr>
                <w:b/>
                <w:bCs/>
                <w:sz w:val="20"/>
                <w:szCs w:val="20"/>
              </w:rPr>
              <w:t>12</w:t>
            </w:r>
          </w:p>
        </w:tc>
        <w:tc>
          <w:tcPr>
            <w:tcW w:w="4532"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385546AF" w14:textId="77777777" w:rsidR="00431EE1" w:rsidRPr="0080361D" w:rsidRDefault="00431EE1" w:rsidP="00431EE1">
            <w:pPr>
              <w:spacing w:before="0" w:after="0" w:line="240" w:lineRule="auto"/>
              <w:jc w:val="left"/>
              <w:rPr>
                <w:b/>
                <w:bCs/>
                <w:sz w:val="20"/>
                <w:szCs w:val="20"/>
              </w:rPr>
            </w:pPr>
            <w:r w:rsidRPr="0080361D">
              <w:rPr>
                <w:b/>
                <w:bCs/>
                <w:sz w:val="20"/>
                <w:szCs w:val="20"/>
              </w:rPr>
              <w:t>Khu dân cư nông thôn</w:t>
            </w:r>
          </w:p>
        </w:tc>
        <w:tc>
          <w:tcPr>
            <w:tcW w:w="694" w:type="dxa"/>
            <w:tcBorders>
              <w:top w:val="dotted" w:sz="4" w:space="0" w:color="auto"/>
              <w:left w:val="nil"/>
              <w:bottom w:val="dotted" w:sz="4" w:space="0" w:color="auto"/>
              <w:right w:val="single" w:sz="4" w:space="0" w:color="auto"/>
            </w:tcBorders>
            <w:shd w:val="clear" w:color="auto" w:fill="auto"/>
            <w:vAlign w:val="center"/>
            <w:hideMark/>
          </w:tcPr>
          <w:p w14:paraId="3A85780C" w14:textId="77777777" w:rsidR="00431EE1" w:rsidRPr="0080361D" w:rsidRDefault="00431EE1" w:rsidP="00431EE1">
            <w:pPr>
              <w:spacing w:before="0" w:after="0" w:line="240" w:lineRule="auto"/>
              <w:jc w:val="center"/>
              <w:rPr>
                <w:b/>
                <w:bCs/>
                <w:sz w:val="20"/>
                <w:szCs w:val="20"/>
              </w:rPr>
            </w:pPr>
            <w:r w:rsidRPr="0080361D">
              <w:rPr>
                <w:b/>
                <w:bCs/>
                <w:sz w:val="20"/>
                <w:szCs w:val="20"/>
              </w:rPr>
              <w:t>DNT</w:t>
            </w:r>
          </w:p>
        </w:tc>
        <w:tc>
          <w:tcPr>
            <w:tcW w:w="1016"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2D5B4159" w14:textId="28794653" w:rsidR="00431EE1" w:rsidRPr="0080361D" w:rsidRDefault="00431EE1" w:rsidP="00431EE1">
            <w:pPr>
              <w:spacing w:before="0" w:after="0" w:line="240" w:lineRule="auto"/>
              <w:jc w:val="right"/>
              <w:rPr>
                <w:b/>
                <w:bCs/>
                <w:sz w:val="20"/>
                <w:szCs w:val="20"/>
              </w:rPr>
            </w:pPr>
            <w:r w:rsidRPr="0080361D">
              <w:rPr>
                <w:b/>
                <w:bCs/>
                <w:sz w:val="20"/>
                <w:szCs w:val="20"/>
              </w:rPr>
              <w:t>1.903,23</w:t>
            </w:r>
          </w:p>
        </w:tc>
        <w:tc>
          <w:tcPr>
            <w:tcW w:w="916"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20E6B6C5" w14:textId="3B8EFA6F" w:rsidR="00431EE1" w:rsidRPr="0080361D" w:rsidRDefault="00431EE1" w:rsidP="00431EE1">
            <w:pPr>
              <w:spacing w:before="0" w:after="0" w:line="240" w:lineRule="auto"/>
              <w:jc w:val="right"/>
              <w:rPr>
                <w:b/>
                <w:bCs/>
                <w:sz w:val="20"/>
                <w:szCs w:val="20"/>
              </w:rPr>
            </w:pPr>
            <w:r w:rsidRPr="0080361D">
              <w:rPr>
                <w:b/>
                <w:bCs/>
                <w:sz w:val="20"/>
                <w:szCs w:val="20"/>
              </w:rPr>
              <w:t> </w:t>
            </w:r>
          </w:p>
        </w:tc>
        <w:tc>
          <w:tcPr>
            <w:tcW w:w="917" w:type="dxa"/>
            <w:tcBorders>
              <w:top w:val="dotted" w:sz="4" w:space="0" w:color="auto"/>
              <w:left w:val="nil"/>
              <w:bottom w:val="dotted" w:sz="4" w:space="0" w:color="auto"/>
              <w:right w:val="single" w:sz="4" w:space="0" w:color="auto"/>
            </w:tcBorders>
            <w:shd w:val="clear" w:color="auto" w:fill="auto"/>
            <w:vAlign w:val="center"/>
            <w:hideMark/>
          </w:tcPr>
          <w:p w14:paraId="4DFE6953" w14:textId="2A08D555" w:rsidR="00431EE1" w:rsidRPr="0080361D" w:rsidRDefault="00431EE1" w:rsidP="00431EE1">
            <w:pPr>
              <w:spacing w:before="0" w:after="0" w:line="240" w:lineRule="auto"/>
              <w:jc w:val="right"/>
              <w:rPr>
                <w:b/>
                <w:bCs/>
                <w:sz w:val="20"/>
                <w:szCs w:val="20"/>
              </w:rPr>
            </w:pPr>
            <w:r w:rsidRPr="0080361D">
              <w:rPr>
                <w:b/>
                <w:bCs/>
                <w:sz w:val="20"/>
                <w:szCs w:val="20"/>
              </w:rPr>
              <w:t> </w:t>
            </w:r>
          </w:p>
        </w:tc>
        <w:tc>
          <w:tcPr>
            <w:tcW w:w="993" w:type="dxa"/>
            <w:tcBorders>
              <w:top w:val="dotted" w:sz="4" w:space="0" w:color="auto"/>
              <w:left w:val="nil"/>
              <w:bottom w:val="dotted" w:sz="4" w:space="0" w:color="auto"/>
              <w:right w:val="single" w:sz="4" w:space="0" w:color="auto"/>
            </w:tcBorders>
            <w:shd w:val="clear" w:color="auto" w:fill="auto"/>
            <w:vAlign w:val="center"/>
            <w:hideMark/>
          </w:tcPr>
          <w:p w14:paraId="341B731D" w14:textId="2E643C7C" w:rsidR="00431EE1" w:rsidRPr="0080361D" w:rsidRDefault="00431EE1" w:rsidP="00431EE1">
            <w:pPr>
              <w:spacing w:before="0" w:after="0" w:line="240" w:lineRule="auto"/>
              <w:jc w:val="right"/>
              <w:rPr>
                <w:b/>
                <w:bCs/>
                <w:sz w:val="20"/>
                <w:szCs w:val="20"/>
              </w:rPr>
            </w:pPr>
            <w:r w:rsidRPr="0080361D">
              <w:rPr>
                <w:b/>
                <w:bCs/>
                <w:sz w:val="20"/>
                <w:szCs w:val="20"/>
              </w:rPr>
              <w:t>379,55</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1C1BF0D6" w14:textId="5137A4C6" w:rsidR="00431EE1" w:rsidRPr="0080361D" w:rsidRDefault="00431EE1" w:rsidP="00431EE1">
            <w:pPr>
              <w:spacing w:before="0" w:after="0" w:line="240" w:lineRule="auto"/>
              <w:jc w:val="right"/>
              <w:rPr>
                <w:b/>
                <w:bCs/>
                <w:sz w:val="20"/>
                <w:szCs w:val="20"/>
              </w:rPr>
            </w:pPr>
            <w:r w:rsidRPr="0080361D">
              <w:rPr>
                <w:b/>
                <w:bCs/>
                <w:sz w:val="20"/>
                <w:szCs w:val="20"/>
              </w:rPr>
              <w:t>1.265,70</w:t>
            </w:r>
          </w:p>
        </w:tc>
        <w:tc>
          <w:tcPr>
            <w:tcW w:w="1068" w:type="dxa"/>
            <w:tcBorders>
              <w:top w:val="dotted" w:sz="4" w:space="0" w:color="auto"/>
              <w:left w:val="nil"/>
              <w:bottom w:val="dotted" w:sz="4" w:space="0" w:color="auto"/>
              <w:right w:val="single" w:sz="4" w:space="0" w:color="auto"/>
            </w:tcBorders>
            <w:shd w:val="clear" w:color="auto" w:fill="auto"/>
            <w:vAlign w:val="center"/>
            <w:hideMark/>
          </w:tcPr>
          <w:p w14:paraId="76F2F849" w14:textId="7F3DDF4D" w:rsidR="00431EE1" w:rsidRPr="0080361D" w:rsidRDefault="00431EE1" w:rsidP="00431EE1">
            <w:pPr>
              <w:spacing w:before="0" w:after="0" w:line="240" w:lineRule="auto"/>
              <w:jc w:val="right"/>
              <w:rPr>
                <w:b/>
                <w:bCs/>
                <w:sz w:val="20"/>
                <w:szCs w:val="20"/>
              </w:rPr>
            </w:pPr>
            <w:r w:rsidRPr="0080361D">
              <w:rPr>
                <w:b/>
                <w:bCs/>
                <w:sz w:val="20"/>
                <w:szCs w:val="20"/>
              </w:rPr>
              <w:t> </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622C11B6" w14:textId="0F1AF8CD" w:rsidR="00431EE1" w:rsidRPr="0080361D" w:rsidRDefault="00431EE1" w:rsidP="00431EE1">
            <w:pPr>
              <w:spacing w:before="0" w:after="0" w:line="240" w:lineRule="auto"/>
              <w:jc w:val="right"/>
              <w:rPr>
                <w:b/>
                <w:bCs/>
                <w:sz w:val="20"/>
                <w:szCs w:val="20"/>
              </w:rPr>
            </w:pPr>
            <w:r w:rsidRPr="0080361D">
              <w:rPr>
                <w:b/>
                <w:bCs/>
                <w:sz w:val="20"/>
                <w:szCs w:val="20"/>
              </w:rPr>
              <w:t> </w:t>
            </w:r>
          </w:p>
        </w:tc>
        <w:tc>
          <w:tcPr>
            <w:tcW w:w="1069" w:type="dxa"/>
            <w:tcBorders>
              <w:top w:val="dotted" w:sz="4" w:space="0" w:color="auto"/>
              <w:left w:val="nil"/>
              <w:bottom w:val="dotted" w:sz="4" w:space="0" w:color="auto"/>
              <w:right w:val="single" w:sz="4" w:space="0" w:color="auto"/>
            </w:tcBorders>
            <w:shd w:val="clear" w:color="auto" w:fill="auto"/>
            <w:vAlign w:val="center"/>
            <w:hideMark/>
          </w:tcPr>
          <w:p w14:paraId="4FB0636F" w14:textId="3CC408EB" w:rsidR="00431EE1" w:rsidRPr="0080361D" w:rsidRDefault="00431EE1" w:rsidP="00431EE1">
            <w:pPr>
              <w:spacing w:before="0" w:after="0" w:line="240" w:lineRule="auto"/>
              <w:jc w:val="right"/>
              <w:rPr>
                <w:b/>
                <w:bCs/>
                <w:sz w:val="20"/>
                <w:szCs w:val="20"/>
              </w:rPr>
            </w:pPr>
            <w:r w:rsidRPr="0080361D">
              <w:rPr>
                <w:b/>
                <w:bCs/>
                <w:sz w:val="20"/>
                <w:szCs w:val="20"/>
              </w:rPr>
              <w:t> </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3CE37DE1" w14:textId="06537940" w:rsidR="00431EE1" w:rsidRPr="0080361D" w:rsidRDefault="00431EE1" w:rsidP="00431EE1">
            <w:pPr>
              <w:spacing w:before="0" w:after="0" w:line="240" w:lineRule="auto"/>
              <w:jc w:val="right"/>
              <w:rPr>
                <w:b/>
                <w:bCs/>
                <w:sz w:val="20"/>
                <w:szCs w:val="20"/>
              </w:rPr>
            </w:pPr>
            <w:r w:rsidRPr="0080361D">
              <w:rPr>
                <w:b/>
                <w:bCs/>
                <w:sz w:val="20"/>
                <w:szCs w:val="20"/>
              </w:rPr>
              <w:t>257,98</w:t>
            </w:r>
          </w:p>
        </w:tc>
      </w:tr>
      <w:tr w:rsidR="00431EE1" w:rsidRPr="0080361D" w14:paraId="257A69F0" w14:textId="77777777" w:rsidTr="00052787">
        <w:trPr>
          <w:gridAfter w:val="1"/>
          <w:wAfter w:w="17" w:type="dxa"/>
          <w:trHeight w:val="284"/>
          <w:jc w:val="center"/>
        </w:trPr>
        <w:tc>
          <w:tcPr>
            <w:tcW w:w="566" w:type="dxa"/>
            <w:tcBorders>
              <w:top w:val="dotted" w:sz="4" w:space="0" w:color="auto"/>
              <w:left w:val="single" w:sz="4" w:space="0" w:color="auto"/>
              <w:bottom w:val="single" w:sz="4" w:space="0" w:color="auto"/>
              <w:right w:val="single" w:sz="4" w:space="0" w:color="auto"/>
            </w:tcBorders>
            <w:shd w:val="clear" w:color="auto" w:fill="auto"/>
            <w:noWrap/>
            <w:vAlign w:val="center"/>
            <w:hideMark/>
          </w:tcPr>
          <w:p w14:paraId="681B2137" w14:textId="77777777" w:rsidR="00431EE1" w:rsidRPr="0080361D" w:rsidRDefault="00431EE1" w:rsidP="00431EE1">
            <w:pPr>
              <w:spacing w:before="0" w:after="0" w:line="240" w:lineRule="auto"/>
              <w:jc w:val="center"/>
              <w:rPr>
                <w:b/>
                <w:bCs/>
                <w:sz w:val="20"/>
                <w:szCs w:val="20"/>
              </w:rPr>
            </w:pPr>
            <w:r w:rsidRPr="0080361D">
              <w:rPr>
                <w:b/>
                <w:bCs/>
                <w:sz w:val="20"/>
                <w:szCs w:val="20"/>
              </w:rPr>
              <w:t>13</w:t>
            </w:r>
          </w:p>
        </w:tc>
        <w:tc>
          <w:tcPr>
            <w:tcW w:w="4532" w:type="dxa"/>
            <w:tcBorders>
              <w:top w:val="dotted" w:sz="4" w:space="0" w:color="auto"/>
              <w:left w:val="nil"/>
              <w:bottom w:val="single" w:sz="4" w:space="0" w:color="auto"/>
              <w:right w:val="single" w:sz="4" w:space="0" w:color="auto"/>
            </w:tcBorders>
            <w:shd w:val="clear" w:color="auto" w:fill="auto"/>
            <w:vAlign w:val="center"/>
            <w:hideMark/>
          </w:tcPr>
          <w:p w14:paraId="73D6186A" w14:textId="77777777" w:rsidR="00431EE1" w:rsidRPr="0080361D" w:rsidRDefault="00431EE1" w:rsidP="00431EE1">
            <w:pPr>
              <w:spacing w:before="0" w:after="0" w:line="240" w:lineRule="auto"/>
              <w:jc w:val="left"/>
              <w:rPr>
                <w:b/>
                <w:bCs/>
                <w:sz w:val="20"/>
                <w:szCs w:val="20"/>
              </w:rPr>
            </w:pPr>
            <w:r w:rsidRPr="0080361D">
              <w:rPr>
                <w:b/>
                <w:bCs/>
                <w:sz w:val="20"/>
                <w:szCs w:val="20"/>
              </w:rPr>
              <w:t>Khu ở, làng nghề, sản xuất phi nông nghiệp nông thôn</w:t>
            </w:r>
          </w:p>
        </w:tc>
        <w:tc>
          <w:tcPr>
            <w:tcW w:w="694" w:type="dxa"/>
            <w:tcBorders>
              <w:top w:val="dotted" w:sz="4" w:space="0" w:color="auto"/>
              <w:left w:val="nil"/>
              <w:bottom w:val="single" w:sz="4" w:space="0" w:color="auto"/>
              <w:right w:val="single" w:sz="4" w:space="0" w:color="auto"/>
            </w:tcBorders>
            <w:shd w:val="clear" w:color="auto" w:fill="auto"/>
            <w:vAlign w:val="center"/>
            <w:hideMark/>
          </w:tcPr>
          <w:p w14:paraId="777387C0" w14:textId="77777777" w:rsidR="00431EE1" w:rsidRPr="0080361D" w:rsidRDefault="00431EE1" w:rsidP="00431EE1">
            <w:pPr>
              <w:spacing w:before="0" w:after="0" w:line="240" w:lineRule="auto"/>
              <w:jc w:val="center"/>
              <w:rPr>
                <w:b/>
                <w:bCs/>
                <w:sz w:val="20"/>
                <w:szCs w:val="20"/>
              </w:rPr>
            </w:pPr>
            <w:r w:rsidRPr="0080361D">
              <w:rPr>
                <w:b/>
                <w:bCs/>
                <w:sz w:val="20"/>
                <w:szCs w:val="20"/>
              </w:rPr>
              <w:t>KON</w:t>
            </w:r>
          </w:p>
        </w:tc>
        <w:tc>
          <w:tcPr>
            <w:tcW w:w="1016" w:type="dxa"/>
            <w:tcBorders>
              <w:top w:val="dotted" w:sz="4" w:space="0" w:color="auto"/>
              <w:left w:val="nil"/>
              <w:bottom w:val="single" w:sz="4" w:space="0" w:color="auto"/>
              <w:right w:val="single" w:sz="4" w:space="0" w:color="auto"/>
            </w:tcBorders>
            <w:shd w:val="clear" w:color="auto" w:fill="auto"/>
            <w:vAlign w:val="center"/>
            <w:hideMark/>
          </w:tcPr>
          <w:p w14:paraId="262BCAA9" w14:textId="1EF48191" w:rsidR="00431EE1" w:rsidRPr="0080361D" w:rsidRDefault="00431EE1" w:rsidP="00431EE1">
            <w:pPr>
              <w:spacing w:before="0" w:after="0" w:line="240" w:lineRule="auto"/>
              <w:jc w:val="right"/>
              <w:rPr>
                <w:b/>
                <w:bCs/>
                <w:sz w:val="20"/>
                <w:szCs w:val="20"/>
              </w:rPr>
            </w:pPr>
            <w:r w:rsidRPr="0080361D">
              <w:rPr>
                <w:b/>
                <w:bCs/>
                <w:sz w:val="20"/>
                <w:szCs w:val="20"/>
              </w:rPr>
              <w:t>1.903,23</w:t>
            </w:r>
          </w:p>
        </w:tc>
        <w:tc>
          <w:tcPr>
            <w:tcW w:w="916" w:type="dxa"/>
            <w:tcBorders>
              <w:top w:val="dotted" w:sz="4" w:space="0" w:color="auto"/>
              <w:left w:val="nil"/>
              <w:bottom w:val="single" w:sz="4" w:space="0" w:color="auto"/>
              <w:right w:val="single" w:sz="4" w:space="0" w:color="auto"/>
            </w:tcBorders>
            <w:shd w:val="clear" w:color="auto" w:fill="auto"/>
            <w:vAlign w:val="center"/>
            <w:hideMark/>
          </w:tcPr>
          <w:p w14:paraId="790A7D3F" w14:textId="236C855A" w:rsidR="00431EE1" w:rsidRPr="0080361D" w:rsidRDefault="00431EE1" w:rsidP="00431EE1">
            <w:pPr>
              <w:spacing w:before="0" w:after="0" w:line="240" w:lineRule="auto"/>
              <w:jc w:val="right"/>
              <w:rPr>
                <w:b/>
                <w:bCs/>
                <w:sz w:val="20"/>
                <w:szCs w:val="20"/>
              </w:rPr>
            </w:pPr>
            <w:r w:rsidRPr="0080361D">
              <w:rPr>
                <w:b/>
                <w:bCs/>
                <w:sz w:val="20"/>
                <w:szCs w:val="20"/>
              </w:rPr>
              <w:t> </w:t>
            </w:r>
          </w:p>
        </w:tc>
        <w:tc>
          <w:tcPr>
            <w:tcW w:w="917" w:type="dxa"/>
            <w:tcBorders>
              <w:top w:val="dotted" w:sz="4" w:space="0" w:color="auto"/>
              <w:left w:val="nil"/>
              <w:bottom w:val="single" w:sz="4" w:space="0" w:color="auto"/>
              <w:right w:val="single" w:sz="4" w:space="0" w:color="auto"/>
            </w:tcBorders>
            <w:shd w:val="clear" w:color="auto" w:fill="auto"/>
            <w:vAlign w:val="center"/>
            <w:hideMark/>
          </w:tcPr>
          <w:p w14:paraId="2273E182" w14:textId="009DA0D7" w:rsidR="00431EE1" w:rsidRPr="0080361D" w:rsidRDefault="00431EE1" w:rsidP="00431EE1">
            <w:pPr>
              <w:spacing w:before="0" w:after="0" w:line="240" w:lineRule="auto"/>
              <w:jc w:val="right"/>
              <w:rPr>
                <w:b/>
                <w:bCs/>
                <w:sz w:val="20"/>
                <w:szCs w:val="20"/>
              </w:rPr>
            </w:pPr>
            <w:r w:rsidRPr="0080361D">
              <w:rPr>
                <w:b/>
                <w:bCs/>
                <w:sz w:val="20"/>
                <w:szCs w:val="20"/>
              </w:rPr>
              <w:t> </w:t>
            </w:r>
          </w:p>
        </w:tc>
        <w:tc>
          <w:tcPr>
            <w:tcW w:w="993" w:type="dxa"/>
            <w:tcBorders>
              <w:top w:val="dotted" w:sz="4" w:space="0" w:color="auto"/>
              <w:left w:val="nil"/>
              <w:bottom w:val="single" w:sz="4" w:space="0" w:color="auto"/>
              <w:right w:val="single" w:sz="4" w:space="0" w:color="auto"/>
            </w:tcBorders>
            <w:shd w:val="clear" w:color="auto" w:fill="auto"/>
            <w:vAlign w:val="center"/>
            <w:hideMark/>
          </w:tcPr>
          <w:p w14:paraId="529F0960" w14:textId="611C3A95" w:rsidR="00431EE1" w:rsidRPr="0080361D" w:rsidRDefault="00431EE1" w:rsidP="00431EE1">
            <w:pPr>
              <w:spacing w:before="0" w:after="0" w:line="240" w:lineRule="auto"/>
              <w:jc w:val="right"/>
              <w:rPr>
                <w:b/>
                <w:bCs/>
                <w:sz w:val="20"/>
                <w:szCs w:val="20"/>
              </w:rPr>
            </w:pPr>
            <w:r w:rsidRPr="0080361D">
              <w:rPr>
                <w:b/>
                <w:bCs/>
                <w:sz w:val="20"/>
                <w:szCs w:val="20"/>
              </w:rPr>
              <w:t>379,55</w:t>
            </w:r>
          </w:p>
        </w:tc>
        <w:tc>
          <w:tcPr>
            <w:tcW w:w="916" w:type="dxa"/>
            <w:tcBorders>
              <w:top w:val="dotted" w:sz="4" w:space="0" w:color="auto"/>
              <w:left w:val="nil"/>
              <w:bottom w:val="single" w:sz="4" w:space="0" w:color="auto"/>
              <w:right w:val="single" w:sz="4" w:space="0" w:color="auto"/>
            </w:tcBorders>
            <w:shd w:val="clear" w:color="auto" w:fill="auto"/>
            <w:vAlign w:val="center"/>
            <w:hideMark/>
          </w:tcPr>
          <w:p w14:paraId="3A3776DA" w14:textId="103D69BF" w:rsidR="00431EE1" w:rsidRPr="0080361D" w:rsidRDefault="00431EE1" w:rsidP="00431EE1">
            <w:pPr>
              <w:spacing w:before="0" w:after="0" w:line="240" w:lineRule="auto"/>
              <w:jc w:val="right"/>
              <w:rPr>
                <w:b/>
                <w:bCs/>
                <w:sz w:val="20"/>
                <w:szCs w:val="20"/>
              </w:rPr>
            </w:pPr>
            <w:r w:rsidRPr="0080361D">
              <w:rPr>
                <w:b/>
                <w:bCs/>
                <w:sz w:val="20"/>
                <w:szCs w:val="20"/>
              </w:rPr>
              <w:t>1.265,70</w:t>
            </w:r>
          </w:p>
        </w:tc>
        <w:tc>
          <w:tcPr>
            <w:tcW w:w="1068" w:type="dxa"/>
            <w:tcBorders>
              <w:top w:val="dotted" w:sz="4" w:space="0" w:color="auto"/>
              <w:left w:val="nil"/>
              <w:bottom w:val="single" w:sz="4" w:space="0" w:color="auto"/>
              <w:right w:val="single" w:sz="4" w:space="0" w:color="auto"/>
            </w:tcBorders>
            <w:shd w:val="clear" w:color="auto" w:fill="auto"/>
            <w:vAlign w:val="center"/>
            <w:hideMark/>
          </w:tcPr>
          <w:p w14:paraId="7CD74DE7" w14:textId="08C8AE95" w:rsidR="00431EE1" w:rsidRPr="0080361D" w:rsidRDefault="00431EE1" w:rsidP="00431EE1">
            <w:pPr>
              <w:spacing w:before="0" w:after="0" w:line="240" w:lineRule="auto"/>
              <w:jc w:val="right"/>
              <w:rPr>
                <w:b/>
                <w:bCs/>
                <w:sz w:val="20"/>
                <w:szCs w:val="20"/>
              </w:rPr>
            </w:pPr>
            <w:r w:rsidRPr="0080361D">
              <w:rPr>
                <w:b/>
                <w:bCs/>
                <w:sz w:val="20"/>
                <w:szCs w:val="20"/>
              </w:rPr>
              <w:t> </w:t>
            </w:r>
          </w:p>
        </w:tc>
        <w:tc>
          <w:tcPr>
            <w:tcW w:w="916" w:type="dxa"/>
            <w:tcBorders>
              <w:top w:val="dotted" w:sz="4" w:space="0" w:color="auto"/>
              <w:left w:val="nil"/>
              <w:bottom w:val="single" w:sz="4" w:space="0" w:color="auto"/>
              <w:right w:val="single" w:sz="4" w:space="0" w:color="auto"/>
            </w:tcBorders>
            <w:shd w:val="clear" w:color="auto" w:fill="auto"/>
            <w:vAlign w:val="center"/>
            <w:hideMark/>
          </w:tcPr>
          <w:p w14:paraId="6AD48669" w14:textId="09E8753E" w:rsidR="00431EE1" w:rsidRPr="0080361D" w:rsidRDefault="00431EE1" w:rsidP="00431EE1">
            <w:pPr>
              <w:spacing w:before="0" w:after="0" w:line="240" w:lineRule="auto"/>
              <w:jc w:val="right"/>
              <w:rPr>
                <w:b/>
                <w:bCs/>
                <w:sz w:val="20"/>
                <w:szCs w:val="20"/>
              </w:rPr>
            </w:pPr>
            <w:r w:rsidRPr="0080361D">
              <w:rPr>
                <w:b/>
                <w:bCs/>
                <w:sz w:val="20"/>
                <w:szCs w:val="20"/>
              </w:rPr>
              <w:t> </w:t>
            </w:r>
          </w:p>
        </w:tc>
        <w:tc>
          <w:tcPr>
            <w:tcW w:w="1069" w:type="dxa"/>
            <w:tcBorders>
              <w:top w:val="dotted" w:sz="4" w:space="0" w:color="auto"/>
              <w:left w:val="nil"/>
              <w:bottom w:val="single" w:sz="4" w:space="0" w:color="auto"/>
              <w:right w:val="single" w:sz="4" w:space="0" w:color="auto"/>
            </w:tcBorders>
            <w:shd w:val="clear" w:color="auto" w:fill="auto"/>
            <w:vAlign w:val="center"/>
            <w:hideMark/>
          </w:tcPr>
          <w:p w14:paraId="76354EC5" w14:textId="67CDE738" w:rsidR="00431EE1" w:rsidRPr="0080361D" w:rsidRDefault="00431EE1" w:rsidP="00431EE1">
            <w:pPr>
              <w:spacing w:before="0" w:after="0" w:line="240" w:lineRule="auto"/>
              <w:jc w:val="right"/>
              <w:rPr>
                <w:b/>
                <w:bCs/>
                <w:sz w:val="20"/>
                <w:szCs w:val="20"/>
              </w:rPr>
            </w:pPr>
            <w:r w:rsidRPr="0080361D">
              <w:rPr>
                <w:b/>
                <w:bCs/>
                <w:sz w:val="20"/>
                <w:szCs w:val="20"/>
              </w:rPr>
              <w:t> </w:t>
            </w:r>
          </w:p>
        </w:tc>
        <w:tc>
          <w:tcPr>
            <w:tcW w:w="916" w:type="dxa"/>
            <w:tcBorders>
              <w:top w:val="dotted" w:sz="4" w:space="0" w:color="auto"/>
              <w:left w:val="nil"/>
              <w:bottom w:val="single" w:sz="4" w:space="0" w:color="auto"/>
              <w:right w:val="single" w:sz="4" w:space="0" w:color="auto"/>
            </w:tcBorders>
            <w:shd w:val="clear" w:color="auto" w:fill="auto"/>
            <w:vAlign w:val="center"/>
            <w:hideMark/>
          </w:tcPr>
          <w:p w14:paraId="761BD9AB" w14:textId="7AE64BAF" w:rsidR="00431EE1" w:rsidRPr="0080361D" w:rsidRDefault="00431EE1" w:rsidP="00431EE1">
            <w:pPr>
              <w:spacing w:before="0" w:after="0" w:line="240" w:lineRule="auto"/>
              <w:jc w:val="right"/>
              <w:rPr>
                <w:b/>
                <w:bCs/>
                <w:sz w:val="20"/>
                <w:szCs w:val="20"/>
              </w:rPr>
            </w:pPr>
            <w:r w:rsidRPr="0080361D">
              <w:rPr>
                <w:b/>
                <w:bCs/>
                <w:sz w:val="20"/>
                <w:szCs w:val="20"/>
              </w:rPr>
              <w:t>257,98</w:t>
            </w:r>
          </w:p>
        </w:tc>
      </w:tr>
    </w:tbl>
    <w:p w14:paraId="2DE48783" w14:textId="6F2AC947" w:rsidR="00052787" w:rsidRPr="0080361D" w:rsidRDefault="00052787" w:rsidP="0023581E">
      <w:pPr>
        <w:spacing w:after="60"/>
        <w:jc w:val="center"/>
        <w:rPr>
          <w:b/>
          <w:bCs/>
        </w:rPr>
        <w:sectPr w:rsidR="00052787" w:rsidRPr="0080361D" w:rsidSect="00407FD7">
          <w:pgSz w:w="16834" w:h="11909" w:orient="landscape" w:code="9"/>
          <w:pgMar w:top="1230" w:right="1247" w:bottom="1701" w:left="1247" w:header="720" w:footer="720" w:gutter="0"/>
          <w:cols w:space="720"/>
          <w:docGrid w:linePitch="360"/>
        </w:sectPr>
      </w:pPr>
    </w:p>
    <w:p w14:paraId="332F885F" w14:textId="77777777" w:rsidR="00853340" w:rsidRPr="0080361D" w:rsidRDefault="003C66D8" w:rsidP="00604B73">
      <w:pPr>
        <w:pStyle w:val="Heading3"/>
        <w:rPr>
          <w:szCs w:val="26"/>
        </w:rPr>
      </w:pPr>
      <w:bookmarkStart w:id="351" w:name="_Toc21502069"/>
      <w:bookmarkStart w:id="352" w:name="_Toc21520860"/>
      <w:bookmarkStart w:id="353" w:name="_Toc21520905"/>
      <w:bookmarkStart w:id="354" w:name="_Toc21521264"/>
      <w:bookmarkStart w:id="355" w:name="_Toc21521528"/>
      <w:bookmarkStart w:id="356" w:name="_Toc21521774"/>
      <w:bookmarkStart w:id="357" w:name="_Toc21521873"/>
      <w:bookmarkStart w:id="358" w:name="_Toc21521912"/>
      <w:bookmarkStart w:id="359" w:name="_Toc122949726"/>
      <w:r w:rsidRPr="0080361D">
        <w:rPr>
          <w:szCs w:val="26"/>
        </w:rPr>
        <w:lastRenderedPageBreak/>
        <w:t>3. Diện tích các loại đất cần chuyển mục đích</w:t>
      </w:r>
      <w:bookmarkEnd w:id="351"/>
      <w:bookmarkEnd w:id="352"/>
      <w:bookmarkEnd w:id="353"/>
      <w:bookmarkEnd w:id="354"/>
      <w:bookmarkEnd w:id="355"/>
      <w:bookmarkEnd w:id="356"/>
      <w:bookmarkEnd w:id="357"/>
      <w:bookmarkEnd w:id="358"/>
      <w:bookmarkEnd w:id="359"/>
    </w:p>
    <w:p w14:paraId="418F7EC3" w14:textId="1E52C2D3" w:rsidR="00164F2F" w:rsidRPr="0080361D" w:rsidRDefault="00164F2F" w:rsidP="00E73E32">
      <w:pPr>
        <w:spacing w:before="60" w:after="60" w:line="252" w:lineRule="auto"/>
        <w:ind w:firstLine="567"/>
        <w:rPr>
          <w:szCs w:val="26"/>
        </w:rPr>
      </w:pPr>
      <w:r w:rsidRPr="0080361D">
        <w:rPr>
          <w:spacing w:val="-6"/>
          <w:szCs w:val="26"/>
        </w:rPr>
        <w:t>- Tổng diện tích cần chuyển mục đích từ đất nông nghiệp sang phi nông nghiệp trong năm kế hoạch</w:t>
      </w:r>
      <w:r w:rsidR="00355EE6" w:rsidRPr="0080361D">
        <w:rPr>
          <w:spacing w:val="-6"/>
          <w:szCs w:val="26"/>
        </w:rPr>
        <w:t xml:space="preserve"> 202</w:t>
      </w:r>
      <w:r w:rsidR="00B426FB" w:rsidRPr="0080361D">
        <w:rPr>
          <w:spacing w:val="-6"/>
          <w:szCs w:val="26"/>
        </w:rPr>
        <w:t>4</w:t>
      </w:r>
      <w:r w:rsidRPr="0080361D">
        <w:rPr>
          <w:spacing w:val="-6"/>
          <w:szCs w:val="26"/>
        </w:rPr>
        <w:t xml:space="preserve"> là </w:t>
      </w:r>
      <w:r w:rsidR="0007751A" w:rsidRPr="0080361D">
        <w:rPr>
          <w:spacing w:val="-6"/>
          <w:szCs w:val="26"/>
        </w:rPr>
        <w:t>1.</w:t>
      </w:r>
      <w:r w:rsidR="00431EE1" w:rsidRPr="0080361D">
        <w:rPr>
          <w:spacing w:val="-6"/>
          <w:szCs w:val="26"/>
        </w:rPr>
        <w:t>6</w:t>
      </w:r>
      <w:r w:rsidR="0007751A" w:rsidRPr="0080361D">
        <w:rPr>
          <w:spacing w:val="-6"/>
          <w:szCs w:val="26"/>
        </w:rPr>
        <w:t>7</w:t>
      </w:r>
      <w:r w:rsidR="00431EE1" w:rsidRPr="0080361D">
        <w:rPr>
          <w:spacing w:val="-6"/>
          <w:szCs w:val="26"/>
        </w:rPr>
        <w:t>9</w:t>
      </w:r>
      <w:r w:rsidR="00FF359B" w:rsidRPr="0080361D">
        <w:rPr>
          <w:spacing w:val="-6"/>
          <w:szCs w:val="26"/>
        </w:rPr>
        <w:t>,</w:t>
      </w:r>
      <w:r w:rsidR="00431EE1" w:rsidRPr="0080361D">
        <w:rPr>
          <w:spacing w:val="-6"/>
          <w:szCs w:val="26"/>
        </w:rPr>
        <w:t>16</w:t>
      </w:r>
      <w:r w:rsidRPr="0080361D">
        <w:rPr>
          <w:spacing w:val="-6"/>
          <w:szCs w:val="26"/>
        </w:rPr>
        <w:t xml:space="preserve">ha. Trong đó, </w:t>
      </w:r>
      <w:r w:rsidR="00141C05" w:rsidRPr="0080361D">
        <w:rPr>
          <w:spacing w:val="-6"/>
          <w:szCs w:val="26"/>
        </w:rPr>
        <w:t xml:space="preserve">chuyển từ </w:t>
      </w:r>
      <w:r w:rsidRPr="0080361D">
        <w:rPr>
          <w:spacing w:val="-6"/>
          <w:szCs w:val="26"/>
        </w:rPr>
        <w:t xml:space="preserve">diện tích </w:t>
      </w:r>
      <w:r w:rsidR="00EC7E88" w:rsidRPr="0080361D">
        <w:rPr>
          <w:spacing w:val="-6"/>
          <w:szCs w:val="26"/>
        </w:rPr>
        <w:t xml:space="preserve">đất trồng lúa là </w:t>
      </w:r>
      <w:r w:rsidR="00431EE1" w:rsidRPr="0080361D">
        <w:rPr>
          <w:spacing w:val="-6"/>
          <w:szCs w:val="26"/>
        </w:rPr>
        <w:t>294</w:t>
      </w:r>
      <w:r w:rsidR="00EC7E88" w:rsidRPr="0080361D">
        <w:rPr>
          <w:spacing w:val="-6"/>
          <w:szCs w:val="26"/>
        </w:rPr>
        <w:t>,</w:t>
      </w:r>
      <w:r w:rsidR="00431EE1" w:rsidRPr="0080361D">
        <w:rPr>
          <w:spacing w:val="-6"/>
          <w:szCs w:val="26"/>
        </w:rPr>
        <w:t>22</w:t>
      </w:r>
      <w:r w:rsidR="00EC7E88" w:rsidRPr="0080361D">
        <w:rPr>
          <w:spacing w:val="-6"/>
          <w:szCs w:val="26"/>
        </w:rPr>
        <w:t>ha</w:t>
      </w:r>
      <w:r w:rsidR="008700DD" w:rsidRPr="0080361D">
        <w:rPr>
          <w:spacing w:val="-6"/>
          <w:szCs w:val="26"/>
        </w:rPr>
        <w:t xml:space="preserve"> và</w:t>
      </w:r>
      <w:r w:rsidRPr="0080361D">
        <w:rPr>
          <w:spacing w:val="-6"/>
          <w:szCs w:val="26"/>
        </w:rPr>
        <w:t xml:space="preserve"> </w:t>
      </w:r>
      <w:r w:rsidR="00141C05" w:rsidRPr="0080361D">
        <w:rPr>
          <w:spacing w:val="-6"/>
          <w:szCs w:val="26"/>
        </w:rPr>
        <w:t xml:space="preserve">từ </w:t>
      </w:r>
      <w:r w:rsidRPr="0080361D">
        <w:rPr>
          <w:spacing w:val="-6"/>
          <w:szCs w:val="26"/>
        </w:rPr>
        <w:t xml:space="preserve">đất trồng cây lâu năm là </w:t>
      </w:r>
      <w:r w:rsidR="0007751A" w:rsidRPr="0080361D">
        <w:rPr>
          <w:spacing w:val="-6"/>
          <w:szCs w:val="26"/>
        </w:rPr>
        <w:t>1.</w:t>
      </w:r>
      <w:r w:rsidR="00431EE1" w:rsidRPr="0080361D">
        <w:rPr>
          <w:spacing w:val="-6"/>
          <w:szCs w:val="26"/>
        </w:rPr>
        <w:t>384</w:t>
      </w:r>
      <w:r w:rsidR="00FF359B" w:rsidRPr="0080361D">
        <w:rPr>
          <w:spacing w:val="-6"/>
          <w:szCs w:val="26"/>
        </w:rPr>
        <w:t>,</w:t>
      </w:r>
      <w:r w:rsidR="00431EE1" w:rsidRPr="0080361D">
        <w:rPr>
          <w:spacing w:val="-6"/>
          <w:szCs w:val="26"/>
        </w:rPr>
        <w:t>9</w:t>
      </w:r>
      <w:r w:rsidR="0007751A" w:rsidRPr="0080361D">
        <w:rPr>
          <w:spacing w:val="-6"/>
          <w:szCs w:val="26"/>
        </w:rPr>
        <w:t>4</w:t>
      </w:r>
      <w:r w:rsidR="008700DD" w:rsidRPr="0080361D">
        <w:rPr>
          <w:spacing w:val="-6"/>
          <w:szCs w:val="26"/>
        </w:rPr>
        <w:t>ha</w:t>
      </w:r>
      <w:r w:rsidR="00F11151" w:rsidRPr="0080361D">
        <w:rPr>
          <w:szCs w:val="26"/>
        </w:rPr>
        <w:t>.</w:t>
      </w:r>
    </w:p>
    <w:p w14:paraId="38FEE3A8" w14:textId="32874A4A" w:rsidR="00164F2F" w:rsidRPr="0080361D" w:rsidRDefault="00164F2F" w:rsidP="00E73E32">
      <w:pPr>
        <w:spacing w:before="60" w:after="60" w:line="252" w:lineRule="auto"/>
        <w:ind w:firstLine="567"/>
        <w:rPr>
          <w:szCs w:val="26"/>
        </w:rPr>
      </w:pPr>
      <w:r w:rsidRPr="0080361D">
        <w:rPr>
          <w:szCs w:val="26"/>
        </w:rPr>
        <w:t xml:space="preserve">- Tổng diện tích chuyển đổi cơ cấu sử dụng đất trong nội bộ đất nông nghiệp </w:t>
      </w:r>
      <w:r w:rsidR="00431EE1" w:rsidRPr="0080361D">
        <w:rPr>
          <w:szCs w:val="26"/>
        </w:rPr>
        <w:t>256</w:t>
      </w:r>
      <w:r w:rsidRPr="0080361D">
        <w:rPr>
          <w:szCs w:val="26"/>
        </w:rPr>
        <w:t>,</w:t>
      </w:r>
      <w:r w:rsidR="00431EE1" w:rsidRPr="0080361D">
        <w:rPr>
          <w:szCs w:val="26"/>
        </w:rPr>
        <w:t>2</w:t>
      </w:r>
      <w:r w:rsidR="004604C5" w:rsidRPr="0080361D">
        <w:rPr>
          <w:szCs w:val="26"/>
        </w:rPr>
        <w:t>0</w:t>
      </w:r>
      <w:r w:rsidRPr="0080361D">
        <w:rPr>
          <w:szCs w:val="26"/>
        </w:rPr>
        <w:t>ha</w:t>
      </w:r>
      <w:r w:rsidR="004604C5" w:rsidRPr="0080361D">
        <w:rPr>
          <w:szCs w:val="26"/>
        </w:rPr>
        <w:t>.</w:t>
      </w:r>
      <w:r w:rsidRPr="0080361D">
        <w:rPr>
          <w:szCs w:val="26"/>
        </w:rPr>
        <w:t xml:space="preserve"> </w:t>
      </w:r>
      <w:r w:rsidR="004604C5" w:rsidRPr="0080361D">
        <w:rPr>
          <w:szCs w:val="26"/>
        </w:rPr>
        <w:t xml:space="preserve">Trong đó, </w:t>
      </w:r>
      <w:r w:rsidRPr="0080361D">
        <w:rPr>
          <w:szCs w:val="26"/>
        </w:rPr>
        <w:t xml:space="preserve">diện tích chuyển mục đích từ đất trồng </w:t>
      </w:r>
      <w:r w:rsidR="00F11151" w:rsidRPr="0080361D">
        <w:rPr>
          <w:szCs w:val="26"/>
        </w:rPr>
        <w:t>lúa sang đất trồng cây lâu năm</w:t>
      </w:r>
      <w:r w:rsidR="005E212E" w:rsidRPr="0080361D">
        <w:rPr>
          <w:szCs w:val="26"/>
        </w:rPr>
        <w:t xml:space="preserve"> </w:t>
      </w:r>
      <w:r w:rsidR="004604C5" w:rsidRPr="0080361D">
        <w:rPr>
          <w:szCs w:val="26"/>
        </w:rPr>
        <w:t>2</w:t>
      </w:r>
      <w:r w:rsidR="005E212E" w:rsidRPr="0080361D">
        <w:rPr>
          <w:szCs w:val="26"/>
        </w:rPr>
        <w:t>0ha</w:t>
      </w:r>
      <w:r w:rsidR="00EC7E88" w:rsidRPr="0080361D">
        <w:rPr>
          <w:szCs w:val="26"/>
        </w:rPr>
        <w:t>.</w:t>
      </w:r>
    </w:p>
    <w:p w14:paraId="257079E7" w14:textId="3C50D37F" w:rsidR="00164F2F" w:rsidRPr="0080361D" w:rsidRDefault="00164F2F" w:rsidP="00E73E32">
      <w:pPr>
        <w:spacing w:before="60" w:after="60" w:line="252" w:lineRule="auto"/>
        <w:ind w:firstLine="567"/>
        <w:rPr>
          <w:i/>
          <w:iCs/>
          <w:szCs w:val="26"/>
        </w:rPr>
      </w:pPr>
      <w:r w:rsidRPr="0080361D">
        <w:rPr>
          <w:i/>
          <w:iCs/>
          <w:szCs w:val="26"/>
        </w:rPr>
        <w:t>Bên cạnh đó, đối với các hộ gia đình cá nhân đã chuyển đổi mục đích sử dụng đất trồng lúa và đã được thống kê là các loại đất khác nhưng trên giấy chứng nhận quyền sử dụng đất của hộ gia đình, cá nhân vẫn là đất trồng lúa, cho phép chuyển mục đích sử dụng sang các loại đất phù hợp với bản đồ quy hoạch, kế hoạch sử dụng đất đã được phê duyệt theo nội dung nêu trong Nghị quyết số 44/NQ-HĐND8 ngày 11/12/2015 của Hội đồng nhân dân tỉnh về ban hành Danh mục dự án, công trình thuộc diện thu hồi đất và chuyển mục đích sử dụng đất lúa trong năm 2016 trên địa bàn tỉnh</w:t>
      </w:r>
      <w:r w:rsidR="00E73E32" w:rsidRPr="0080361D">
        <w:rPr>
          <w:i/>
          <w:iCs/>
          <w:szCs w:val="26"/>
        </w:rPr>
        <w:t xml:space="preserve">. </w:t>
      </w:r>
      <w:r w:rsidRPr="0080361D">
        <w:rPr>
          <w:i/>
          <w:iCs/>
          <w:szCs w:val="26"/>
        </w:rPr>
        <w:t>Theo đó, diện tích chuyển mục đích sử dụng đất trồng lúa ở 8 xã, phường của thị xã Bến Cát (bao gồm cả diện tích đất lúa đã được thống kê các loại đất khác) trong năm kế hoạch</w:t>
      </w:r>
      <w:r w:rsidR="00355EE6" w:rsidRPr="0080361D">
        <w:rPr>
          <w:i/>
          <w:iCs/>
          <w:szCs w:val="26"/>
        </w:rPr>
        <w:t xml:space="preserve"> 202</w:t>
      </w:r>
      <w:r w:rsidR="00CB6F5E" w:rsidRPr="0080361D">
        <w:rPr>
          <w:i/>
          <w:iCs/>
          <w:szCs w:val="26"/>
        </w:rPr>
        <w:t>3</w:t>
      </w:r>
      <w:r w:rsidRPr="0080361D">
        <w:rPr>
          <w:i/>
          <w:iCs/>
          <w:szCs w:val="26"/>
        </w:rPr>
        <w:t xml:space="preserve"> khoảng 100ha.</w:t>
      </w:r>
    </w:p>
    <w:p w14:paraId="67014C89" w14:textId="4EB325D0" w:rsidR="00164F2F" w:rsidRPr="0080361D" w:rsidRDefault="00164F2F" w:rsidP="000178FE">
      <w:pPr>
        <w:spacing w:after="0" w:line="252" w:lineRule="auto"/>
        <w:ind w:firstLine="567"/>
      </w:pPr>
      <w:r w:rsidRPr="0080361D">
        <w:t xml:space="preserve">Cụ thể </w:t>
      </w:r>
      <w:r w:rsidR="00141C05" w:rsidRPr="0080361D">
        <w:t xml:space="preserve">chuyển mục đích sử dụng đất </w:t>
      </w:r>
      <w:r w:rsidRPr="0080361D">
        <w:t>trên địa bàn từng xã, phường như bảng sau:</w:t>
      </w:r>
    </w:p>
    <w:p w14:paraId="37E217C2" w14:textId="26300722" w:rsidR="00A55FBF" w:rsidRPr="0080361D" w:rsidRDefault="00FC1E53" w:rsidP="00164F2F">
      <w:pPr>
        <w:pStyle w:val="Bang"/>
        <w:rPr>
          <w:lang w:val="vi-VN"/>
        </w:rPr>
      </w:pPr>
      <w:bookmarkStart w:id="360" w:name="_Toc21504488"/>
      <w:bookmarkStart w:id="361" w:name="_Toc21520742"/>
      <w:bookmarkStart w:id="362" w:name="_Toc21520861"/>
      <w:bookmarkStart w:id="363" w:name="_Toc87455610"/>
      <w:r w:rsidRPr="0080361D">
        <w:rPr>
          <w:lang w:val="vi-VN"/>
        </w:rPr>
        <w:t xml:space="preserve">Bảng </w:t>
      </w:r>
      <w:r w:rsidR="00215C71" w:rsidRPr="0080361D">
        <w:t>1</w:t>
      </w:r>
      <w:r w:rsidR="008E5609" w:rsidRPr="0080361D">
        <w:t>6</w:t>
      </w:r>
      <w:r w:rsidR="00A55FBF" w:rsidRPr="0080361D">
        <w:rPr>
          <w:lang w:val="vi-VN"/>
        </w:rPr>
        <w:t>: Kế hoạch chuyển mục đích sử dụng</w:t>
      </w:r>
      <w:r w:rsidR="00DD6D3A" w:rsidRPr="0080361D">
        <w:rPr>
          <w:lang w:val="vi-VN"/>
        </w:rPr>
        <w:t xml:space="preserve"> đất </w:t>
      </w:r>
      <w:r w:rsidR="0059026C" w:rsidRPr="0080361D">
        <w:rPr>
          <w:lang w:val="vi-VN"/>
        </w:rPr>
        <w:t>năm 2024</w:t>
      </w:r>
      <w:r w:rsidR="00A55FBF" w:rsidRPr="0080361D">
        <w:rPr>
          <w:lang w:val="vi-VN"/>
        </w:rPr>
        <w:br/>
      </w:r>
      <w:r w:rsidR="006175A8" w:rsidRPr="0080361D">
        <w:rPr>
          <w:lang w:val="vi-VN"/>
        </w:rPr>
        <w:t>thị xã</w:t>
      </w:r>
      <w:r w:rsidR="00A55FBF" w:rsidRPr="0080361D">
        <w:rPr>
          <w:lang w:val="vi-VN"/>
        </w:rPr>
        <w:t xml:space="preserve"> </w:t>
      </w:r>
      <w:r w:rsidR="00B77668" w:rsidRPr="0080361D">
        <w:rPr>
          <w:lang w:val="vi-VN"/>
        </w:rPr>
        <w:t>Bến Cát</w:t>
      </w:r>
      <w:r w:rsidR="00A55FBF" w:rsidRPr="0080361D">
        <w:rPr>
          <w:lang w:val="vi-VN"/>
        </w:rPr>
        <w:t xml:space="preserve"> – tỉnh </w:t>
      </w:r>
      <w:r w:rsidR="002D0C13" w:rsidRPr="0080361D">
        <w:rPr>
          <w:lang w:val="vi-VN"/>
        </w:rPr>
        <w:t>Bình Dương</w:t>
      </w:r>
      <w:bookmarkEnd w:id="360"/>
      <w:bookmarkEnd w:id="361"/>
      <w:bookmarkEnd w:id="362"/>
      <w:bookmarkEnd w:id="363"/>
    </w:p>
    <w:p w14:paraId="77B64E35" w14:textId="77777777" w:rsidR="00A55FBF" w:rsidRPr="0080361D" w:rsidRDefault="00A55FBF" w:rsidP="00A55FBF">
      <w:pPr>
        <w:spacing w:after="60"/>
        <w:ind w:left="720"/>
        <w:jc w:val="right"/>
        <w:rPr>
          <w:bCs/>
          <w:i/>
          <w:sz w:val="20"/>
        </w:rPr>
      </w:pPr>
      <w:r w:rsidRPr="0080361D">
        <w:rPr>
          <w:bCs/>
          <w:i/>
          <w:sz w:val="20"/>
        </w:rPr>
        <w:t>Đơn vị tính: Ha</w:t>
      </w:r>
    </w:p>
    <w:tbl>
      <w:tblPr>
        <w:tblW w:w="5243" w:type="pct"/>
        <w:jc w:val="center"/>
        <w:tblLook w:val="0000" w:firstRow="0" w:lastRow="0" w:firstColumn="0" w:lastColumn="0" w:noHBand="0" w:noVBand="0"/>
      </w:tblPr>
      <w:tblGrid>
        <w:gridCol w:w="457"/>
        <w:gridCol w:w="1538"/>
        <w:gridCol w:w="938"/>
        <w:gridCol w:w="824"/>
        <w:gridCol w:w="824"/>
        <w:gridCol w:w="779"/>
        <w:gridCol w:w="779"/>
        <w:gridCol w:w="824"/>
        <w:gridCol w:w="824"/>
        <w:gridCol w:w="824"/>
        <w:gridCol w:w="794"/>
      </w:tblGrid>
      <w:tr w:rsidR="002326A6" w:rsidRPr="0080361D" w14:paraId="558F0C13" w14:textId="77777777" w:rsidTr="00EC7E88">
        <w:trPr>
          <w:trHeight w:val="255"/>
          <w:tblHeader/>
          <w:jc w:val="center"/>
        </w:trPr>
        <w:tc>
          <w:tcPr>
            <w:tcW w:w="243" w:type="pct"/>
            <w:vMerge w:val="restart"/>
            <w:tcBorders>
              <w:top w:val="single" w:sz="4" w:space="0" w:color="auto"/>
              <w:left w:val="single" w:sz="4" w:space="0" w:color="auto"/>
              <w:right w:val="single" w:sz="4" w:space="0" w:color="auto"/>
            </w:tcBorders>
            <w:shd w:val="clear" w:color="auto" w:fill="auto"/>
            <w:vAlign w:val="center"/>
          </w:tcPr>
          <w:p w14:paraId="27E33434" w14:textId="77777777" w:rsidR="006326C3" w:rsidRPr="0080361D" w:rsidRDefault="006326C3" w:rsidP="00B67DFA">
            <w:pPr>
              <w:spacing w:before="0" w:after="0" w:line="240" w:lineRule="auto"/>
              <w:jc w:val="center"/>
              <w:rPr>
                <w:b/>
                <w:bCs/>
                <w:sz w:val="18"/>
                <w:szCs w:val="18"/>
              </w:rPr>
            </w:pPr>
            <w:r w:rsidRPr="0080361D">
              <w:rPr>
                <w:b/>
                <w:bCs/>
                <w:sz w:val="18"/>
                <w:szCs w:val="18"/>
              </w:rPr>
              <w:t>Số</w:t>
            </w:r>
          </w:p>
          <w:p w14:paraId="52566690" w14:textId="77777777" w:rsidR="006326C3" w:rsidRPr="0080361D" w:rsidRDefault="006326C3" w:rsidP="00B67DFA">
            <w:pPr>
              <w:spacing w:before="0" w:after="0" w:line="240" w:lineRule="auto"/>
              <w:jc w:val="center"/>
              <w:rPr>
                <w:b/>
                <w:bCs/>
                <w:sz w:val="18"/>
                <w:szCs w:val="18"/>
              </w:rPr>
            </w:pPr>
            <w:r w:rsidRPr="0080361D">
              <w:rPr>
                <w:b/>
                <w:bCs/>
                <w:sz w:val="18"/>
                <w:szCs w:val="18"/>
              </w:rPr>
              <w:t>TT</w:t>
            </w:r>
          </w:p>
        </w:tc>
        <w:tc>
          <w:tcPr>
            <w:tcW w:w="818"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57A97A94" w14:textId="77777777" w:rsidR="006326C3" w:rsidRPr="0080361D" w:rsidRDefault="006326C3" w:rsidP="00B67DFA">
            <w:pPr>
              <w:spacing w:before="0" w:after="0" w:line="240" w:lineRule="auto"/>
              <w:jc w:val="center"/>
              <w:rPr>
                <w:b/>
                <w:bCs/>
                <w:sz w:val="18"/>
                <w:szCs w:val="18"/>
              </w:rPr>
            </w:pPr>
            <w:r w:rsidRPr="0080361D">
              <w:rPr>
                <w:b/>
                <w:bCs/>
                <w:sz w:val="18"/>
                <w:szCs w:val="18"/>
              </w:rPr>
              <w:t xml:space="preserve">Chỉ tiêu </w:t>
            </w:r>
            <w:r w:rsidR="00197EF9" w:rsidRPr="0080361D">
              <w:rPr>
                <w:b/>
                <w:bCs/>
                <w:sz w:val="18"/>
                <w:szCs w:val="18"/>
              </w:rPr>
              <w:br/>
            </w:r>
            <w:r w:rsidRPr="0080361D">
              <w:rPr>
                <w:b/>
                <w:bCs/>
                <w:sz w:val="18"/>
                <w:szCs w:val="18"/>
              </w:rPr>
              <w:t>sử dụng đất</w:t>
            </w:r>
          </w:p>
        </w:tc>
        <w:tc>
          <w:tcPr>
            <w:tcW w:w="499"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1BD0588F" w14:textId="77777777" w:rsidR="006326C3" w:rsidRPr="0080361D" w:rsidRDefault="006326C3" w:rsidP="00B67DFA">
            <w:pPr>
              <w:spacing w:before="0" w:after="0" w:line="240" w:lineRule="auto"/>
              <w:jc w:val="center"/>
              <w:rPr>
                <w:b/>
                <w:bCs/>
                <w:sz w:val="18"/>
                <w:szCs w:val="18"/>
              </w:rPr>
            </w:pPr>
            <w:r w:rsidRPr="0080361D">
              <w:rPr>
                <w:b/>
                <w:bCs/>
                <w:sz w:val="18"/>
                <w:szCs w:val="18"/>
              </w:rPr>
              <w:t xml:space="preserve">Tổng </w:t>
            </w:r>
          </w:p>
          <w:p w14:paraId="22E222CB" w14:textId="77777777" w:rsidR="006326C3" w:rsidRPr="0080361D" w:rsidRDefault="006326C3" w:rsidP="00B67DFA">
            <w:pPr>
              <w:spacing w:before="0" w:after="0" w:line="240" w:lineRule="auto"/>
              <w:jc w:val="center"/>
              <w:rPr>
                <w:b/>
                <w:bCs/>
                <w:sz w:val="18"/>
                <w:szCs w:val="18"/>
              </w:rPr>
            </w:pPr>
            <w:r w:rsidRPr="0080361D">
              <w:rPr>
                <w:b/>
                <w:bCs/>
                <w:sz w:val="18"/>
                <w:szCs w:val="18"/>
              </w:rPr>
              <w:t xml:space="preserve">diện </w:t>
            </w:r>
          </w:p>
          <w:p w14:paraId="585D8C1A" w14:textId="77777777" w:rsidR="006326C3" w:rsidRPr="0080361D" w:rsidRDefault="006326C3" w:rsidP="00B67DFA">
            <w:pPr>
              <w:spacing w:before="0" w:after="0" w:line="240" w:lineRule="auto"/>
              <w:jc w:val="center"/>
              <w:rPr>
                <w:b/>
                <w:bCs/>
                <w:sz w:val="18"/>
                <w:szCs w:val="18"/>
              </w:rPr>
            </w:pPr>
            <w:r w:rsidRPr="0080361D">
              <w:rPr>
                <w:b/>
                <w:bCs/>
                <w:sz w:val="18"/>
                <w:szCs w:val="18"/>
              </w:rPr>
              <w:t>tích</w:t>
            </w:r>
          </w:p>
        </w:tc>
        <w:tc>
          <w:tcPr>
            <w:tcW w:w="3441" w:type="pct"/>
            <w:gridSpan w:val="8"/>
            <w:tcBorders>
              <w:top w:val="single" w:sz="4" w:space="0" w:color="auto"/>
              <w:left w:val="nil"/>
              <w:bottom w:val="single" w:sz="4" w:space="0" w:color="auto"/>
              <w:right w:val="single" w:sz="4" w:space="0" w:color="000000"/>
            </w:tcBorders>
            <w:shd w:val="clear" w:color="auto" w:fill="auto"/>
            <w:noWrap/>
            <w:vAlign w:val="center"/>
          </w:tcPr>
          <w:p w14:paraId="17D4B0CB" w14:textId="77777777" w:rsidR="006326C3" w:rsidRPr="0080361D" w:rsidRDefault="006326C3" w:rsidP="00B67DFA">
            <w:pPr>
              <w:spacing w:before="0" w:after="0" w:line="240" w:lineRule="auto"/>
              <w:jc w:val="center"/>
              <w:rPr>
                <w:b/>
                <w:bCs/>
                <w:sz w:val="18"/>
                <w:szCs w:val="18"/>
              </w:rPr>
            </w:pPr>
            <w:r w:rsidRPr="0080361D">
              <w:rPr>
                <w:b/>
                <w:bCs/>
                <w:sz w:val="18"/>
                <w:szCs w:val="18"/>
              </w:rPr>
              <w:t>Diện tích phân theo đơn vị hành chính</w:t>
            </w:r>
          </w:p>
        </w:tc>
      </w:tr>
      <w:tr w:rsidR="002326A6" w:rsidRPr="0080361D" w14:paraId="05D8E0E4" w14:textId="77777777" w:rsidTr="00EC7E88">
        <w:trPr>
          <w:trHeight w:val="255"/>
          <w:tblHeader/>
          <w:jc w:val="center"/>
        </w:trPr>
        <w:tc>
          <w:tcPr>
            <w:tcW w:w="243" w:type="pct"/>
            <w:vMerge/>
            <w:tcBorders>
              <w:left w:val="single" w:sz="4" w:space="0" w:color="auto"/>
              <w:bottom w:val="single" w:sz="4" w:space="0" w:color="000000"/>
              <w:right w:val="single" w:sz="4" w:space="0" w:color="auto"/>
            </w:tcBorders>
            <w:shd w:val="clear" w:color="auto" w:fill="auto"/>
            <w:vAlign w:val="center"/>
          </w:tcPr>
          <w:p w14:paraId="6BCF14CF" w14:textId="77777777" w:rsidR="00AD1BC4" w:rsidRPr="0080361D" w:rsidRDefault="00AD1BC4" w:rsidP="00B67DFA">
            <w:pPr>
              <w:spacing w:before="0" w:after="0" w:line="240" w:lineRule="auto"/>
              <w:jc w:val="center"/>
              <w:rPr>
                <w:b/>
                <w:bCs/>
                <w:sz w:val="18"/>
                <w:szCs w:val="18"/>
              </w:rPr>
            </w:pPr>
          </w:p>
        </w:tc>
        <w:tc>
          <w:tcPr>
            <w:tcW w:w="818" w:type="pct"/>
            <w:vMerge/>
            <w:tcBorders>
              <w:top w:val="single" w:sz="4" w:space="0" w:color="auto"/>
              <w:left w:val="single" w:sz="4" w:space="0" w:color="auto"/>
              <w:bottom w:val="single" w:sz="4" w:space="0" w:color="000000"/>
              <w:right w:val="single" w:sz="4" w:space="0" w:color="auto"/>
            </w:tcBorders>
            <w:vAlign w:val="center"/>
          </w:tcPr>
          <w:p w14:paraId="025E3639" w14:textId="77777777" w:rsidR="00AD1BC4" w:rsidRPr="0080361D" w:rsidRDefault="00AD1BC4" w:rsidP="00B67DFA">
            <w:pPr>
              <w:spacing w:before="0" w:after="0" w:line="240" w:lineRule="auto"/>
              <w:rPr>
                <w:b/>
                <w:bCs/>
                <w:sz w:val="18"/>
                <w:szCs w:val="18"/>
              </w:rPr>
            </w:pPr>
          </w:p>
        </w:tc>
        <w:tc>
          <w:tcPr>
            <w:tcW w:w="499" w:type="pct"/>
            <w:vMerge/>
            <w:tcBorders>
              <w:top w:val="single" w:sz="4" w:space="0" w:color="auto"/>
              <w:left w:val="single" w:sz="4" w:space="0" w:color="auto"/>
              <w:bottom w:val="single" w:sz="4" w:space="0" w:color="000000"/>
              <w:right w:val="single" w:sz="4" w:space="0" w:color="auto"/>
            </w:tcBorders>
            <w:vAlign w:val="center"/>
          </w:tcPr>
          <w:p w14:paraId="7352E745" w14:textId="77777777" w:rsidR="00AD1BC4" w:rsidRPr="0080361D" w:rsidRDefault="00AD1BC4" w:rsidP="00B67DFA">
            <w:pPr>
              <w:spacing w:before="0" w:after="0" w:line="240" w:lineRule="auto"/>
              <w:rPr>
                <w:b/>
                <w:bCs/>
                <w:sz w:val="18"/>
                <w:szCs w:val="18"/>
              </w:rPr>
            </w:pPr>
          </w:p>
        </w:tc>
        <w:tc>
          <w:tcPr>
            <w:tcW w:w="438" w:type="pct"/>
            <w:tcBorders>
              <w:top w:val="nil"/>
              <w:left w:val="nil"/>
              <w:bottom w:val="single" w:sz="4" w:space="0" w:color="000000"/>
              <w:right w:val="single" w:sz="4" w:space="0" w:color="auto"/>
            </w:tcBorders>
            <w:shd w:val="clear" w:color="auto" w:fill="auto"/>
            <w:vAlign w:val="center"/>
          </w:tcPr>
          <w:p w14:paraId="4E7F359C" w14:textId="77777777" w:rsidR="00AD1BC4" w:rsidRPr="0080361D" w:rsidRDefault="00AD1BC4" w:rsidP="00B67DFA">
            <w:pPr>
              <w:spacing w:before="0" w:after="0" w:line="240" w:lineRule="auto"/>
              <w:jc w:val="center"/>
              <w:rPr>
                <w:b/>
                <w:sz w:val="18"/>
                <w:szCs w:val="18"/>
              </w:rPr>
            </w:pPr>
            <w:r w:rsidRPr="0080361D">
              <w:rPr>
                <w:b/>
                <w:sz w:val="18"/>
                <w:szCs w:val="18"/>
              </w:rPr>
              <w:t>Phường</w:t>
            </w:r>
          </w:p>
          <w:p w14:paraId="01386FAD" w14:textId="77777777" w:rsidR="00AD1BC4" w:rsidRPr="0080361D" w:rsidRDefault="00AD1BC4" w:rsidP="00B67DFA">
            <w:pPr>
              <w:spacing w:before="0" w:after="0" w:line="240" w:lineRule="auto"/>
              <w:jc w:val="center"/>
              <w:rPr>
                <w:b/>
                <w:sz w:val="18"/>
                <w:szCs w:val="18"/>
              </w:rPr>
            </w:pPr>
            <w:r w:rsidRPr="0080361D">
              <w:rPr>
                <w:b/>
                <w:sz w:val="18"/>
                <w:szCs w:val="18"/>
              </w:rPr>
              <w:t>Mỹ Phước</w:t>
            </w:r>
          </w:p>
        </w:tc>
        <w:tc>
          <w:tcPr>
            <w:tcW w:w="438" w:type="pct"/>
            <w:tcBorders>
              <w:top w:val="nil"/>
              <w:left w:val="nil"/>
              <w:bottom w:val="single" w:sz="4" w:space="0" w:color="000000"/>
              <w:right w:val="single" w:sz="4" w:space="0" w:color="auto"/>
            </w:tcBorders>
            <w:shd w:val="clear" w:color="auto" w:fill="auto"/>
            <w:vAlign w:val="center"/>
          </w:tcPr>
          <w:p w14:paraId="6D20F6B1" w14:textId="77777777" w:rsidR="00AD1BC4" w:rsidRPr="0080361D" w:rsidRDefault="00AD1BC4" w:rsidP="00B67DFA">
            <w:pPr>
              <w:spacing w:before="0" w:after="0" w:line="240" w:lineRule="auto"/>
              <w:jc w:val="center"/>
              <w:rPr>
                <w:b/>
                <w:sz w:val="18"/>
                <w:szCs w:val="18"/>
              </w:rPr>
            </w:pPr>
            <w:r w:rsidRPr="0080361D">
              <w:rPr>
                <w:b/>
                <w:sz w:val="18"/>
                <w:szCs w:val="18"/>
              </w:rPr>
              <w:t>Phường</w:t>
            </w:r>
          </w:p>
          <w:p w14:paraId="24A4E302" w14:textId="77777777" w:rsidR="00AD1BC4" w:rsidRPr="0080361D" w:rsidRDefault="00AD1BC4" w:rsidP="00B67DFA">
            <w:pPr>
              <w:spacing w:before="0" w:after="0" w:line="240" w:lineRule="auto"/>
              <w:jc w:val="center"/>
              <w:rPr>
                <w:b/>
                <w:sz w:val="18"/>
                <w:szCs w:val="18"/>
              </w:rPr>
            </w:pPr>
            <w:r w:rsidRPr="0080361D">
              <w:rPr>
                <w:b/>
                <w:sz w:val="18"/>
                <w:szCs w:val="18"/>
              </w:rPr>
              <w:t xml:space="preserve">Chánh </w:t>
            </w:r>
            <w:r w:rsidRPr="0080361D">
              <w:rPr>
                <w:b/>
                <w:sz w:val="18"/>
                <w:szCs w:val="18"/>
              </w:rPr>
              <w:br/>
              <w:t>Phú Hòa</w:t>
            </w:r>
          </w:p>
        </w:tc>
        <w:tc>
          <w:tcPr>
            <w:tcW w:w="414" w:type="pct"/>
            <w:tcBorders>
              <w:top w:val="nil"/>
              <w:left w:val="nil"/>
              <w:bottom w:val="single" w:sz="4" w:space="0" w:color="000000"/>
              <w:right w:val="single" w:sz="4" w:space="0" w:color="auto"/>
            </w:tcBorders>
            <w:shd w:val="clear" w:color="auto" w:fill="auto"/>
            <w:vAlign w:val="center"/>
          </w:tcPr>
          <w:p w14:paraId="64A588BC" w14:textId="77777777" w:rsidR="00AD1BC4" w:rsidRPr="0080361D" w:rsidRDefault="00AD1BC4" w:rsidP="00B67DFA">
            <w:pPr>
              <w:spacing w:before="0" w:after="0" w:line="240" w:lineRule="auto"/>
              <w:jc w:val="center"/>
              <w:rPr>
                <w:b/>
                <w:sz w:val="18"/>
                <w:szCs w:val="18"/>
              </w:rPr>
            </w:pPr>
            <w:r w:rsidRPr="0080361D">
              <w:rPr>
                <w:b/>
                <w:sz w:val="18"/>
                <w:szCs w:val="18"/>
              </w:rPr>
              <w:t>Xã</w:t>
            </w:r>
          </w:p>
          <w:p w14:paraId="3D7B794D" w14:textId="77777777" w:rsidR="00AD1BC4" w:rsidRPr="0080361D" w:rsidRDefault="00AD1BC4" w:rsidP="00B67DFA">
            <w:pPr>
              <w:spacing w:before="0" w:after="0" w:line="240" w:lineRule="auto"/>
              <w:jc w:val="center"/>
              <w:rPr>
                <w:b/>
                <w:sz w:val="18"/>
                <w:szCs w:val="18"/>
              </w:rPr>
            </w:pPr>
            <w:r w:rsidRPr="0080361D">
              <w:rPr>
                <w:b/>
                <w:sz w:val="18"/>
                <w:szCs w:val="18"/>
              </w:rPr>
              <w:t>An</w:t>
            </w:r>
          </w:p>
          <w:p w14:paraId="44E9531E" w14:textId="77777777" w:rsidR="00AD1BC4" w:rsidRPr="0080361D" w:rsidRDefault="00AD1BC4" w:rsidP="00B67DFA">
            <w:pPr>
              <w:spacing w:before="0" w:after="0" w:line="240" w:lineRule="auto"/>
              <w:jc w:val="center"/>
              <w:rPr>
                <w:b/>
                <w:sz w:val="18"/>
                <w:szCs w:val="18"/>
              </w:rPr>
            </w:pPr>
            <w:r w:rsidRPr="0080361D">
              <w:rPr>
                <w:b/>
                <w:sz w:val="18"/>
                <w:szCs w:val="18"/>
              </w:rPr>
              <w:t>Điền</w:t>
            </w:r>
          </w:p>
        </w:tc>
        <w:tc>
          <w:tcPr>
            <w:tcW w:w="414" w:type="pct"/>
            <w:tcBorders>
              <w:top w:val="nil"/>
              <w:left w:val="nil"/>
              <w:bottom w:val="single" w:sz="4" w:space="0" w:color="000000"/>
              <w:right w:val="single" w:sz="4" w:space="0" w:color="auto"/>
            </w:tcBorders>
            <w:shd w:val="clear" w:color="auto" w:fill="auto"/>
            <w:vAlign w:val="center"/>
          </w:tcPr>
          <w:p w14:paraId="46267F10" w14:textId="77777777" w:rsidR="00AD1BC4" w:rsidRPr="0080361D" w:rsidRDefault="00AD1BC4" w:rsidP="00B67DFA">
            <w:pPr>
              <w:spacing w:before="0" w:after="0" w:line="240" w:lineRule="auto"/>
              <w:jc w:val="center"/>
              <w:rPr>
                <w:b/>
                <w:sz w:val="18"/>
                <w:szCs w:val="18"/>
              </w:rPr>
            </w:pPr>
            <w:r w:rsidRPr="0080361D">
              <w:rPr>
                <w:b/>
                <w:sz w:val="18"/>
                <w:szCs w:val="18"/>
              </w:rPr>
              <w:t>Xã</w:t>
            </w:r>
          </w:p>
          <w:p w14:paraId="4DE5687F" w14:textId="77777777" w:rsidR="00AD1BC4" w:rsidRPr="0080361D" w:rsidRDefault="00AD1BC4" w:rsidP="00B67DFA">
            <w:pPr>
              <w:spacing w:before="0" w:after="0" w:line="240" w:lineRule="auto"/>
              <w:jc w:val="center"/>
              <w:rPr>
                <w:b/>
                <w:sz w:val="18"/>
                <w:szCs w:val="18"/>
              </w:rPr>
            </w:pPr>
            <w:r w:rsidRPr="0080361D">
              <w:rPr>
                <w:b/>
                <w:sz w:val="18"/>
                <w:szCs w:val="18"/>
              </w:rPr>
              <w:t>An</w:t>
            </w:r>
          </w:p>
          <w:p w14:paraId="74E6A840" w14:textId="77777777" w:rsidR="00AD1BC4" w:rsidRPr="0080361D" w:rsidRDefault="00AD1BC4" w:rsidP="00B67DFA">
            <w:pPr>
              <w:spacing w:before="0" w:after="0" w:line="240" w:lineRule="auto"/>
              <w:jc w:val="center"/>
              <w:rPr>
                <w:b/>
                <w:sz w:val="18"/>
                <w:szCs w:val="18"/>
              </w:rPr>
            </w:pPr>
            <w:r w:rsidRPr="0080361D">
              <w:rPr>
                <w:b/>
                <w:sz w:val="18"/>
                <w:szCs w:val="18"/>
              </w:rPr>
              <w:t>Tây</w:t>
            </w:r>
          </w:p>
        </w:tc>
        <w:tc>
          <w:tcPr>
            <w:tcW w:w="438" w:type="pct"/>
            <w:tcBorders>
              <w:top w:val="nil"/>
              <w:left w:val="nil"/>
              <w:bottom w:val="single" w:sz="4" w:space="0" w:color="000000"/>
              <w:right w:val="single" w:sz="4" w:space="0" w:color="auto"/>
            </w:tcBorders>
            <w:shd w:val="clear" w:color="auto" w:fill="auto"/>
            <w:vAlign w:val="center"/>
          </w:tcPr>
          <w:p w14:paraId="4FD19077" w14:textId="77777777" w:rsidR="00AD1BC4" w:rsidRPr="0080361D" w:rsidRDefault="00AD1BC4" w:rsidP="00B67DFA">
            <w:pPr>
              <w:spacing w:before="0" w:after="0" w:line="240" w:lineRule="auto"/>
              <w:jc w:val="center"/>
              <w:rPr>
                <w:b/>
                <w:sz w:val="18"/>
                <w:szCs w:val="18"/>
              </w:rPr>
            </w:pPr>
            <w:r w:rsidRPr="0080361D">
              <w:rPr>
                <w:b/>
                <w:sz w:val="18"/>
                <w:szCs w:val="18"/>
              </w:rPr>
              <w:t>Phường</w:t>
            </w:r>
          </w:p>
          <w:p w14:paraId="35A010C1" w14:textId="77777777" w:rsidR="00AD1BC4" w:rsidRPr="0080361D" w:rsidRDefault="00AD1BC4" w:rsidP="00B67DFA">
            <w:pPr>
              <w:spacing w:before="0" w:after="0" w:line="240" w:lineRule="auto"/>
              <w:jc w:val="center"/>
              <w:rPr>
                <w:b/>
                <w:sz w:val="18"/>
                <w:szCs w:val="18"/>
              </w:rPr>
            </w:pPr>
            <w:r w:rsidRPr="0080361D">
              <w:rPr>
                <w:b/>
                <w:sz w:val="18"/>
                <w:szCs w:val="18"/>
              </w:rPr>
              <w:t>Thới</w:t>
            </w:r>
          </w:p>
          <w:p w14:paraId="58AF88B0" w14:textId="77777777" w:rsidR="00AD1BC4" w:rsidRPr="0080361D" w:rsidRDefault="00AD1BC4" w:rsidP="00B67DFA">
            <w:pPr>
              <w:spacing w:before="0" w:after="0" w:line="240" w:lineRule="auto"/>
              <w:jc w:val="center"/>
              <w:rPr>
                <w:b/>
                <w:sz w:val="18"/>
                <w:szCs w:val="18"/>
              </w:rPr>
            </w:pPr>
            <w:r w:rsidRPr="0080361D">
              <w:rPr>
                <w:b/>
                <w:sz w:val="18"/>
                <w:szCs w:val="18"/>
              </w:rPr>
              <w:t>Hòa</w:t>
            </w:r>
          </w:p>
        </w:tc>
        <w:tc>
          <w:tcPr>
            <w:tcW w:w="438" w:type="pct"/>
            <w:tcBorders>
              <w:top w:val="nil"/>
              <w:left w:val="nil"/>
              <w:bottom w:val="single" w:sz="4" w:space="0" w:color="000000"/>
              <w:right w:val="single" w:sz="4" w:space="0" w:color="auto"/>
            </w:tcBorders>
            <w:shd w:val="clear" w:color="auto" w:fill="auto"/>
            <w:vAlign w:val="center"/>
          </w:tcPr>
          <w:p w14:paraId="611BBA34" w14:textId="77777777" w:rsidR="00AD1BC4" w:rsidRPr="0080361D" w:rsidRDefault="00AD1BC4" w:rsidP="00B67DFA">
            <w:pPr>
              <w:spacing w:before="0" w:after="0" w:line="240" w:lineRule="auto"/>
              <w:jc w:val="center"/>
              <w:rPr>
                <w:b/>
                <w:sz w:val="18"/>
                <w:szCs w:val="18"/>
              </w:rPr>
            </w:pPr>
            <w:r w:rsidRPr="0080361D">
              <w:rPr>
                <w:b/>
                <w:sz w:val="18"/>
                <w:szCs w:val="18"/>
              </w:rPr>
              <w:t>Phường</w:t>
            </w:r>
          </w:p>
          <w:p w14:paraId="7FC336CD" w14:textId="77777777" w:rsidR="00AD1BC4" w:rsidRPr="0080361D" w:rsidRDefault="00AD1BC4" w:rsidP="00B67DFA">
            <w:pPr>
              <w:spacing w:before="0" w:after="0" w:line="240" w:lineRule="auto"/>
              <w:jc w:val="center"/>
              <w:rPr>
                <w:b/>
                <w:sz w:val="18"/>
                <w:szCs w:val="18"/>
              </w:rPr>
            </w:pPr>
            <w:r w:rsidRPr="0080361D">
              <w:rPr>
                <w:b/>
                <w:sz w:val="18"/>
                <w:szCs w:val="18"/>
              </w:rPr>
              <w:t>Hòa</w:t>
            </w:r>
          </w:p>
          <w:p w14:paraId="7F1A5579" w14:textId="77777777" w:rsidR="00AD1BC4" w:rsidRPr="0080361D" w:rsidRDefault="00AD1BC4" w:rsidP="00B67DFA">
            <w:pPr>
              <w:spacing w:before="0" w:after="0" w:line="240" w:lineRule="auto"/>
              <w:jc w:val="center"/>
              <w:rPr>
                <w:b/>
                <w:sz w:val="18"/>
                <w:szCs w:val="18"/>
              </w:rPr>
            </w:pPr>
            <w:r w:rsidRPr="0080361D">
              <w:rPr>
                <w:b/>
                <w:sz w:val="18"/>
                <w:szCs w:val="18"/>
              </w:rPr>
              <w:t>Lợi</w:t>
            </w:r>
          </w:p>
        </w:tc>
        <w:tc>
          <w:tcPr>
            <w:tcW w:w="438" w:type="pct"/>
            <w:tcBorders>
              <w:top w:val="nil"/>
              <w:left w:val="nil"/>
              <w:bottom w:val="single" w:sz="4" w:space="0" w:color="000000"/>
              <w:right w:val="single" w:sz="4" w:space="0" w:color="auto"/>
            </w:tcBorders>
            <w:shd w:val="clear" w:color="auto" w:fill="auto"/>
            <w:vAlign w:val="center"/>
          </w:tcPr>
          <w:p w14:paraId="304DFEAA" w14:textId="77777777" w:rsidR="00AD1BC4" w:rsidRPr="0080361D" w:rsidRDefault="00AD1BC4" w:rsidP="00B67DFA">
            <w:pPr>
              <w:spacing w:before="0" w:after="0" w:line="240" w:lineRule="auto"/>
              <w:jc w:val="center"/>
              <w:rPr>
                <w:b/>
                <w:sz w:val="18"/>
                <w:szCs w:val="18"/>
              </w:rPr>
            </w:pPr>
            <w:r w:rsidRPr="0080361D">
              <w:rPr>
                <w:b/>
                <w:sz w:val="18"/>
                <w:szCs w:val="18"/>
              </w:rPr>
              <w:t>Phường</w:t>
            </w:r>
          </w:p>
          <w:p w14:paraId="3B2F9567" w14:textId="77777777" w:rsidR="00AD1BC4" w:rsidRPr="0080361D" w:rsidRDefault="00AD1BC4" w:rsidP="00B67DFA">
            <w:pPr>
              <w:spacing w:before="0" w:after="0" w:line="240" w:lineRule="auto"/>
              <w:jc w:val="center"/>
              <w:rPr>
                <w:b/>
                <w:sz w:val="18"/>
                <w:szCs w:val="18"/>
              </w:rPr>
            </w:pPr>
            <w:r w:rsidRPr="0080361D">
              <w:rPr>
                <w:b/>
                <w:sz w:val="18"/>
                <w:szCs w:val="18"/>
              </w:rPr>
              <w:t>Tân</w:t>
            </w:r>
          </w:p>
          <w:p w14:paraId="2B835B7F" w14:textId="77777777" w:rsidR="00AD1BC4" w:rsidRPr="0080361D" w:rsidRDefault="00AD1BC4" w:rsidP="00B67DFA">
            <w:pPr>
              <w:spacing w:before="0" w:after="0" w:line="240" w:lineRule="auto"/>
              <w:jc w:val="center"/>
              <w:rPr>
                <w:b/>
                <w:sz w:val="18"/>
                <w:szCs w:val="18"/>
              </w:rPr>
            </w:pPr>
            <w:r w:rsidRPr="0080361D">
              <w:rPr>
                <w:b/>
                <w:sz w:val="18"/>
                <w:szCs w:val="18"/>
              </w:rPr>
              <w:t>Định</w:t>
            </w:r>
          </w:p>
        </w:tc>
        <w:tc>
          <w:tcPr>
            <w:tcW w:w="422" w:type="pct"/>
            <w:tcBorders>
              <w:top w:val="nil"/>
              <w:left w:val="nil"/>
              <w:bottom w:val="single" w:sz="4" w:space="0" w:color="000000"/>
              <w:right w:val="single" w:sz="4" w:space="0" w:color="auto"/>
            </w:tcBorders>
            <w:shd w:val="clear" w:color="auto" w:fill="auto"/>
            <w:vAlign w:val="center"/>
          </w:tcPr>
          <w:p w14:paraId="6959F120" w14:textId="77777777" w:rsidR="00AD1BC4" w:rsidRPr="0080361D" w:rsidRDefault="00AD1BC4" w:rsidP="00B67DFA">
            <w:pPr>
              <w:spacing w:before="0" w:after="0" w:line="240" w:lineRule="auto"/>
              <w:jc w:val="center"/>
              <w:rPr>
                <w:b/>
                <w:sz w:val="18"/>
                <w:szCs w:val="18"/>
              </w:rPr>
            </w:pPr>
            <w:r w:rsidRPr="0080361D">
              <w:rPr>
                <w:b/>
                <w:sz w:val="18"/>
                <w:szCs w:val="18"/>
              </w:rPr>
              <w:t>Xã</w:t>
            </w:r>
          </w:p>
          <w:p w14:paraId="3A84383C" w14:textId="77777777" w:rsidR="00AD1BC4" w:rsidRPr="0080361D" w:rsidRDefault="00AD1BC4" w:rsidP="00B67DFA">
            <w:pPr>
              <w:spacing w:before="0" w:after="0" w:line="240" w:lineRule="auto"/>
              <w:jc w:val="center"/>
              <w:rPr>
                <w:b/>
                <w:sz w:val="18"/>
                <w:szCs w:val="18"/>
              </w:rPr>
            </w:pPr>
            <w:r w:rsidRPr="0080361D">
              <w:rPr>
                <w:b/>
                <w:sz w:val="18"/>
                <w:szCs w:val="18"/>
              </w:rPr>
              <w:t>Phú</w:t>
            </w:r>
          </w:p>
          <w:p w14:paraId="7D6E26F1" w14:textId="77777777" w:rsidR="00AD1BC4" w:rsidRPr="0080361D" w:rsidRDefault="00AD1BC4" w:rsidP="00B67DFA">
            <w:pPr>
              <w:spacing w:before="0" w:after="0" w:line="240" w:lineRule="auto"/>
              <w:jc w:val="center"/>
              <w:rPr>
                <w:b/>
                <w:sz w:val="18"/>
                <w:szCs w:val="18"/>
              </w:rPr>
            </w:pPr>
            <w:r w:rsidRPr="0080361D">
              <w:rPr>
                <w:b/>
                <w:sz w:val="18"/>
                <w:szCs w:val="18"/>
              </w:rPr>
              <w:t>An</w:t>
            </w:r>
          </w:p>
        </w:tc>
      </w:tr>
      <w:tr w:rsidR="00431EE1" w:rsidRPr="0080361D" w14:paraId="2316092F" w14:textId="77777777" w:rsidTr="00EC7E88">
        <w:trPr>
          <w:trHeight w:val="255"/>
          <w:jc w:val="center"/>
        </w:trPr>
        <w:tc>
          <w:tcPr>
            <w:tcW w:w="243" w:type="pct"/>
            <w:tcBorders>
              <w:top w:val="single" w:sz="4" w:space="0" w:color="000000"/>
              <w:left w:val="single" w:sz="4" w:space="0" w:color="000000"/>
              <w:bottom w:val="dotted" w:sz="4" w:space="0" w:color="000000"/>
              <w:right w:val="single" w:sz="4" w:space="0" w:color="000000"/>
            </w:tcBorders>
            <w:shd w:val="clear" w:color="auto" w:fill="auto"/>
            <w:vAlign w:val="center"/>
          </w:tcPr>
          <w:p w14:paraId="6C384FAF" w14:textId="77777777" w:rsidR="00431EE1" w:rsidRPr="0080361D" w:rsidRDefault="00431EE1" w:rsidP="00431EE1">
            <w:pPr>
              <w:spacing w:before="0" w:after="0" w:line="240" w:lineRule="auto"/>
              <w:jc w:val="center"/>
              <w:rPr>
                <w:b/>
                <w:bCs/>
                <w:sz w:val="18"/>
                <w:szCs w:val="18"/>
              </w:rPr>
            </w:pPr>
            <w:r w:rsidRPr="0080361D">
              <w:rPr>
                <w:b/>
                <w:bCs/>
                <w:sz w:val="18"/>
                <w:szCs w:val="18"/>
              </w:rPr>
              <w:t>1</w:t>
            </w:r>
          </w:p>
        </w:tc>
        <w:tc>
          <w:tcPr>
            <w:tcW w:w="818" w:type="pct"/>
            <w:tcBorders>
              <w:top w:val="single" w:sz="4" w:space="0" w:color="000000"/>
              <w:left w:val="nil"/>
              <w:bottom w:val="dotted" w:sz="4" w:space="0" w:color="000000"/>
              <w:right w:val="single" w:sz="4" w:space="0" w:color="000000"/>
            </w:tcBorders>
            <w:shd w:val="clear" w:color="auto" w:fill="auto"/>
            <w:vAlign w:val="center"/>
          </w:tcPr>
          <w:p w14:paraId="4755EA01" w14:textId="77777777" w:rsidR="00431EE1" w:rsidRPr="0080361D" w:rsidRDefault="00431EE1" w:rsidP="00431EE1">
            <w:pPr>
              <w:spacing w:before="0" w:after="0" w:line="240" w:lineRule="auto"/>
              <w:rPr>
                <w:b/>
                <w:bCs/>
                <w:sz w:val="18"/>
                <w:szCs w:val="18"/>
              </w:rPr>
            </w:pPr>
            <w:r w:rsidRPr="0080361D">
              <w:rPr>
                <w:b/>
                <w:bCs/>
                <w:sz w:val="18"/>
                <w:szCs w:val="18"/>
              </w:rPr>
              <w:t>Đất nông nghiệp chuyển sang phi nông nghiệp</w:t>
            </w:r>
          </w:p>
        </w:tc>
        <w:tc>
          <w:tcPr>
            <w:tcW w:w="499" w:type="pct"/>
            <w:tcBorders>
              <w:top w:val="single" w:sz="4" w:space="0" w:color="000000"/>
              <w:left w:val="nil"/>
              <w:bottom w:val="dotted" w:sz="4" w:space="0" w:color="000000"/>
              <w:right w:val="single" w:sz="4" w:space="0" w:color="000000"/>
            </w:tcBorders>
            <w:shd w:val="clear" w:color="auto" w:fill="auto"/>
            <w:noWrap/>
            <w:vAlign w:val="center"/>
          </w:tcPr>
          <w:p w14:paraId="45FF04E6" w14:textId="64C1DA07" w:rsidR="00431EE1" w:rsidRPr="0080361D" w:rsidRDefault="00431EE1" w:rsidP="00431EE1">
            <w:pPr>
              <w:jc w:val="right"/>
              <w:rPr>
                <w:b/>
                <w:bCs/>
                <w:sz w:val="20"/>
                <w:szCs w:val="20"/>
              </w:rPr>
            </w:pPr>
            <w:r w:rsidRPr="0080361D">
              <w:rPr>
                <w:b/>
                <w:bCs/>
                <w:sz w:val="20"/>
                <w:szCs w:val="20"/>
              </w:rPr>
              <w:t>1.679,16</w:t>
            </w:r>
          </w:p>
        </w:tc>
        <w:tc>
          <w:tcPr>
            <w:tcW w:w="438" w:type="pct"/>
            <w:tcBorders>
              <w:top w:val="single" w:sz="4" w:space="0" w:color="000000"/>
              <w:left w:val="nil"/>
              <w:bottom w:val="dotted" w:sz="4" w:space="0" w:color="000000"/>
              <w:right w:val="single" w:sz="4" w:space="0" w:color="000000"/>
            </w:tcBorders>
            <w:shd w:val="clear" w:color="auto" w:fill="auto"/>
            <w:noWrap/>
            <w:vAlign w:val="center"/>
          </w:tcPr>
          <w:p w14:paraId="636BD1E8" w14:textId="63073004" w:rsidR="00431EE1" w:rsidRPr="0080361D" w:rsidRDefault="00431EE1" w:rsidP="00431EE1">
            <w:pPr>
              <w:jc w:val="right"/>
              <w:rPr>
                <w:b/>
                <w:bCs/>
                <w:sz w:val="20"/>
                <w:szCs w:val="20"/>
              </w:rPr>
            </w:pPr>
            <w:r w:rsidRPr="0080361D">
              <w:rPr>
                <w:b/>
                <w:bCs/>
                <w:sz w:val="20"/>
                <w:szCs w:val="20"/>
              </w:rPr>
              <w:t>31,21</w:t>
            </w:r>
          </w:p>
        </w:tc>
        <w:tc>
          <w:tcPr>
            <w:tcW w:w="438" w:type="pct"/>
            <w:tcBorders>
              <w:top w:val="single" w:sz="4" w:space="0" w:color="000000"/>
              <w:left w:val="nil"/>
              <w:bottom w:val="dotted" w:sz="4" w:space="0" w:color="000000"/>
              <w:right w:val="single" w:sz="4" w:space="0" w:color="000000"/>
            </w:tcBorders>
            <w:shd w:val="clear" w:color="auto" w:fill="auto"/>
            <w:noWrap/>
            <w:vAlign w:val="center"/>
          </w:tcPr>
          <w:p w14:paraId="3A608FC4" w14:textId="51491611" w:rsidR="00431EE1" w:rsidRPr="0080361D" w:rsidRDefault="00431EE1" w:rsidP="00431EE1">
            <w:pPr>
              <w:jc w:val="right"/>
              <w:rPr>
                <w:b/>
                <w:bCs/>
                <w:sz w:val="20"/>
                <w:szCs w:val="20"/>
              </w:rPr>
            </w:pPr>
            <w:r w:rsidRPr="0080361D">
              <w:rPr>
                <w:b/>
                <w:bCs/>
                <w:sz w:val="20"/>
                <w:szCs w:val="20"/>
              </w:rPr>
              <w:t>127,44</w:t>
            </w:r>
          </w:p>
        </w:tc>
        <w:tc>
          <w:tcPr>
            <w:tcW w:w="414" w:type="pct"/>
            <w:tcBorders>
              <w:top w:val="single" w:sz="4" w:space="0" w:color="000000"/>
              <w:left w:val="nil"/>
              <w:bottom w:val="dotted" w:sz="4" w:space="0" w:color="000000"/>
              <w:right w:val="single" w:sz="4" w:space="0" w:color="000000"/>
            </w:tcBorders>
            <w:shd w:val="clear" w:color="auto" w:fill="auto"/>
            <w:noWrap/>
            <w:vAlign w:val="center"/>
          </w:tcPr>
          <w:p w14:paraId="25782DEB" w14:textId="6BCE2F16" w:rsidR="00431EE1" w:rsidRPr="0080361D" w:rsidRDefault="00431EE1" w:rsidP="00431EE1">
            <w:pPr>
              <w:jc w:val="right"/>
              <w:rPr>
                <w:b/>
                <w:bCs/>
                <w:sz w:val="20"/>
                <w:szCs w:val="20"/>
              </w:rPr>
            </w:pPr>
            <w:r w:rsidRPr="0080361D">
              <w:rPr>
                <w:b/>
                <w:bCs/>
                <w:sz w:val="20"/>
                <w:szCs w:val="20"/>
              </w:rPr>
              <w:t>194,14</w:t>
            </w:r>
          </w:p>
        </w:tc>
        <w:tc>
          <w:tcPr>
            <w:tcW w:w="414" w:type="pct"/>
            <w:tcBorders>
              <w:top w:val="single" w:sz="4" w:space="0" w:color="000000"/>
              <w:left w:val="nil"/>
              <w:bottom w:val="dotted" w:sz="4" w:space="0" w:color="000000"/>
              <w:right w:val="single" w:sz="4" w:space="0" w:color="000000"/>
            </w:tcBorders>
            <w:shd w:val="clear" w:color="auto" w:fill="auto"/>
            <w:noWrap/>
            <w:vAlign w:val="center"/>
          </w:tcPr>
          <w:p w14:paraId="0E865070" w14:textId="47FAE8A3" w:rsidR="00431EE1" w:rsidRPr="0080361D" w:rsidRDefault="00431EE1" w:rsidP="00431EE1">
            <w:pPr>
              <w:jc w:val="right"/>
              <w:rPr>
                <w:b/>
                <w:bCs/>
                <w:sz w:val="20"/>
                <w:szCs w:val="20"/>
              </w:rPr>
            </w:pPr>
            <w:r w:rsidRPr="0080361D">
              <w:rPr>
                <w:b/>
                <w:bCs/>
                <w:sz w:val="20"/>
                <w:szCs w:val="20"/>
              </w:rPr>
              <w:t>993,34</w:t>
            </w:r>
          </w:p>
        </w:tc>
        <w:tc>
          <w:tcPr>
            <w:tcW w:w="438" w:type="pct"/>
            <w:tcBorders>
              <w:top w:val="single" w:sz="4" w:space="0" w:color="000000"/>
              <w:left w:val="nil"/>
              <w:bottom w:val="dotted" w:sz="4" w:space="0" w:color="000000"/>
              <w:right w:val="single" w:sz="4" w:space="0" w:color="000000"/>
            </w:tcBorders>
            <w:shd w:val="clear" w:color="auto" w:fill="auto"/>
            <w:noWrap/>
            <w:vAlign w:val="center"/>
          </w:tcPr>
          <w:p w14:paraId="51C897C7" w14:textId="5AAAEF67" w:rsidR="00431EE1" w:rsidRPr="0080361D" w:rsidRDefault="00431EE1" w:rsidP="00431EE1">
            <w:pPr>
              <w:jc w:val="right"/>
              <w:rPr>
                <w:b/>
                <w:bCs/>
                <w:sz w:val="20"/>
                <w:szCs w:val="20"/>
              </w:rPr>
            </w:pPr>
            <w:r w:rsidRPr="0080361D">
              <w:rPr>
                <w:b/>
                <w:bCs/>
                <w:sz w:val="20"/>
                <w:szCs w:val="20"/>
              </w:rPr>
              <w:t>69,09</w:t>
            </w:r>
          </w:p>
        </w:tc>
        <w:tc>
          <w:tcPr>
            <w:tcW w:w="438" w:type="pct"/>
            <w:tcBorders>
              <w:top w:val="single" w:sz="4" w:space="0" w:color="000000"/>
              <w:left w:val="nil"/>
              <w:bottom w:val="dotted" w:sz="4" w:space="0" w:color="000000"/>
              <w:right w:val="single" w:sz="4" w:space="0" w:color="000000"/>
            </w:tcBorders>
            <w:shd w:val="clear" w:color="auto" w:fill="auto"/>
            <w:noWrap/>
            <w:vAlign w:val="center"/>
          </w:tcPr>
          <w:p w14:paraId="177384E3" w14:textId="5B3D9D40" w:rsidR="00431EE1" w:rsidRPr="0080361D" w:rsidRDefault="00431EE1" w:rsidP="00431EE1">
            <w:pPr>
              <w:jc w:val="right"/>
              <w:rPr>
                <w:b/>
                <w:bCs/>
                <w:sz w:val="20"/>
                <w:szCs w:val="20"/>
              </w:rPr>
            </w:pPr>
            <w:r w:rsidRPr="0080361D">
              <w:rPr>
                <w:b/>
                <w:bCs/>
                <w:sz w:val="20"/>
                <w:szCs w:val="20"/>
              </w:rPr>
              <w:t>79,09</w:t>
            </w:r>
          </w:p>
        </w:tc>
        <w:tc>
          <w:tcPr>
            <w:tcW w:w="438" w:type="pct"/>
            <w:tcBorders>
              <w:top w:val="single" w:sz="4" w:space="0" w:color="000000"/>
              <w:left w:val="nil"/>
              <w:bottom w:val="dotted" w:sz="4" w:space="0" w:color="000000"/>
              <w:right w:val="single" w:sz="4" w:space="0" w:color="000000"/>
            </w:tcBorders>
            <w:shd w:val="clear" w:color="auto" w:fill="auto"/>
            <w:noWrap/>
            <w:vAlign w:val="center"/>
          </w:tcPr>
          <w:p w14:paraId="45BDB8E7" w14:textId="0C34FFC9" w:rsidR="00431EE1" w:rsidRPr="0080361D" w:rsidRDefault="00431EE1" w:rsidP="00431EE1">
            <w:pPr>
              <w:jc w:val="right"/>
              <w:rPr>
                <w:b/>
                <w:bCs/>
                <w:sz w:val="20"/>
                <w:szCs w:val="20"/>
              </w:rPr>
            </w:pPr>
            <w:r w:rsidRPr="0080361D">
              <w:rPr>
                <w:b/>
                <w:bCs/>
                <w:sz w:val="20"/>
                <w:szCs w:val="20"/>
              </w:rPr>
              <w:t>48,25</w:t>
            </w:r>
          </w:p>
        </w:tc>
        <w:tc>
          <w:tcPr>
            <w:tcW w:w="422" w:type="pct"/>
            <w:tcBorders>
              <w:top w:val="single" w:sz="4" w:space="0" w:color="000000"/>
              <w:left w:val="nil"/>
              <w:bottom w:val="dotted" w:sz="4" w:space="0" w:color="000000"/>
              <w:right w:val="single" w:sz="4" w:space="0" w:color="000000"/>
            </w:tcBorders>
            <w:shd w:val="clear" w:color="auto" w:fill="auto"/>
            <w:noWrap/>
            <w:vAlign w:val="center"/>
          </w:tcPr>
          <w:p w14:paraId="1A6B57DA" w14:textId="4EAA78ED" w:rsidR="00431EE1" w:rsidRPr="0080361D" w:rsidRDefault="00431EE1" w:rsidP="00431EE1">
            <w:pPr>
              <w:jc w:val="right"/>
              <w:rPr>
                <w:b/>
                <w:bCs/>
                <w:sz w:val="20"/>
                <w:szCs w:val="20"/>
              </w:rPr>
            </w:pPr>
            <w:r w:rsidRPr="0080361D">
              <w:rPr>
                <w:b/>
                <w:bCs/>
                <w:sz w:val="20"/>
                <w:szCs w:val="20"/>
              </w:rPr>
              <w:t>136,60</w:t>
            </w:r>
          </w:p>
        </w:tc>
      </w:tr>
      <w:tr w:rsidR="00431EE1" w:rsidRPr="0080361D" w14:paraId="0D317ED2" w14:textId="77777777" w:rsidTr="00EC7E88">
        <w:trPr>
          <w:trHeight w:val="255"/>
          <w:jc w:val="center"/>
        </w:trPr>
        <w:tc>
          <w:tcPr>
            <w:tcW w:w="243" w:type="pct"/>
            <w:tcBorders>
              <w:top w:val="dotted" w:sz="4" w:space="0" w:color="000000"/>
              <w:left w:val="single" w:sz="4" w:space="0" w:color="000000"/>
              <w:bottom w:val="dotted" w:sz="4" w:space="0" w:color="000000"/>
              <w:right w:val="single" w:sz="4" w:space="0" w:color="000000"/>
            </w:tcBorders>
            <w:shd w:val="clear" w:color="auto" w:fill="auto"/>
            <w:vAlign w:val="center"/>
          </w:tcPr>
          <w:p w14:paraId="520A69B9" w14:textId="3EDAF3DD" w:rsidR="00431EE1" w:rsidRPr="0080361D" w:rsidRDefault="00431EE1" w:rsidP="00431EE1">
            <w:pPr>
              <w:spacing w:before="0" w:after="0" w:line="240" w:lineRule="auto"/>
              <w:jc w:val="center"/>
              <w:rPr>
                <w:sz w:val="18"/>
                <w:szCs w:val="18"/>
              </w:rPr>
            </w:pPr>
            <w:r w:rsidRPr="0080361D">
              <w:rPr>
                <w:sz w:val="18"/>
                <w:szCs w:val="18"/>
              </w:rPr>
              <w:t>-</w:t>
            </w:r>
          </w:p>
        </w:tc>
        <w:tc>
          <w:tcPr>
            <w:tcW w:w="818" w:type="pct"/>
            <w:tcBorders>
              <w:top w:val="dotted" w:sz="4" w:space="0" w:color="000000"/>
              <w:left w:val="nil"/>
              <w:bottom w:val="dotted" w:sz="4" w:space="0" w:color="000000"/>
              <w:right w:val="single" w:sz="4" w:space="0" w:color="000000"/>
            </w:tcBorders>
            <w:shd w:val="clear" w:color="auto" w:fill="auto"/>
            <w:vAlign w:val="center"/>
          </w:tcPr>
          <w:p w14:paraId="7486B9B1" w14:textId="4C508410" w:rsidR="00431EE1" w:rsidRPr="0080361D" w:rsidRDefault="00431EE1" w:rsidP="00431EE1">
            <w:pPr>
              <w:spacing w:before="0" w:after="0" w:line="240" w:lineRule="auto"/>
              <w:rPr>
                <w:sz w:val="18"/>
                <w:szCs w:val="18"/>
              </w:rPr>
            </w:pPr>
            <w:r w:rsidRPr="0080361D">
              <w:rPr>
                <w:sz w:val="18"/>
                <w:szCs w:val="18"/>
              </w:rPr>
              <w:t>Đất trồng lúa</w:t>
            </w:r>
          </w:p>
        </w:tc>
        <w:tc>
          <w:tcPr>
            <w:tcW w:w="499" w:type="pct"/>
            <w:tcBorders>
              <w:top w:val="dotted" w:sz="4" w:space="0" w:color="000000"/>
              <w:left w:val="nil"/>
              <w:bottom w:val="dotted" w:sz="4" w:space="0" w:color="000000"/>
              <w:right w:val="single" w:sz="4" w:space="0" w:color="000000"/>
            </w:tcBorders>
            <w:shd w:val="clear" w:color="auto" w:fill="auto"/>
            <w:noWrap/>
            <w:vAlign w:val="center"/>
          </w:tcPr>
          <w:p w14:paraId="6F8EB32F" w14:textId="35C343F9" w:rsidR="00431EE1" w:rsidRPr="0080361D" w:rsidRDefault="00431EE1" w:rsidP="00431EE1">
            <w:pPr>
              <w:jc w:val="right"/>
              <w:rPr>
                <w:sz w:val="20"/>
                <w:szCs w:val="20"/>
              </w:rPr>
            </w:pPr>
            <w:r w:rsidRPr="0080361D">
              <w:rPr>
                <w:sz w:val="20"/>
                <w:szCs w:val="20"/>
              </w:rPr>
              <w:t>294,22</w:t>
            </w:r>
          </w:p>
        </w:tc>
        <w:tc>
          <w:tcPr>
            <w:tcW w:w="438" w:type="pct"/>
            <w:tcBorders>
              <w:top w:val="dotted" w:sz="4" w:space="0" w:color="000000"/>
              <w:left w:val="nil"/>
              <w:bottom w:val="dotted" w:sz="4" w:space="0" w:color="000000"/>
              <w:right w:val="single" w:sz="4" w:space="0" w:color="000000"/>
            </w:tcBorders>
            <w:shd w:val="clear" w:color="auto" w:fill="auto"/>
            <w:noWrap/>
            <w:vAlign w:val="center"/>
          </w:tcPr>
          <w:p w14:paraId="507D03E4" w14:textId="4865A886" w:rsidR="00431EE1" w:rsidRPr="0080361D" w:rsidRDefault="00431EE1" w:rsidP="00431EE1">
            <w:pPr>
              <w:jc w:val="right"/>
              <w:rPr>
                <w:sz w:val="20"/>
                <w:szCs w:val="20"/>
              </w:rPr>
            </w:pPr>
            <w:r w:rsidRPr="0080361D">
              <w:rPr>
                <w:sz w:val="20"/>
                <w:szCs w:val="20"/>
              </w:rPr>
              <w:t> </w:t>
            </w:r>
          </w:p>
        </w:tc>
        <w:tc>
          <w:tcPr>
            <w:tcW w:w="438" w:type="pct"/>
            <w:tcBorders>
              <w:top w:val="dotted" w:sz="4" w:space="0" w:color="000000"/>
              <w:left w:val="nil"/>
              <w:bottom w:val="dotted" w:sz="4" w:space="0" w:color="000000"/>
              <w:right w:val="single" w:sz="4" w:space="0" w:color="000000"/>
            </w:tcBorders>
            <w:shd w:val="clear" w:color="auto" w:fill="auto"/>
            <w:noWrap/>
            <w:vAlign w:val="center"/>
          </w:tcPr>
          <w:p w14:paraId="670B185E" w14:textId="18F03F36" w:rsidR="00431EE1" w:rsidRPr="0080361D" w:rsidRDefault="00431EE1" w:rsidP="00431EE1">
            <w:pPr>
              <w:jc w:val="right"/>
              <w:rPr>
                <w:sz w:val="20"/>
                <w:szCs w:val="20"/>
              </w:rPr>
            </w:pPr>
            <w:r w:rsidRPr="0080361D">
              <w:rPr>
                <w:sz w:val="20"/>
                <w:szCs w:val="20"/>
              </w:rPr>
              <w:t> </w:t>
            </w:r>
          </w:p>
        </w:tc>
        <w:tc>
          <w:tcPr>
            <w:tcW w:w="414" w:type="pct"/>
            <w:tcBorders>
              <w:top w:val="dotted" w:sz="4" w:space="0" w:color="000000"/>
              <w:left w:val="nil"/>
              <w:bottom w:val="dotted" w:sz="4" w:space="0" w:color="000000"/>
              <w:right w:val="single" w:sz="4" w:space="0" w:color="000000"/>
            </w:tcBorders>
            <w:shd w:val="clear" w:color="auto" w:fill="auto"/>
            <w:noWrap/>
            <w:vAlign w:val="center"/>
          </w:tcPr>
          <w:p w14:paraId="2FB2C67C" w14:textId="7E518474" w:rsidR="00431EE1" w:rsidRPr="0080361D" w:rsidRDefault="00431EE1" w:rsidP="00431EE1">
            <w:pPr>
              <w:jc w:val="right"/>
              <w:rPr>
                <w:sz w:val="20"/>
                <w:szCs w:val="20"/>
              </w:rPr>
            </w:pPr>
            <w:r w:rsidRPr="0080361D">
              <w:rPr>
                <w:sz w:val="20"/>
                <w:szCs w:val="20"/>
              </w:rPr>
              <w:t>0,60</w:t>
            </w:r>
          </w:p>
        </w:tc>
        <w:tc>
          <w:tcPr>
            <w:tcW w:w="414" w:type="pct"/>
            <w:tcBorders>
              <w:top w:val="dotted" w:sz="4" w:space="0" w:color="000000"/>
              <w:left w:val="nil"/>
              <w:bottom w:val="dotted" w:sz="4" w:space="0" w:color="000000"/>
              <w:right w:val="single" w:sz="4" w:space="0" w:color="000000"/>
            </w:tcBorders>
            <w:shd w:val="clear" w:color="auto" w:fill="auto"/>
            <w:noWrap/>
            <w:vAlign w:val="center"/>
          </w:tcPr>
          <w:p w14:paraId="787551F1" w14:textId="4EE80DF1" w:rsidR="00431EE1" w:rsidRPr="0080361D" w:rsidRDefault="00431EE1" w:rsidP="00431EE1">
            <w:pPr>
              <w:jc w:val="right"/>
              <w:rPr>
                <w:sz w:val="20"/>
                <w:szCs w:val="20"/>
              </w:rPr>
            </w:pPr>
            <w:r w:rsidRPr="0080361D">
              <w:rPr>
                <w:sz w:val="20"/>
                <w:szCs w:val="20"/>
              </w:rPr>
              <w:t>227,62</w:t>
            </w:r>
          </w:p>
        </w:tc>
        <w:tc>
          <w:tcPr>
            <w:tcW w:w="438" w:type="pct"/>
            <w:tcBorders>
              <w:top w:val="dotted" w:sz="4" w:space="0" w:color="000000"/>
              <w:left w:val="nil"/>
              <w:bottom w:val="dotted" w:sz="4" w:space="0" w:color="000000"/>
              <w:right w:val="single" w:sz="4" w:space="0" w:color="000000"/>
            </w:tcBorders>
            <w:shd w:val="clear" w:color="auto" w:fill="auto"/>
            <w:noWrap/>
            <w:vAlign w:val="center"/>
          </w:tcPr>
          <w:p w14:paraId="47D59505" w14:textId="39469EE8" w:rsidR="00431EE1" w:rsidRPr="0080361D" w:rsidRDefault="00431EE1" w:rsidP="00431EE1">
            <w:pPr>
              <w:jc w:val="right"/>
              <w:rPr>
                <w:sz w:val="20"/>
                <w:szCs w:val="20"/>
              </w:rPr>
            </w:pPr>
            <w:r w:rsidRPr="0080361D">
              <w:rPr>
                <w:sz w:val="20"/>
                <w:szCs w:val="20"/>
              </w:rPr>
              <w:t> </w:t>
            </w:r>
          </w:p>
        </w:tc>
        <w:tc>
          <w:tcPr>
            <w:tcW w:w="438" w:type="pct"/>
            <w:tcBorders>
              <w:top w:val="dotted" w:sz="4" w:space="0" w:color="000000"/>
              <w:left w:val="nil"/>
              <w:bottom w:val="dotted" w:sz="4" w:space="0" w:color="000000"/>
              <w:right w:val="single" w:sz="4" w:space="0" w:color="000000"/>
            </w:tcBorders>
            <w:shd w:val="clear" w:color="auto" w:fill="auto"/>
            <w:noWrap/>
            <w:vAlign w:val="center"/>
          </w:tcPr>
          <w:p w14:paraId="67C2AE11" w14:textId="086B9C23" w:rsidR="00431EE1" w:rsidRPr="0080361D" w:rsidRDefault="00431EE1" w:rsidP="00431EE1">
            <w:pPr>
              <w:jc w:val="right"/>
              <w:rPr>
                <w:sz w:val="20"/>
                <w:szCs w:val="20"/>
              </w:rPr>
            </w:pPr>
            <w:r w:rsidRPr="0080361D">
              <w:rPr>
                <w:sz w:val="20"/>
                <w:szCs w:val="20"/>
              </w:rPr>
              <w:t> </w:t>
            </w:r>
          </w:p>
        </w:tc>
        <w:tc>
          <w:tcPr>
            <w:tcW w:w="438" w:type="pct"/>
            <w:tcBorders>
              <w:top w:val="dotted" w:sz="4" w:space="0" w:color="000000"/>
              <w:left w:val="nil"/>
              <w:bottom w:val="dotted" w:sz="4" w:space="0" w:color="000000"/>
              <w:right w:val="single" w:sz="4" w:space="0" w:color="000000"/>
            </w:tcBorders>
            <w:shd w:val="clear" w:color="auto" w:fill="auto"/>
            <w:noWrap/>
            <w:vAlign w:val="center"/>
          </w:tcPr>
          <w:p w14:paraId="329CA66E" w14:textId="0EC3DD3E" w:rsidR="00431EE1" w:rsidRPr="0080361D" w:rsidRDefault="00431EE1" w:rsidP="00431EE1">
            <w:pPr>
              <w:jc w:val="right"/>
              <w:rPr>
                <w:sz w:val="20"/>
                <w:szCs w:val="20"/>
              </w:rPr>
            </w:pPr>
            <w:r w:rsidRPr="0080361D">
              <w:rPr>
                <w:sz w:val="20"/>
                <w:szCs w:val="20"/>
              </w:rPr>
              <w:t> </w:t>
            </w:r>
          </w:p>
        </w:tc>
        <w:tc>
          <w:tcPr>
            <w:tcW w:w="422" w:type="pct"/>
            <w:tcBorders>
              <w:top w:val="dotted" w:sz="4" w:space="0" w:color="000000"/>
              <w:left w:val="nil"/>
              <w:bottom w:val="dotted" w:sz="4" w:space="0" w:color="000000"/>
              <w:right w:val="single" w:sz="4" w:space="0" w:color="000000"/>
            </w:tcBorders>
            <w:shd w:val="clear" w:color="auto" w:fill="auto"/>
            <w:noWrap/>
            <w:vAlign w:val="center"/>
          </w:tcPr>
          <w:p w14:paraId="3EA9A526" w14:textId="49C6C726" w:rsidR="00431EE1" w:rsidRPr="0080361D" w:rsidRDefault="00431EE1" w:rsidP="00431EE1">
            <w:pPr>
              <w:jc w:val="right"/>
              <w:rPr>
                <w:sz w:val="20"/>
                <w:szCs w:val="20"/>
              </w:rPr>
            </w:pPr>
            <w:r w:rsidRPr="0080361D">
              <w:rPr>
                <w:sz w:val="20"/>
                <w:szCs w:val="20"/>
              </w:rPr>
              <w:t>66,00</w:t>
            </w:r>
          </w:p>
        </w:tc>
      </w:tr>
      <w:tr w:rsidR="00431EE1" w:rsidRPr="0080361D" w14:paraId="4465628D" w14:textId="77777777" w:rsidTr="00EC7E88">
        <w:trPr>
          <w:trHeight w:val="255"/>
          <w:jc w:val="center"/>
        </w:trPr>
        <w:tc>
          <w:tcPr>
            <w:tcW w:w="243" w:type="pct"/>
            <w:tcBorders>
              <w:top w:val="dotted" w:sz="4" w:space="0" w:color="000000"/>
              <w:left w:val="single" w:sz="4" w:space="0" w:color="000000"/>
              <w:bottom w:val="dotted" w:sz="4" w:space="0" w:color="000000"/>
              <w:right w:val="single" w:sz="4" w:space="0" w:color="000000"/>
            </w:tcBorders>
            <w:shd w:val="clear" w:color="auto" w:fill="auto"/>
            <w:vAlign w:val="center"/>
          </w:tcPr>
          <w:p w14:paraId="1F6B1263" w14:textId="77777777" w:rsidR="00431EE1" w:rsidRPr="0080361D" w:rsidRDefault="00431EE1" w:rsidP="00431EE1">
            <w:pPr>
              <w:spacing w:before="0" w:after="0" w:line="240" w:lineRule="auto"/>
              <w:jc w:val="center"/>
              <w:rPr>
                <w:sz w:val="18"/>
                <w:szCs w:val="18"/>
              </w:rPr>
            </w:pPr>
            <w:r w:rsidRPr="0080361D">
              <w:rPr>
                <w:sz w:val="18"/>
                <w:szCs w:val="18"/>
              </w:rPr>
              <w:t>-</w:t>
            </w:r>
          </w:p>
        </w:tc>
        <w:tc>
          <w:tcPr>
            <w:tcW w:w="818" w:type="pct"/>
            <w:tcBorders>
              <w:top w:val="dotted" w:sz="4" w:space="0" w:color="000000"/>
              <w:left w:val="nil"/>
              <w:bottom w:val="dotted" w:sz="4" w:space="0" w:color="000000"/>
              <w:right w:val="single" w:sz="4" w:space="0" w:color="000000"/>
            </w:tcBorders>
            <w:shd w:val="clear" w:color="auto" w:fill="auto"/>
            <w:vAlign w:val="center"/>
          </w:tcPr>
          <w:p w14:paraId="69AD3049" w14:textId="77777777" w:rsidR="00431EE1" w:rsidRPr="0080361D" w:rsidRDefault="00431EE1" w:rsidP="00431EE1">
            <w:pPr>
              <w:spacing w:before="0" w:after="0" w:line="240" w:lineRule="auto"/>
              <w:rPr>
                <w:sz w:val="18"/>
                <w:szCs w:val="18"/>
              </w:rPr>
            </w:pPr>
            <w:r w:rsidRPr="0080361D">
              <w:rPr>
                <w:sz w:val="18"/>
                <w:szCs w:val="18"/>
              </w:rPr>
              <w:t>Đất trồng cây hàng năm</w:t>
            </w:r>
          </w:p>
        </w:tc>
        <w:tc>
          <w:tcPr>
            <w:tcW w:w="499" w:type="pct"/>
            <w:tcBorders>
              <w:top w:val="dotted" w:sz="4" w:space="0" w:color="000000"/>
              <w:left w:val="nil"/>
              <w:bottom w:val="dotted" w:sz="4" w:space="0" w:color="000000"/>
              <w:right w:val="single" w:sz="4" w:space="0" w:color="000000"/>
            </w:tcBorders>
            <w:shd w:val="clear" w:color="auto" w:fill="auto"/>
            <w:noWrap/>
            <w:vAlign w:val="center"/>
          </w:tcPr>
          <w:p w14:paraId="342255EF" w14:textId="600CF794" w:rsidR="00431EE1" w:rsidRPr="0080361D" w:rsidRDefault="00431EE1" w:rsidP="00431EE1">
            <w:pPr>
              <w:jc w:val="right"/>
              <w:rPr>
                <w:sz w:val="20"/>
                <w:szCs w:val="20"/>
              </w:rPr>
            </w:pPr>
          </w:p>
        </w:tc>
        <w:tc>
          <w:tcPr>
            <w:tcW w:w="438" w:type="pct"/>
            <w:tcBorders>
              <w:top w:val="dotted" w:sz="4" w:space="0" w:color="000000"/>
              <w:left w:val="nil"/>
              <w:bottom w:val="dotted" w:sz="4" w:space="0" w:color="000000"/>
              <w:right w:val="single" w:sz="4" w:space="0" w:color="000000"/>
            </w:tcBorders>
            <w:shd w:val="clear" w:color="auto" w:fill="auto"/>
            <w:noWrap/>
            <w:vAlign w:val="center"/>
          </w:tcPr>
          <w:p w14:paraId="24477D81" w14:textId="3C889D72" w:rsidR="00431EE1" w:rsidRPr="0080361D" w:rsidRDefault="00431EE1" w:rsidP="00431EE1">
            <w:pPr>
              <w:jc w:val="right"/>
              <w:rPr>
                <w:sz w:val="20"/>
                <w:szCs w:val="20"/>
              </w:rPr>
            </w:pPr>
          </w:p>
        </w:tc>
        <w:tc>
          <w:tcPr>
            <w:tcW w:w="438" w:type="pct"/>
            <w:tcBorders>
              <w:top w:val="dotted" w:sz="4" w:space="0" w:color="000000"/>
              <w:left w:val="nil"/>
              <w:bottom w:val="dotted" w:sz="4" w:space="0" w:color="000000"/>
              <w:right w:val="single" w:sz="4" w:space="0" w:color="000000"/>
            </w:tcBorders>
            <w:shd w:val="clear" w:color="auto" w:fill="auto"/>
            <w:noWrap/>
            <w:vAlign w:val="center"/>
          </w:tcPr>
          <w:p w14:paraId="65A682DF" w14:textId="4BEC1FB1" w:rsidR="00431EE1" w:rsidRPr="0080361D" w:rsidRDefault="00431EE1" w:rsidP="00431EE1">
            <w:pPr>
              <w:jc w:val="right"/>
              <w:rPr>
                <w:sz w:val="20"/>
                <w:szCs w:val="20"/>
              </w:rPr>
            </w:pPr>
          </w:p>
        </w:tc>
        <w:tc>
          <w:tcPr>
            <w:tcW w:w="414" w:type="pct"/>
            <w:tcBorders>
              <w:top w:val="dotted" w:sz="4" w:space="0" w:color="000000"/>
              <w:left w:val="nil"/>
              <w:bottom w:val="dotted" w:sz="4" w:space="0" w:color="000000"/>
              <w:right w:val="single" w:sz="4" w:space="0" w:color="000000"/>
            </w:tcBorders>
            <w:shd w:val="clear" w:color="auto" w:fill="auto"/>
            <w:noWrap/>
            <w:vAlign w:val="center"/>
          </w:tcPr>
          <w:p w14:paraId="3FF78A04" w14:textId="7CD32980" w:rsidR="00431EE1" w:rsidRPr="0080361D" w:rsidRDefault="00431EE1" w:rsidP="00431EE1">
            <w:pPr>
              <w:jc w:val="right"/>
              <w:rPr>
                <w:sz w:val="20"/>
                <w:szCs w:val="20"/>
              </w:rPr>
            </w:pPr>
          </w:p>
        </w:tc>
        <w:tc>
          <w:tcPr>
            <w:tcW w:w="414" w:type="pct"/>
            <w:tcBorders>
              <w:top w:val="dotted" w:sz="4" w:space="0" w:color="000000"/>
              <w:left w:val="nil"/>
              <w:bottom w:val="dotted" w:sz="4" w:space="0" w:color="000000"/>
              <w:right w:val="single" w:sz="4" w:space="0" w:color="000000"/>
            </w:tcBorders>
            <w:shd w:val="clear" w:color="auto" w:fill="auto"/>
            <w:noWrap/>
            <w:vAlign w:val="center"/>
          </w:tcPr>
          <w:p w14:paraId="16768F9A" w14:textId="5B0C2ACF" w:rsidR="00431EE1" w:rsidRPr="0080361D" w:rsidRDefault="00431EE1" w:rsidP="00431EE1">
            <w:pPr>
              <w:jc w:val="right"/>
              <w:rPr>
                <w:sz w:val="20"/>
                <w:szCs w:val="20"/>
              </w:rPr>
            </w:pPr>
          </w:p>
        </w:tc>
        <w:tc>
          <w:tcPr>
            <w:tcW w:w="438" w:type="pct"/>
            <w:tcBorders>
              <w:top w:val="dotted" w:sz="4" w:space="0" w:color="000000"/>
              <w:left w:val="nil"/>
              <w:bottom w:val="dotted" w:sz="4" w:space="0" w:color="000000"/>
              <w:right w:val="single" w:sz="4" w:space="0" w:color="000000"/>
            </w:tcBorders>
            <w:shd w:val="clear" w:color="auto" w:fill="auto"/>
            <w:noWrap/>
            <w:vAlign w:val="center"/>
          </w:tcPr>
          <w:p w14:paraId="5D6FB9BF" w14:textId="38958495" w:rsidR="00431EE1" w:rsidRPr="0080361D" w:rsidRDefault="00431EE1" w:rsidP="00431EE1">
            <w:pPr>
              <w:jc w:val="right"/>
              <w:rPr>
                <w:sz w:val="20"/>
                <w:szCs w:val="20"/>
              </w:rPr>
            </w:pPr>
          </w:p>
        </w:tc>
        <w:tc>
          <w:tcPr>
            <w:tcW w:w="438" w:type="pct"/>
            <w:tcBorders>
              <w:top w:val="dotted" w:sz="4" w:space="0" w:color="000000"/>
              <w:left w:val="nil"/>
              <w:bottom w:val="dotted" w:sz="4" w:space="0" w:color="000000"/>
              <w:right w:val="single" w:sz="4" w:space="0" w:color="000000"/>
            </w:tcBorders>
            <w:shd w:val="clear" w:color="auto" w:fill="auto"/>
            <w:noWrap/>
            <w:vAlign w:val="center"/>
          </w:tcPr>
          <w:p w14:paraId="2235B413" w14:textId="753620CE" w:rsidR="00431EE1" w:rsidRPr="0080361D" w:rsidRDefault="00431EE1" w:rsidP="00431EE1">
            <w:pPr>
              <w:jc w:val="right"/>
              <w:rPr>
                <w:sz w:val="20"/>
                <w:szCs w:val="20"/>
              </w:rPr>
            </w:pPr>
          </w:p>
        </w:tc>
        <w:tc>
          <w:tcPr>
            <w:tcW w:w="438" w:type="pct"/>
            <w:tcBorders>
              <w:top w:val="dotted" w:sz="4" w:space="0" w:color="000000"/>
              <w:left w:val="nil"/>
              <w:bottom w:val="dotted" w:sz="4" w:space="0" w:color="000000"/>
              <w:right w:val="single" w:sz="4" w:space="0" w:color="000000"/>
            </w:tcBorders>
            <w:shd w:val="clear" w:color="auto" w:fill="auto"/>
            <w:noWrap/>
            <w:vAlign w:val="center"/>
          </w:tcPr>
          <w:p w14:paraId="0149EEA9" w14:textId="56B83E2D" w:rsidR="00431EE1" w:rsidRPr="0080361D" w:rsidRDefault="00431EE1" w:rsidP="00431EE1">
            <w:pPr>
              <w:jc w:val="right"/>
              <w:rPr>
                <w:sz w:val="20"/>
                <w:szCs w:val="20"/>
              </w:rPr>
            </w:pPr>
          </w:p>
        </w:tc>
        <w:tc>
          <w:tcPr>
            <w:tcW w:w="422" w:type="pct"/>
            <w:tcBorders>
              <w:top w:val="dotted" w:sz="4" w:space="0" w:color="000000"/>
              <w:left w:val="nil"/>
              <w:bottom w:val="dotted" w:sz="4" w:space="0" w:color="000000"/>
              <w:right w:val="single" w:sz="4" w:space="0" w:color="000000"/>
            </w:tcBorders>
            <w:shd w:val="clear" w:color="auto" w:fill="auto"/>
            <w:noWrap/>
            <w:vAlign w:val="center"/>
          </w:tcPr>
          <w:p w14:paraId="0C556DE3" w14:textId="69D2CABA" w:rsidR="00431EE1" w:rsidRPr="0080361D" w:rsidRDefault="00431EE1" w:rsidP="00431EE1">
            <w:pPr>
              <w:jc w:val="right"/>
              <w:rPr>
                <w:sz w:val="20"/>
                <w:szCs w:val="20"/>
              </w:rPr>
            </w:pPr>
          </w:p>
        </w:tc>
      </w:tr>
      <w:tr w:rsidR="00431EE1" w:rsidRPr="0080361D" w14:paraId="74B53D31" w14:textId="77777777" w:rsidTr="00EC7E88">
        <w:trPr>
          <w:trHeight w:val="255"/>
          <w:jc w:val="center"/>
        </w:trPr>
        <w:tc>
          <w:tcPr>
            <w:tcW w:w="243" w:type="pct"/>
            <w:tcBorders>
              <w:top w:val="dotted" w:sz="4" w:space="0" w:color="000000"/>
              <w:left w:val="single" w:sz="4" w:space="0" w:color="000000"/>
              <w:bottom w:val="dotted" w:sz="4" w:space="0" w:color="000000"/>
              <w:right w:val="single" w:sz="4" w:space="0" w:color="000000"/>
            </w:tcBorders>
            <w:shd w:val="clear" w:color="auto" w:fill="auto"/>
            <w:vAlign w:val="center"/>
          </w:tcPr>
          <w:p w14:paraId="00828C56" w14:textId="77777777" w:rsidR="00431EE1" w:rsidRPr="0080361D" w:rsidRDefault="00431EE1" w:rsidP="00431EE1">
            <w:pPr>
              <w:spacing w:before="0" w:after="0" w:line="240" w:lineRule="auto"/>
              <w:jc w:val="center"/>
              <w:rPr>
                <w:sz w:val="18"/>
                <w:szCs w:val="18"/>
              </w:rPr>
            </w:pPr>
            <w:r w:rsidRPr="0080361D">
              <w:rPr>
                <w:sz w:val="18"/>
                <w:szCs w:val="18"/>
              </w:rPr>
              <w:t>-</w:t>
            </w:r>
          </w:p>
        </w:tc>
        <w:tc>
          <w:tcPr>
            <w:tcW w:w="818" w:type="pct"/>
            <w:tcBorders>
              <w:top w:val="dotted" w:sz="4" w:space="0" w:color="000000"/>
              <w:left w:val="nil"/>
              <w:bottom w:val="dotted" w:sz="4" w:space="0" w:color="000000"/>
              <w:right w:val="single" w:sz="4" w:space="0" w:color="000000"/>
            </w:tcBorders>
            <w:shd w:val="clear" w:color="auto" w:fill="auto"/>
            <w:vAlign w:val="center"/>
          </w:tcPr>
          <w:p w14:paraId="2B4E7797" w14:textId="77777777" w:rsidR="00431EE1" w:rsidRPr="0080361D" w:rsidRDefault="00431EE1" w:rsidP="00431EE1">
            <w:pPr>
              <w:spacing w:before="0" w:after="0" w:line="240" w:lineRule="auto"/>
              <w:rPr>
                <w:sz w:val="18"/>
                <w:szCs w:val="18"/>
              </w:rPr>
            </w:pPr>
            <w:r w:rsidRPr="0080361D">
              <w:rPr>
                <w:sz w:val="18"/>
                <w:szCs w:val="18"/>
              </w:rPr>
              <w:t>Đất trồng cây lâu năm</w:t>
            </w:r>
          </w:p>
        </w:tc>
        <w:tc>
          <w:tcPr>
            <w:tcW w:w="499" w:type="pct"/>
            <w:tcBorders>
              <w:top w:val="dotted" w:sz="4" w:space="0" w:color="000000"/>
              <w:left w:val="nil"/>
              <w:bottom w:val="dotted" w:sz="4" w:space="0" w:color="000000"/>
              <w:right w:val="single" w:sz="4" w:space="0" w:color="000000"/>
            </w:tcBorders>
            <w:shd w:val="clear" w:color="auto" w:fill="auto"/>
            <w:noWrap/>
            <w:vAlign w:val="center"/>
          </w:tcPr>
          <w:p w14:paraId="7C4EA61B" w14:textId="060F0434" w:rsidR="00431EE1" w:rsidRPr="0080361D" w:rsidRDefault="00431EE1" w:rsidP="00431EE1">
            <w:pPr>
              <w:jc w:val="right"/>
              <w:rPr>
                <w:sz w:val="20"/>
                <w:szCs w:val="20"/>
              </w:rPr>
            </w:pPr>
            <w:r w:rsidRPr="0080361D">
              <w:rPr>
                <w:sz w:val="20"/>
                <w:szCs w:val="20"/>
              </w:rPr>
              <w:t>1.384,94</w:t>
            </w:r>
          </w:p>
        </w:tc>
        <w:tc>
          <w:tcPr>
            <w:tcW w:w="438" w:type="pct"/>
            <w:tcBorders>
              <w:top w:val="dotted" w:sz="4" w:space="0" w:color="000000"/>
              <w:left w:val="nil"/>
              <w:bottom w:val="dotted" w:sz="4" w:space="0" w:color="000000"/>
              <w:right w:val="single" w:sz="4" w:space="0" w:color="000000"/>
            </w:tcBorders>
            <w:shd w:val="clear" w:color="auto" w:fill="auto"/>
            <w:noWrap/>
            <w:vAlign w:val="center"/>
          </w:tcPr>
          <w:p w14:paraId="704765BC" w14:textId="51CABD21" w:rsidR="00431EE1" w:rsidRPr="0080361D" w:rsidRDefault="00431EE1" w:rsidP="00431EE1">
            <w:pPr>
              <w:jc w:val="right"/>
              <w:rPr>
                <w:sz w:val="20"/>
                <w:szCs w:val="20"/>
              </w:rPr>
            </w:pPr>
            <w:r w:rsidRPr="0080361D">
              <w:rPr>
                <w:sz w:val="20"/>
                <w:szCs w:val="20"/>
              </w:rPr>
              <w:t>31,21</w:t>
            </w:r>
          </w:p>
        </w:tc>
        <w:tc>
          <w:tcPr>
            <w:tcW w:w="438" w:type="pct"/>
            <w:tcBorders>
              <w:top w:val="dotted" w:sz="4" w:space="0" w:color="000000"/>
              <w:left w:val="nil"/>
              <w:bottom w:val="dotted" w:sz="4" w:space="0" w:color="000000"/>
              <w:right w:val="single" w:sz="4" w:space="0" w:color="000000"/>
            </w:tcBorders>
            <w:shd w:val="clear" w:color="auto" w:fill="auto"/>
            <w:noWrap/>
            <w:vAlign w:val="center"/>
          </w:tcPr>
          <w:p w14:paraId="7E16D28E" w14:textId="7C5787E0" w:rsidR="00431EE1" w:rsidRPr="0080361D" w:rsidRDefault="00431EE1" w:rsidP="00431EE1">
            <w:pPr>
              <w:jc w:val="right"/>
              <w:rPr>
                <w:sz w:val="20"/>
                <w:szCs w:val="20"/>
              </w:rPr>
            </w:pPr>
            <w:r w:rsidRPr="0080361D">
              <w:rPr>
                <w:sz w:val="20"/>
                <w:szCs w:val="20"/>
              </w:rPr>
              <w:t>127,44</w:t>
            </w:r>
          </w:p>
        </w:tc>
        <w:tc>
          <w:tcPr>
            <w:tcW w:w="414" w:type="pct"/>
            <w:tcBorders>
              <w:top w:val="dotted" w:sz="4" w:space="0" w:color="000000"/>
              <w:left w:val="nil"/>
              <w:bottom w:val="dotted" w:sz="4" w:space="0" w:color="000000"/>
              <w:right w:val="single" w:sz="4" w:space="0" w:color="000000"/>
            </w:tcBorders>
            <w:shd w:val="clear" w:color="auto" w:fill="auto"/>
            <w:noWrap/>
            <w:vAlign w:val="center"/>
          </w:tcPr>
          <w:p w14:paraId="4C989C21" w14:textId="5CA72F22" w:rsidR="00431EE1" w:rsidRPr="0080361D" w:rsidRDefault="00431EE1" w:rsidP="00431EE1">
            <w:pPr>
              <w:jc w:val="right"/>
              <w:rPr>
                <w:sz w:val="20"/>
                <w:szCs w:val="20"/>
              </w:rPr>
            </w:pPr>
            <w:r w:rsidRPr="0080361D">
              <w:rPr>
                <w:sz w:val="20"/>
                <w:szCs w:val="20"/>
              </w:rPr>
              <w:t>193,54</w:t>
            </w:r>
          </w:p>
        </w:tc>
        <w:tc>
          <w:tcPr>
            <w:tcW w:w="414" w:type="pct"/>
            <w:tcBorders>
              <w:top w:val="dotted" w:sz="4" w:space="0" w:color="000000"/>
              <w:left w:val="nil"/>
              <w:bottom w:val="dotted" w:sz="4" w:space="0" w:color="000000"/>
              <w:right w:val="single" w:sz="4" w:space="0" w:color="000000"/>
            </w:tcBorders>
            <w:shd w:val="clear" w:color="auto" w:fill="auto"/>
            <w:noWrap/>
            <w:vAlign w:val="center"/>
          </w:tcPr>
          <w:p w14:paraId="15AA7249" w14:textId="59818EB4" w:rsidR="00431EE1" w:rsidRPr="0080361D" w:rsidRDefault="00431EE1" w:rsidP="00431EE1">
            <w:pPr>
              <w:jc w:val="right"/>
              <w:rPr>
                <w:sz w:val="20"/>
                <w:szCs w:val="20"/>
              </w:rPr>
            </w:pPr>
            <w:r w:rsidRPr="0080361D">
              <w:rPr>
                <w:sz w:val="20"/>
                <w:szCs w:val="20"/>
              </w:rPr>
              <w:t>765,72</w:t>
            </w:r>
          </w:p>
        </w:tc>
        <w:tc>
          <w:tcPr>
            <w:tcW w:w="438" w:type="pct"/>
            <w:tcBorders>
              <w:top w:val="dotted" w:sz="4" w:space="0" w:color="000000"/>
              <w:left w:val="nil"/>
              <w:bottom w:val="dotted" w:sz="4" w:space="0" w:color="000000"/>
              <w:right w:val="single" w:sz="4" w:space="0" w:color="000000"/>
            </w:tcBorders>
            <w:shd w:val="clear" w:color="auto" w:fill="auto"/>
            <w:noWrap/>
            <w:vAlign w:val="center"/>
          </w:tcPr>
          <w:p w14:paraId="46EF1B42" w14:textId="41A72002" w:rsidR="00431EE1" w:rsidRPr="0080361D" w:rsidRDefault="00431EE1" w:rsidP="00431EE1">
            <w:pPr>
              <w:jc w:val="right"/>
              <w:rPr>
                <w:sz w:val="20"/>
                <w:szCs w:val="20"/>
              </w:rPr>
            </w:pPr>
            <w:r w:rsidRPr="0080361D">
              <w:rPr>
                <w:sz w:val="20"/>
                <w:szCs w:val="20"/>
              </w:rPr>
              <w:t>69,09</w:t>
            </w:r>
          </w:p>
        </w:tc>
        <w:tc>
          <w:tcPr>
            <w:tcW w:w="438" w:type="pct"/>
            <w:tcBorders>
              <w:top w:val="dotted" w:sz="4" w:space="0" w:color="000000"/>
              <w:left w:val="nil"/>
              <w:bottom w:val="dotted" w:sz="4" w:space="0" w:color="000000"/>
              <w:right w:val="single" w:sz="4" w:space="0" w:color="000000"/>
            </w:tcBorders>
            <w:shd w:val="clear" w:color="auto" w:fill="auto"/>
            <w:noWrap/>
            <w:vAlign w:val="center"/>
          </w:tcPr>
          <w:p w14:paraId="5DF58A6B" w14:textId="330087DB" w:rsidR="00431EE1" w:rsidRPr="0080361D" w:rsidRDefault="00431EE1" w:rsidP="00431EE1">
            <w:pPr>
              <w:jc w:val="right"/>
              <w:rPr>
                <w:sz w:val="20"/>
                <w:szCs w:val="20"/>
              </w:rPr>
            </w:pPr>
            <w:r w:rsidRPr="0080361D">
              <w:rPr>
                <w:sz w:val="20"/>
                <w:szCs w:val="20"/>
              </w:rPr>
              <w:t>79,09</w:t>
            </w:r>
          </w:p>
        </w:tc>
        <w:tc>
          <w:tcPr>
            <w:tcW w:w="438" w:type="pct"/>
            <w:tcBorders>
              <w:top w:val="dotted" w:sz="4" w:space="0" w:color="000000"/>
              <w:left w:val="nil"/>
              <w:bottom w:val="dotted" w:sz="4" w:space="0" w:color="000000"/>
              <w:right w:val="single" w:sz="4" w:space="0" w:color="000000"/>
            </w:tcBorders>
            <w:shd w:val="clear" w:color="auto" w:fill="auto"/>
            <w:noWrap/>
            <w:vAlign w:val="center"/>
          </w:tcPr>
          <w:p w14:paraId="2FCC03BD" w14:textId="6805316D" w:rsidR="00431EE1" w:rsidRPr="0080361D" w:rsidRDefault="00431EE1" w:rsidP="00431EE1">
            <w:pPr>
              <w:jc w:val="right"/>
              <w:rPr>
                <w:sz w:val="20"/>
                <w:szCs w:val="20"/>
              </w:rPr>
            </w:pPr>
            <w:r w:rsidRPr="0080361D">
              <w:rPr>
                <w:sz w:val="20"/>
                <w:szCs w:val="20"/>
              </w:rPr>
              <w:t>48,25</w:t>
            </w:r>
          </w:p>
        </w:tc>
        <w:tc>
          <w:tcPr>
            <w:tcW w:w="422" w:type="pct"/>
            <w:tcBorders>
              <w:top w:val="dotted" w:sz="4" w:space="0" w:color="000000"/>
              <w:left w:val="nil"/>
              <w:bottom w:val="dotted" w:sz="4" w:space="0" w:color="000000"/>
              <w:right w:val="single" w:sz="4" w:space="0" w:color="000000"/>
            </w:tcBorders>
            <w:shd w:val="clear" w:color="auto" w:fill="auto"/>
            <w:noWrap/>
            <w:vAlign w:val="center"/>
          </w:tcPr>
          <w:p w14:paraId="40B82D78" w14:textId="5CDAA4DD" w:rsidR="00431EE1" w:rsidRPr="0080361D" w:rsidRDefault="00431EE1" w:rsidP="00431EE1">
            <w:pPr>
              <w:jc w:val="right"/>
              <w:rPr>
                <w:sz w:val="20"/>
                <w:szCs w:val="20"/>
              </w:rPr>
            </w:pPr>
            <w:r w:rsidRPr="0080361D">
              <w:rPr>
                <w:sz w:val="20"/>
                <w:szCs w:val="20"/>
              </w:rPr>
              <w:t>70,60</w:t>
            </w:r>
          </w:p>
        </w:tc>
      </w:tr>
      <w:tr w:rsidR="00431EE1" w:rsidRPr="0080361D" w14:paraId="2246AB23" w14:textId="77777777" w:rsidTr="00EC7E88">
        <w:trPr>
          <w:trHeight w:val="255"/>
          <w:jc w:val="center"/>
        </w:trPr>
        <w:tc>
          <w:tcPr>
            <w:tcW w:w="243" w:type="pct"/>
            <w:tcBorders>
              <w:top w:val="dotted" w:sz="4" w:space="0" w:color="000000"/>
              <w:left w:val="single" w:sz="4" w:space="0" w:color="000000"/>
              <w:bottom w:val="dotted" w:sz="4" w:space="0" w:color="000000"/>
              <w:right w:val="single" w:sz="4" w:space="0" w:color="000000"/>
            </w:tcBorders>
            <w:shd w:val="clear" w:color="auto" w:fill="auto"/>
            <w:vAlign w:val="center"/>
          </w:tcPr>
          <w:p w14:paraId="1645755F" w14:textId="77777777" w:rsidR="00431EE1" w:rsidRPr="0080361D" w:rsidRDefault="00431EE1" w:rsidP="00431EE1">
            <w:pPr>
              <w:spacing w:before="0" w:after="0" w:line="240" w:lineRule="auto"/>
              <w:jc w:val="center"/>
              <w:rPr>
                <w:b/>
                <w:bCs/>
                <w:sz w:val="18"/>
                <w:szCs w:val="18"/>
              </w:rPr>
            </w:pPr>
            <w:r w:rsidRPr="0080361D">
              <w:rPr>
                <w:b/>
                <w:bCs/>
                <w:sz w:val="18"/>
                <w:szCs w:val="18"/>
              </w:rPr>
              <w:t>2</w:t>
            </w:r>
          </w:p>
        </w:tc>
        <w:tc>
          <w:tcPr>
            <w:tcW w:w="818" w:type="pct"/>
            <w:tcBorders>
              <w:top w:val="dotted" w:sz="4" w:space="0" w:color="000000"/>
              <w:left w:val="nil"/>
              <w:bottom w:val="dotted" w:sz="4" w:space="0" w:color="000000"/>
              <w:right w:val="single" w:sz="4" w:space="0" w:color="000000"/>
            </w:tcBorders>
            <w:shd w:val="clear" w:color="auto" w:fill="auto"/>
            <w:vAlign w:val="center"/>
          </w:tcPr>
          <w:p w14:paraId="01B46CDF" w14:textId="77777777" w:rsidR="00431EE1" w:rsidRPr="0080361D" w:rsidRDefault="00431EE1" w:rsidP="00431EE1">
            <w:pPr>
              <w:spacing w:before="0" w:after="0" w:line="240" w:lineRule="auto"/>
              <w:rPr>
                <w:b/>
                <w:bCs/>
                <w:sz w:val="18"/>
                <w:szCs w:val="18"/>
              </w:rPr>
            </w:pPr>
            <w:r w:rsidRPr="0080361D">
              <w:rPr>
                <w:b/>
                <w:bCs/>
                <w:sz w:val="18"/>
                <w:szCs w:val="18"/>
              </w:rPr>
              <w:t>Chuyển đổi cơ cấu sử dụng đất trong nội bộ đất nông nghiệp</w:t>
            </w:r>
          </w:p>
        </w:tc>
        <w:tc>
          <w:tcPr>
            <w:tcW w:w="499" w:type="pct"/>
            <w:tcBorders>
              <w:top w:val="dotted" w:sz="4" w:space="0" w:color="000000"/>
              <w:left w:val="nil"/>
              <w:bottom w:val="dotted" w:sz="4" w:space="0" w:color="000000"/>
              <w:right w:val="single" w:sz="4" w:space="0" w:color="000000"/>
            </w:tcBorders>
            <w:shd w:val="clear" w:color="auto" w:fill="auto"/>
            <w:noWrap/>
            <w:vAlign w:val="center"/>
          </w:tcPr>
          <w:p w14:paraId="01C152B3" w14:textId="58A278DF" w:rsidR="00431EE1" w:rsidRPr="0080361D" w:rsidRDefault="00431EE1" w:rsidP="00431EE1">
            <w:pPr>
              <w:jc w:val="right"/>
              <w:rPr>
                <w:b/>
                <w:bCs/>
                <w:sz w:val="20"/>
                <w:szCs w:val="20"/>
              </w:rPr>
            </w:pPr>
            <w:r w:rsidRPr="0080361D">
              <w:rPr>
                <w:b/>
                <w:bCs/>
                <w:sz w:val="20"/>
                <w:szCs w:val="20"/>
              </w:rPr>
              <w:t>256,20</w:t>
            </w:r>
          </w:p>
        </w:tc>
        <w:tc>
          <w:tcPr>
            <w:tcW w:w="438" w:type="pct"/>
            <w:tcBorders>
              <w:top w:val="dotted" w:sz="4" w:space="0" w:color="000000"/>
              <w:left w:val="nil"/>
              <w:bottom w:val="dotted" w:sz="4" w:space="0" w:color="000000"/>
              <w:right w:val="single" w:sz="4" w:space="0" w:color="000000"/>
            </w:tcBorders>
            <w:shd w:val="clear" w:color="auto" w:fill="auto"/>
            <w:noWrap/>
            <w:vAlign w:val="center"/>
          </w:tcPr>
          <w:p w14:paraId="708E4C88" w14:textId="6EE29ED5" w:rsidR="00431EE1" w:rsidRPr="0080361D" w:rsidRDefault="00431EE1" w:rsidP="00431EE1">
            <w:pPr>
              <w:rPr>
                <w:b/>
                <w:bCs/>
                <w:sz w:val="20"/>
                <w:szCs w:val="20"/>
              </w:rPr>
            </w:pPr>
            <w:r w:rsidRPr="0080361D">
              <w:rPr>
                <w:b/>
                <w:bCs/>
                <w:sz w:val="20"/>
                <w:szCs w:val="20"/>
              </w:rPr>
              <w:t>5,00</w:t>
            </w:r>
          </w:p>
        </w:tc>
        <w:tc>
          <w:tcPr>
            <w:tcW w:w="438" w:type="pct"/>
            <w:tcBorders>
              <w:top w:val="dotted" w:sz="4" w:space="0" w:color="000000"/>
              <w:left w:val="nil"/>
              <w:bottom w:val="dotted" w:sz="4" w:space="0" w:color="000000"/>
              <w:right w:val="single" w:sz="4" w:space="0" w:color="000000"/>
            </w:tcBorders>
            <w:shd w:val="clear" w:color="auto" w:fill="auto"/>
            <w:noWrap/>
            <w:vAlign w:val="center"/>
          </w:tcPr>
          <w:p w14:paraId="1E1AF464" w14:textId="665D8DB3" w:rsidR="00431EE1" w:rsidRPr="0080361D" w:rsidRDefault="00431EE1" w:rsidP="00431EE1">
            <w:pPr>
              <w:rPr>
                <w:b/>
                <w:bCs/>
                <w:sz w:val="20"/>
                <w:szCs w:val="20"/>
              </w:rPr>
            </w:pPr>
            <w:r w:rsidRPr="0080361D">
              <w:rPr>
                <w:b/>
                <w:bCs/>
                <w:sz w:val="20"/>
                <w:szCs w:val="20"/>
              </w:rPr>
              <w:t>5,00</w:t>
            </w:r>
          </w:p>
        </w:tc>
        <w:tc>
          <w:tcPr>
            <w:tcW w:w="414" w:type="pct"/>
            <w:tcBorders>
              <w:top w:val="dotted" w:sz="4" w:space="0" w:color="000000"/>
              <w:left w:val="nil"/>
              <w:bottom w:val="dotted" w:sz="4" w:space="0" w:color="000000"/>
              <w:right w:val="single" w:sz="4" w:space="0" w:color="000000"/>
            </w:tcBorders>
            <w:shd w:val="clear" w:color="auto" w:fill="auto"/>
            <w:noWrap/>
            <w:vAlign w:val="center"/>
          </w:tcPr>
          <w:p w14:paraId="0B1E5D66" w14:textId="04B12D84" w:rsidR="00431EE1" w:rsidRPr="0080361D" w:rsidRDefault="00431EE1" w:rsidP="00431EE1">
            <w:pPr>
              <w:jc w:val="right"/>
              <w:rPr>
                <w:b/>
                <w:bCs/>
                <w:sz w:val="20"/>
                <w:szCs w:val="20"/>
              </w:rPr>
            </w:pPr>
            <w:r w:rsidRPr="0080361D">
              <w:rPr>
                <w:b/>
                <w:bCs/>
                <w:sz w:val="20"/>
                <w:szCs w:val="20"/>
              </w:rPr>
              <w:t>44,48</w:t>
            </w:r>
          </w:p>
        </w:tc>
        <w:tc>
          <w:tcPr>
            <w:tcW w:w="414" w:type="pct"/>
            <w:tcBorders>
              <w:top w:val="dotted" w:sz="4" w:space="0" w:color="000000"/>
              <w:left w:val="nil"/>
              <w:bottom w:val="dotted" w:sz="4" w:space="0" w:color="000000"/>
              <w:right w:val="single" w:sz="4" w:space="0" w:color="000000"/>
            </w:tcBorders>
            <w:shd w:val="clear" w:color="auto" w:fill="auto"/>
            <w:noWrap/>
            <w:vAlign w:val="center"/>
          </w:tcPr>
          <w:p w14:paraId="26F1C6F5" w14:textId="58563392" w:rsidR="00431EE1" w:rsidRPr="0080361D" w:rsidRDefault="00431EE1" w:rsidP="00431EE1">
            <w:pPr>
              <w:jc w:val="right"/>
              <w:rPr>
                <w:b/>
                <w:bCs/>
                <w:sz w:val="20"/>
                <w:szCs w:val="20"/>
              </w:rPr>
            </w:pPr>
            <w:r w:rsidRPr="0080361D">
              <w:rPr>
                <w:b/>
                <w:bCs/>
                <w:sz w:val="20"/>
                <w:szCs w:val="20"/>
              </w:rPr>
              <w:t>27,00</w:t>
            </w:r>
          </w:p>
        </w:tc>
        <w:tc>
          <w:tcPr>
            <w:tcW w:w="438" w:type="pct"/>
            <w:tcBorders>
              <w:top w:val="dotted" w:sz="4" w:space="0" w:color="000000"/>
              <w:left w:val="nil"/>
              <w:bottom w:val="dotted" w:sz="4" w:space="0" w:color="000000"/>
              <w:right w:val="single" w:sz="4" w:space="0" w:color="000000"/>
            </w:tcBorders>
            <w:shd w:val="clear" w:color="auto" w:fill="auto"/>
            <w:noWrap/>
            <w:vAlign w:val="center"/>
          </w:tcPr>
          <w:p w14:paraId="246A619F" w14:textId="2E2F9EB5" w:rsidR="00431EE1" w:rsidRPr="0080361D" w:rsidRDefault="00431EE1" w:rsidP="00431EE1">
            <w:pPr>
              <w:jc w:val="right"/>
              <w:rPr>
                <w:b/>
                <w:bCs/>
                <w:sz w:val="20"/>
                <w:szCs w:val="20"/>
              </w:rPr>
            </w:pPr>
            <w:r w:rsidRPr="0080361D">
              <w:rPr>
                <w:b/>
                <w:bCs/>
                <w:sz w:val="20"/>
                <w:szCs w:val="20"/>
              </w:rPr>
              <w:t>153,72</w:t>
            </w:r>
          </w:p>
        </w:tc>
        <w:tc>
          <w:tcPr>
            <w:tcW w:w="438" w:type="pct"/>
            <w:tcBorders>
              <w:top w:val="dotted" w:sz="4" w:space="0" w:color="000000"/>
              <w:left w:val="nil"/>
              <w:bottom w:val="dotted" w:sz="4" w:space="0" w:color="000000"/>
              <w:right w:val="single" w:sz="4" w:space="0" w:color="000000"/>
            </w:tcBorders>
            <w:shd w:val="clear" w:color="auto" w:fill="auto"/>
            <w:noWrap/>
            <w:vAlign w:val="center"/>
          </w:tcPr>
          <w:p w14:paraId="202FE894" w14:textId="34B95B1E" w:rsidR="00431EE1" w:rsidRPr="0080361D" w:rsidRDefault="00431EE1" w:rsidP="00431EE1">
            <w:pPr>
              <w:rPr>
                <w:b/>
                <w:bCs/>
                <w:sz w:val="20"/>
                <w:szCs w:val="20"/>
              </w:rPr>
            </w:pPr>
            <w:r w:rsidRPr="0080361D">
              <w:rPr>
                <w:b/>
                <w:bCs/>
                <w:sz w:val="20"/>
                <w:szCs w:val="20"/>
              </w:rPr>
              <w:t>5,00</w:t>
            </w:r>
          </w:p>
        </w:tc>
        <w:tc>
          <w:tcPr>
            <w:tcW w:w="438" w:type="pct"/>
            <w:tcBorders>
              <w:top w:val="dotted" w:sz="4" w:space="0" w:color="000000"/>
              <w:left w:val="nil"/>
              <w:bottom w:val="dotted" w:sz="4" w:space="0" w:color="000000"/>
              <w:right w:val="single" w:sz="4" w:space="0" w:color="000000"/>
            </w:tcBorders>
            <w:shd w:val="clear" w:color="auto" w:fill="auto"/>
            <w:noWrap/>
            <w:vAlign w:val="center"/>
          </w:tcPr>
          <w:p w14:paraId="68FA4B1B" w14:textId="2277BACA" w:rsidR="00431EE1" w:rsidRPr="0080361D" w:rsidRDefault="00431EE1" w:rsidP="00431EE1">
            <w:pPr>
              <w:rPr>
                <w:b/>
                <w:bCs/>
                <w:sz w:val="20"/>
                <w:szCs w:val="20"/>
              </w:rPr>
            </w:pPr>
            <w:r w:rsidRPr="0080361D">
              <w:rPr>
                <w:b/>
                <w:bCs/>
                <w:sz w:val="20"/>
                <w:szCs w:val="20"/>
              </w:rPr>
              <w:t>5,00</w:t>
            </w:r>
          </w:p>
        </w:tc>
        <w:tc>
          <w:tcPr>
            <w:tcW w:w="422" w:type="pct"/>
            <w:tcBorders>
              <w:top w:val="dotted" w:sz="4" w:space="0" w:color="000000"/>
              <w:left w:val="nil"/>
              <w:bottom w:val="dotted" w:sz="4" w:space="0" w:color="000000"/>
              <w:right w:val="single" w:sz="4" w:space="0" w:color="000000"/>
            </w:tcBorders>
            <w:shd w:val="clear" w:color="auto" w:fill="auto"/>
            <w:noWrap/>
            <w:vAlign w:val="center"/>
          </w:tcPr>
          <w:p w14:paraId="652046BD" w14:textId="1565A62A" w:rsidR="00431EE1" w:rsidRPr="0080361D" w:rsidRDefault="00431EE1" w:rsidP="00431EE1">
            <w:pPr>
              <w:rPr>
                <w:b/>
                <w:bCs/>
                <w:sz w:val="20"/>
                <w:szCs w:val="20"/>
              </w:rPr>
            </w:pPr>
            <w:r w:rsidRPr="0080361D">
              <w:rPr>
                <w:b/>
                <w:bCs/>
                <w:sz w:val="20"/>
                <w:szCs w:val="20"/>
              </w:rPr>
              <w:t>11,00</w:t>
            </w:r>
          </w:p>
        </w:tc>
      </w:tr>
      <w:tr w:rsidR="00431EE1" w:rsidRPr="0080361D" w14:paraId="47BB1D63" w14:textId="77777777" w:rsidTr="00431EE1">
        <w:trPr>
          <w:trHeight w:val="255"/>
          <w:jc w:val="center"/>
        </w:trPr>
        <w:tc>
          <w:tcPr>
            <w:tcW w:w="243" w:type="pct"/>
            <w:tcBorders>
              <w:top w:val="dotted" w:sz="4" w:space="0" w:color="000000"/>
              <w:left w:val="single" w:sz="4" w:space="0" w:color="000000"/>
              <w:bottom w:val="dotted" w:sz="4" w:space="0" w:color="000000"/>
              <w:right w:val="single" w:sz="4" w:space="0" w:color="000000"/>
            </w:tcBorders>
            <w:shd w:val="clear" w:color="auto" w:fill="auto"/>
            <w:vAlign w:val="center"/>
          </w:tcPr>
          <w:p w14:paraId="0C201577" w14:textId="77777777" w:rsidR="00431EE1" w:rsidRPr="0080361D" w:rsidRDefault="00431EE1" w:rsidP="00431EE1">
            <w:pPr>
              <w:spacing w:before="0" w:after="0" w:line="240" w:lineRule="auto"/>
              <w:jc w:val="center"/>
              <w:rPr>
                <w:sz w:val="18"/>
                <w:szCs w:val="18"/>
              </w:rPr>
            </w:pPr>
            <w:r w:rsidRPr="0080361D">
              <w:rPr>
                <w:sz w:val="18"/>
                <w:szCs w:val="18"/>
              </w:rPr>
              <w:t>-</w:t>
            </w:r>
          </w:p>
        </w:tc>
        <w:tc>
          <w:tcPr>
            <w:tcW w:w="818" w:type="pct"/>
            <w:tcBorders>
              <w:top w:val="dotted" w:sz="4" w:space="0" w:color="000000"/>
              <w:left w:val="nil"/>
              <w:bottom w:val="dotted" w:sz="4" w:space="0" w:color="000000"/>
              <w:right w:val="single" w:sz="4" w:space="0" w:color="000000"/>
            </w:tcBorders>
            <w:shd w:val="clear" w:color="auto" w:fill="auto"/>
            <w:vAlign w:val="center"/>
          </w:tcPr>
          <w:p w14:paraId="45E42F1A" w14:textId="77777777" w:rsidR="00431EE1" w:rsidRPr="0080361D" w:rsidRDefault="00431EE1" w:rsidP="00431EE1">
            <w:pPr>
              <w:spacing w:before="0" w:after="0" w:line="240" w:lineRule="auto"/>
              <w:rPr>
                <w:sz w:val="18"/>
                <w:szCs w:val="18"/>
              </w:rPr>
            </w:pPr>
            <w:r w:rsidRPr="0080361D">
              <w:rPr>
                <w:sz w:val="18"/>
                <w:szCs w:val="18"/>
              </w:rPr>
              <w:t>Trong đó: Đất trồng lúa chuyển sang đất trồng cây lâu năm</w:t>
            </w:r>
          </w:p>
        </w:tc>
        <w:tc>
          <w:tcPr>
            <w:tcW w:w="499" w:type="pct"/>
            <w:tcBorders>
              <w:top w:val="dotted" w:sz="4" w:space="0" w:color="000000"/>
              <w:left w:val="nil"/>
              <w:bottom w:val="dotted" w:sz="4" w:space="0" w:color="000000"/>
              <w:right w:val="single" w:sz="4" w:space="0" w:color="000000"/>
            </w:tcBorders>
            <w:shd w:val="clear" w:color="auto" w:fill="auto"/>
            <w:noWrap/>
            <w:vAlign w:val="center"/>
          </w:tcPr>
          <w:p w14:paraId="5DEFCD1D" w14:textId="47DCFEB4" w:rsidR="00431EE1" w:rsidRPr="0080361D" w:rsidRDefault="00431EE1" w:rsidP="00431EE1">
            <w:pPr>
              <w:jc w:val="right"/>
              <w:rPr>
                <w:sz w:val="20"/>
                <w:szCs w:val="20"/>
              </w:rPr>
            </w:pPr>
            <w:r w:rsidRPr="0080361D">
              <w:rPr>
                <w:sz w:val="20"/>
                <w:szCs w:val="20"/>
              </w:rPr>
              <w:t>205,80</w:t>
            </w:r>
          </w:p>
        </w:tc>
        <w:tc>
          <w:tcPr>
            <w:tcW w:w="438" w:type="pct"/>
            <w:tcBorders>
              <w:top w:val="dotted" w:sz="4" w:space="0" w:color="000000"/>
              <w:left w:val="nil"/>
              <w:bottom w:val="dotted" w:sz="4" w:space="0" w:color="000000"/>
              <w:right w:val="single" w:sz="4" w:space="0" w:color="000000"/>
            </w:tcBorders>
            <w:shd w:val="clear" w:color="auto" w:fill="auto"/>
            <w:noWrap/>
            <w:vAlign w:val="center"/>
          </w:tcPr>
          <w:p w14:paraId="539CB51D" w14:textId="7A69C143" w:rsidR="00431EE1" w:rsidRPr="0080361D" w:rsidRDefault="00431EE1" w:rsidP="00431EE1">
            <w:pPr>
              <w:rPr>
                <w:sz w:val="20"/>
                <w:szCs w:val="20"/>
              </w:rPr>
            </w:pPr>
            <w:r w:rsidRPr="0080361D">
              <w:rPr>
                <w:sz w:val="20"/>
                <w:szCs w:val="20"/>
              </w:rPr>
              <w:t> </w:t>
            </w:r>
          </w:p>
        </w:tc>
        <w:tc>
          <w:tcPr>
            <w:tcW w:w="438" w:type="pct"/>
            <w:tcBorders>
              <w:top w:val="dotted" w:sz="4" w:space="0" w:color="000000"/>
              <w:left w:val="nil"/>
              <w:bottom w:val="dotted" w:sz="4" w:space="0" w:color="000000"/>
              <w:right w:val="single" w:sz="4" w:space="0" w:color="000000"/>
            </w:tcBorders>
            <w:shd w:val="clear" w:color="auto" w:fill="auto"/>
            <w:noWrap/>
            <w:vAlign w:val="center"/>
          </w:tcPr>
          <w:p w14:paraId="3DDD02BC" w14:textId="0DB2AEF9" w:rsidR="00431EE1" w:rsidRPr="0080361D" w:rsidRDefault="00431EE1" w:rsidP="00431EE1">
            <w:pPr>
              <w:rPr>
                <w:sz w:val="20"/>
                <w:szCs w:val="20"/>
              </w:rPr>
            </w:pPr>
            <w:r w:rsidRPr="0080361D">
              <w:rPr>
                <w:sz w:val="20"/>
                <w:szCs w:val="20"/>
              </w:rPr>
              <w:t> </w:t>
            </w:r>
          </w:p>
        </w:tc>
        <w:tc>
          <w:tcPr>
            <w:tcW w:w="414" w:type="pct"/>
            <w:tcBorders>
              <w:top w:val="dotted" w:sz="4" w:space="0" w:color="000000"/>
              <w:left w:val="nil"/>
              <w:bottom w:val="dotted" w:sz="4" w:space="0" w:color="000000"/>
              <w:right w:val="single" w:sz="4" w:space="0" w:color="000000"/>
            </w:tcBorders>
            <w:shd w:val="clear" w:color="auto" w:fill="auto"/>
            <w:noWrap/>
            <w:vAlign w:val="center"/>
          </w:tcPr>
          <w:p w14:paraId="62BEC109" w14:textId="677CECC3" w:rsidR="00431EE1" w:rsidRPr="0080361D" w:rsidRDefault="00431EE1" w:rsidP="00431EE1">
            <w:pPr>
              <w:jc w:val="right"/>
              <w:rPr>
                <w:sz w:val="20"/>
                <w:szCs w:val="20"/>
              </w:rPr>
            </w:pPr>
            <w:r w:rsidRPr="0080361D">
              <w:rPr>
                <w:sz w:val="20"/>
                <w:szCs w:val="20"/>
              </w:rPr>
              <w:t>37,08</w:t>
            </w:r>
          </w:p>
        </w:tc>
        <w:tc>
          <w:tcPr>
            <w:tcW w:w="414" w:type="pct"/>
            <w:tcBorders>
              <w:top w:val="dotted" w:sz="4" w:space="0" w:color="000000"/>
              <w:left w:val="nil"/>
              <w:bottom w:val="dotted" w:sz="4" w:space="0" w:color="000000"/>
              <w:right w:val="single" w:sz="4" w:space="0" w:color="000000"/>
            </w:tcBorders>
            <w:shd w:val="clear" w:color="auto" w:fill="auto"/>
            <w:noWrap/>
            <w:vAlign w:val="center"/>
          </w:tcPr>
          <w:p w14:paraId="4B004ED6" w14:textId="47D71619" w:rsidR="00431EE1" w:rsidRPr="0080361D" w:rsidRDefault="00431EE1" w:rsidP="00431EE1">
            <w:pPr>
              <w:jc w:val="right"/>
              <w:rPr>
                <w:sz w:val="20"/>
                <w:szCs w:val="20"/>
              </w:rPr>
            </w:pPr>
            <w:r w:rsidRPr="0080361D">
              <w:rPr>
                <w:sz w:val="20"/>
                <w:szCs w:val="20"/>
              </w:rPr>
              <w:t>20,00</w:t>
            </w:r>
          </w:p>
        </w:tc>
        <w:tc>
          <w:tcPr>
            <w:tcW w:w="438" w:type="pct"/>
            <w:tcBorders>
              <w:top w:val="dotted" w:sz="4" w:space="0" w:color="000000"/>
              <w:left w:val="nil"/>
              <w:bottom w:val="dotted" w:sz="4" w:space="0" w:color="000000"/>
              <w:right w:val="single" w:sz="4" w:space="0" w:color="000000"/>
            </w:tcBorders>
            <w:shd w:val="clear" w:color="auto" w:fill="auto"/>
            <w:noWrap/>
            <w:vAlign w:val="center"/>
          </w:tcPr>
          <w:p w14:paraId="65DD360A" w14:textId="03F9CC81" w:rsidR="00431EE1" w:rsidRPr="0080361D" w:rsidRDefault="00431EE1" w:rsidP="00431EE1">
            <w:pPr>
              <w:jc w:val="right"/>
              <w:rPr>
                <w:sz w:val="20"/>
                <w:szCs w:val="20"/>
              </w:rPr>
            </w:pPr>
            <w:r w:rsidRPr="0080361D">
              <w:rPr>
                <w:sz w:val="20"/>
                <w:szCs w:val="20"/>
              </w:rPr>
              <w:t>148,72</w:t>
            </w:r>
          </w:p>
        </w:tc>
        <w:tc>
          <w:tcPr>
            <w:tcW w:w="438" w:type="pct"/>
            <w:tcBorders>
              <w:top w:val="dotted" w:sz="4" w:space="0" w:color="000000"/>
              <w:left w:val="nil"/>
              <w:bottom w:val="dotted" w:sz="4" w:space="0" w:color="000000"/>
              <w:right w:val="single" w:sz="4" w:space="0" w:color="000000"/>
            </w:tcBorders>
            <w:shd w:val="clear" w:color="auto" w:fill="auto"/>
            <w:noWrap/>
            <w:vAlign w:val="center"/>
          </w:tcPr>
          <w:p w14:paraId="726F16B7" w14:textId="7705BFA0" w:rsidR="00431EE1" w:rsidRPr="0080361D" w:rsidRDefault="00431EE1" w:rsidP="00431EE1">
            <w:pPr>
              <w:jc w:val="right"/>
              <w:rPr>
                <w:sz w:val="20"/>
                <w:szCs w:val="20"/>
              </w:rPr>
            </w:pPr>
            <w:r w:rsidRPr="0080361D">
              <w:rPr>
                <w:sz w:val="20"/>
                <w:szCs w:val="20"/>
              </w:rPr>
              <w:t> </w:t>
            </w:r>
          </w:p>
        </w:tc>
        <w:tc>
          <w:tcPr>
            <w:tcW w:w="438" w:type="pct"/>
            <w:tcBorders>
              <w:top w:val="dotted" w:sz="4" w:space="0" w:color="000000"/>
              <w:left w:val="nil"/>
              <w:bottom w:val="dotted" w:sz="4" w:space="0" w:color="000000"/>
              <w:right w:val="single" w:sz="4" w:space="0" w:color="000000"/>
            </w:tcBorders>
            <w:shd w:val="clear" w:color="auto" w:fill="auto"/>
            <w:noWrap/>
            <w:vAlign w:val="center"/>
          </w:tcPr>
          <w:p w14:paraId="2AC758B4" w14:textId="271BD1FC" w:rsidR="00431EE1" w:rsidRPr="0080361D" w:rsidRDefault="00431EE1" w:rsidP="00431EE1">
            <w:pPr>
              <w:rPr>
                <w:sz w:val="20"/>
                <w:szCs w:val="20"/>
              </w:rPr>
            </w:pPr>
            <w:r w:rsidRPr="0080361D">
              <w:rPr>
                <w:sz w:val="20"/>
                <w:szCs w:val="20"/>
              </w:rPr>
              <w:t> </w:t>
            </w:r>
          </w:p>
        </w:tc>
        <w:tc>
          <w:tcPr>
            <w:tcW w:w="422" w:type="pct"/>
            <w:tcBorders>
              <w:top w:val="dotted" w:sz="4" w:space="0" w:color="000000"/>
              <w:left w:val="nil"/>
              <w:bottom w:val="dotted" w:sz="4" w:space="0" w:color="000000"/>
              <w:right w:val="single" w:sz="4" w:space="0" w:color="000000"/>
            </w:tcBorders>
            <w:shd w:val="clear" w:color="auto" w:fill="auto"/>
            <w:noWrap/>
            <w:vAlign w:val="center"/>
          </w:tcPr>
          <w:p w14:paraId="3CA2AC5C" w14:textId="2C4CF103" w:rsidR="00431EE1" w:rsidRPr="0080361D" w:rsidRDefault="00431EE1" w:rsidP="00431EE1">
            <w:pPr>
              <w:rPr>
                <w:sz w:val="20"/>
                <w:szCs w:val="20"/>
              </w:rPr>
            </w:pPr>
            <w:r w:rsidRPr="0080361D">
              <w:rPr>
                <w:sz w:val="20"/>
                <w:szCs w:val="20"/>
              </w:rPr>
              <w:t> </w:t>
            </w:r>
          </w:p>
        </w:tc>
      </w:tr>
      <w:tr w:rsidR="00431EE1" w:rsidRPr="0080361D" w14:paraId="052854E1" w14:textId="77777777" w:rsidTr="00EC7E88">
        <w:trPr>
          <w:trHeight w:val="255"/>
          <w:jc w:val="center"/>
        </w:trPr>
        <w:tc>
          <w:tcPr>
            <w:tcW w:w="243" w:type="pct"/>
            <w:tcBorders>
              <w:top w:val="dotted" w:sz="4" w:space="0" w:color="000000"/>
              <w:left w:val="single" w:sz="4" w:space="0" w:color="000000"/>
              <w:bottom w:val="single" w:sz="4" w:space="0" w:color="auto"/>
              <w:right w:val="single" w:sz="4" w:space="0" w:color="000000"/>
            </w:tcBorders>
            <w:shd w:val="clear" w:color="auto" w:fill="auto"/>
            <w:vAlign w:val="center"/>
          </w:tcPr>
          <w:p w14:paraId="0777804D" w14:textId="4C25163B" w:rsidR="00431EE1" w:rsidRPr="0080361D" w:rsidRDefault="00431EE1" w:rsidP="00431EE1">
            <w:pPr>
              <w:spacing w:before="0" w:after="0" w:line="240" w:lineRule="auto"/>
              <w:jc w:val="center"/>
              <w:rPr>
                <w:b/>
                <w:bCs/>
                <w:sz w:val="18"/>
                <w:szCs w:val="18"/>
              </w:rPr>
            </w:pPr>
            <w:r w:rsidRPr="0080361D">
              <w:rPr>
                <w:b/>
                <w:bCs/>
                <w:sz w:val="18"/>
                <w:szCs w:val="18"/>
              </w:rPr>
              <w:t>3</w:t>
            </w:r>
          </w:p>
        </w:tc>
        <w:tc>
          <w:tcPr>
            <w:tcW w:w="818" w:type="pct"/>
            <w:tcBorders>
              <w:top w:val="dotted" w:sz="4" w:space="0" w:color="000000"/>
              <w:left w:val="nil"/>
              <w:bottom w:val="single" w:sz="4" w:space="0" w:color="auto"/>
              <w:right w:val="single" w:sz="4" w:space="0" w:color="000000"/>
            </w:tcBorders>
            <w:shd w:val="clear" w:color="auto" w:fill="auto"/>
            <w:vAlign w:val="center"/>
          </w:tcPr>
          <w:p w14:paraId="0E81BD01" w14:textId="39609306" w:rsidR="00431EE1" w:rsidRPr="0080361D" w:rsidRDefault="00431EE1" w:rsidP="00431EE1">
            <w:pPr>
              <w:spacing w:before="0" w:after="0" w:line="240" w:lineRule="auto"/>
              <w:rPr>
                <w:sz w:val="18"/>
                <w:szCs w:val="18"/>
              </w:rPr>
            </w:pPr>
            <w:r w:rsidRPr="0080361D">
              <w:rPr>
                <w:b/>
                <w:bCs/>
                <w:sz w:val="18"/>
                <w:szCs w:val="18"/>
              </w:rPr>
              <w:t>Đất phi nông nghiệp không phải là đất ở chuyển sang đất ở</w:t>
            </w:r>
          </w:p>
        </w:tc>
        <w:tc>
          <w:tcPr>
            <w:tcW w:w="499" w:type="pct"/>
            <w:tcBorders>
              <w:top w:val="dotted" w:sz="4" w:space="0" w:color="000000"/>
              <w:left w:val="nil"/>
              <w:bottom w:val="single" w:sz="4" w:space="0" w:color="auto"/>
              <w:right w:val="single" w:sz="4" w:space="0" w:color="000000"/>
            </w:tcBorders>
            <w:shd w:val="clear" w:color="auto" w:fill="auto"/>
            <w:noWrap/>
            <w:vAlign w:val="center"/>
          </w:tcPr>
          <w:p w14:paraId="223C773A" w14:textId="4B98DDA1" w:rsidR="00431EE1" w:rsidRPr="0080361D" w:rsidRDefault="00431EE1" w:rsidP="00431EE1">
            <w:pPr>
              <w:jc w:val="right"/>
              <w:rPr>
                <w:sz w:val="20"/>
                <w:szCs w:val="20"/>
              </w:rPr>
            </w:pPr>
            <w:r w:rsidRPr="0080361D">
              <w:rPr>
                <w:b/>
                <w:bCs/>
                <w:sz w:val="20"/>
                <w:szCs w:val="20"/>
              </w:rPr>
              <w:t>5,12</w:t>
            </w:r>
          </w:p>
        </w:tc>
        <w:tc>
          <w:tcPr>
            <w:tcW w:w="438" w:type="pct"/>
            <w:tcBorders>
              <w:top w:val="dotted" w:sz="4" w:space="0" w:color="000000"/>
              <w:left w:val="nil"/>
              <w:bottom w:val="single" w:sz="4" w:space="0" w:color="auto"/>
              <w:right w:val="single" w:sz="4" w:space="0" w:color="000000"/>
            </w:tcBorders>
            <w:shd w:val="clear" w:color="auto" w:fill="auto"/>
            <w:noWrap/>
            <w:vAlign w:val="center"/>
          </w:tcPr>
          <w:p w14:paraId="04B6B7D4" w14:textId="0F8D6B46" w:rsidR="00431EE1" w:rsidRPr="0080361D" w:rsidRDefault="00431EE1" w:rsidP="00431EE1">
            <w:pPr>
              <w:rPr>
                <w:sz w:val="20"/>
                <w:szCs w:val="20"/>
              </w:rPr>
            </w:pPr>
            <w:r w:rsidRPr="0080361D">
              <w:rPr>
                <w:b/>
                <w:bCs/>
                <w:sz w:val="20"/>
                <w:szCs w:val="20"/>
              </w:rPr>
              <w:t>1,57</w:t>
            </w:r>
          </w:p>
        </w:tc>
        <w:tc>
          <w:tcPr>
            <w:tcW w:w="438" w:type="pct"/>
            <w:tcBorders>
              <w:top w:val="dotted" w:sz="4" w:space="0" w:color="000000"/>
              <w:left w:val="nil"/>
              <w:bottom w:val="single" w:sz="4" w:space="0" w:color="auto"/>
              <w:right w:val="single" w:sz="4" w:space="0" w:color="000000"/>
            </w:tcBorders>
            <w:shd w:val="clear" w:color="auto" w:fill="auto"/>
            <w:noWrap/>
            <w:vAlign w:val="center"/>
          </w:tcPr>
          <w:p w14:paraId="70B6E5A1" w14:textId="59536B77" w:rsidR="00431EE1" w:rsidRPr="0080361D" w:rsidRDefault="00431EE1" w:rsidP="00431EE1">
            <w:pPr>
              <w:rPr>
                <w:sz w:val="20"/>
                <w:szCs w:val="20"/>
              </w:rPr>
            </w:pPr>
            <w:r w:rsidRPr="0080361D">
              <w:rPr>
                <w:b/>
                <w:bCs/>
                <w:sz w:val="20"/>
                <w:szCs w:val="20"/>
              </w:rPr>
              <w:t> </w:t>
            </w:r>
          </w:p>
        </w:tc>
        <w:tc>
          <w:tcPr>
            <w:tcW w:w="414" w:type="pct"/>
            <w:tcBorders>
              <w:top w:val="dotted" w:sz="4" w:space="0" w:color="000000"/>
              <w:left w:val="nil"/>
              <w:bottom w:val="single" w:sz="4" w:space="0" w:color="auto"/>
              <w:right w:val="single" w:sz="4" w:space="0" w:color="000000"/>
            </w:tcBorders>
            <w:shd w:val="clear" w:color="auto" w:fill="auto"/>
            <w:noWrap/>
            <w:vAlign w:val="center"/>
          </w:tcPr>
          <w:p w14:paraId="3394325F" w14:textId="1387395D" w:rsidR="00431EE1" w:rsidRPr="0080361D" w:rsidRDefault="00431EE1" w:rsidP="00431EE1">
            <w:pPr>
              <w:jc w:val="right"/>
              <w:rPr>
                <w:sz w:val="20"/>
                <w:szCs w:val="20"/>
              </w:rPr>
            </w:pPr>
            <w:r w:rsidRPr="0080361D">
              <w:rPr>
                <w:b/>
                <w:bCs/>
                <w:sz w:val="20"/>
                <w:szCs w:val="20"/>
              </w:rPr>
              <w:t> </w:t>
            </w:r>
          </w:p>
        </w:tc>
        <w:tc>
          <w:tcPr>
            <w:tcW w:w="414" w:type="pct"/>
            <w:tcBorders>
              <w:top w:val="dotted" w:sz="4" w:space="0" w:color="000000"/>
              <w:left w:val="nil"/>
              <w:bottom w:val="single" w:sz="4" w:space="0" w:color="auto"/>
              <w:right w:val="single" w:sz="4" w:space="0" w:color="000000"/>
            </w:tcBorders>
            <w:shd w:val="clear" w:color="auto" w:fill="auto"/>
            <w:noWrap/>
            <w:vAlign w:val="center"/>
          </w:tcPr>
          <w:p w14:paraId="575D3B1B" w14:textId="1D41A575" w:rsidR="00431EE1" w:rsidRPr="0080361D" w:rsidRDefault="00431EE1" w:rsidP="00431EE1">
            <w:pPr>
              <w:jc w:val="right"/>
              <w:rPr>
                <w:sz w:val="20"/>
                <w:szCs w:val="20"/>
              </w:rPr>
            </w:pPr>
            <w:r w:rsidRPr="0080361D">
              <w:rPr>
                <w:b/>
                <w:bCs/>
                <w:sz w:val="20"/>
                <w:szCs w:val="20"/>
              </w:rPr>
              <w:t> </w:t>
            </w:r>
          </w:p>
        </w:tc>
        <w:tc>
          <w:tcPr>
            <w:tcW w:w="438" w:type="pct"/>
            <w:tcBorders>
              <w:top w:val="dotted" w:sz="4" w:space="0" w:color="000000"/>
              <w:left w:val="nil"/>
              <w:bottom w:val="single" w:sz="4" w:space="0" w:color="auto"/>
              <w:right w:val="single" w:sz="4" w:space="0" w:color="000000"/>
            </w:tcBorders>
            <w:shd w:val="clear" w:color="auto" w:fill="auto"/>
            <w:noWrap/>
            <w:vAlign w:val="center"/>
          </w:tcPr>
          <w:p w14:paraId="2EB1576C" w14:textId="7E1D15E7" w:rsidR="00431EE1" w:rsidRPr="0080361D" w:rsidRDefault="00431EE1" w:rsidP="00431EE1">
            <w:pPr>
              <w:jc w:val="right"/>
              <w:rPr>
                <w:sz w:val="20"/>
                <w:szCs w:val="20"/>
              </w:rPr>
            </w:pPr>
            <w:r w:rsidRPr="0080361D">
              <w:rPr>
                <w:b/>
                <w:bCs/>
                <w:sz w:val="20"/>
                <w:szCs w:val="20"/>
              </w:rPr>
              <w:t>2,35</w:t>
            </w:r>
          </w:p>
        </w:tc>
        <w:tc>
          <w:tcPr>
            <w:tcW w:w="438" w:type="pct"/>
            <w:tcBorders>
              <w:top w:val="dotted" w:sz="4" w:space="0" w:color="000000"/>
              <w:left w:val="nil"/>
              <w:bottom w:val="single" w:sz="4" w:space="0" w:color="auto"/>
              <w:right w:val="single" w:sz="4" w:space="0" w:color="000000"/>
            </w:tcBorders>
            <w:shd w:val="clear" w:color="auto" w:fill="auto"/>
            <w:noWrap/>
            <w:vAlign w:val="center"/>
          </w:tcPr>
          <w:p w14:paraId="64739131" w14:textId="32C6F56D" w:rsidR="00431EE1" w:rsidRPr="0080361D" w:rsidRDefault="00431EE1" w:rsidP="00431EE1">
            <w:pPr>
              <w:jc w:val="right"/>
              <w:rPr>
                <w:sz w:val="20"/>
                <w:szCs w:val="20"/>
              </w:rPr>
            </w:pPr>
            <w:r w:rsidRPr="0080361D">
              <w:rPr>
                <w:b/>
                <w:bCs/>
                <w:sz w:val="20"/>
                <w:szCs w:val="20"/>
              </w:rPr>
              <w:t> </w:t>
            </w:r>
          </w:p>
        </w:tc>
        <w:tc>
          <w:tcPr>
            <w:tcW w:w="438" w:type="pct"/>
            <w:tcBorders>
              <w:top w:val="dotted" w:sz="4" w:space="0" w:color="000000"/>
              <w:left w:val="nil"/>
              <w:bottom w:val="single" w:sz="4" w:space="0" w:color="auto"/>
              <w:right w:val="single" w:sz="4" w:space="0" w:color="000000"/>
            </w:tcBorders>
            <w:shd w:val="clear" w:color="auto" w:fill="auto"/>
            <w:noWrap/>
            <w:vAlign w:val="center"/>
          </w:tcPr>
          <w:p w14:paraId="4095DF2A" w14:textId="5575AE1C" w:rsidR="00431EE1" w:rsidRPr="0080361D" w:rsidRDefault="00431EE1" w:rsidP="00431EE1">
            <w:pPr>
              <w:rPr>
                <w:sz w:val="20"/>
                <w:szCs w:val="20"/>
              </w:rPr>
            </w:pPr>
            <w:r w:rsidRPr="0080361D">
              <w:rPr>
                <w:b/>
                <w:bCs/>
                <w:sz w:val="20"/>
                <w:szCs w:val="20"/>
              </w:rPr>
              <w:t>1,20</w:t>
            </w:r>
          </w:p>
        </w:tc>
        <w:tc>
          <w:tcPr>
            <w:tcW w:w="422" w:type="pct"/>
            <w:tcBorders>
              <w:top w:val="dotted" w:sz="4" w:space="0" w:color="000000"/>
              <w:left w:val="nil"/>
              <w:bottom w:val="single" w:sz="4" w:space="0" w:color="auto"/>
              <w:right w:val="single" w:sz="4" w:space="0" w:color="000000"/>
            </w:tcBorders>
            <w:shd w:val="clear" w:color="auto" w:fill="auto"/>
            <w:noWrap/>
            <w:vAlign w:val="center"/>
          </w:tcPr>
          <w:p w14:paraId="509F2A58" w14:textId="457A97E8" w:rsidR="00431EE1" w:rsidRPr="0080361D" w:rsidRDefault="00431EE1" w:rsidP="00431EE1">
            <w:pPr>
              <w:rPr>
                <w:sz w:val="20"/>
                <w:szCs w:val="20"/>
              </w:rPr>
            </w:pPr>
            <w:r w:rsidRPr="0080361D">
              <w:rPr>
                <w:b/>
                <w:bCs/>
                <w:sz w:val="20"/>
                <w:szCs w:val="20"/>
              </w:rPr>
              <w:t> </w:t>
            </w:r>
          </w:p>
        </w:tc>
      </w:tr>
    </w:tbl>
    <w:p w14:paraId="7063423E" w14:textId="51DFDC9D" w:rsidR="00012AFE" w:rsidRPr="0080361D" w:rsidRDefault="00012AFE" w:rsidP="00C635D9">
      <w:pPr>
        <w:pStyle w:val="Heading3"/>
        <w:spacing w:before="240"/>
        <w:rPr>
          <w:lang w:val="en-US"/>
        </w:rPr>
      </w:pPr>
      <w:bookmarkStart w:id="364" w:name="_Toc21502070"/>
      <w:bookmarkStart w:id="365" w:name="_Toc21520862"/>
      <w:bookmarkStart w:id="366" w:name="_Toc21520906"/>
      <w:bookmarkStart w:id="367" w:name="_Toc21521265"/>
      <w:bookmarkStart w:id="368" w:name="_Toc21521529"/>
      <w:bookmarkStart w:id="369" w:name="_Toc21521775"/>
      <w:bookmarkStart w:id="370" w:name="_Toc21521874"/>
      <w:bookmarkStart w:id="371" w:name="_Toc21521913"/>
      <w:bookmarkStart w:id="372" w:name="_Toc122949727"/>
      <w:r w:rsidRPr="0080361D">
        <w:lastRenderedPageBreak/>
        <w:t>4. Diện tích đất cần thu hồi</w:t>
      </w:r>
      <w:r w:rsidR="005A1506" w:rsidRPr="0080361D">
        <w:t xml:space="preserve"> trong </w:t>
      </w:r>
      <w:r w:rsidR="0059026C" w:rsidRPr="0080361D">
        <w:t>năm 2024</w:t>
      </w:r>
      <w:bookmarkEnd w:id="364"/>
      <w:bookmarkEnd w:id="365"/>
      <w:bookmarkEnd w:id="366"/>
      <w:bookmarkEnd w:id="367"/>
      <w:bookmarkEnd w:id="368"/>
      <w:bookmarkEnd w:id="369"/>
      <w:bookmarkEnd w:id="370"/>
      <w:bookmarkEnd w:id="371"/>
      <w:bookmarkEnd w:id="372"/>
    </w:p>
    <w:p w14:paraId="2AF13837" w14:textId="641EDB98" w:rsidR="00C635D9" w:rsidRPr="0080361D" w:rsidRDefault="00C635D9" w:rsidP="004A12E8">
      <w:pPr>
        <w:spacing w:line="240" w:lineRule="auto"/>
        <w:ind w:firstLine="567"/>
      </w:pPr>
      <w:r w:rsidRPr="0080361D">
        <w:t>Tổng diện tích đất cần thu hồi trong năm kế hoạch</w:t>
      </w:r>
      <w:r w:rsidR="00355EE6" w:rsidRPr="0080361D">
        <w:t xml:space="preserve"> 202</w:t>
      </w:r>
      <w:r w:rsidR="00B426FB" w:rsidRPr="0080361D">
        <w:t>4</w:t>
      </w:r>
      <w:r w:rsidRPr="0080361D">
        <w:t xml:space="preserve"> là </w:t>
      </w:r>
      <w:r w:rsidR="00B20EAB" w:rsidRPr="0080361D">
        <w:t>1.336</w:t>
      </w:r>
      <w:r w:rsidR="007C7189" w:rsidRPr="0080361D">
        <w:t>,</w:t>
      </w:r>
      <w:r w:rsidR="00B20EAB" w:rsidRPr="0080361D">
        <w:t>18</w:t>
      </w:r>
      <w:r w:rsidRPr="0080361D">
        <w:t>ha, trong đó:</w:t>
      </w:r>
    </w:p>
    <w:p w14:paraId="03065AD8" w14:textId="138F5E09" w:rsidR="004C3D0B" w:rsidRPr="0080361D" w:rsidRDefault="00020949" w:rsidP="004A12E8">
      <w:pPr>
        <w:spacing w:line="240" w:lineRule="auto"/>
        <w:ind w:firstLine="567"/>
        <w:rPr>
          <w:b/>
        </w:rPr>
      </w:pPr>
      <w:r w:rsidRPr="0080361D">
        <w:t>- Tổng diện tích đất nông nghiệp cần</w:t>
      </w:r>
      <w:r w:rsidR="005A1506" w:rsidRPr="0080361D">
        <w:t xml:space="preserve"> thu hồi trong năm kế hoạch</w:t>
      </w:r>
      <w:r w:rsidR="00355EE6" w:rsidRPr="0080361D">
        <w:t xml:space="preserve"> 202</w:t>
      </w:r>
      <w:r w:rsidR="00B426FB" w:rsidRPr="0080361D">
        <w:t>4</w:t>
      </w:r>
      <w:r w:rsidRPr="0080361D">
        <w:t xml:space="preserve"> là </w:t>
      </w:r>
      <w:r w:rsidR="003B30EB" w:rsidRPr="0080361D">
        <w:t>1.</w:t>
      </w:r>
      <w:r w:rsidR="00B20EAB" w:rsidRPr="0080361D">
        <w:t>355</w:t>
      </w:r>
      <w:r w:rsidR="007C7189" w:rsidRPr="0080361D">
        <w:t>,</w:t>
      </w:r>
      <w:r w:rsidR="00B20EAB" w:rsidRPr="0080361D">
        <w:t>90</w:t>
      </w:r>
      <w:r w:rsidRPr="0080361D">
        <w:t xml:space="preserve">ha. Trong đó, thu hồi từ đất </w:t>
      </w:r>
      <w:r w:rsidR="000B45BF" w:rsidRPr="0080361D">
        <w:t xml:space="preserve">trồng lúa </w:t>
      </w:r>
      <w:r w:rsidR="00B20EAB" w:rsidRPr="0080361D">
        <w:t>293,62</w:t>
      </w:r>
      <w:r w:rsidR="000B45BF" w:rsidRPr="0080361D">
        <w:t xml:space="preserve">ha, đất </w:t>
      </w:r>
      <w:r w:rsidR="00C635D9" w:rsidRPr="0080361D">
        <w:t xml:space="preserve">trồng cây </w:t>
      </w:r>
      <w:r w:rsidRPr="0080361D">
        <w:t xml:space="preserve">lâu năm </w:t>
      </w:r>
      <w:r w:rsidR="00B20EAB" w:rsidRPr="0080361D">
        <w:t>1.042</w:t>
      </w:r>
      <w:r w:rsidR="007C7189" w:rsidRPr="0080361D">
        <w:t>,</w:t>
      </w:r>
      <w:r w:rsidR="00B20EAB" w:rsidRPr="0080361D">
        <w:t>28</w:t>
      </w:r>
      <w:r w:rsidRPr="0080361D">
        <w:t>ha</w:t>
      </w:r>
      <w:r w:rsidR="00841BA1" w:rsidRPr="0080361D">
        <w:t>.</w:t>
      </w:r>
    </w:p>
    <w:p w14:paraId="25D7C12D" w14:textId="6954E7D3" w:rsidR="00C736B6" w:rsidRPr="0080361D" w:rsidRDefault="00C736B6" w:rsidP="004A12E8">
      <w:pPr>
        <w:spacing w:line="240" w:lineRule="auto"/>
        <w:ind w:firstLine="567"/>
      </w:pPr>
      <w:r w:rsidRPr="0080361D">
        <w:t>- Tổng diện tích đất phi nông nghiệp cần</w:t>
      </w:r>
      <w:r w:rsidR="00ED1268" w:rsidRPr="0080361D">
        <w:t xml:space="preserve"> thu hồi trong năm</w:t>
      </w:r>
      <w:r w:rsidR="00C635D9" w:rsidRPr="0080361D">
        <w:t xml:space="preserve"> kế hoạch</w:t>
      </w:r>
      <w:r w:rsidR="00355EE6" w:rsidRPr="0080361D">
        <w:t xml:space="preserve"> 202</w:t>
      </w:r>
      <w:r w:rsidR="006C6389" w:rsidRPr="0080361D">
        <w:t>4</w:t>
      </w:r>
      <w:r w:rsidRPr="0080361D">
        <w:t xml:space="preserve"> là </w:t>
      </w:r>
      <w:r w:rsidR="0038523B" w:rsidRPr="0080361D">
        <w:t>0</w:t>
      </w:r>
      <w:r w:rsidR="00EC7E88" w:rsidRPr="0080361D">
        <w:t>,</w:t>
      </w:r>
      <w:r w:rsidR="0038523B" w:rsidRPr="0080361D">
        <w:t>2</w:t>
      </w:r>
      <w:r w:rsidR="006C6389" w:rsidRPr="0080361D">
        <w:t>8</w:t>
      </w:r>
      <w:r w:rsidRPr="0080361D">
        <w:t>ha</w:t>
      </w:r>
      <w:r w:rsidR="0038523B" w:rsidRPr="0080361D">
        <w:t xml:space="preserve"> (đất</w:t>
      </w:r>
      <w:r w:rsidRPr="0080361D">
        <w:t xml:space="preserve"> </w:t>
      </w:r>
      <w:r w:rsidR="004567EE" w:rsidRPr="0080361D">
        <w:t>ở tại đô thị</w:t>
      </w:r>
      <w:r w:rsidR="0038523B" w:rsidRPr="0080361D">
        <w:t>)</w:t>
      </w:r>
      <w:r w:rsidRPr="0080361D">
        <w:t>.</w:t>
      </w:r>
    </w:p>
    <w:p w14:paraId="611A915F" w14:textId="400A44A7" w:rsidR="00867861" w:rsidRPr="0080361D" w:rsidRDefault="00161EE5" w:rsidP="004A12E8">
      <w:pPr>
        <w:pStyle w:val="Bang"/>
        <w:spacing w:line="240" w:lineRule="auto"/>
        <w:rPr>
          <w:lang w:val="vi-VN"/>
        </w:rPr>
      </w:pPr>
      <w:bookmarkStart w:id="373" w:name="_Toc21504489"/>
      <w:bookmarkStart w:id="374" w:name="_Toc21520743"/>
      <w:bookmarkStart w:id="375" w:name="_Toc21520863"/>
      <w:bookmarkStart w:id="376" w:name="_Toc87455611"/>
      <w:r w:rsidRPr="0080361D">
        <w:rPr>
          <w:lang w:val="vi-VN"/>
        </w:rPr>
        <w:t xml:space="preserve">Bảng </w:t>
      </w:r>
      <w:r w:rsidR="00215C71" w:rsidRPr="0080361D">
        <w:t>1</w:t>
      </w:r>
      <w:r w:rsidR="008E5609" w:rsidRPr="0080361D">
        <w:t>7</w:t>
      </w:r>
      <w:r w:rsidR="00867861" w:rsidRPr="0080361D">
        <w:rPr>
          <w:lang w:val="vi-VN"/>
        </w:rPr>
        <w:t xml:space="preserve">: Kế hoạch </w:t>
      </w:r>
      <w:r w:rsidR="00364EE0" w:rsidRPr="0080361D">
        <w:rPr>
          <w:lang w:val="vi-VN"/>
        </w:rPr>
        <w:t>thu hồi</w:t>
      </w:r>
      <w:r w:rsidR="00875700" w:rsidRPr="0080361D">
        <w:rPr>
          <w:lang w:val="vi-VN"/>
        </w:rPr>
        <w:t xml:space="preserve"> đất </w:t>
      </w:r>
      <w:r w:rsidR="0059026C" w:rsidRPr="0080361D">
        <w:rPr>
          <w:lang w:val="vi-VN"/>
        </w:rPr>
        <w:t>năm 2024</w:t>
      </w:r>
      <w:r w:rsidR="00EC7E88" w:rsidRPr="0080361D">
        <w:t xml:space="preserve"> </w:t>
      </w:r>
      <w:r w:rsidR="006175A8" w:rsidRPr="0080361D">
        <w:rPr>
          <w:lang w:val="vi-VN"/>
        </w:rPr>
        <w:t>thị xã</w:t>
      </w:r>
      <w:r w:rsidR="00867861" w:rsidRPr="0080361D">
        <w:rPr>
          <w:lang w:val="vi-VN"/>
        </w:rPr>
        <w:t xml:space="preserve"> </w:t>
      </w:r>
      <w:r w:rsidR="00B77668" w:rsidRPr="0080361D">
        <w:rPr>
          <w:lang w:val="vi-VN"/>
        </w:rPr>
        <w:t>Bến Cát</w:t>
      </w:r>
      <w:r w:rsidR="00867861" w:rsidRPr="0080361D">
        <w:rPr>
          <w:lang w:val="vi-VN"/>
        </w:rPr>
        <w:t xml:space="preserve"> – tỉnh </w:t>
      </w:r>
      <w:r w:rsidR="002D0C13" w:rsidRPr="0080361D">
        <w:rPr>
          <w:lang w:val="vi-VN"/>
        </w:rPr>
        <w:t>Bình Dương</w:t>
      </w:r>
      <w:bookmarkEnd w:id="373"/>
      <w:bookmarkEnd w:id="374"/>
      <w:bookmarkEnd w:id="375"/>
      <w:bookmarkEnd w:id="376"/>
    </w:p>
    <w:p w14:paraId="5347D8EE" w14:textId="77777777" w:rsidR="00867861" w:rsidRPr="0080361D" w:rsidRDefault="00867861" w:rsidP="004A12E8">
      <w:pPr>
        <w:spacing w:after="60" w:line="240" w:lineRule="auto"/>
        <w:ind w:left="720"/>
        <w:jc w:val="right"/>
        <w:rPr>
          <w:bCs/>
          <w:i/>
          <w:sz w:val="20"/>
        </w:rPr>
      </w:pPr>
      <w:r w:rsidRPr="0080361D">
        <w:rPr>
          <w:bCs/>
          <w:i/>
          <w:sz w:val="20"/>
        </w:rPr>
        <w:t>Đơn vị tính: Ha</w:t>
      </w:r>
    </w:p>
    <w:tbl>
      <w:tblPr>
        <w:tblW w:w="5666" w:type="pct"/>
        <w:jc w:val="center"/>
        <w:tblLook w:val="0000" w:firstRow="0" w:lastRow="0" w:firstColumn="0" w:lastColumn="0" w:noHBand="0" w:noVBand="0"/>
      </w:tblPr>
      <w:tblGrid>
        <w:gridCol w:w="559"/>
        <w:gridCol w:w="1907"/>
        <w:gridCol w:w="949"/>
        <w:gridCol w:w="862"/>
        <w:gridCol w:w="935"/>
        <w:gridCol w:w="793"/>
        <w:gridCol w:w="795"/>
        <w:gridCol w:w="866"/>
        <w:gridCol w:w="866"/>
        <w:gridCol w:w="866"/>
        <w:gridCol w:w="766"/>
      </w:tblGrid>
      <w:tr w:rsidR="002326A6" w:rsidRPr="0080361D" w14:paraId="4B07CD67" w14:textId="77777777" w:rsidTr="00B20EAB">
        <w:trPr>
          <w:trHeight w:val="217"/>
          <w:tblHeader/>
          <w:jc w:val="center"/>
        </w:trPr>
        <w:tc>
          <w:tcPr>
            <w:tcW w:w="275" w:type="pct"/>
            <w:vMerge w:val="restart"/>
            <w:tcBorders>
              <w:top w:val="single" w:sz="4" w:space="0" w:color="000000"/>
              <w:left w:val="single" w:sz="4" w:space="0" w:color="000000"/>
              <w:right w:val="single" w:sz="4" w:space="0" w:color="000000"/>
            </w:tcBorders>
            <w:shd w:val="clear" w:color="auto" w:fill="auto"/>
            <w:vAlign w:val="center"/>
          </w:tcPr>
          <w:p w14:paraId="065A0020" w14:textId="77777777" w:rsidR="00B67DFA" w:rsidRPr="0080361D" w:rsidRDefault="00B67DFA" w:rsidP="00B67DFA">
            <w:pPr>
              <w:spacing w:before="0" w:after="0" w:line="240" w:lineRule="auto"/>
              <w:jc w:val="center"/>
              <w:rPr>
                <w:b/>
                <w:bCs/>
                <w:sz w:val="18"/>
                <w:szCs w:val="18"/>
              </w:rPr>
            </w:pPr>
            <w:r w:rsidRPr="0080361D">
              <w:rPr>
                <w:b/>
                <w:bCs/>
                <w:sz w:val="18"/>
                <w:szCs w:val="18"/>
              </w:rPr>
              <w:t>STT</w:t>
            </w:r>
          </w:p>
        </w:tc>
        <w:tc>
          <w:tcPr>
            <w:tcW w:w="938" w:type="pct"/>
            <w:vMerge w:val="restart"/>
            <w:tcBorders>
              <w:top w:val="single" w:sz="4" w:space="0" w:color="000000"/>
              <w:left w:val="nil"/>
              <w:right w:val="single" w:sz="4" w:space="0" w:color="000000"/>
            </w:tcBorders>
            <w:shd w:val="clear" w:color="auto" w:fill="auto"/>
            <w:vAlign w:val="center"/>
          </w:tcPr>
          <w:p w14:paraId="45C3810D" w14:textId="77777777" w:rsidR="00B67DFA" w:rsidRPr="0080361D" w:rsidRDefault="00B67DFA" w:rsidP="00B67DFA">
            <w:pPr>
              <w:spacing w:before="0" w:after="0" w:line="240" w:lineRule="auto"/>
              <w:jc w:val="center"/>
              <w:rPr>
                <w:b/>
                <w:bCs/>
                <w:sz w:val="18"/>
                <w:szCs w:val="18"/>
              </w:rPr>
            </w:pPr>
            <w:r w:rsidRPr="0080361D">
              <w:rPr>
                <w:b/>
                <w:bCs/>
                <w:sz w:val="18"/>
                <w:szCs w:val="18"/>
              </w:rPr>
              <w:t xml:space="preserve">Chỉ tiêu </w:t>
            </w:r>
            <w:r w:rsidRPr="0080361D">
              <w:rPr>
                <w:b/>
                <w:bCs/>
                <w:sz w:val="18"/>
                <w:szCs w:val="18"/>
              </w:rPr>
              <w:br/>
              <w:t>sử dụng đất</w:t>
            </w:r>
          </w:p>
        </w:tc>
        <w:tc>
          <w:tcPr>
            <w:tcW w:w="467" w:type="pct"/>
            <w:vMerge w:val="restart"/>
            <w:tcBorders>
              <w:top w:val="single" w:sz="4" w:space="0" w:color="000000"/>
              <w:left w:val="nil"/>
              <w:right w:val="single" w:sz="4" w:space="0" w:color="000000"/>
            </w:tcBorders>
            <w:shd w:val="clear" w:color="auto" w:fill="auto"/>
            <w:noWrap/>
            <w:vAlign w:val="center"/>
          </w:tcPr>
          <w:p w14:paraId="783A96C0" w14:textId="77777777" w:rsidR="00B67DFA" w:rsidRPr="0080361D" w:rsidRDefault="00B67DFA" w:rsidP="00B67DFA">
            <w:pPr>
              <w:spacing w:before="0" w:after="0" w:line="240" w:lineRule="auto"/>
              <w:jc w:val="center"/>
              <w:rPr>
                <w:b/>
                <w:bCs/>
                <w:sz w:val="18"/>
                <w:szCs w:val="18"/>
              </w:rPr>
            </w:pPr>
            <w:r w:rsidRPr="0080361D">
              <w:rPr>
                <w:b/>
                <w:bCs/>
                <w:sz w:val="18"/>
                <w:szCs w:val="18"/>
              </w:rPr>
              <w:t>Tổng</w:t>
            </w:r>
          </w:p>
          <w:p w14:paraId="7AB64B71" w14:textId="77777777" w:rsidR="00B67DFA" w:rsidRPr="0080361D" w:rsidRDefault="00B67DFA" w:rsidP="00B67DFA">
            <w:pPr>
              <w:spacing w:before="0" w:after="0" w:line="240" w:lineRule="auto"/>
              <w:jc w:val="center"/>
              <w:rPr>
                <w:b/>
                <w:bCs/>
                <w:sz w:val="18"/>
                <w:szCs w:val="18"/>
              </w:rPr>
            </w:pPr>
            <w:r w:rsidRPr="0080361D">
              <w:rPr>
                <w:b/>
                <w:bCs/>
                <w:sz w:val="18"/>
                <w:szCs w:val="18"/>
              </w:rPr>
              <w:t>diện</w:t>
            </w:r>
          </w:p>
          <w:p w14:paraId="3E792C75" w14:textId="77777777" w:rsidR="00B67DFA" w:rsidRPr="0080361D" w:rsidRDefault="00B67DFA" w:rsidP="00B67DFA">
            <w:pPr>
              <w:spacing w:before="0" w:after="0" w:line="240" w:lineRule="auto"/>
              <w:jc w:val="center"/>
              <w:rPr>
                <w:b/>
                <w:bCs/>
                <w:sz w:val="18"/>
                <w:szCs w:val="18"/>
              </w:rPr>
            </w:pPr>
            <w:r w:rsidRPr="0080361D">
              <w:rPr>
                <w:b/>
                <w:bCs/>
                <w:sz w:val="18"/>
                <w:szCs w:val="18"/>
              </w:rPr>
              <w:t>tích</w:t>
            </w:r>
          </w:p>
        </w:tc>
        <w:tc>
          <w:tcPr>
            <w:tcW w:w="3320" w:type="pct"/>
            <w:gridSpan w:val="8"/>
            <w:tcBorders>
              <w:top w:val="single" w:sz="4" w:space="0" w:color="000000"/>
              <w:left w:val="nil"/>
              <w:bottom w:val="dotted" w:sz="4" w:space="0" w:color="000000"/>
              <w:right w:val="single" w:sz="4" w:space="0" w:color="000000"/>
            </w:tcBorders>
            <w:shd w:val="clear" w:color="auto" w:fill="auto"/>
            <w:noWrap/>
            <w:vAlign w:val="center"/>
          </w:tcPr>
          <w:p w14:paraId="49AB4877" w14:textId="77777777" w:rsidR="00B67DFA" w:rsidRPr="0080361D" w:rsidRDefault="00B67DFA" w:rsidP="00B67DFA">
            <w:pPr>
              <w:spacing w:before="0" w:after="0" w:line="240" w:lineRule="auto"/>
              <w:jc w:val="center"/>
              <w:rPr>
                <w:b/>
                <w:bCs/>
                <w:sz w:val="18"/>
                <w:szCs w:val="18"/>
              </w:rPr>
            </w:pPr>
            <w:r w:rsidRPr="0080361D">
              <w:rPr>
                <w:b/>
                <w:bCs/>
                <w:sz w:val="18"/>
                <w:szCs w:val="18"/>
              </w:rPr>
              <w:t>Diện tích phân theo đơn vị hành chính</w:t>
            </w:r>
          </w:p>
        </w:tc>
      </w:tr>
      <w:tr w:rsidR="002326A6" w:rsidRPr="0080361D" w14:paraId="340429E5" w14:textId="77777777" w:rsidTr="00B20EAB">
        <w:trPr>
          <w:trHeight w:val="217"/>
          <w:tblHeader/>
          <w:jc w:val="center"/>
        </w:trPr>
        <w:tc>
          <w:tcPr>
            <w:tcW w:w="275" w:type="pct"/>
            <w:vMerge/>
            <w:tcBorders>
              <w:left w:val="single" w:sz="4" w:space="0" w:color="000000"/>
              <w:bottom w:val="dotted" w:sz="4" w:space="0" w:color="000000"/>
              <w:right w:val="single" w:sz="4" w:space="0" w:color="000000"/>
            </w:tcBorders>
            <w:shd w:val="clear" w:color="auto" w:fill="auto"/>
            <w:vAlign w:val="center"/>
          </w:tcPr>
          <w:p w14:paraId="055FCFE6" w14:textId="77777777" w:rsidR="00B67DFA" w:rsidRPr="0080361D" w:rsidRDefault="00B67DFA" w:rsidP="00B67DFA">
            <w:pPr>
              <w:spacing w:before="0" w:after="0" w:line="240" w:lineRule="auto"/>
              <w:jc w:val="center"/>
              <w:rPr>
                <w:b/>
                <w:bCs/>
                <w:sz w:val="18"/>
                <w:szCs w:val="18"/>
              </w:rPr>
            </w:pPr>
          </w:p>
        </w:tc>
        <w:tc>
          <w:tcPr>
            <w:tcW w:w="938" w:type="pct"/>
            <w:vMerge/>
            <w:tcBorders>
              <w:left w:val="nil"/>
              <w:bottom w:val="dotted" w:sz="4" w:space="0" w:color="000000"/>
              <w:right w:val="single" w:sz="4" w:space="0" w:color="000000"/>
            </w:tcBorders>
            <w:shd w:val="clear" w:color="auto" w:fill="auto"/>
            <w:vAlign w:val="center"/>
          </w:tcPr>
          <w:p w14:paraId="47B7581C" w14:textId="77777777" w:rsidR="00B67DFA" w:rsidRPr="0080361D" w:rsidRDefault="00B67DFA" w:rsidP="00B67DFA">
            <w:pPr>
              <w:spacing w:before="0" w:after="0" w:line="240" w:lineRule="auto"/>
              <w:jc w:val="center"/>
              <w:rPr>
                <w:b/>
                <w:bCs/>
                <w:sz w:val="18"/>
                <w:szCs w:val="18"/>
              </w:rPr>
            </w:pPr>
          </w:p>
        </w:tc>
        <w:tc>
          <w:tcPr>
            <w:tcW w:w="467" w:type="pct"/>
            <w:vMerge/>
            <w:tcBorders>
              <w:left w:val="nil"/>
              <w:bottom w:val="dotted" w:sz="4" w:space="0" w:color="000000"/>
              <w:right w:val="single" w:sz="4" w:space="0" w:color="000000"/>
            </w:tcBorders>
            <w:shd w:val="clear" w:color="auto" w:fill="auto"/>
            <w:noWrap/>
            <w:vAlign w:val="center"/>
          </w:tcPr>
          <w:p w14:paraId="5FBC14CB" w14:textId="77777777" w:rsidR="00B67DFA" w:rsidRPr="0080361D" w:rsidRDefault="00B67DFA" w:rsidP="00B67DFA">
            <w:pPr>
              <w:spacing w:before="0" w:after="0" w:line="240" w:lineRule="auto"/>
              <w:jc w:val="center"/>
              <w:rPr>
                <w:b/>
                <w:bCs/>
                <w:sz w:val="18"/>
                <w:szCs w:val="18"/>
              </w:rPr>
            </w:pPr>
          </w:p>
        </w:tc>
        <w:tc>
          <w:tcPr>
            <w:tcW w:w="424" w:type="pct"/>
            <w:tcBorders>
              <w:top w:val="single" w:sz="4" w:space="0" w:color="000000"/>
              <w:left w:val="nil"/>
              <w:bottom w:val="dotted" w:sz="4" w:space="0" w:color="000000"/>
              <w:right w:val="single" w:sz="4" w:space="0" w:color="000000"/>
            </w:tcBorders>
            <w:shd w:val="clear" w:color="auto" w:fill="auto"/>
            <w:noWrap/>
            <w:vAlign w:val="center"/>
          </w:tcPr>
          <w:p w14:paraId="4D769BCB" w14:textId="77777777" w:rsidR="00B67DFA" w:rsidRPr="0080361D" w:rsidRDefault="00B67DFA" w:rsidP="00B67DFA">
            <w:pPr>
              <w:spacing w:before="0" w:after="0" w:line="240" w:lineRule="auto"/>
              <w:jc w:val="center"/>
              <w:rPr>
                <w:b/>
                <w:sz w:val="18"/>
                <w:szCs w:val="18"/>
              </w:rPr>
            </w:pPr>
            <w:r w:rsidRPr="0080361D">
              <w:rPr>
                <w:b/>
                <w:sz w:val="18"/>
                <w:szCs w:val="18"/>
              </w:rPr>
              <w:t>Phường</w:t>
            </w:r>
          </w:p>
          <w:p w14:paraId="5A4391BD" w14:textId="77777777" w:rsidR="00FC58F2" w:rsidRPr="0080361D" w:rsidRDefault="00B67DFA" w:rsidP="00B67DFA">
            <w:pPr>
              <w:spacing w:before="0" w:after="0" w:line="240" w:lineRule="auto"/>
              <w:jc w:val="center"/>
              <w:rPr>
                <w:b/>
                <w:sz w:val="18"/>
                <w:szCs w:val="18"/>
              </w:rPr>
            </w:pPr>
            <w:r w:rsidRPr="0080361D">
              <w:rPr>
                <w:b/>
                <w:sz w:val="18"/>
                <w:szCs w:val="18"/>
              </w:rPr>
              <w:t xml:space="preserve">Mỹ </w:t>
            </w:r>
          </w:p>
          <w:p w14:paraId="6D3AD513" w14:textId="77777777" w:rsidR="00B67DFA" w:rsidRPr="0080361D" w:rsidRDefault="00B67DFA" w:rsidP="00B67DFA">
            <w:pPr>
              <w:spacing w:before="0" w:after="0" w:line="240" w:lineRule="auto"/>
              <w:jc w:val="center"/>
              <w:rPr>
                <w:b/>
                <w:sz w:val="18"/>
                <w:szCs w:val="18"/>
              </w:rPr>
            </w:pPr>
            <w:r w:rsidRPr="0080361D">
              <w:rPr>
                <w:b/>
                <w:sz w:val="18"/>
                <w:szCs w:val="18"/>
              </w:rPr>
              <w:t>Phước</w:t>
            </w:r>
          </w:p>
        </w:tc>
        <w:tc>
          <w:tcPr>
            <w:tcW w:w="460" w:type="pct"/>
            <w:tcBorders>
              <w:top w:val="single" w:sz="4" w:space="0" w:color="000000"/>
              <w:left w:val="nil"/>
              <w:bottom w:val="dotted" w:sz="4" w:space="0" w:color="000000"/>
              <w:right w:val="single" w:sz="4" w:space="0" w:color="000000"/>
            </w:tcBorders>
            <w:shd w:val="clear" w:color="auto" w:fill="auto"/>
            <w:noWrap/>
            <w:vAlign w:val="center"/>
          </w:tcPr>
          <w:p w14:paraId="050D3CCE" w14:textId="77777777" w:rsidR="00B67DFA" w:rsidRPr="0080361D" w:rsidRDefault="00B67DFA" w:rsidP="00B67DFA">
            <w:pPr>
              <w:spacing w:before="0" w:after="0" w:line="240" w:lineRule="auto"/>
              <w:jc w:val="center"/>
              <w:rPr>
                <w:b/>
                <w:sz w:val="18"/>
                <w:szCs w:val="18"/>
              </w:rPr>
            </w:pPr>
            <w:r w:rsidRPr="0080361D">
              <w:rPr>
                <w:b/>
                <w:sz w:val="18"/>
                <w:szCs w:val="18"/>
              </w:rPr>
              <w:t>Phường</w:t>
            </w:r>
          </w:p>
          <w:p w14:paraId="67E26AE6" w14:textId="77777777" w:rsidR="00B67DFA" w:rsidRPr="0080361D" w:rsidRDefault="00B67DFA" w:rsidP="00B67DFA">
            <w:pPr>
              <w:spacing w:before="0" w:after="0" w:line="240" w:lineRule="auto"/>
              <w:jc w:val="center"/>
              <w:rPr>
                <w:b/>
                <w:sz w:val="18"/>
                <w:szCs w:val="18"/>
              </w:rPr>
            </w:pPr>
            <w:r w:rsidRPr="0080361D">
              <w:rPr>
                <w:b/>
                <w:sz w:val="18"/>
                <w:szCs w:val="18"/>
              </w:rPr>
              <w:t xml:space="preserve">Chánh </w:t>
            </w:r>
            <w:r w:rsidRPr="0080361D">
              <w:rPr>
                <w:b/>
                <w:sz w:val="18"/>
                <w:szCs w:val="18"/>
              </w:rPr>
              <w:br/>
              <w:t>Phú Hòa</w:t>
            </w:r>
          </w:p>
        </w:tc>
        <w:tc>
          <w:tcPr>
            <w:tcW w:w="390" w:type="pct"/>
            <w:tcBorders>
              <w:top w:val="single" w:sz="4" w:space="0" w:color="000000"/>
              <w:left w:val="nil"/>
              <w:bottom w:val="dotted" w:sz="4" w:space="0" w:color="000000"/>
              <w:right w:val="single" w:sz="4" w:space="0" w:color="000000"/>
            </w:tcBorders>
            <w:shd w:val="clear" w:color="auto" w:fill="auto"/>
            <w:noWrap/>
            <w:vAlign w:val="center"/>
          </w:tcPr>
          <w:p w14:paraId="742BDF01" w14:textId="77777777" w:rsidR="00B67DFA" w:rsidRPr="0080361D" w:rsidRDefault="00B67DFA" w:rsidP="00B67DFA">
            <w:pPr>
              <w:spacing w:before="0" w:after="0" w:line="240" w:lineRule="auto"/>
              <w:jc w:val="center"/>
              <w:rPr>
                <w:b/>
                <w:sz w:val="18"/>
                <w:szCs w:val="18"/>
              </w:rPr>
            </w:pPr>
            <w:r w:rsidRPr="0080361D">
              <w:rPr>
                <w:b/>
                <w:sz w:val="18"/>
                <w:szCs w:val="18"/>
              </w:rPr>
              <w:t>Xã</w:t>
            </w:r>
          </w:p>
          <w:p w14:paraId="52172751" w14:textId="77777777" w:rsidR="00B67DFA" w:rsidRPr="0080361D" w:rsidRDefault="00B67DFA" w:rsidP="00B67DFA">
            <w:pPr>
              <w:spacing w:before="0" w:after="0" w:line="240" w:lineRule="auto"/>
              <w:jc w:val="center"/>
              <w:rPr>
                <w:b/>
                <w:sz w:val="18"/>
                <w:szCs w:val="18"/>
              </w:rPr>
            </w:pPr>
            <w:r w:rsidRPr="0080361D">
              <w:rPr>
                <w:b/>
                <w:sz w:val="18"/>
                <w:szCs w:val="18"/>
              </w:rPr>
              <w:t>An</w:t>
            </w:r>
          </w:p>
          <w:p w14:paraId="5D4C354D" w14:textId="77777777" w:rsidR="00B67DFA" w:rsidRPr="0080361D" w:rsidRDefault="00B67DFA" w:rsidP="00B67DFA">
            <w:pPr>
              <w:spacing w:before="0" w:after="0" w:line="240" w:lineRule="auto"/>
              <w:jc w:val="center"/>
              <w:rPr>
                <w:b/>
                <w:sz w:val="18"/>
                <w:szCs w:val="18"/>
              </w:rPr>
            </w:pPr>
            <w:r w:rsidRPr="0080361D">
              <w:rPr>
                <w:b/>
                <w:sz w:val="18"/>
                <w:szCs w:val="18"/>
              </w:rPr>
              <w:t>Điền</w:t>
            </w:r>
          </w:p>
        </w:tc>
        <w:tc>
          <w:tcPr>
            <w:tcW w:w="391" w:type="pct"/>
            <w:tcBorders>
              <w:top w:val="single" w:sz="4" w:space="0" w:color="000000"/>
              <w:left w:val="nil"/>
              <w:bottom w:val="dotted" w:sz="4" w:space="0" w:color="000000"/>
              <w:right w:val="single" w:sz="4" w:space="0" w:color="000000"/>
            </w:tcBorders>
            <w:shd w:val="clear" w:color="auto" w:fill="auto"/>
            <w:noWrap/>
            <w:vAlign w:val="center"/>
          </w:tcPr>
          <w:p w14:paraId="4FA5B3DF" w14:textId="77777777" w:rsidR="00B67DFA" w:rsidRPr="0080361D" w:rsidRDefault="00B67DFA" w:rsidP="00B67DFA">
            <w:pPr>
              <w:spacing w:before="0" w:after="0" w:line="240" w:lineRule="auto"/>
              <w:jc w:val="center"/>
              <w:rPr>
                <w:b/>
                <w:sz w:val="18"/>
                <w:szCs w:val="18"/>
              </w:rPr>
            </w:pPr>
            <w:r w:rsidRPr="0080361D">
              <w:rPr>
                <w:b/>
                <w:sz w:val="18"/>
                <w:szCs w:val="18"/>
              </w:rPr>
              <w:t>Xã</w:t>
            </w:r>
          </w:p>
          <w:p w14:paraId="22F2573E" w14:textId="77777777" w:rsidR="00B67DFA" w:rsidRPr="0080361D" w:rsidRDefault="00B67DFA" w:rsidP="00B67DFA">
            <w:pPr>
              <w:spacing w:before="0" w:after="0" w:line="240" w:lineRule="auto"/>
              <w:jc w:val="center"/>
              <w:rPr>
                <w:b/>
                <w:sz w:val="18"/>
                <w:szCs w:val="18"/>
              </w:rPr>
            </w:pPr>
            <w:r w:rsidRPr="0080361D">
              <w:rPr>
                <w:b/>
                <w:sz w:val="18"/>
                <w:szCs w:val="18"/>
              </w:rPr>
              <w:t>An</w:t>
            </w:r>
          </w:p>
          <w:p w14:paraId="4609A836" w14:textId="77777777" w:rsidR="00B67DFA" w:rsidRPr="0080361D" w:rsidRDefault="00B67DFA" w:rsidP="00B67DFA">
            <w:pPr>
              <w:spacing w:before="0" w:after="0" w:line="240" w:lineRule="auto"/>
              <w:jc w:val="center"/>
              <w:rPr>
                <w:b/>
                <w:sz w:val="18"/>
                <w:szCs w:val="18"/>
              </w:rPr>
            </w:pPr>
            <w:r w:rsidRPr="0080361D">
              <w:rPr>
                <w:b/>
                <w:sz w:val="18"/>
                <w:szCs w:val="18"/>
              </w:rPr>
              <w:t>Tây</w:t>
            </w:r>
          </w:p>
        </w:tc>
        <w:tc>
          <w:tcPr>
            <w:tcW w:w="426" w:type="pct"/>
            <w:tcBorders>
              <w:top w:val="single" w:sz="4" w:space="0" w:color="000000"/>
              <w:left w:val="nil"/>
              <w:bottom w:val="dotted" w:sz="4" w:space="0" w:color="000000"/>
              <w:right w:val="single" w:sz="4" w:space="0" w:color="000000"/>
            </w:tcBorders>
            <w:shd w:val="clear" w:color="auto" w:fill="auto"/>
            <w:noWrap/>
            <w:vAlign w:val="center"/>
          </w:tcPr>
          <w:p w14:paraId="7B86EC6A" w14:textId="77777777" w:rsidR="00B67DFA" w:rsidRPr="0080361D" w:rsidRDefault="00B67DFA" w:rsidP="00B67DFA">
            <w:pPr>
              <w:spacing w:before="0" w:after="0" w:line="240" w:lineRule="auto"/>
              <w:jc w:val="center"/>
              <w:rPr>
                <w:b/>
                <w:sz w:val="18"/>
                <w:szCs w:val="18"/>
              </w:rPr>
            </w:pPr>
            <w:r w:rsidRPr="0080361D">
              <w:rPr>
                <w:b/>
                <w:sz w:val="18"/>
                <w:szCs w:val="18"/>
              </w:rPr>
              <w:t>Phường</w:t>
            </w:r>
          </w:p>
          <w:p w14:paraId="0228A5AF" w14:textId="77777777" w:rsidR="00B67DFA" w:rsidRPr="0080361D" w:rsidRDefault="00B67DFA" w:rsidP="00B67DFA">
            <w:pPr>
              <w:spacing w:before="0" w:after="0" w:line="240" w:lineRule="auto"/>
              <w:jc w:val="center"/>
              <w:rPr>
                <w:b/>
                <w:sz w:val="18"/>
                <w:szCs w:val="18"/>
              </w:rPr>
            </w:pPr>
            <w:r w:rsidRPr="0080361D">
              <w:rPr>
                <w:b/>
                <w:sz w:val="18"/>
                <w:szCs w:val="18"/>
              </w:rPr>
              <w:t>Thới</w:t>
            </w:r>
          </w:p>
          <w:p w14:paraId="6C68D1C2" w14:textId="77777777" w:rsidR="00B67DFA" w:rsidRPr="0080361D" w:rsidRDefault="00B67DFA" w:rsidP="00B67DFA">
            <w:pPr>
              <w:spacing w:before="0" w:after="0" w:line="240" w:lineRule="auto"/>
              <w:jc w:val="center"/>
              <w:rPr>
                <w:b/>
                <w:sz w:val="18"/>
                <w:szCs w:val="18"/>
              </w:rPr>
            </w:pPr>
            <w:r w:rsidRPr="0080361D">
              <w:rPr>
                <w:b/>
                <w:sz w:val="18"/>
                <w:szCs w:val="18"/>
              </w:rPr>
              <w:t>Hòa</w:t>
            </w:r>
          </w:p>
        </w:tc>
        <w:tc>
          <w:tcPr>
            <w:tcW w:w="426" w:type="pct"/>
            <w:tcBorders>
              <w:top w:val="single" w:sz="4" w:space="0" w:color="000000"/>
              <w:left w:val="nil"/>
              <w:bottom w:val="dotted" w:sz="4" w:space="0" w:color="000000"/>
              <w:right w:val="single" w:sz="4" w:space="0" w:color="000000"/>
            </w:tcBorders>
            <w:shd w:val="clear" w:color="auto" w:fill="auto"/>
            <w:noWrap/>
            <w:vAlign w:val="center"/>
          </w:tcPr>
          <w:p w14:paraId="0C43FF9C" w14:textId="77777777" w:rsidR="00B67DFA" w:rsidRPr="0080361D" w:rsidRDefault="00B67DFA" w:rsidP="00B67DFA">
            <w:pPr>
              <w:spacing w:before="0" w:after="0" w:line="240" w:lineRule="auto"/>
              <w:jc w:val="center"/>
              <w:rPr>
                <w:b/>
                <w:sz w:val="18"/>
                <w:szCs w:val="18"/>
              </w:rPr>
            </w:pPr>
            <w:r w:rsidRPr="0080361D">
              <w:rPr>
                <w:b/>
                <w:sz w:val="18"/>
                <w:szCs w:val="18"/>
              </w:rPr>
              <w:t>Phường</w:t>
            </w:r>
          </w:p>
          <w:p w14:paraId="27B1BF18" w14:textId="77777777" w:rsidR="00B67DFA" w:rsidRPr="0080361D" w:rsidRDefault="00B67DFA" w:rsidP="00B67DFA">
            <w:pPr>
              <w:spacing w:before="0" w:after="0" w:line="240" w:lineRule="auto"/>
              <w:jc w:val="center"/>
              <w:rPr>
                <w:b/>
                <w:sz w:val="18"/>
                <w:szCs w:val="18"/>
              </w:rPr>
            </w:pPr>
            <w:r w:rsidRPr="0080361D">
              <w:rPr>
                <w:b/>
                <w:sz w:val="18"/>
                <w:szCs w:val="18"/>
              </w:rPr>
              <w:t>Hòa</w:t>
            </w:r>
          </w:p>
          <w:p w14:paraId="68FCB0C4" w14:textId="77777777" w:rsidR="00B67DFA" w:rsidRPr="0080361D" w:rsidRDefault="00B67DFA" w:rsidP="00B67DFA">
            <w:pPr>
              <w:spacing w:before="0" w:after="0" w:line="240" w:lineRule="auto"/>
              <w:jc w:val="center"/>
              <w:rPr>
                <w:b/>
                <w:sz w:val="18"/>
                <w:szCs w:val="18"/>
              </w:rPr>
            </w:pPr>
            <w:r w:rsidRPr="0080361D">
              <w:rPr>
                <w:b/>
                <w:sz w:val="18"/>
                <w:szCs w:val="18"/>
              </w:rPr>
              <w:t>Lợi</w:t>
            </w:r>
          </w:p>
        </w:tc>
        <w:tc>
          <w:tcPr>
            <w:tcW w:w="426" w:type="pct"/>
            <w:tcBorders>
              <w:top w:val="single" w:sz="4" w:space="0" w:color="000000"/>
              <w:left w:val="nil"/>
              <w:bottom w:val="dotted" w:sz="4" w:space="0" w:color="000000"/>
              <w:right w:val="single" w:sz="4" w:space="0" w:color="000000"/>
            </w:tcBorders>
            <w:shd w:val="clear" w:color="auto" w:fill="auto"/>
            <w:noWrap/>
            <w:vAlign w:val="center"/>
          </w:tcPr>
          <w:p w14:paraId="4116401F" w14:textId="77777777" w:rsidR="00B67DFA" w:rsidRPr="0080361D" w:rsidRDefault="00B67DFA" w:rsidP="00B67DFA">
            <w:pPr>
              <w:spacing w:before="0" w:after="0" w:line="240" w:lineRule="auto"/>
              <w:jc w:val="center"/>
              <w:rPr>
                <w:b/>
                <w:sz w:val="18"/>
                <w:szCs w:val="18"/>
              </w:rPr>
            </w:pPr>
            <w:r w:rsidRPr="0080361D">
              <w:rPr>
                <w:b/>
                <w:sz w:val="18"/>
                <w:szCs w:val="18"/>
              </w:rPr>
              <w:t>Phường</w:t>
            </w:r>
          </w:p>
          <w:p w14:paraId="0DA6B4D7" w14:textId="77777777" w:rsidR="00B67DFA" w:rsidRPr="0080361D" w:rsidRDefault="00B67DFA" w:rsidP="00B67DFA">
            <w:pPr>
              <w:spacing w:before="0" w:after="0" w:line="240" w:lineRule="auto"/>
              <w:jc w:val="center"/>
              <w:rPr>
                <w:b/>
                <w:sz w:val="18"/>
                <w:szCs w:val="18"/>
              </w:rPr>
            </w:pPr>
            <w:r w:rsidRPr="0080361D">
              <w:rPr>
                <w:b/>
                <w:sz w:val="18"/>
                <w:szCs w:val="18"/>
              </w:rPr>
              <w:t>Tân</w:t>
            </w:r>
          </w:p>
          <w:p w14:paraId="4F744BD6" w14:textId="77777777" w:rsidR="00B67DFA" w:rsidRPr="0080361D" w:rsidRDefault="00B67DFA" w:rsidP="00B67DFA">
            <w:pPr>
              <w:spacing w:before="0" w:after="0" w:line="240" w:lineRule="auto"/>
              <w:jc w:val="center"/>
              <w:rPr>
                <w:b/>
                <w:sz w:val="18"/>
                <w:szCs w:val="18"/>
              </w:rPr>
            </w:pPr>
            <w:r w:rsidRPr="0080361D">
              <w:rPr>
                <w:b/>
                <w:sz w:val="18"/>
                <w:szCs w:val="18"/>
              </w:rPr>
              <w:t>Định</w:t>
            </w:r>
          </w:p>
        </w:tc>
        <w:tc>
          <w:tcPr>
            <w:tcW w:w="377" w:type="pct"/>
            <w:tcBorders>
              <w:top w:val="single" w:sz="4" w:space="0" w:color="000000"/>
              <w:left w:val="nil"/>
              <w:bottom w:val="dotted" w:sz="4" w:space="0" w:color="000000"/>
              <w:right w:val="single" w:sz="4" w:space="0" w:color="000000"/>
            </w:tcBorders>
            <w:shd w:val="clear" w:color="auto" w:fill="auto"/>
            <w:noWrap/>
            <w:vAlign w:val="center"/>
          </w:tcPr>
          <w:p w14:paraId="3B8E1F45" w14:textId="77777777" w:rsidR="00B67DFA" w:rsidRPr="0080361D" w:rsidRDefault="00B67DFA" w:rsidP="00B67DFA">
            <w:pPr>
              <w:spacing w:before="0" w:after="0" w:line="240" w:lineRule="auto"/>
              <w:jc w:val="center"/>
              <w:rPr>
                <w:b/>
                <w:sz w:val="18"/>
                <w:szCs w:val="18"/>
              </w:rPr>
            </w:pPr>
            <w:r w:rsidRPr="0080361D">
              <w:rPr>
                <w:b/>
                <w:sz w:val="18"/>
                <w:szCs w:val="18"/>
              </w:rPr>
              <w:t>Xã</w:t>
            </w:r>
          </w:p>
          <w:p w14:paraId="56525B54" w14:textId="77777777" w:rsidR="00B67DFA" w:rsidRPr="0080361D" w:rsidRDefault="00B67DFA" w:rsidP="00B67DFA">
            <w:pPr>
              <w:spacing w:before="0" w:after="0" w:line="240" w:lineRule="auto"/>
              <w:jc w:val="center"/>
              <w:rPr>
                <w:b/>
                <w:sz w:val="18"/>
                <w:szCs w:val="18"/>
              </w:rPr>
            </w:pPr>
            <w:r w:rsidRPr="0080361D">
              <w:rPr>
                <w:b/>
                <w:sz w:val="18"/>
                <w:szCs w:val="18"/>
              </w:rPr>
              <w:t>Phú</w:t>
            </w:r>
          </w:p>
          <w:p w14:paraId="30868760" w14:textId="77777777" w:rsidR="00B67DFA" w:rsidRPr="0080361D" w:rsidRDefault="00B67DFA" w:rsidP="00B67DFA">
            <w:pPr>
              <w:spacing w:before="0" w:after="0" w:line="240" w:lineRule="auto"/>
              <w:jc w:val="center"/>
              <w:rPr>
                <w:b/>
                <w:sz w:val="18"/>
                <w:szCs w:val="18"/>
              </w:rPr>
            </w:pPr>
            <w:r w:rsidRPr="0080361D">
              <w:rPr>
                <w:b/>
                <w:sz w:val="18"/>
                <w:szCs w:val="18"/>
              </w:rPr>
              <w:t>An</w:t>
            </w:r>
          </w:p>
        </w:tc>
      </w:tr>
      <w:tr w:rsidR="00B20EAB" w:rsidRPr="0080361D" w14:paraId="562AD371" w14:textId="77777777" w:rsidTr="00B20EAB">
        <w:trPr>
          <w:trHeight w:val="217"/>
          <w:jc w:val="center"/>
        </w:trPr>
        <w:tc>
          <w:tcPr>
            <w:tcW w:w="275" w:type="pct"/>
            <w:tcBorders>
              <w:top w:val="single" w:sz="4" w:space="0" w:color="000000"/>
              <w:left w:val="single" w:sz="4" w:space="0" w:color="000000"/>
              <w:bottom w:val="dotted" w:sz="4" w:space="0" w:color="000000"/>
              <w:right w:val="single" w:sz="4" w:space="0" w:color="000000"/>
            </w:tcBorders>
            <w:shd w:val="clear" w:color="auto" w:fill="auto"/>
            <w:vAlign w:val="center"/>
          </w:tcPr>
          <w:p w14:paraId="1EC7FCA0" w14:textId="77777777" w:rsidR="00B20EAB" w:rsidRPr="0080361D" w:rsidRDefault="00B20EAB" w:rsidP="00B20EAB">
            <w:pPr>
              <w:spacing w:before="0" w:after="0" w:line="240" w:lineRule="auto"/>
              <w:jc w:val="center"/>
              <w:rPr>
                <w:b/>
                <w:bCs/>
                <w:sz w:val="18"/>
                <w:szCs w:val="18"/>
              </w:rPr>
            </w:pPr>
            <w:r w:rsidRPr="0080361D">
              <w:rPr>
                <w:b/>
                <w:bCs/>
                <w:sz w:val="18"/>
                <w:szCs w:val="18"/>
              </w:rPr>
              <w:t>1</w:t>
            </w:r>
          </w:p>
        </w:tc>
        <w:tc>
          <w:tcPr>
            <w:tcW w:w="938" w:type="pct"/>
            <w:tcBorders>
              <w:top w:val="single" w:sz="4" w:space="0" w:color="000000"/>
              <w:left w:val="nil"/>
              <w:bottom w:val="dotted" w:sz="4" w:space="0" w:color="000000"/>
              <w:right w:val="single" w:sz="4" w:space="0" w:color="000000"/>
            </w:tcBorders>
            <w:shd w:val="clear" w:color="auto" w:fill="auto"/>
            <w:vAlign w:val="center"/>
          </w:tcPr>
          <w:p w14:paraId="79335612" w14:textId="77777777" w:rsidR="00B20EAB" w:rsidRPr="0080361D" w:rsidRDefault="00B20EAB" w:rsidP="00B20EAB">
            <w:pPr>
              <w:spacing w:before="0" w:after="0" w:line="240" w:lineRule="auto"/>
              <w:rPr>
                <w:b/>
                <w:bCs/>
                <w:sz w:val="18"/>
                <w:szCs w:val="18"/>
              </w:rPr>
            </w:pPr>
            <w:r w:rsidRPr="0080361D">
              <w:rPr>
                <w:b/>
                <w:bCs/>
                <w:sz w:val="18"/>
                <w:szCs w:val="18"/>
              </w:rPr>
              <w:t>Đất nông nghiệp</w:t>
            </w:r>
          </w:p>
        </w:tc>
        <w:tc>
          <w:tcPr>
            <w:tcW w:w="467" w:type="pct"/>
            <w:tcBorders>
              <w:top w:val="single" w:sz="4" w:space="0" w:color="000000"/>
              <w:left w:val="nil"/>
              <w:bottom w:val="dotted" w:sz="4" w:space="0" w:color="000000"/>
              <w:right w:val="single" w:sz="4" w:space="0" w:color="000000"/>
            </w:tcBorders>
            <w:shd w:val="clear" w:color="auto" w:fill="auto"/>
            <w:noWrap/>
            <w:vAlign w:val="center"/>
          </w:tcPr>
          <w:p w14:paraId="4179E979" w14:textId="1669823D" w:rsidR="00B20EAB" w:rsidRPr="0080361D" w:rsidRDefault="00B20EAB" w:rsidP="00B20EAB">
            <w:pPr>
              <w:jc w:val="right"/>
              <w:rPr>
                <w:b/>
                <w:bCs/>
                <w:sz w:val="18"/>
                <w:szCs w:val="18"/>
              </w:rPr>
            </w:pPr>
            <w:r w:rsidRPr="0080361D">
              <w:rPr>
                <w:b/>
                <w:bCs/>
                <w:sz w:val="20"/>
                <w:szCs w:val="20"/>
              </w:rPr>
              <w:t>1.335,90</w:t>
            </w:r>
          </w:p>
        </w:tc>
        <w:tc>
          <w:tcPr>
            <w:tcW w:w="424" w:type="pct"/>
            <w:tcBorders>
              <w:top w:val="single" w:sz="4" w:space="0" w:color="000000"/>
              <w:left w:val="nil"/>
              <w:bottom w:val="dotted" w:sz="4" w:space="0" w:color="000000"/>
              <w:right w:val="single" w:sz="4" w:space="0" w:color="000000"/>
            </w:tcBorders>
            <w:shd w:val="clear" w:color="auto" w:fill="auto"/>
            <w:noWrap/>
            <w:vAlign w:val="center"/>
          </w:tcPr>
          <w:p w14:paraId="7CFEA763" w14:textId="2BC10C89" w:rsidR="00B20EAB" w:rsidRPr="0080361D" w:rsidRDefault="00B20EAB" w:rsidP="00B20EAB">
            <w:pPr>
              <w:jc w:val="right"/>
              <w:rPr>
                <w:b/>
                <w:bCs/>
                <w:sz w:val="18"/>
                <w:szCs w:val="18"/>
              </w:rPr>
            </w:pPr>
            <w:r w:rsidRPr="0080361D">
              <w:rPr>
                <w:b/>
                <w:bCs/>
                <w:sz w:val="20"/>
                <w:szCs w:val="20"/>
              </w:rPr>
              <w:t>3,68</w:t>
            </w:r>
          </w:p>
        </w:tc>
        <w:tc>
          <w:tcPr>
            <w:tcW w:w="460" w:type="pct"/>
            <w:tcBorders>
              <w:top w:val="single" w:sz="4" w:space="0" w:color="000000"/>
              <w:left w:val="nil"/>
              <w:bottom w:val="dotted" w:sz="4" w:space="0" w:color="000000"/>
              <w:right w:val="single" w:sz="4" w:space="0" w:color="000000"/>
            </w:tcBorders>
            <w:shd w:val="clear" w:color="auto" w:fill="auto"/>
            <w:noWrap/>
            <w:vAlign w:val="center"/>
          </w:tcPr>
          <w:p w14:paraId="50687866" w14:textId="3C5E5AC5" w:rsidR="00B20EAB" w:rsidRPr="0080361D" w:rsidRDefault="00B20EAB" w:rsidP="00B20EAB">
            <w:pPr>
              <w:jc w:val="right"/>
              <w:rPr>
                <w:b/>
                <w:bCs/>
                <w:sz w:val="18"/>
                <w:szCs w:val="18"/>
              </w:rPr>
            </w:pPr>
            <w:r w:rsidRPr="0080361D">
              <w:rPr>
                <w:b/>
                <w:bCs/>
                <w:sz w:val="20"/>
                <w:szCs w:val="20"/>
              </w:rPr>
              <w:t>119,14</w:t>
            </w:r>
          </w:p>
        </w:tc>
        <w:tc>
          <w:tcPr>
            <w:tcW w:w="390" w:type="pct"/>
            <w:tcBorders>
              <w:top w:val="single" w:sz="4" w:space="0" w:color="000000"/>
              <w:left w:val="nil"/>
              <w:bottom w:val="dotted" w:sz="4" w:space="0" w:color="000000"/>
              <w:right w:val="single" w:sz="4" w:space="0" w:color="000000"/>
            </w:tcBorders>
            <w:shd w:val="clear" w:color="auto" w:fill="auto"/>
            <w:noWrap/>
            <w:vAlign w:val="center"/>
          </w:tcPr>
          <w:p w14:paraId="52DFCF93" w14:textId="78A8AE5F" w:rsidR="00B20EAB" w:rsidRPr="0080361D" w:rsidRDefault="00B20EAB" w:rsidP="00B20EAB">
            <w:pPr>
              <w:jc w:val="right"/>
              <w:rPr>
                <w:b/>
                <w:bCs/>
                <w:sz w:val="18"/>
                <w:szCs w:val="18"/>
              </w:rPr>
            </w:pPr>
            <w:r w:rsidRPr="0080361D">
              <w:rPr>
                <w:b/>
                <w:bCs/>
                <w:sz w:val="20"/>
                <w:szCs w:val="20"/>
              </w:rPr>
              <w:t>68,68</w:t>
            </w:r>
          </w:p>
        </w:tc>
        <w:tc>
          <w:tcPr>
            <w:tcW w:w="391" w:type="pct"/>
            <w:tcBorders>
              <w:top w:val="single" w:sz="4" w:space="0" w:color="000000"/>
              <w:left w:val="nil"/>
              <w:bottom w:val="dotted" w:sz="4" w:space="0" w:color="000000"/>
              <w:right w:val="single" w:sz="4" w:space="0" w:color="000000"/>
            </w:tcBorders>
            <w:shd w:val="clear" w:color="auto" w:fill="auto"/>
            <w:noWrap/>
            <w:vAlign w:val="center"/>
          </w:tcPr>
          <w:p w14:paraId="6F2B112B" w14:textId="15828C2A" w:rsidR="00B20EAB" w:rsidRPr="0080361D" w:rsidRDefault="00B20EAB" w:rsidP="00B20EAB">
            <w:pPr>
              <w:jc w:val="right"/>
              <w:rPr>
                <w:b/>
                <w:bCs/>
                <w:sz w:val="18"/>
                <w:szCs w:val="18"/>
              </w:rPr>
            </w:pPr>
            <w:r w:rsidRPr="0080361D">
              <w:rPr>
                <w:b/>
                <w:bCs/>
                <w:sz w:val="20"/>
                <w:szCs w:val="20"/>
              </w:rPr>
              <w:t>934,75</w:t>
            </w:r>
          </w:p>
        </w:tc>
        <w:tc>
          <w:tcPr>
            <w:tcW w:w="426" w:type="pct"/>
            <w:tcBorders>
              <w:top w:val="single" w:sz="4" w:space="0" w:color="000000"/>
              <w:left w:val="nil"/>
              <w:bottom w:val="dotted" w:sz="4" w:space="0" w:color="000000"/>
              <w:right w:val="single" w:sz="4" w:space="0" w:color="000000"/>
            </w:tcBorders>
            <w:shd w:val="clear" w:color="auto" w:fill="auto"/>
            <w:noWrap/>
            <w:vAlign w:val="center"/>
          </w:tcPr>
          <w:p w14:paraId="623E857F" w14:textId="7D769AC1" w:rsidR="00B20EAB" w:rsidRPr="0080361D" w:rsidRDefault="00B20EAB" w:rsidP="00B20EAB">
            <w:pPr>
              <w:jc w:val="right"/>
              <w:rPr>
                <w:b/>
                <w:bCs/>
                <w:sz w:val="18"/>
                <w:szCs w:val="18"/>
              </w:rPr>
            </w:pPr>
            <w:r w:rsidRPr="0080361D">
              <w:rPr>
                <w:b/>
                <w:bCs/>
                <w:sz w:val="20"/>
                <w:szCs w:val="20"/>
              </w:rPr>
              <w:t>42,61</w:t>
            </w:r>
          </w:p>
        </w:tc>
        <w:tc>
          <w:tcPr>
            <w:tcW w:w="426" w:type="pct"/>
            <w:tcBorders>
              <w:top w:val="single" w:sz="4" w:space="0" w:color="000000"/>
              <w:left w:val="nil"/>
              <w:bottom w:val="dotted" w:sz="4" w:space="0" w:color="000000"/>
              <w:right w:val="single" w:sz="4" w:space="0" w:color="000000"/>
            </w:tcBorders>
            <w:shd w:val="clear" w:color="auto" w:fill="auto"/>
            <w:noWrap/>
            <w:vAlign w:val="center"/>
          </w:tcPr>
          <w:p w14:paraId="1394421D" w14:textId="2C4EC29A" w:rsidR="00B20EAB" w:rsidRPr="0080361D" w:rsidRDefault="00B20EAB" w:rsidP="00B20EAB">
            <w:pPr>
              <w:jc w:val="right"/>
              <w:rPr>
                <w:b/>
                <w:bCs/>
                <w:sz w:val="18"/>
                <w:szCs w:val="18"/>
              </w:rPr>
            </w:pPr>
            <w:r w:rsidRPr="0080361D">
              <w:rPr>
                <w:b/>
                <w:bCs/>
                <w:sz w:val="20"/>
                <w:szCs w:val="20"/>
              </w:rPr>
              <w:t>35,89</w:t>
            </w:r>
          </w:p>
        </w:tc>
        <w:tc>
          <w:tcPr>
            <w:tcW w:w="426" w:type="pct"/>
            <w:tcBorders>
              <w:top w:val="single" w:sz="4" w:space="0" w:color="000000"/>
              <w:left w:val="nil"/>
              <w:bottom w:val="dotted" w:sz="4" w:space="0" w:color="000000"/>
              <w:right w:val="single" w:sz="4" w:space="0" w:color="000000"/>
            </w:tcBorders>
            <w:shd w:val="clear" w:color="auto" w:fill="auto"/>
            <w:noWrap/>
            <w:vAlign w:val="center"/>
          </w:tcPr>
          <w:p w14:paraId="39B9185E" w14:textId="7814CB98" w:rsidR="00B20EAB" w:rsidRPr="0080361D" w:rsidRDefault="00B20EAB" w:rsidP="00B20EAB">
            <w:pPr>
              <w:jc w:val="right"/>
              <w:rPr>
                <w:b/>
                <w:bCs/>
                <w:sz w:val="18"/>
                <w:szCs w:val="18"/>
              </w:rPr>
            </w:pPr>
            <w:r w:rsidRPr="0080361D">
              <w:rPr>
                <w:b/>
                <w:bCs/>
                <w:sz w:val="20"/>
                <w:szCs w:val="20"/>
              </w:rPr>
              <w:t>0,56</w:t>
            </w:r>
          </w:p>
        </w:tc>
        <w:tc>
          <w:tcPr>
            <w:tcW w:w="377" w:type="pct"/>
            <w:tcBorders>
              <w:top w:val="single" w:sz="4" w:space="0" w:color="000000"/>
              <w:left w:val="nil"/>
              <w:bottom w:val="dotted" w:sz="4" w:space="0" w:color="000000"/>
              <w:right w:val="single" w:sz="4" w:space="0" w:color="000000"/>
            </w:tcBorders>
            <w:shd w:val="clear" w:color="auto" w:fill="auto"/>
            <w:noWrap/>
            <w:vAlign w:val="center"/>
          </w:tcPr>
          <w:p w14:paraId="0CE8B315" w14:textId="5F00C1BC" w:rsidR="00B20EAB" w:rsidRPr="0080361D" w:rsidRDefault="00B20EAB" w:rsidP="00B20EAB">
            <w:pPr>
              <w:jc w:val="right"/>
              <w:rPr>
                <w:b/>
                <w:bCs/>
                <w:sz w:val="18"/>
                <w:szCs w:val="18"/>
              </w:rPr>
            </w:pPr>
            <w:r w:rsidRPr="0080361D">
              <w:rPr>
                <w:b/>
                <w:bCs/>
                <w:sz w:val="20"/>
                <w:szCs w:val="20"/>
              </w:rPr>
              <w:t>130,59</w:t>
            </w:r>
          </w:p>
        </w:tc>
      </w:tr>
      <w:tr w:rsidR="00B20EAB" w:rsidRPr="0080361D" w14:paraId="5C61237F" w14:textId="77777777" w:rsidTr="00B20EAB">
        <w:trPr>
          <w:trHeight w:val="294"/>
          <w:jc w:val="center"/>
        </w:trPr>
        <w:tc>
          <w:tcPr>
            <w:tcW w:w="275" w:type="pct"/>
            <w:tcBorders>
              <w:top w:val="dotted" w:sz="4" w:space="0" w:color="000000"/>
              <w:left w:val="single" w:sz="4" w:space="0" w:color="000000"/>
              <w:bottom w:val="dotted" w:sz="4" w:space="0" w:color="000000"/>
              <w:right w:val="single" w:sz="4" w:space="0" w:color="000000"/>
            </w:tcBorders>
            <w:shd w:val="clear" w:color="auto" w:fill="auto"/>
            <w:vAlign w:val="center"/>
          </w:tcPr>
          <w:p w14:paraId="43FE7356" w14:textId="33A7076B" w:rsidR="00B20EAB" w:rsidRPr="0080361D" w:rsidRDefault="00B20EAB" w:rsidP="00B20EAB">
            <w:pPr>
              <w:spacing w:before="0" w:after="0" w:line="240" w:lineRule="auto"/>
              <w:jc w:val="center"/>
              <w:rPr>
                <w:sz w:val="18"/>
                <w:szCs w:val="18"/>
              </w:rPr>
            </w:pPr>
            <w:r w:rsidRPr="0080361D">
              <w:rPr>
                <w:sz w:val="18"/>
                <w:szCs w:val="18"/>
              </w:rPr>
              <w:t>-</w:t>
            </w:r>
          </w:p>
        </w:tc>
        <w:tc>
          <w:tcPr>
            <w:tcW w:w="938" w:type="pct"/>
            <w:tcBorders>
              <w:top w:val="dotted" w:sz="4" w:space="0" w:color="000000"/>
              <w:left w:val="nil"/>
              <w:bottom w:val="dotted" w:sz="4" w:space="0" w:color="000000"/>
              <w:right w:val="single" w:sz="4" w:space="0" w:color="000000"/>
            </w:tcBorders>
            <w:shd w:val="clear" w:color="auto" w:fill="auto"/>
            <w:vAlign w:val="center"/>
          </w:tcPr>
          <w:p w14:paraId="139B898E" w14:textId="77777777" w:rsidR="00B20EAB" w:rsidRPr="0080361D" w:rsidRDefault="00B20EAB" w:rsidP="00B20EAB">
            <w:pPr>
              <w:spacing w:before="0" w:after="0" w:line="240" w:lineRule="auto"/>
              <w:rPr>
                <w:sz w:val="18"/>
                <w:szCs w:val="18"/>
              </w:rPr>
            </w:pPr>
            <w:r w:rsidRPr="0080361D">
              <w:rPr>
                <w:sz w:val="18"/>
                <w:szCs w:val="18"/>
              </w:rPr>
              <w:t>Đất trồng lúa</w:t>
            </w:r>
          </w:p>
        </w:tc>
        <w:tc>
          <w:tcPr>
            <w:tcW w:w="467" w:type="pct"/>
            <w:tcBorders>
              <w:top w:val="dotted" w:sz="4" w:space="0" w:color="000000"/>
              <w:left w:val="nil"/>
              <w:bottom w:val="dotted" w:sz="4" w:space="0" w:color="000000"/>
              <w:right w:val="single" w:sz="4" w:space="0" w:color="000000"/>
            </w:tcBorders>
            <w:shd w:val="clear" w:color="auto" w:fill="auto"/>
            <w:noWrap/>
            <w:vAlign w:val="center"/>
          </w:tcPr>
          <w:p w14:paraId="50F8C1DC" w14:textId="36985460" w:rsidR="00B20EAB" w:rsidRPr="0080361D" w:rsidRDefault="00B20EAB" w:rsidP="00B20EAB">
            <w:pPr>
              <w:jc w:val="right"/>
              <w:rPr>
                <w:sz w:val="18"/>
                <w:szCs w:val="18"/>
              </w:rPr>
            </w:pPr>
            <w:r w:rsidRPr="0080361D">
              <w:rPr>
                <w:sz w:val="20"/>
                <w:szCs w:val="20"/>
              </w:rPr>
              <w:t>293,62</w:t>
            </w:r>
          </w:p>
        </w:tc>
        <w:tc>
          <w:tcPr>
            <w:tcW w:w="424" w:type="pct"/>
            <w:tcBorders>
              <w:top w:val="dotted" w:sz="4" w:space="0" w:color="000000"/>
              <w:left w:val="nil"/>
              <w:bottom w:val="dotted" w:sz="4" w:space="0" w:color="000000"/>
              <w:right w:val="single" w:sz="4" w:space="0" w:color="000000"/>
            </w:tcBorders>
            <w:shd w:val="clear" w:color="auto" w:fill="auto"/>
            <w:noWrap/>
            <w:vAlign w:val="center"/>
          </w:tcPr>
          <w:p w14:paraId="7231F461" w14:textId="7FB55116" w:rsidR="00B20EAB" w:rsidRPr="0080361D" w:rsidRDefault="00B20EAB" w:rsidP="00B20EAB">
            <w:pPr>
              <w:jc w:val="right"/>
              <w:rPr>
                <w:sz w:val="18"/>
                <w:szCs w:val="18"/>
              </w:rPr>
            </w:pPr>
            <w:r w:rsidRPr="0080361D">
              <w:rPr>
                <w:sz w:val="20"/>
                <w:szCs w:val="20"/>
              </w:rPr>
              <w:t> </w:t>
            </w:r>
          </w:p>
        </w:tc>
        <w:tc>
          <w:tcPr>
            <w:tcW w:w="460" w:type="pct"/>
            <w:tcBorders>
              <w:top w:val="dotted" w:sz="4" w:space="0" w:color="000000"/>
              <w:left w:val="nil"/>
              <w:bottom w:val="dotted" w:sz="4" w:space="0" w:color="000000"/>
              <w:right w:val="single" w:sz="4" w:space="0" w:color="000000"/>
            </w:tcBorders>
            <w:shd w:val="clear" w:color="auto" w:fill="auto"/>
            <w:noWrap/>
            <w:vAlign w:val="center"/>
          </w:tcPr>
          <w:p w14:paraId="017916D1" w14:textId="6D3D9BCD" w:rsidR="00B20EAB" w:rsidRPr="0080361D" w:rsidRDefault="00B20EAB" w:rsidP="00B20EAB">
            <w:pPr>
              <w:jc w:val="right"/>
              <w:rPr>
                <w:sz w:val="18"/>
                <w:szCs w:val="18"/>
              </w:rPr>
            </w:pPr>
            <w:r w:rsidRPr="0080361D">
              <w:rPr>
                <w:sz w:val="20"/>
                <w:szCs w:val="20"/>
              </w:rPr>
              <w:t> </w:t>
            </w:r>
          </w:p>
        </w:tc>
        <w:tc>
          <w:tcPr>
            <w:tcW w:w="390" w:type="pct"/>
            <w:tcBorders>
              <w:top w:val="dotted" w:sz="4" w:space="0" w:color="000000"/>
              <w:left w:val="nil"/>
              <w:bottom w:val="dotted" w:sz="4" w:space="0" w:color="000000"/>
              <w:right w:val="single" w:sz="4" w:space="0" w:color="000000"/>
            </w:tcBorders>
            <w:shd w:val="clear" w:color="auto" w:fill="auto"/>
            <w:noWrap/>
            <w:vAlign w:val="center"/>
          </w:tcPr>
          <w:p w14:paraId="1D6D00DB" w14:textId="5B90FBE7" w:rsidR="00B20EAB" w:rsidRPr="0080361D" w:rsidRDefault="00B20EAB" w:rsidP="00B20EAB">
            <w:pPr>
              <w:jc w:val="right"/>
              <w:rPr>
                <w:sz w:val="18"/>
                <w:szCs w:val="18"/>
              </w:rPr>
            </w:pPr>
            <w:r w:rsidRPr="0080361D">
              <w:rPr>
                <w:sz w:val="20"/>
                <w:szCs w:val="20"/>
              </w:rPr>
              <w:t> </w:t>
            </w:r>
          </w:p>
        </w:tc>
        <w:tc>
          <w:tcPr>
            <w:tcW w:w="391" w:type="pct"/>
            <w:tcBorders>
              <w:top w:val="dotted" w:sz="4" w:space="0" w:color="000000"/>
              <w:left w:val="nil"/>
              <w:bottom w:val="dotted" w:sz="4" w:space="0" w:color="000000"/>
              <w:right w:val="single" w:sz="4" w:space="0" w:color="000000"/>
            </w:tcBorders>
            <w:shd w:val="clear" w:color="auto" w:fill="auto"/>
            <w:noWrap/>
            <w:vAlign w:val="center"/>
          </w:tcPr>
          <w:p w14:paraId="79C69C7C" w14:textId="3D16110B" w:rsidR="00B20EAB" w:rsidRPr="0080361D" w:rsidRDefault="00B20EAB" w:rsidP="00B20EAB">
            <w:pPr>
              <w:jc w:val="right"/>
              <w:rPr>
                <w:sz w:val="18"/>
                <w:szCs w:val="18"/>
              </w:rPr>
            </w:pPr>
            <w:r w:rsidRPr="0080361D">
              <w:rPr>
                <w:sz w:val="20"/>
                <w:szCs w:val="20"/>
              </w:rPr>
              <w:t>227,62</w:t>
            </w:r>
          </w:p>
        </w:tc>
        <w:tc>
          <w:tcPr>
            <w:tcW w:w="426" w:type="pct"/>
            <w:tcBorders>
              <w:top w:val="dotted" w:sz="4" w:space="0" w:color="000000"/>
              <w:left w:val="nil"/>
              <w:bottom w:val="dotted" w:sz="4" w:space="0" w:color="000000"/>
              <w:right w:val="single" w:sz="4" w:space="0" w:color="000000"/>
            </w:tcBorders>
            <w:shd w:val="clear" w:color="auto" w:fill="auto"/>
            <w:noWrap/>
            <w:vAlign w:val="center"/>
          </w:tcPr>
          <w:p w14:paraId="536E3EF7" w14:textId="033A414D" w:rsidR="00B20EAB" w:rsidRPr="0080361D" w:rsidRDefault="00B20EAB" w:rsidP="00B20EAB">
            <w:pPr>
              <w:jc w:val="right"/>
              <w:rPr>
                <w:sz w:val="18"/>
                <w:szCs w:val="18"/>
              </w:rPr>
            </w:pPr>
            <w:r w:rsidRPr="0080361D">
              <w:rPr>
                <w:sz w:val="20"/>
                <w:szCs w:val="20"/>
              </w:rPr>
              <w:t> </w:t>
            </w:r>
          </w:p>
        </w:tc>
        <w:tc>
          <w:tcPr>
            <w:tcW w:w="426" w:type="pct"/>
            <w:tcBorders>
              <w:top w:val="dotted" w:sz="4" w:space="0" w:color="000000"/>
              <w:left w:val="nil"/>
              <w:bottom w:val="dotted" w:sz="4" w:space="0" w:color="000000"/>
              <w:right w:val="single" w:sz="4" w:space="0" w:color="000000"/>
            </w:tcBorders>
            <w:shd w:val="clear" w:color="auto" w:fill="auto"/>
            <w:noWrap/>
            <w:vAlign w:val="center"/>
          </w:tcPr>
          <w:p w14:paraId="477259FB" w14:textId="1677B6A9" w:rsidR="00B20EAB" w:rsidRPr="0080361D" w:rsidRDefault="00B20EAB" w:rsidP="00B20EAB">
            <w:pPr>
              <w:jc w:val="right"/>
              <w:rPr>
                <w:sz w:val="18"/>
                <w:szCs w:val="18"/>
              </w:rPr>
            </w:pPr>
            <w:r w:rsidRPr="0080361D">
              <w:rPr>
                <w:sz w:val="20"/>
                <w:szCs w:val="20"/>
              </w:rPr>
              <w:t> </w:t>
            </w:r>
          </w:p>
        </w:tc>
        <w:tc>
          <w:tcPr>
            <w:tcW w:w="426" w:type="pct"/>
            <w:tcBorders>
              <w:top w:val="dotted" w:sz="4" w:space="0" w:color="000000"/>
              <w:left w:val="nil"/>
              <w:bottom w:val="dotted" w:sz="4" w:space="0" w:color="000000"/>
              <w:right w:val="single" w:sz="4" w:space="0" w:color="000000"/>
            </w:tcBorders>
            <w:shd w:val="clear" w:color="auto" w:fill="auto"/>
            <w:noWrap/>
            <w:vAlign w:val="center"/>
          </w:tcPr>
          <w:p w14:paraId="08F2BA45" w14:textId="6DE1FDCD" w:rsidR="00B20EAB" w:rsidRPr="0080361D" w:rsidRDefault="00B20EAB" w:rsidP="00B20EAB">
            <w:pPr>
              <w:jc w:val="right"/>
              <w:rPr>
                <w:sz w:val="18"/>
                <w:szCs w:val="18"/>
              </w:rPr>
            </w:pPr>
            <w:r w:rsidRPr="0080361D">
              <w:rPr>
                <w:sz w:val="20"/>
                <w:szCs w:val="20"/>
              </w:rPr>
              <w:t> </w:t>
            </w:r>
          </w:p>
        </w:tc>
        <w:tc>
          <w:tcPr>
            <w:tcW w:w="377" w:type="pct"/>
            <w:tcBorders>
              <w:top w:val="dotted" w:sz="4" w:space="0" w:color="000000"/>
              <w:left w:val="nil"/>
              <w:bottom w:val="dotted" w:sz="4" w:space="0" w:color="000000"/>
              <w:right w:val="single" w:sz="4" w:space="0" w:color="000000"/>
            </w:tcBorders>
            <w:shd w:val="clear" w:color="auto" w:fill="auto"/>
            <w:noWrap/>
            <w:vAlign w:val="center"/>
          </w:tcPr>
          <w:p w14:paraId="62E09280" w14:textId="5491E9A2" w:rsidR="00B20EAB" w:rsidRPr="0080361D" w:rsidRDefault="00B20EAB" w:rsidP="00B20EAB">
            <w:pPr>
              <w:jc w:val="right"/>
              <w:rPr>
                <w:sz w:val="18"/>
                <w:szCs w:val="18"/>
              </w:rPr>
            </w:pPr>
            <w:r w:rsidRPr="0080361D">
              <w:rPr>
                <w:sz w:val="20"/>
                <w:szCs w:val="20"/>
              </w:rPr>
              <w:t>66,00</w:t>
            </w:r>
          </w:p>
        </w:tc>
      </w:tr>
      <w:tr w:rsidR="002326A6" w:rsidRPr="0080361D" w14:paraId="1606A57C" w14:textId="77777777" w:rsidTr="00B20EAB">
        <w:trPr>
          <w:trHeight w:val="217"/>
          <w:jc w:val="center"/>
        </w:trPr>
        <w:tc>
          <w:tcPr>
            <w:tcW w:w="275" w:type="pct"/>
            <w:tcBorders>
              <w:top w:val="dotted" w:sz="4" w:space="0" w:color="000000"/>
              <w:left w:val="single" w:sz="4" w:space="0" w:color="000000"/>
              <w:bottom w:val="dotted" w:sz="4" w:space="0" w:color="000000"/>
              <w:right w:val="single" w:sz="4" w:space="0" w:color="000000"/>
            </w:tcBorders>
            <w:shd w:val="clear" w:color="auto" w:fill="auto"/>
            <w:vAlign w:val="center"/>
          </w:tcPr>
          <w:p w14:paraId="159BA7AA" w14:textId="29D4530A" w:rsidR="009C2F8B" w:rsidRPr="0080361D" w:rsidRDefault="009C2F8B" w:rsidP="009C2F8B">
            <w:pPr>
              <w:spacing w:before="0" w:after="0" w:line="240" w:lineRule="auto"/>
              <w:jc w:val="center"/>
              <w:rPr>
                <w:sz w:val="18"/>
                <w:szCs w:val="18"/>
              </w:rPr>
            </w:pPr>
            <w:r w:rsidRPr="0080361D">
              <w:rPr>
                <w:sz w:val="18"/>
                <w:szCs w:val="18"/>
              </w:rPr>
              <w:t>-</w:t>
            </w:r>
          </w:p>
        </w:tc>
        <w:tc>
          <w:tcPr>
            <w:tcW w:w="938" w:type="pct"/>
            <w:tcBorders>
              <w:top w:val="dotted" w:sz="4" w:space="0" w:color="000000"/>
              <w:left w:val="nil"/>
              <w:bottom w:val="dotted" w:sz="4" w:space="0" w:color="000000"/>
              <w:right w:val="single" w:sz="4" w:space="0" w:color="000000"/>
            </w:tcBorders>
            <w:shd w:val="clear" w:color="auto" w:fill="auto"/>
            <w:vAlign w:val="center"/>
          </w:tcPr>
          <w:p w14:paraId="0F7BE726" w14:textId="77777777" w:rsidR="009C2F8B" w:rsidRPr="0080361D" w:rsidRDefault="009C2F8B" w:rsidP="009C2F8B">
            <w:pPr>
              <w:spacing w:before="0" w:after="0" w:line="240" w:lineRule="auto"/>
              <w:rPr>
                <w:sz w:val="18"/>
                <w:szCs w:val="18"/>
              </w:rPr>
            </w:pPr>
            <w:r w:rsidRPr="0080361D">
              <w:rPr>
                <w:sz w:val="18"/>
                <w:szCs w:val="18"/>
              </w:rPr>
              <w:t>Đất trồng cây hàng năm khác</w:t>
            </w:r>
          </w:p>
        </w:tc>
        <w:tc>
          <w:tcPr>
            <w:tcW w:w="467" w:type="pct"/>
            <w:tcBorders>
              <w:top w:val="dotted" w:sz="4" w:space="0" w:color="000000"/>
              <w:left w:val="nil"/>
              <w:bottom w:val="dotted" w:sz="4" w:space="0" w:color="000000"/>
              <w:right w:val="single" w:sz="4" w:space="0" w:color="000000"/>
            </w:tcBorders>
            <w:shd w:val="clear" w:color="auto" w:fill="auto"/>
            <w:noWrap/>
            <w:vAlign w:val="center"/>
          </w:tcPr>
          <w:p w14:paraId="1F5F4DBC" w14:textId="5FC2081A" w:rsidR="009C2F8B" w:rsidRPr="0080361D" w:rsidRDefault="009C2F8B" w:rsidP="009C2F8B">
            <w:pPr>
              <w:jc w:val="right"/>
              <w:rPr>
                <w:sz w:val="18"/>
                <w:szCs w:val="18"/>
              </w:rPr>
            </w:pPr>
            <w:r w:rsidRPr="0080361D">
              <w:rPr>
                <w:sz w:val="20"/>
                <w:szCs w:val="20"/>
              </w:rPr>
              <w:t> </w:t>
            </w:r>
          </w:p>
        </w:tc>
        <w:tc>
          <w:tcPr>
            <w:tcW w:w="424" w:type="pct"/>
            <w:tcBorders>
              <w:top w:val="dotted" w:sz="4" w:space="0" w:color="000000"/>
              <w:left w:val="nil"/>
              <w:bottom w:val="dotted" w:sz="4" w:space="0" w:color="000000"/>
              <w:right w:val="single" w:sz="4" w:space="0" w:color="000000"/>
            </w:tcBorders>
            <w:shd w:val="clear" w:color="auto" w:fill="auto"/>
            <w:noWrap/>
            <w:vAlign w:val="center"/>
          </w:tcPr>
          <w:p w14:paraId="2635F03A" w14:textId="5445E780" w:rsidR="009C2F8B" w:rsidRPr="0080361D" w:rsidRDefault="009C2F8B" w:rsidP="009C2F8B">
            <w:pPr>
              <w:jc w:val="right"/>
              <w:rPr>
                <w:sz w:val="18"/>
                <w:szCs w:val="18"/>
              </w:rPr>
            </w:pPr>
            <w:r w:rsidRPr="0080361D">
              <w:rPr>
                <w:sz w:val="20"/>
                <w:szCs w:val="20"/>
              </w:rPr>
              <w:t> </w:t>
            </w:r>
          </w:p>
        </w:tc>
        <w:tc>
          <w:tcPr>
            <w:tcW w:w="460" w:type="pct"/>
            <w:tcBorders>
              <w:top w:val="dotted" w:sz="4" w:space="0" w:color="000000"/>
              <w:left w:val="nil"/>
              <w:bottom w:val="dotted" w:sz="4" w:space="0" w:color="000000"/>
              <w:right w:val="single" w:sz="4" w:space="0" w:color="000000"/>
            </w:tcBorders>
            <w:shd w:val="clear" w:color="auto" w:fill="auto"/>
            <w:noWrap/>
            <w:vAlign w:val="center"/>
          </w:tcPr>
          <w:p w14:paraId="7E4DAD1E" w14:textId="57DB50F2" w:rsidR="009C2F8B" w:rsidRPr="0080361D" w:rsidRDefault="009C2F8B" w:rsidP="009C2F8B">
            <w:pPr>
              <w:jc w:val="right"/>
              <w:rPr>
                <w:sz w:val="18"/>
                <w:szCs w:val="18"/>
              </w:rPr>
            </w:pPr>
            <w:r w:rsidRPr="0080361D">
              <w:rPr>
                <w:sz w:val="20"/>
                <w:szCs w:val="20"/>
              </w:rPr>
              <w:t> </w:t>
            </w:r>
          </w:p>
        </w:tc>
        <w:tc>
          <w:tcPr>
            <w:tcW w:w="390" w:type="pct"/>
            <w:tcBorders>
              <w:top w:val="dotted" w:sz="4" w:space="0" w:color="000000"/>
              <w:left w:val="nil"/>
              <w:bottom w:val="dotted" w:sz="4" w:space="0" w:color="000000"/>
              <w:right w:val="single" w:sz="4" w:space="0" w:color="000000"/>
            </w:tcBorders>
            <w:shd w:val="clear" w:color="auto" w:fill="auto"/>
            <w:noWrap/>
            <w:vAlign w:val="center"/>
          </w:tcPr>
          <w:p w14:paraId="04F7661E" w14:textId="5EFAEF78" w:rsidR="009C2F8B" w:rsidRPr="0080361D" w:rsidRDefault="009C2F8B" w:rsidP="009C2F8B">
            <w:pPr>
              <w:jc w:val="right"/>
              <w:rPr>
                <w:sz w:val="18"/>
                <w:szCs w:val="18"/>
              </w:rPr>
            </w:pPr>
            <w:r w:rsidRPr="0080361D">
              <w:rPr>
                <w:sz w:val="20"/>
                <w:szCs w:val="20"/>
              </w:rPr>
              <w:t> </w:t>
            </w:r>
          </w:p>
        </w:tc>
        <w:tc>
          <w:tcPr>
            <w:tcW w:w="391" w:type="pct"/>
            <w:tcBorders>
              <w:top w:val="dotted" w:sz="4" w:space="0" w:color="000000"/>
              <w:left w:val="nil"/>
              <w:bottom w:val="dotted" w:sz="4" w:space="0" w:color="000000"/>
              <w:right w:val="single" w:sz="4" w:space="0" w:color="000000"/>
            </w:tcBorders>
            <w:shd w:val="clear" w:color="auto" w:fill="auto"/>
            <w:noWrap/>
            <w:vAlign w:val="center"/>
          </w:tcPr>
          <w:p w14:paraId="22153716" w14:textId="31502603" w:rsidR="009C2F8B" w:rsidRPr="0080361D" w:rsidRDefault="009C2F8B" w:rsidP="009C2F8B">
            <w:pPr>
              <w:jc w:val="right"/>
              <w:rPr>
                <w:sz w:val="18"/>
                <w:szCs w:val="18"/>
              </w:rPr>
            </w:pPr>
            <w:r w:rsidRPr="0080361D">
              <w:rPr>
                <w:sz w:val="20"/>
                <w:szCs w:val="20"/>
              </w:rPr>
              <w:t> </w:t>
            </w:r>
          </w:p>
        </w:tc>
        <w:tc>
          <w:tcPr>
            <w:tcW w:w="426" w:type="pct"/>
            <w:tcBorders>
              <w:top w:val="dotted" w:sz="4" w:space="0" w:color="000000"/>
              <w:left w:val="nil"/>
              <w:bottom w:val="dotted" w:sz="4" w:space="0" w:color="000000"/>
              <w:right w:val="single" w:sz="4" w:space="0" w:color="000000"/>
            </w:tcBorders>
            <w:shd w:val="clear" w:color="auto" w:fill="auto"/>
            <w:noWrap/>
            <w:vAlign w:val="center"/>
          </w:tcPr>
          <w:p w14:paraId="22EF0496" w14:textId="24B6803E" w:rsidR="009C2F8B" w:rsidRPr="0080361D" w:rsidRDefault="009C2F8B" w:rsidP="009C2F8B">
            <w:pPr>
              <w:jc w:val="right"/>
              <w:rPr>
                <w:sz w:val="18"/>
                <w:szCs w:val="18"/>
              </w:rPr>
            </w:pPr>
            <w:r w:rsidRPr="0080361D">
              <w:rPr>
                <w:sz w:val="20"/>
                <w:szCs w:val="20"/>
              </w:rPr>
              <w:t> </w:t>
            </w:r>
          </w:p>
        </w:tc>
        <w:tc>
          <w:tcPr>
            <w:tcW w:w="426" w:type="pct"/>
            <w:tcBorders>
              <w:top w:val="dotted" w:sz="4" w:space="0" w:color="000000"/>
              <w:left w:val="nil"/>
              <w:bottom w:val="dotted" w:sz="4" w:space="0" w:color="000000"/>
              <w:right w:val="single" w:sz="4" w:space="0" w:color="000000"/>
            </w:tcBorders>
            <w:shd w:val="clear" w:color="auto" w:fill="auto"/>
            <w:noWrap/>
            <w:vAlign w:val="center"/>
          </w:tcPr>
          <w:p w14:paraId="468FADCE" w14:textId="45B6959A" w:rsidR="009C2F8B" w:rsidRPr="0080361D" w:rsidRDefault="009C2F8B" w:rsidP="009C2F8B">
            <w:pPr>
              <w:jc w:val="right"/>
              <w:rPr>
                <w:sz w:val="18"/>
                <w:szCs w:val="18"/>
              </w:rPr>
            </w:pPr>
            <w:r w:rsidRPr="0080361D">
              <w:rPr>
                <w:sz w:val="20"/>
                <w:szCs w:val="20"/>
              </w:rPr>
              <w:t> </w:t>
            </w:r>
          </w:p>
        </w:tc>
        <w:tc>
          <w:tcPr>
            <w:tcW w:w="426" w:type="pct"/>
            <w:tcBorders>
              <w:top w:val="dotted" w:sz="4" w:space="0" w:color="000000"/>
              <w:left w:val="nil"/>
              <w:bottom w:val="dotted" w:sz="4" w:space="0" w:color="000000"/>
              <w:right w:val="single" w:sz="4" w:space="0" w:color="000000"/>
            </w:tcBorders>
            <w:shd w:val="clear" w:color="auto" w:fill="auto"/>
            <w:noWrap/>
            <w:vAlign w:val="center"/>
          </w:tcPr>
          <w:p w14:paraId="110BA456" w14:textId="014EB4D9" w:rsidR="009C2F8B" w:rsidRPr="0080361D" w:rsidRDefault="009C2F8B" w:rsidP="009C2F8B">
            <w:pPr>
              <w:jc w:val="right"/>
              <w:rPr>
                <w:sz w:val="18"/>
                <w:szCs w:val="18"/>
              </w:rPr>
            </w:pPr>
            <w:r w:rsidRPr="0080361D">
              <w:rPr>
                <w:sz w:val="20"/>
                <w:szCs w:val="20"/>
              </w:rPr>
              <w:t> </w:t>
            </w:r>
          </w:p>
        </w:tc>
        <w:tc>
          <w:tcPr>
            <w:tcW w:w="377" w:type="pct"/>
            <w:tcBorders>
              <w:top w:val="dotted" w:sz="4" w:space="0" w:color="000000"/>
              <w:left w:val="nil"/>
              <w:bottom w:val="dotted" w:sz="4" w:space="0" w:color="000000"/>
              <w:right w:val="single" w:sz="4" w:space="0" w:color="000000"/>
            </w:tcBorders>
            <w:shd w:val="clear" w:color="auto" w:fill="auto"/>
            <w:noWrap/>
            <w:vAlign w:val="center"/>
          </w:tcPr>
          <w:p w14:paraId="06AC2B52" w14:textId="1F76C983" w:rsidR="009C2F8B" w:rsidRPr="0080361D" w:rsidRDefault="009C2F8B" w:rsidP="009C2F8B">
            <w:pPr>
              <w:jc w:val="right"/>
              <w:rPr>
                <w:sz w:val="18"/>
                <w:szCs w:val="18"/>
              </w:rPr>
            </w:pPr>
            <w:r w:rsidRPr="0080361D">
              <w:rPr>
                <w:sz w:val="20"/>
                <w:szCs w:val="20"/>
              </w:rPr>
              <w:t> </w:t>
            </w:r>
          </w:p>
        </w:tc>
      </w:tr>
      <w:tr w:rsidR="00B20EAB" w:rsidRPr="0080361D" w14:paraId="5E53974F" w14:textId="77777777" w:rsidTr="00B20EAB">
        <w:trPr>
          <w:trHeight w:val="217"/>
          <w:jc w:val="center"/>
        </w:trPr>
        <w:tc>
          <w:tcPr>
            <w:tcW w:w="275" w:type="pct"/>
            <w:tcBorders>
              <w:top w:val="dotted" w:sz="4" w:space="0" w:color="000000"/>
              <w:left w:val="single" w:sz="4" w:space="0" w:color="000000"/>
              <w:bottom w:val="dotted" w:sz="4" w:space="0" w:color="000000"/>
              <w:right w:val="single" w:sz="4" w:space="0" w:color="000000"/>
            </w:tcBorders>
            <w:shd w:val="clear" w:color="auto" w:fill="auto"/>
            <w:vAlign w:val="center"/>
          </w:tcPr>
          <w:p w14:paraId="18073E78" w14:textId="77777777" w:rsidR="00B20EAB" w:rsidRPr="0080361D" w:rsidRDefault="00B20EAB" w:rsidP="00B20EAB">
            <w:pPr>
              <w:spacing w:before="0" w:after="0" w:line="240" w:lineRule="auto"/>
              <w:jc w:val="center"/>
              <w:rPr>
                <w:sz w:val="18"/>
                <w:szCs w:val="18"/>
              </w:rPr>
            </w:pPr>
            <w:r w:rsidRPr="0080361D">
              <w:rPr>
                <w:sz w:val="18"/>
                <w:szCs w:val="18"/>
              </w:rPr>
              <w:t>-</w:t>
            </w:r>
          </w:p>
        </w:tc>
        <w:tc>
          <w:tcPr>
            <w:tcW w:w="938" w:type="pct"/>
            <w:tcBorders>
              <w:top w:val="dotted" w:sz="4" w:space="0" w:color="000000"/>
              <w:left w:val="nil"/>
              <w:bottom w:val="dotted" w:sz="4" w:space="0" w:color="000000"/>
              <w:right w:val="single" w:sz="4" w:space="0" w:color="000000"/>
            </w:tcBorders>
            <w:shd w:val="clear" w:color="auto" w:fill="auto"/>
            <w:vAlign w:val="center"/>
          </w:tcPr>
          <w:p w14:paraId="68F452D0" w14:textId="77777777" w:rsidR="00B20EAB" w:rsidRPr="0080361D" w:rsidRDefault="00B20EAB" w:rsidP="00B20EAB">
            <w:pPr>
              <w:spacing w:before="0" w:after="0" w:line="240" w:lineRule="auto"/>
              <w:rPr>
                <w:sz w:val="18"/>
                <w:szCs w:val="18"/>
              </w:rPr>
            </w:pPr>
            <w:r w:rsidRPr="0080361D">
              <w:rPr>
                <w:sz w:val="18"/>
                <w:szCs w:val="18"/>
              </w:rPr>
              <w:t>Đất trồng cây lâu năm</w:t>
            </w:r>
          </w:p>
        </w:tc>
        <w:tc>
          <w:tcPr>
            <w:tcW w:w="467" w:type="pct"/>
            <w:tcBorders>
              <w:top w:val="dotted" w:sz="4" w:space="0" w:color="000000"/>
              <w:left w:val="nil"/>
              <w:bottom w:val="dotted" w:sz="4" w:space="0" w:color="000000"/>
              <w:right w:val="single" w:sz="4" w:space="0" w:color="000000"/>
            </w:tcBorders>
            <w:shd w:val="clear" w:color="auto" w:fill="auto"/>
            <w:noWrap/>
            <w:vAlign w:val="center"/>
          </w:tcPr>
          <w:p w14:paraId="0019F1DF" w14:textId="5165BDA3" w:rsidR="00B20EAB" w:rsidRPr="0080361D" w:rsidRDefault="00B20EAB" w:rsidP="00B20EAB">
            <w:pPr>
              <w:jc w:val="right"/>
              <w:rPr>
                <w:sz w:val="18"/>
                <w:szCs w:val="18"/>
              </w:rPr>
            </w:pPr>
            <w:r w:rsidRPr="0080361D">
              <w:rPr>
                <w:sz w:val="20"/>
                <w:szCs w:val="20"/>
              </w:rPr>
              <w:t>1.042,28</w:t>
            </w:r>
          </w:p>
        </w:tc>
        <w:tc>
          <w:tcPr>
            <w:tcW w:w="424" w:type="pct"/>
            <w:tcBorders>
              <w:top w:val="dotted" w:sz="4" w:space="0" w:color="000000"/>
              <w:left w:val="nil"/>
              <w:bottom w:val="dotted" w:sz="4" w:space="0" w:color="000000"/>
              <w:right w:val="single" w:sz="4" w:space="0" w:color="000000"/>
            </w:tcBorders>
            <w:shd w:val="clear" w:color="auto" w:fill="auto"/>
            <w:noWrap/>
            <w:vAlign w:val="center"/>
          </w:tcPr>
          <w:p w14:paraId="7E60B899" w14:textId="0785A6A9" w:rsidR="00B20EAB" w:rsidRPr="0080361D" w:rsidRDefault="00B20EAB" w:rsidP="00B20EAB">
            <w:pPr>
              <w:jc w:val="right"/>
              <w:rPr>
                <w:sz w:val="18"/>
                <w:szCs w:val="18"/>
              </w:rPr>
            </w:pPr>
            <w:r w:rsidRPr="0080361D">
              <w:rPr>
                <w:sz w:val="20"/>
                <w:szCs w:val="20"/>
              </w:rPr>
              <w:t>3,68</w:t>
            </w:r>
          </w:p>
        </w:tc>
        <w:tc>
          <w:tcPr>
            <w:tcW w:w="460" w:type="pct"/>
            <w:tcBorders>
              <w:top w:val="dotted" w:sz="4" w:space="0" w:color="000000"/>
              <w:left w:val="nil"/>
              <w:bottom w:val="dotted" w:sz="4" w:space="0" w:color="000000"/>
              <w:right w:val="single" w:sz="4" w:space="0" w:color="000000"/>
            </w:tcBorders>
            <w:shd w:val="clear" w:color="auto" w:fill="auto"/>
            <w:noWrap/>
            <w:vAlign w:val="center"/>
          </w:tcPr>
          <w:p w14:paraId="5F96B573" w14:textId="09A20939" w:rsidR="00B20EAB" w:rsidRPr="0080361D" w:rsidRDefault="00B20EAB" w:rsidP="00B20EAB">
            <w:pPr>
              <w:jc w:val="right"/>
              <w:rPr>
                <w:sz w:val="18"/>
                <w:szCs w:val="18"/>
              </w:rPr>
            </w:pPr>
            <w:r w:rsidRPr="0080361D">
              <w:rPr>
                <w:sz w:val="20"/>
                <w:szCs w:val="20"/>
              </w:rPr>
              <w:t>119,14</w:t>
            </w:r>
          </w:p>
        </w:tc>
        <w:tc>
          <w:tcPr>
            <w:tcW w:w="390" w:type="pct"/>
            <w:tcBorders>
              <w:top w:val="dotted" w:sz="4" w:space="0" w:color="000000"/>
              <w:left w:val="nil"/>
              <w:bottom w:val="dotted" w:sz="4" w:space="0" w:color="000000"/>
              <w:right w:val="single" w:sz="4" w:space="0" w:color="000000"/>
            </w:tcBorders>
            <w:shd w:val="clear" w:color="auto" w:fill="auto"/>
            <w:noWrap/>
            <w:vAlign w:val="center"/>
          </w:tcPr>
          <w:p w14:paraId="33BBEB99" w14:textId="01506E94" w:rsidR="00B20EAB" w:rsidRPr="0080361D" w:rsidRDefault="00B20EAB" w:rsidP="00B20EAB">
            <w:pPr>
              <w:jc w:val="right"/>
              <w:rPr>
                <w:sz w:val="18"/>
                <w:szCs w:val="18"/>
              </w:rPr>
            </w:pPr>
            <w:r w:rsidRPr="0080361D">
              <w:rPr>
                <w:sz w:val="20"/>
                <w:szCs w:val="20"/>
              </w:rPr>
              <w:t>68,68</w:t>
            </w:r>
          </w:p>
        </w:tc>
        <w:tc>
          <w:tcPr>
            <w:tcW w:w="391" w:type="pct"/>
            <w:tcBorders>
              <w:top w:val="dotted" w:sz="4" w:space="0" w:color="000000"/>
              <w:left w:val="nil"/>
              <w:bottom w:val="dotted" w:sz="4" w:space="0" w:color="000000"/>
              <w:right w:val="single" w:sz="4" w:space="0" w:color="000000"/>
            </w:tcBorders>
            <w:shd w:val="clear" w:color="auto" w:fill="auto"/>
            <w:noWrap/>
            <w:vAlign w:val="center"/>
          </w:tcPr>
          <w:p w14:paraId="4B4A18DC" w14:textId="1DBE0BA2" w:rsidR="00B20EAB" w:rsidRPr="0080361D" w:rsidRDefault="00B20EAB" w:rsidP="00B20EAB">
            <w:pPr>
              <w:jc w:val="right"/>
              <w:rPr>
                <w:sz w:val="18"/>
                <w:szCs w:val="18"/>
              </w:rPr>
            </w:pPr>
            <w:r w:rsidRPr="0080361D">
              <w:rPr>
                <w:sz w:val="20"/>
                <w:szCs w:val="20"/>
              </w:rPr>
              <w:t>707,13</w:t>
            </w:r>
          </w:p>
        </w:tc>
        <w:tc>
          <w:tcPr>
            <w:tcW w:w="426" w:type="pct"/>
            <w:tcBorders>
              <w:top w:val="dotted" w:sz="4" w:space="0" w:color="000000"/>
              <w:left w:val="nil"/>
              <w:bottom w:val="dotted" w:sz="4" w:space="0" w:color="000000"/>
              <w:right w:val="single" w:sz="4" w:space="0" w:color="000000"/>
            </w:tcBorders>
            <w:shd w:val="clear" w:color="auto" w:fill="auto"/>
            <w:noWrap/>
            <w:vAlign w:val="center"/>
          </w:tcPr>
          <w:p w14:paraId="74A88650" w14:textId="53796DEA" w:rsidR="00B20EAB" w:rsidRPr="0080361D" w:rsidRDefault="00B20EAB" w:rsidP="00B20EAB">
            <w:pPr>
              <w:jc w:val="right"/>
              <w:rPr>
                <w:sz w:val="18"/>
                <w:szCs w:val="18"/>
              </w:rPr>
            </w:pPr>
            <w:r w:rsidRPr="0080361D">
              <w:rPr>
                <w:sz w:val="20"/>
                <w:szCs w:val="20"/>
              </w:rPr>
              <w:t>42,61</w:t>
            </w:r>
          </w:p>
        </w:tc>
        <w:tc>
          <w:tcPr>
            <w:tcW w:w="426" w:type="pct"/>
            <w:tcBorders>
              <w:top w:val="dotted" w:sz="4" w:space="0" w:color="000000"/>
              <w:left w:val="nil"/>
              <w:bottom w:val="dotted" w:sz="4" w:space="0" w:color="000000"/>
              <w:right w:val="single" w:sz="4" w:space="0" w:color="000000"/>
            </w:tcBorders>
            <w:shd w:val="clear" w:color="auto" w:fill="auto"/>
            <w:noWrap/>
            <w:vAlign w:val="center"/>
          </w:tcPr>
          <w:p w14:paraId="00359577" w14:textId="1EB1947C" w:rsidR="00B20EAB" w:rsidRPr="0080361D" w:rsidRDefault="00B20EAB" w:rsidP="00B20EAB">
            <w:pPr>
              <w:jc w:val="right"/>
              <w:rPr>
                <w:sz w:val="18"/>
                <w:szCs w:val="18"/>
              </w:rPr>
            </w:pPr>
            <w:r w:rsidRPr="0080361D">
              <w:rPr>
                <w:sz w:val="20"/>
                <w:szCs w:val="20"/>
              </w:rPr>
              <w:t>35,89</w:t>
            </w:r>
          </w:p>
        </w:tc>
        <w:tc>
          <w:tcPr>
            <w:tcW w:w="426" w:type="pct"/>
            <w:tcBorders>
              <w:top w:val="dotted" w:sz="4" w:space="0" w:color="000000"/>
              <w:left w:val="nil"/>
              <w:bottom w:val="dotted" w:sz="4" w:space="0" w:color="000000"/>
              <w:right w:val="single" w:sz="4" w:space="0" w:color="000000"/>
            </w:tcBorders>
            <w:shd w:val="clear" w:color="auto" w:fill="auto"/>
            <w:noWrap/>
            <w:vAlign w:val="center"/>
          </w:tcPr>
          <w:p w14:paraId="22B3A703" w14:textId="39BCC3E7" w:rsidR="00B20EAB" w:rsidRPr="0080361D" w:rsidRDefault="00B20EAB" w:rsidP="00B20EAB">
            <w:pPr>
              <w:jc w:val="right"/>
              <w:rPr>
                <w:sz w:val="18"/>
                <w:szCs w:val="18"/>
              </w:rPr>
            </w:pPr>
            <w:r w:rsidRPr="0080361D">
              <w:rPr>
                <w:sz w:val="20"/>
                <w:szCs w:val="20"/>
              </w:rPr>
              <w:t>0,56</w:t>
            </w:r>
          </w:p>
        </w:tc>
        <w:tc>
          <w:tcPr>
            <w:tcW w:w="377" w:type="pct"/>
            <w:tcBorders>
              <w:top w:val="dotted" w:sz="4" w:space="0" w:color="000000"/>
              <w:left w:val="nil"/>
              <w:bottom w:val="dotted" w:sz="4" w:space="0" w:color="000000"/>
              <w:right w:val="single" w:sz="4" w:space="0" w:color="000000"/>
            </w:tcBorders>
            <w:shd w:val="clear" w:color="auto" w:fill="auto"/>
            <w:noWrap/>
            <w:vAlign w:val="center"/>
          </w:tcPr>
          <w:p w14:paraId="611ADB15" w14:textId="36D667C9" w:rsidR="00B20EAB" w:rsidRPr="0080361D" w:rsidRDefault="00B20EAB" w:rsidP="00B20EAB">
            <w:pPr>
              <w:jc w:val="right"/>
              <w:rPr>
                <w:sz w:val="18"/>
                <w:szCs w:val="18"/>
              </w:rPr>
            </w:pPr>
            <w:r w:rsidRPr="0080361D">
              <w:rPr>
                <w:sz w:val="20"/>
                <w:szCs w:val="20"/>
              </w:rPr>
              <w:t>64,59</w:t>
            </w:r>
          </w:p>
        </w:tc>
      </w:tr>
      <w:tr w:rsidR="002326A6" w:rsidRPr="0080361D" w14:paraId="57890B2E" w14:textId="77777777" w:rsidTr="00B20EAB">
        <w:trPr>
          <w:trHeight w:val="217"/>
          <w:jc w:val="center"/>
        </w:trPr>
        <w:tc>
          <w:tcPr>
            <w:tcW w:w="275" w:type="pct"/>
            <w:tcBorders>
              <w:top w:val="dotted" w:sz="4" w:space="0" w:color="auto"/>
              <w:left w:val="single" w:sz="4" w:space="0" w:color="000000"/>
              <w:bottom w:val="dotted" w:sz="4" w:space="0" w:color="auto"/>
              <w:right w:val="single" w:sz="4" w:space="0" w:color="000000"/>
            </w:tcBorders>
            <w:shd w:val="clear" w:color="auto" w:fill="auto"/>
            <w:vAlign w:val="center"/>
          </w:tcPr>
          <w:p w14:paraId="7C6974FF" w14:textId="77777777" w:rsidR="00084207" w:rsidRPr="0080361D" w:rsidRDefault="00084207" w:rsidP="00084207">
            <w:pPr>
              <w:spacing w:before="0" w:after="0" w:line="240" w:lineRule="auto"/>
              <w:jc w:val="center"/>
              <w:rPr>
                <w:b/>
                <w:bCs/>
                <w:sz w:val="18"/>
                <w:szCs w:val="18"/>
              </w:rPr>
            </w:pPr>
            <w:r w:rsidRPr="0080361D">
              <w:rPr>
                <w:b/>
                <w:bCs/>
                <w:sz w:val="18"/>
                <w:szCs w:val="18"/>
              </w:rPr>
              <w:t>2</w:t>
            </w:r>
          </w:p>
        </w:tc>
        <w:tc>
          <w:tcPr>
            <w:tcW w:w="938" w:type="pct"/>
            <w:tcBorders>
              <w:top w:val="dotted" w:sz="4" w:space="0" w:color="auto"/>
              <w:left w:val="nil"/>
              <w:bottom w:val="dotted" w:sz="4" w:space="0" w:color="auto"/>
              <w:right w:val="single" w:sz="4" w:space="0" w:color="000000"/>
            </w:tcBorders>
            <w:shd w:val="clear" w:color="auto" w:fill="auto"/>
            <w:vAlign w:val="center"/>
          </w:tcPr>
          <w:p w14:paraId="74BA4987" w14:textId="77777777" w:rsidR="00084207" w:rsidRPr="0080361D" w:rsidRDefault="00084207" w:rsidP="00084207">
            <w:pPr>
              <w:spacing w:before="0" w:after="0" w:line="240" w:lineRule="auto"/>
              <w:rPr>
                <w:b/>
                <w:bCs/>
                <w:sz w:val="18"/>
                <w:szCs w:val="18"/>
              </w:rPr>
            </w:pPr>
            <w:r w:rsidRPr="0080361D">
              <w:rPr>
                <w:b/>
                <w:bCs/>
                <w:sz w:val="18"/>
                <w:szCs w:val="18"/>
              </w:rPr>
              <w:t>Đất phi nông nghiệp</w:t>
            </w:r>
          </w:p>
        </w:tc>
        <w:tc>
          <w:tcPr>
            <w:tcW w:w="467" w:type="pct"/>
            <w:tcBorders>
              <w:top w:val="dotted" w:sz="4" w:space="0" w:color="auto"/>
              <w:left w:val="nil"/>
              <w:bottom w:val="dotted" w:sz="4" w:space="0" w:color="auto"/>
              <w:right w:val="single" w:sz="4" w:space="0" w:color="000000"/>
            </w:tcBorders>
            <w:shd w:val="clear" w:color="auto" w:fill="auto"/>
            <w:noWrap/>
            <w:vAlign w:val="center"/>
          </w:tcPr>
          <w:p w14:paraId="29A3B9A7" w14:textId="6E8009D6" w:rsidR="00084207" w:rsidRPr="0080361D" w:rsidRDefault="00084207" w:rsidP="00084207">
            <w:pPr>
              <w:jc w:val="right"/>
              <w:rPr>
                <w:b/>
                <w:bCs/>
                <w:sz w:val="18"/>
                <w:szCs w:val="18"/>
              </w:rPr>
            </w:pPr>
            <w:r w:rsidRPr="0080361D">
              <w:rPr>
                <w:b/>
                <w:bCs/>
                <w:sz w:val="20"/>
                <w:szCs w:val="20"/>
              </w:rPr>
              <w:t>0,2</w:t>
            </w:r>
            <w:r w:rsidR="006C6389" w:rsidRPr="0080361D">
              <w:rPr>
                <w:b/>
                <w:bCs/>
                <w:sz w:val="20"/>
                <w:szCs w:val="20"/>
              </w:rPr>
              <w:t>8</w:t>
            </w:r>
          </w:p>
        </w:tc>
        <w:tc>
          <w:tcPr>
            <w:tcW w:w="424" w:type="pct"/>
            <w:tcBorders>
              <w:top w:val="dotted" w:sz="4" w:space="0" w:color="auto"/>
              <w:left w:val="nil"/>
              <w:bottom w:val="dotted" w:sz="4" w:space="0" w:color="auto"/>
              <w:right w:val="single" w:sz="4" w:space="0" w:color="000000"/>
            </w:tcBorders>
            <w:shd w:val="clear" w:color="auto" w:fill="auto"/>
            <w:noWrap/>
            <w:vAlign w:val="center"/>
          </w:tcPr>
          <w:p w14:paraId="09160E05" w14:textId="271503C6" w:rsidR="00084207" w:rsidRPr="0080361D" w:rsidRDefault="00084207" w:rsidP="00084207">
            <w:pPr>
              <w:jc w:val="right"/>
              <w:rPr>
                <w:b/>
                <w:bCs/>
                <w:sz w:val="18"/>
                <w:szCs w:val="18"/>
              </w:rPr>
            </w:pPr>
            <w:r w:rsidRPr="0080361D">
              <w:rPr>
                <w:b/>
                <w:bCs/>
                <w:sz w:val="20"/>
                <w:szCs w:val="20"/>
              </w:rPr>
              <w:t>0,2</w:t>
            </w:r>
            <w:r w:rsidR="006C6389" w:rsidRPr="0080361D">
              <w:rPr>
                <w:b/>
                <w:bCs/>
                <w:sz w:val="20"/>
                <w:szCs w:val="20"/>
              </w:rPr>
              <w:t>8</w:t>
            </w:r>
          </w:p>
        </w:tc>
        <w:tc>
          <w:tcPr>
            <w:tcW w:w="460" w:type="pct"/>
            <w:tcBorders>
              <w:top w:val="dotted" w:sz="4" w:space="0" w:color="auto"/>
              <w:left w:val="nil"/>
              <w:bottom w:val="dotted" w:sz="4" w:space="0" w:color="auto"/>
              <w:right w:val="single" w:sz="4" w:space="0" w:color="000000"/>
            </w:tcBorders>
            <w:shd w:val="clear" w:color="auto" w:fill="auto"/>
            <w:noWrap/>
            <w:vAlign w:val="center"/>
          </w:tcPr>
          <w:p w14:paraId="2E247AD5" w14:textId="1AF0E1E3" w:rsidR="00084207" w:rsidRPr="0080361D" w:rsidRDefault="00084207" w:rsidP="00084207">
            <w:pPr>
              <w:jc w:val="right"/>
              <w:rPr>
                <w:b/>
                <w:bCs/>
                <w:sz w:val="18"/>
                <w:szCs w:val="18"/>
              </w:rPr>
            </w:pPr>
            <w:r w:rsidRPr="0080361D">
              <w:rPr>
                <w:b/>
                <w:bCs/>
                <w:sz w:val="20"/>
                <w:szCs w:val="20"/>
              </w:rPr>
              <w:t> </w:t>
            </w:r>
          </w:p>
        </w:tc>
        <w:tc>
          <w:tcPr>
            <w:tcW w:w="390" w:type="pct"/>
            <w:tcBorders>
              <w:top w:val="dotted" w:sz="4" w:space="0" w:color="auto"/>
              <w:left w:val="nil"/>
              <w:bottom w:val="dotted" w:sz="4" w:space="0" w:color="auto"/>
              <w:right w:val="single" w:sz="4" w:space="0" w:color="000000"/>
            </w:tcBorders>
            <w:shd w:val="clear" w:color="auto" w:fill="auto"/>
            <w:noWrap/>
            <w:vAlign w:val="center"/>
          </w:tcPr>
          <w:p w14:paraId="48890CE1" w14:textId="4A87C592" w:rsidR="00084207" w:rsidRPr="0080361D" w:rsidRDefault="00084207" w:rsidP="00084207">
            <w:pPr>
              <w:jc w:val="right"/>
              <w:rPr>
                <w:b/>
                <w:bCs/>
                <w:sz w:val="18"/>
                <w:szCs w:val="18"/>
              </w:rPr>
            </w:pPr>
            <w:r w:rsidRPr="0080361D">
              <w:rPr>
                <w:b/>
                <w:bCs/>
                <w:sz w:val="20"/>
                <w:szCs w:val="20"/>
              </w:rPr>
              <w:t> </w:t>
            </w:r>
          </w:p>
        </w:tc>
        <w:tc>
          <w:tcPr>
            <w:tcW w:w="391" w:type="pct"/>
            <w:tcBorders>
              <w:top w:val="dotted" w:sz="4" w:space="0" w:color="auto"/>
              <w:left w:val="nil"/>
              <w:bottom w:val="dotted" w:sz="4" w:space="0" w:color="auto"/>
              <w:right w:val="single" w:sz="4" w:space="0" w:color="000000"/>
            </w:tcBorders>
            <w:shd w:val="clear" w:color="auto" w:fill="auto"/>
            <w:noWrap/>
            <w:vAlign w:val="center"/>
          </w:tcPr>
          <w:p w14:paraId="4CBFE2DD" w14:textId="5AD763E2" w:rsidR="00084207" w:rsidRPr="0080361D" w:rsidRDefault="00084207" w:rsidP="00084207">
            <w:pPr>
              <w:jc w:val="right"/>
              <w:rPr>
                <w:b/>
                <w:bCs/>
                <w:sz w:val="18"/>
                <w:szCs w:val="18"/>
              </w:rPr>
            </w:pPr>
            <w:r w:rsidRPr="0080361D">
              <w:rPr>
                <w:b/>
                <w:bCs/>
                <w:sz w:val="20"/>
                <w:szCs w:val="20"/>
              </w:rPr>
              <w:t> </w:t>
            </w:r>
          </w:p>
        </w:tc>
        <w:tc>
          <w:tcPr>
            <w:tcW w:w="426" w:type="pct"/>
            <w:tcBorders>
              <w:top w:val="dotted" w:sz="4" w:space="0" w:color="auto"/>
              <w:left w:val="nil"/>
              <w:bottom w:val="dotted" w:sz="4" w:space="0" w:color="auto"/>
              <w:right w:val="single" w:sz="4" w:space="0" w:color="000000"/>
            </w:tcBorders>
            <w:shd w:val="clear" w:color="auto" w:fill="auto"/>
            <w:noWrap/>
            <w:vAlign w:val="center"/>
          </w:tcPr>
          <w:p w14:paraId="786F0AEE" w14:textId="05A73C08" w:rsidR="00084207" w:rsidRPr="0080361D" w:rsidRDefault="00084207" w:rsidP="00084207">
            <w:pPr>
              <w:jc w:val="right"/>
              <w:rPr>
                <w:b/>
                <w:bCs/>
                <w:sz w:val="18"/>
                <w:szCs w:val="18"/>
              </w:rPr>
            </w:pPr>
          </w:p>
        </w:tc>
        <w:tc>
          <w:tcPr>
            <w:tcW w:w="426" w:type="pct"/>
            <w:tcBorders>
              <w:top w:val="dotted" w:sz="4" w:space="0" w:color="auto"/>
              <w:left w:val="nil"/>
              <w:bottom w:val="dotted" w:sz="4" w:space="0" w:color="auto"/>
              <w:right w:val="single" w:sz="4" w:space="0" w:color="000000"/>
            </w:tcBorders>
            <w:shd w:val="clear" w:color="auto" w:fill="auto"/>
            <w:noWrap/>
            <w:vAlign w:val="center"/>
          </w:tcPr>
          <w:p w14:paraId="570333B6" w14:textId="79FB9607" w:rsidR="00084207" w:rsidRPr="0080361D" w:rsidRDefault="00084207" w:rsidP="00084207">
            <w:pPr>
              <w:jc w:val="right"/>
              <w:rPr>
                <w:b/>
                <w:bCs/>
                <w:sz w:val="18"/>
                <w:szCs w:val="18"/>
              </w:rPr>
            </w:pPr>
            <w:r w:rsidRPr="0080361D">
              <w:rPr>
                <w:b/>
                <w:bCs/>
                <w:sz w:val="20"/>
                <w:szCs w:val="20"/>
              </w:rPr>
              <w:t> </w:t>
            </w:r>
          </w:p>
        </w:tc>
        <w:tc>
          <w:tcPr>
            <w:tcW w:w="426" w:type="pct"/>
            <w:tcBorders>
              <w:top w:val="dotted" w:sz="4" w:space="0" w:color="auto"/>
              <w:left w:val="nil"/>
              <w:bottom w:val="dotted" w:sz="4" w:space="0" w:color="auto"/>
              <w:right w:val="single" w:sz="4" w:space="0" w:color="000000"/>
            </w:tcBorders>
            <w:shd w:val="clear" w:color="auto" w:fill="auto"/>
            <w:noWrap/>
            <w:vAlign w:val="center"/>
          </w:tcPr>
          <w:p w14:paraId="30E3B2A5" w14:textId="72B47A2B" w:rsidR="00084207" w:rsidRPr="0080361D" w:rsidRDefault="00084207" w:rsidP="00084207">
            <w:pPr>
              <w:jc w:val="right"/>
              <w:rPr>
                <w:b/>
                <w:bCs/>
                <w:sz w:val="18"/>
                <w:szCs w:val="18"/>
              </w:rPr>
            </w:pPr>
            <w:r w:rsidRPr="0080361D">
              <w:rPr>
                <w:b/>
                <w:bCs/>
                <w:sz w:val="20"/>
                <w:szCs w:val="20"/>
              </w:rPr>
              <w:t> </w:t>
            </w:r>
          </w:p>
        </w:tc>
        <w:tc>
          <w:tcPr>
            <w:tcW w:w="377" w:type="pct"/>
            <w:tcBorders>
              <w:top w:val="dotted" w:sz="4" w:space="0" w:color="auto"/>
              <w:left w:val="nil"/>
              <w:bottom w:val="dotted" w:sz="4" w:space="0" w:color="auto"/>
              <w:right w:val="single" w:sz="4" w:space="0" w:color="000000"/>
            </w:tcBorders>
            <w:shd w:val="clear" w:color="auto" w:fill="auto"/>
            <w:noWrap/>
            <w:vAlign w:val="center"/>
          </w:tcPr>
          <w:p w14:paraId="2A494281" w14:textId="272FEE55" w:rsidR="00084207" w:rsidRPr="0080361D" w:rsidRDefault="00084207" w:rsidP="00084207">
            <w:pPr>
              <w:jc w:val="right"/>
              <w:rPr>
                <w:b/>
                <w:bCs/>
                <w:sz w:val="18"/>
                <w:szCs w:val="18"/>
              </w:rPr>
            </w:pPr>
            <w:r w:rsidRPr="0080361D">
              <w:rPr>
                <w:b/>
                <w:bCs/>
                <w:sz w:val="20"/>
                <w:szCs w:val="20"/>
              </w:rPr>
              <w:t> </w:t>
            </w:r>
          </w:p>
        </w:tc>
      </w:tr>
      <w:tr w:rsidR="002326A6" w:rsidRPr="0080361D" w14:paraId="186825A1" w14:textId="77777777" w:rsidTr="00B20EAB">
        <w:trPr>
          <w:trHeight w:val="40"/>
          <w:jc w:val="center"/>
        </w:trPr>
        <w:tc>
          <w:tcPr>
            <w:tcW w:w="275" w:type="pct"/>
            <w:tcBorders>
              <w:top w:val="dotted" w:sz="4" w:space="0" w:color="auto"/>
              <w:left w:val="single" w:sz="4" w:space="0" w:color="000000"/>
              <w:bottom w:val="single" w:sz="4" w:space="0" w:color="auto"/>
              <w:right w:val="single" w:sz="4" w:space="0" w:color="000000"/>
            </w:tcBorders>
            <w:shd w:val="clear" w:color="auto" w:fill="auto"/>
            <w:vAlign w:val="center"/>
          </w:tcPr>
          <w:p w14:paraId="50A189D8" w14:textId="77777777" w:rsidR="000C3ECF" w:rsidRPr="0080361D" w:rsidRDefault="000C3ECF" w:rsidP="000C3ECF">
            <w:pPr>
              <w:spacing w:before="0" w:after="0" w:line="240" w:lineRule="auto"/>
              <w:jc w:val="center"/>
              <w:rPr>
                <w:b/>
                <w:bCs/>
                <w:sz w:val="18"/>
                <w:szCs w:val="18"/>
              </w:rPr>
            </w:pPr>
            <w:r w:rsidRPr="0080361D">
              <w:rPr>
                <w:b/>
                <w:bCs/>
                <w:sz w:val="18"/>
                <w:szCs w:val="18"/>
              </w:rPr>
              <w:t>-</w:t>
            </w:r>
          </w:p>
        </w:tc>
        <w:tc>
          <w:tcPr>
            <w:tcW w:w="938" w:type="pct"/>
            <w:tcBorders>
              <w:top w:val="dotted" w:sz="4" w:space="0" w:color="auto"/>
              <w:left w:val="nil"/>
              <w:bottom w:val="single" w:sz="4" w:space="0" w:color="auto"/>
              <w:right w:val="single" w:sz="4" w:space="0" w:color="000000"/>
            </w:tcBorders>
            <w:shd w:val="clear" w:color="auto" w:fill="auto"/>
            <w:vAlign w:val="center"/>
          </w:tcPr>
          <w:p w14:paraId="60321343" w14:textId="77777777" w:rsidR="000C3ECF" w:rsidRPr="0080361D" w:rsidRDefault="000C3ECF" w:rsidP="000C3ECF">
            <w:pPr>
              <w:spacing w:before="0" w:after="0" w:line="240" w:lineRule="auto"/>
              <w:rPr>
                <w:sz w:val="18"/>
                <w:szCs w:val="18"/>
              </w:rPr>
            </w:pPr>
            <w:r w:rsidRPr="0080361D">
              <w:rPr>
                <w:sz w:val="18"/>
                <w:szCs w:val="18"/>
              </w:rPr>
              <w:t>Đất ở tại đô thị</w:t>
            </w:r>
          </w:p>
        </w:tc>
        <w:tc>
          <w:tcPr>
            <w:tcW w:w="467" w:type="pct"/>
            <w:tcBorders>
              <w:top w:val="dotted" w:sz="4" w:space="0" w:color="auto"/>
              <w:left w:val="nil"/>
              <w:bottom w:val="single" w:sz="4" w:space="0" w:color="auto"/>
              <w:right w:val="single" w:sz="4" w:space="0" w:color="000000"/>
            </w:tcBorders>
            <w:shd w:val="clear" w:color="auto" w:fill="auto"/>
            <w:noWrap/>
            <w:vAlign w:val="center"/>
          </w:tcPr>
          <w:p w14:paraId="7C19CB7A" w14:textId="149AA917" w:rsidR="000C3ECF" w:rsidRPr="0080361D" w:rsidRDefault="000C3ECF" w:rsidP="000C3ECF">
            <w:pPr>
              <w:jc w:val="right"/>
              <w:rPr>
                <w:sz w:val="18"/>
                <w:szCs w:val="18"/>
              </w:rPr>
            </w:pPr>
            <w:r w:rsidRPr="0080361D">
              <w:rPr>
                <w:sz w:val="20"/>
                <w:szCs w:val="20"/>
              </w:rPr>
              <w:t>0,2</w:t>
            </w:r>
            <w:r w:rsidR="006C6389" w:rsidRPr="0080361D">
              <w:rPr>
                <w:sz w:val="20"/>
                <w:szCs w:val="20"/>
              </w:rPr>
              <w:t>8</w:t>
            </w:r>
          </w:p>
        </w:tc>
        <w:tc>
          <w:tcPr>
            <w:tcW w:w="424" w:type="pct"/>
            <w:tcBorders>
              <w:top w:val="dotted" w:sz="4" w:space="0" w:color="auto"/>
              <w:left w:val="nil"/>
              <w:bottom w:val="single" w:sz="4" w:space="0" w:color="auto"/>
              <w:right w:val="single" w:sz="4" w:space="0" w:color="000000"/>
            </w:tcBorders>
            <w:shd w:val="clear" w:color="auto" w:fill="auto"/>
            <w:noWrap/>
            <w:vAlign w:val="center"/>
          </w:tcPr>
          <w:p w14:paraId="049FF4DF" w14:textId="3411DCCA" w:rsidR="000C3ECF" w:rsidRPr="0080361D" w:rsidRDefault="000C3ECF" w:rsidP="000C3ECF">
            <w:pPr>
              <w:jc w:val="right"/>
              <w:rPr>
                <w:sz w:val="18"/>
                <w:szCs w:val="18"/>
              </w:rPr>
            </w:pPr>
            <w:r w:rsidRPr="0080361D">
              <w:rPr>
                <w:sz w:val="20"/>
                <w:szCs w:val="20"/>
              </w:rPr>
              <w:t>0,2</w:t>
            </w:r>
            <w:r w:rsidR="006C6389" w:rsidRPr="0080361D">
              <w:rPr>
                <w:sz w:val="20"/>
                <w:szCs w:val="20"/>
              </w:rPr>
              <w:t>8</w:t>
            </w:r>
          </w:p>
        </w:tc>
        <w:tc>
          <w:tcPr>
            <w:tcW w:w="460" w:type="pct"/>
            <w:tcBorders>
              <w:top w:val="dotted" w:sz="4" w:space="0" w:color="auto"/>
              <w:left w:val="nil"/>
              <w:bottom w:val="single" w:sz="4" w:space="0" w:color="auto"/>
              <w:right w:val="single" w:sz="4" w:space="0" w:color="000000"/>
            </w:tcBorders>
            <w:shd w:val="clear" w:color="auto" w:fill="auto"/>
            <w:noWrap/>
            <w:vAlign w:val="center"/>
          </w:tcPr>
          <w:p w14:paraId="0781B1B5" w14:textId="4A9E5449" w:rsidR="000C3ECF" w:rsidRPr="0080361D" w:rsidRDefault="000C3ECF" w:rsidP="000C3ECF">
            <w:pPr>
              <w:jc w:val="right"/>
              <w:rPr>
                <w:sz w:val="18"/>
                <w:szCs w:val="18"/>
              </w:rPr>
            </w:pPr>
            <w:r w:rsidRPr="0080361D">
              <w:rPr>
                <w:sz w:val="20"/>
                <w:szCs w:val="20"/>
              </w:rPr>
              <w:t> </w:t>
            </w:r>
          </w:p>
        </w:tc>
        <w:tc>
          <w:tcPr>
            <w:tcW w:w="390" w:type="pct"/>
            <w:tcBorders>
              <w:top w:val="dotted" w:sz="4" w:space="0" w:color="auto"/>
              <w:left w:val="nil"/>
              <w:bottom w:val="single" w:sz="4" w:space="0" w:color="auto"/>
              <w:right w:val="single" w:sz="4" w:space="0" w:color="000000"/>
            </w:tcBorders>
            <w:shd w:val="clear" w:color="auto" w:fill="auto"/>
            <w:noWrap/>
            <w:vAlign w:val="center"/>
          </w:tcPr>
          <w:p w14:paraId="158B240E" w14:textId="218D6B68" w:rsidR="000C3ECF" w:rsidRPr="0080361D" w:rsidRDefault="000C3ECF" w:rsidP="000C3ECF">
            <w:pPr>
              <w:jc w:val="right"/>
              <w:rPr>
                <w:sz w:val="18"/>
                <w:szCs w:val="18"/>
              </w:rPr>
            </w:pPr>
            <w:r w:rsidRPr="0080361D">
              <w:rPr>
                <w:sz w:val="20"/>
                <w:szCs w:val="20"/>
              </w:rPr>
              <w:t> </w:t>
            </w:r>
          </w:p>
        </w:tc>
        <w:tc>
          <w:tcPr>
            <w:tcW w:w="391" w:type="pct"/>
            <w:tcBorders>
              <w:top w:val="dotted" w:sz="4" w:space="0" w:color="auto"/>
              <w:left w:val="nil"/>
              <w:bottom w:val="single" w:sz="4" w:space="0" w:color="auto"/>
              <w:right w:val="single" w:sz="4" w:space="0" w:color="000000"/>
            </w:tcBorders>
            <w:shd w:val="clear" w:color="auto" w:fill="auto"/>
            <w:noWrap/>
            <w:vAlign w:val="center"/>
          </w:tcPr>
          <w:p w14:paraId="15F2E283" w14:textId="3DBC6C52" w:rsidR="000C3ECF" w:rsidRPr="0080361D" w:rsidRDefault="000C3ECF" w:rsidP="000C3ECF">
            <w:pPr>
              <w:jc w:val="right"/>
              <w:rPr>
                <w:sz w:val="18"/>
                <w:szCs w:val="18"/>
              </w:rPr>
            </w:pPr>
            <w:r w:rsidRPr="0080361D">
              <w:rPr>
                <w:sz w:val="20"/>
                <w:szCs w:val="20"/>
              </w:rPr>
              <w:t> </w:t>
            </w:r>
          </w:p>
        </w:tc>
        <w:tc>
          <w:tcPr>
            <w:tcW w:w="426" w:type="pct"/>
            <w:tcBorders>
              <w:top w:val="dotted" w:sz="4" w:space="0" w:color="auto"/>
              <w:left w:val="nil"/>
              <w:bottom w:val="single" w:sz="4" w:space="0" w:color="auto"/>
              <w:right w:val="single" w:sz="4" w:space="0" w:color="000000"/>
            </w:tcBorders>
            <w:shd w:val="clear" w:color="auto" w:fill="auto"/>
            <w:noWrap/>
            <w:vAlign w:val="center"/>
          </w:tcPr>
          <w:p w14:paraId="21E882A0" w14:textId="54CF900F" w:rsidR="000C3ECF" w:rsidRPr="0080361D" w:rsidRDefault="000C3ECF" w:rsidP="000C3ECF">
            <w:pPr>
              <w:jc w:val="right"/>
              <w:rPr>
                <w:sz w:val="18"/>
                <w:szCs w:val="18"/>
              </w:rPr>
            </w:pPr>
            <w:r w:rsidRPr="0080361D">
              <w:rPr>
                <w:sz w:val="20"/>
                <w:szCs w:val="20"/>
              </w:rPr>
              <w:t> </w:t>
            </w:r>
          </w:p>
        </w:tc>
        <w:tc>
          <w:tcPr>
            <w:tcW w:w="426" w:type="pct"/>
            <w:tcBorders>
              <w:top w:val="dotted" w:sz="4" w:space="0" w:color="auto"/>
              <w:left w:val="nil"/>
              <w:bottom w:val="single" w:sz="4" w:space="0" w:color="auto"/>
              <w:right w:val="single" w:sz="4" w:space="0" w:color="000000"/>
            </w:tcBorders>
            <w:shd w:val="clear" w:color="auto" w:fill="auto"/>
            <w:noWrap/>
            <w:vAlign w:val="center"/>
          </w:tcPr>
          <w:p w14:paraId="6FE7EF17" w14:textId="737AC308" w:rsidR="000C3ECF" w:rsidRPr="0080361D" w:rsidRDefault="000C3ECF" w:rsidP="000C3ECF">
            <w:pPr>
              <w:jc w:val="right"/>
              <w:rPr>
                <w:sz w:val="18"/>
                <w:szCs w:val="18"/>
              </w:rPr>
            </w:pPr>
            <w:r w:rsidRPr="0080361D">
              <w:rPr>
                <w:sz w:val="20"/>
                <w:szCs w:val="20"/>
              </w:rPr>
              <w:t> </w:t>
            </w:r>
          </w:p>
        </w:tc>
        <w:tc>
          <w:tcPr>
            <w:tcW w:w="426" w:type="pct"/>
            <w:tcBorders>
              <w:top w:val="dotted" w:sz="4" w:space="0" w:color="auto"/>
              <w:left w:val="nil"/>
              <w:bottom w:val="single" w:sz="4" w:space="0" w:color="auto"/>
              <w:right w:val="single" w:sz="4" w:space="0" w:color="000000"/>
            </w:tcBorders>
            <w:shd w:val="clear" w:color="auto" w:fill="auto"/>
            <w:noWrap/>
            <w:vAlign w:val="center"/>
          </w:tcPr>
          <w:p w14:paraId="2FCC43B0" w14:textId="525FA5C9" w:rsidR="000C3ECF" w:rsidRPr="0080361D" w:rsidRDefault="000C3ECF" w:rsidP="000C3ECF">
            <w:pPr>
              <w:jc w:val="right"/>
              <w:rPr>
                <w:sz w:val="18"/>
                <w:szCs w:val="18"/>
              </w:rPr>
            </w:pPr>
            <w:r w:rsidRPr="0080361D">
              <w:rPr>
                <w:sz w:val="20"/>
                <w:szCs w:val="20"/>
              </w:rPr>
              <w:t> </w:t>
            </w:r>
          </w:p>
        </w:tc>
        <w:tc>
          <w:tcPr>
            <w:tcW w:w="377" w:type="pct"/>
            <w:tcBorders>
              <w:top w:val="dotted" w:sz="4" w:space="0" w:color="auto"/>
              <w:left w:val="nil"/>
              <w:bottom w:val="single" w:sz="4" w:space="0" w:color="auto"/>
              <w:right w:val="single" w:sz="4" w:space="0" w:color="000000"/>
            </w:tcBorders>
            <w:shd w:val="clear" w:color="auto" w:fill="auto"/>
            <w:noWrap/>
            <w:vAlign w:val="center"/>
          </w:tcPr>
          <w:p w14:paraId="4A4D7401" w14:textId="4282EC10" w:rsidR="000C3ECF" w:rsidRPr="0080361D" w:rsidRDefault="000C3ECF" w:rsidP="000C3ECF">
            <w:pPr>
              <w:jc w:val="right"/>
              <w:rPr>
                <w:sz w:val="18"/>
                <w:szCs w:val="18"/>
              </w:rPr>
            </w:pPr>
            <w:r w:rsidRPr="0080361D">
              <w:rPr>
                <w:sz w:val="20"/>
                <w:szCs w:val="20"/>
              </w:rPr>
              <w:t> </w:t>
            </w:r>
          </w:p>
        </w:tc>
      </w:tr>
    </w:tbl>
    <w:p w14:paraId="185939A1" w14:textId="77777777" w:rsidR="006326C3" w:rsidRPr="0080361D" w:rsidRDefault="0027439F" w:rsidP="004A12E8">
      <w:pPr>
        <w:pStyle w:val="Heading3"/>
        <w:spacing w:before="60" w:after="60"/>
      </w:pPr>
      <w:bookmarkStart w:id="377" w:name="_Toc21502071"/>
      <w:bookmarkStart w:id="378" w:name="_Toc21520864"/>
      <w:bookmarkStart w:id="379" w:name="_Toc21520907"/>
      <w:bookmarkStart w:id="380" w:name="_Toc21521266"/>
      <w:bookmarkStart w:id="381" w:name="_Toc21521530"/>
      <w:bookmarkStart w:id="382" w:name="_Toc21521776"/>
      <w:bookmarkStart w:id="383" w:name="_Toc21521875"/>
      <w:bookmarkStart w:id="384" w:name="_Toc21521914"/>
      <w:bookmarkStart w:id="385" w:name="_Toc122949728"/>
      <w:r w:rsidRPr="0080361D">
        <w:t>5. Diện tích đất chưa sử dụng đưa vào sử dụng</w:t>
      </w:r>
      <w:bookmarkEnd w:id="377"/>
      <w:bookmarkEnd w:id="378"/>
      <w:bookmarkEnd w:id="379"/>
      <w:bookmarkEnd w:id="380"/>
      <w:bookmarkEnd w:id="381"/>
      <w:bookmarkEnd w:id="382"/>
      <w:bookmarkEnd w:id="383"/>
      <w:bookmarkEnd w:id="384"/>
      <w:bookmarkEnd w:id="385"/>
    </w:p>
    <w:p w14:paraId="32048478" w14:textId="56888011" w:rsidR="00C635D9" w:rsidRPr="0080361D" w:rsidRDefault="0059026C" w:rsidP="004A12E8">
      <w:pPr>
        <w:spacing w:before="60" w:after="60"/>
        <w:ind w:firstLine="720"/>
      </w:pPr>
      <w:r w:rsidRPr="0080361D">
        <w:t>Năm 2024</w:t>
      </w:r>
      <w:r w:rsidR="00193B3B" w:rsidRPr="0080361D">
        <w:t xml:space="preserve"> trên địa bàn thị xã Bến</w:t>
      </w:r>
      <w:r w:rsidR="0048678B" w:rsidRPr="0080361D">
        <w:t xml:space="preserve"> Cát không còn đất chưa sử dụng. </w:t>
      </w:r>
    </w:p>
    <w:p w14:paraId="7D62011C" w14:textId="722525B9" w:rsidR="00A909BF" w:rsidRPr="0080361D" w:rsidRDefault="007A594A" w:rsidP="004A12E8">
      <w:pPr>
        <w:pStyle w:val="Heading3"/>
        <w:spacing w:before="60" w:after="60" w:line="324" w:lineRule="auto"/>
      </w:pPr>
      <w:bookmarkStart w:id="386" w:name="_Toc21502073"/>
      <w:bookmarkStart w:id="387" w:name="_Toc21520866"/>
      <w:bookmarkStart w:id="388" w:name="_Toc21520909"/>
      <w:bookmarkStart w:id="389" w:name="_Toc21521268"/>
      <w:bookmarkStart w:id="390" w:name="_Toc21521532"/>
      <w:bookmarkStart w:id="391" w:name="_Toc21521778"/>
      <w:bookmarkStart w:id="392" w:name="_Toc21521877"/>
      <w:bookmarkStart w:id="393" w:name="_Toc21521916"/>
      <w:bookmarkStart w:id="394" w:name="_Toc122949729"/>
      <w:r w:rsidRPr="0080361D">
        <w:rPr>
          <w:lang w:val="en-US"/>
        </w:rPr>
        <w:t>6</w:t>
      </w:r>
      <w:r w:rsidR="00A909BF" w:rsidRPr="0080361D">
        <w:t>. Dự kiến các khoản thu, chi liên quan đến đất đa</w:t>
      </w:r>
      <w:r w:rsidR="00F04FD9" w:rsidRPr="0080361D">
        <w:t xml:space="preserve">i trong </w:t>
      </w:r>
      <w:r w:rsidR="0059026C" w:rsidRPr="0080361D">
        <w:t>năm 2024</w:t>
      </w:r>
      <w:bookmarkEnd w:id="386"/>
      <w:bookmarkEnd w:id="387"/>
      <w:bookmarkEnd w:id="388"/>
      <w:bookmarkEnd w:id="389"/>
      <w:bookmarkEnd w:id="390"/>
      <w:bookmarkEnd w:id="391"/>
      <w:bookmarkEnd w:id="392"/>
      <w:bookmarkEnd w:id="393"/>
      <w:bookmarkEnd w:id="394"/>
    </w:p>
    <w:p w14:paraId="33D19512" w14:textId="77777777" w:rsidR="00A909BF" w:rsidRPr="0080361D" w:rsidRDefault="00A909BF" w:rsidP="004A12E8">
      <w:pPr>
        <w:spacing w:before="60" w:after="60" w:line="324" w:lineRule="auto"/>
        <w:ind w:firstLine="567"/>
      </w:pPr>
      <w:r w:rsidRPr="0080361D">
        <w:t>- Căn cứ Luật đất đai 2013</w:t>
      </w:r>
      <w:r w:rsidR="00C22349" w:rsidRPr="0080361D">
        <w:t>.</w:t>
      </w:r>
    </w:p>
    <w:p w14:paraId="0A509DCC" w14:textId="77777777" w:rsidR="00A909BF" w:rsidRPr="0080361D" w:rsidRDefault="00A909BF" w:rsidP="004A12E8">
      <w:pPr>
        <w:spacing w:before="60" w:after="60" w:line="324" w:lineRule="auto"/>
        <w:ind w:firstLine="567"/>
      </w:pPr>
      <w:r w:rsidRPr="0080361D">
        <w:t>- Căn cứ Nghị đ</w:t>
      </w:r>
      <w:r w:rsidR="00C22349" w:rsidRPr="0080361D">
        <w:t>ịnh 43/2014/NĐ-CP ngày 15/5/</w:t>
      </w:r>
      <w:r w:rsidRPr="0080361D">
        <w:t>2014 của Chính phủ quy định chi tiết thi hà</w:t>
      </w:r>
      <w:r w:rsidR="00D00633" w:rsidRPr="0080361D">
        <w:t>nh một số điều của Luật Đất đai;</w:t>
      </w:r>
    </w:p>
    <w:p w14:paraId="51C24ECF" w14:textId="77777777" w:rsidR="00FD32A8" w:rsidRPr="0080361D" w:rsidRDefault="00FD32A8" w:rsidP="004A12E8">
      <w:pPr>
        <w:spacing w:before="60" w:after="60" w:line="324" w:lineRule="auto"/>
        <w:ind w:firstLine="567"/>
      </w:pPr>
      <w:r w:rsidRPr="0080361D">
        <w:t>- Căn cứ Nghị định 44</w:t>
      </w:r>
      <w:r w:rsidR="00C22349" w:rsidRPr="0080361D">
        <w:t>/2014/NĐ-CP ngày 15/5/</w:t>
      </w:r>
      <w:r w:rsidRPr="0080361D">
        <w:t>2014 của Chính phủ quy định về giá đất</w:t>
      </w:r>
      <w:r w:rsidR="00D00633" w:rsidRPr="0080361D">
        <w:t>;</w:t>
      </w:r>
    </w:p>
    <w:p w14:paraId="265641C7" w14:textId="77777777" w:rsidR="00413B9B" w:rsidRPr="0080361D" w:rsidRDefault="00413B9B" w:rsidP="004A12E8">
      <w:pPr>
        <w:spacing w:before="60" w:after="60" w:line="324" w:lineRule="auto"/>
        <w:ind w:firstLine="567"/>
      </w:pPr>
      <w:r w:rsidRPr="0080361D">
        <w:t>- Căn cứ Nghị định 46/2014/NĐ-CP ngày 15/05/2014 của Chính phủ quy định về việc thu tiền thuê đất</w:t>
      </w:r>
      <w:r w:rsidR="00D00633" w:rsidRPr="0080361D">
        <w:t>, thuê mặt nước;</w:t>
      </w:r>
    </w:p>
    <w:p w14:paraId="4F375744" w14:textId="2FA9F65D" w:rsidR="00D00633" w:rsidRPr="0080361D" w:rsidRDefault="00F231A3" w:rsidP="00651619">
      <w:pPr>
        <w:spacing w:line="324" w:lineRule="auto"/>
        <w:ind w:firstLine="567"/>
      </w:pPr>
      <w:r w:rsidRPr="0080361D">
        <w:t xml:space="preserve">Trên cơ sở </w:t>
      </w:r>
      <w:r w:rsidR="00A909BF" w:rsidRPr="0080361D">
        <w:t>danh mục công trình, dự án đưa vào t</w:t>
      </w:r>
      <w:r w:rsidR="00506DDA" w:rsidRPr="0080361D">
        <w:t>hực hiện trong năm kế hoạch</w:t>
      </w:r>
      <w:r w:rsidR="00355EE6" w:rsidRPr="0080361D">
        <w:t xml:space="preserve"> 202</w:t>
      </w:r>
      <w:r w:rsidR="00A622C0" w:rsidRPr="0080361D">
        <w:t>4</w:t>
      </w:r>
      <w:r w:rsidRPr="0080361D">
        <w:t xml:space="preserve"> trên địa bàn</w:t>
      </w:r>
      <w:r w:rsidR="00A909BF" w:rsidRPr="0080361D">
        <w:t xml:space="preserve"> </w:t>
      </w:r>
      <w:r w:rsidR="006175A8" w:rsidRPr="0080361D">
        <w:t>thị xã</w:t>
      </w:r>
      <w:r w:rsidR="00A909BF" w:rsidRPr="0080361D">
        <w:t xml:space="preserve"> </w:t>
      </w:r>
      <w:r w:rsidR="00B77668" w:rsidRPr="0080361D">
        <w:t>Bến Cát</w:t>
      </w:r>
      <w:r w:rsidRPr="0080361D">
        <w:t>, d</w:t>
      </w:r>
      <w:r w:rsidR="00A909BF" w:rsidRPr="0080361D">
        <w:t xml:space="preserve">ự kiến các khoản thu, chi liên quan đến đất đai </w:t>
      </w:r>
      <w:r w:rsidR="00D00633" w:rsidRPr="0080361D">
        <w:t>bao gồm: (1) Các khoản chi cho việc bồi thường, hỗ trợ, tái định cư; và (2) các khoản thu từ việc giao đất, cho thuê đất, chuyển mục đích sử dụng đất và các loại thuế liên quan đến đất đai.</w:t>
      </w:r>
    </w:p>
    <w:p w14:paraId="191BA698" w14:textId="2FBA6C67" w:rsidR="00E14A45" w:rsidRPr="0080361D" w:rsidRDefault="00E14A45" w:rsidP="00651619">
      <w:pPr>
        <w:spacing w:line="324" w:lineRule="auto"/>
        <w:ind w:firstLine="567"/>
      </w:pPr>
      <w:r w:rsidRPr="0080361D">
        <w:t>Tổng thu: ước k</w:t>
      </w:r>
      <w:r w:rsidR="0021263E" w:rsidRPr="0080361D">
        <w:t xml:space="preserve">hoảng </w:t>
      </w:r>
      <w:r w:rsidR="00B20EAB" w:rsidRPr="0080361D">
        <w:t>2</w:t>
      </w:r>
      <w:r w:rsidR="0021263E" w:rsidRPr="0080361D">
        <w:t>.</w:t>
      </w:r>
      <w:r w:rsidR="00B20EAB" w:rsidRPr="0080361D">
        <w:t>26</w:t>
      </w:r>
      <w:r w:rsidR="00D84598" w:rsidRPr="0080361D">
        <w:t>0</w:t>
      </w:r>
      <w:r w:rsidRPr="0080361D">
        <w:t xml:space="preserve"> tỷ đồng.</w:t>
      </w:r>
    </w:p>
    <w:p w14:paraId="54D2D55B" w14:textId="697C28E2" w:rsidR="00E14A45" w:rsidRPr="0080361D" w:rsidRDefault="009B410A" w:rsidP="00651619">
      <w:pPr>
        <w:spacing w:line="324" w:lineRule="auto"/>
        <w:ind w:firstLine="567"/>
      </w:pPr>
      <w:r w:rsidRPr="0080361D">
        <w:lastRenderedPageBreak/>
        <w:t>Tổ</w:t>
      </w:r>
      <w:r w:rsidR="00D84598" w:rsidRPr="0080361D">
        <w:t>ng chi: ước khoảng 1.</w:t>
      </w:r>
      <w:r w:rsidR="00B20EAB" w:rsidRPr="0080361D">
        <w:t>17</w:t>
      </w:r>
      <w:r w:rsidR="001E16EC" w:rsidRPr="0080361D">
        <w:t>0</w:t>
      </w:r>
      <w:r w:rsidR="00E14A45" w:rsidRPr="0080361D">
        <w:t xml:space="preserve"> tỷ đồng.</w:t>
      </w:r>
    </w:p>
    <w:p w14:paraId="374FF07B" w14:textId="12083A52" w:rsidR="00E14A45" w:rsidRPr="0080361D" w:rsidRDefault="009B410A" w:rsidP="00651619">
      <w:pPr>
        <w:spacing w:line="324" w:lineRule="auto"/>
        <w:ind w:firstLine="567"/>
      </w:pPr>
      <w:r w:rsidRPr="0080361D">
        <w:t>Cân đối</w:t>
      </w:r>
      <w:r w:rsidR="0041193D" w:rsidRPr="0080361D">
        <w:t xml:space="preserve"> thu chi</w:t>
      </w:r>
      <w:r w:rsidR="00D84598" w:rsidRPr="0080361D">
        <w:t xml:space="preserve">: </w:t>
      </w:r>
      <w:r w:rsidR="009C6407" w:rsidRPr="0080361D">
        <w:t>1.090</w:t>
      </w:r>
      <w:r w:rsidR="00E14A45" w:rsidRPr="0080361D">
        <w:t xml:space="preserve"> tỷ đồng.</w:t>
      </w:r>
    </w:p>
    <w:p w14:paraId="10C97228" w14:textId="77777777" w:rsidR="00D70483" w:rsidRPr="0080361D" w:rsidRDefault="00F927C2" w:rsidP="00651619">
      <w:pPr>
        <w:pStyle w:val="Heading2"/>
        <w:spacing w:line="324" w:lineRule="auto"/>
      </w:pPr>
      <w:bookmarkStart w:id="395" w:name="_Toc21502074"/>
      <w:bookmarkStart w:id="396" w:name="_Toc21520867"/>
      <w:bookmarkStart w:id="397" w:name="_Toc21520910"/>
      <w:bookmarkStart w:id="398" w:name="_Toc21521269"/>
      <w:bookmarkStart w:id="399" w:name="_Toc21521533"/>
      <w:bookmarkStart w:id="400" w:name="_Toc21521779"/>
      <w:bookmarkStart w:id="401" w:name="_Toc21521878"/>
      <w:bookmarkStart w:id="402" w:name="_Toc21521917"/>
      <w:bookmarkStart w:id="403" w:name="_Toc122949730"/>
      <w:r w:rsidRPr="0080361D">
        <w:t>II. GIẢI PHÁP TỔ CHỨC THỰC HIỆN KẾ HOẠCH SỬ DỤNG ĐẤT</w:t>
      </w:r>
      <w:bookmarkEnd w:id="395"/>
      <w:bookmarkEnd w:id="396"/>
      <w:bookmarkEnd w:id="397"/>
      <w:bookmarkEnd w:id="398"/>
      <w:bookmarkEnd w:id="399"/>
      <w:bookmarkEnd w:id="400"/>
      <w:bookmarkEnd w:id="401"/>
      <w:bookmarkEnd w:id="402"/>
      <w:bookmarkEnd w:id="403"/>
    </w:p>
    <w:p w14:paraId="1B2D2959" w14:textId="77777777" w:rsidR="0048479D" w:rsidRPr="0080361D" w:rsidRDefault="00D70483" w:rsidP="00651619">
      <w:pPr>
        <w:pStyle w:val="Heading3"/>
        <w:spacing w:line="324" w:lineRule="auto"/>
      </w:pPr>
      <w:bookmarkStart w:id="404" w:name="_Toc21502075"/>
      <w:bookmarkStart w:id="405" w:name="_Toc21520868"/>
      <w:bookmarkStart w:id="406" w:name="_Toc21520911"/>
      <w:bookmarkStart w:id="407" w:name="_Toc21521270"/>
      <w:bookmarkStart w:id="408" w:name="_Toc21521534"/>
      <w:bookmarkStart w:id="409" w:name="_Toc21521780"/>
      <w:bookmarkStart w:id="410" w:name="_Toc21521879"/>
      <w:bookmarkStart w:id="411" w:name="_Toc21521918"/>
      <w:bookmarkStart w:id="412" w:name="_Toc21522291"/>
      <w:bookmarkStart w:id="413" w:name="_Toc122949731"/>
      <w:r w:rsidRPr="0080361D">
        <w:t>1. Các giải pháp bảo vệ, cải tạo đất và bảo vệ môi trường</w:t>
      </w:r>
      <w:bookmarkStart w:id="414" w:name="_Toc534506356"/>
      <w:bookmarkEnd w:id="404"/>
      <w:bookmarkEnd w:id="405"/>
      <w:bookmarkEnd w:id="406"/>
      <w:bookmarkEnd w:id="407"/>
      <w:bookmarkEnd w:id="408"/>
      <w:bookmarkEnd w:id="409"/>
      <w:bookmarkEnd w:id="410"/>
      <w:bookmarkEnd w:id="411"/>
      <w:bookmarkEnd w:id="412"/>
      <w:bookmarkEnd w:id="413"/>
    </w:p>
    <w:p w14:paraId="2E97F361" w14:textId="77777777" w:rsidR="00F927C2" w:rsidRPr="0080361D" w:rsidRDefault="00D70483" w:rsidP="00651619">
      <w:pPr>
        <w:pStyle w:val="Heading4"/>
        <w:spacing w:line="324" w:lineRule="auto"/>
      </w:pPr>
      <w:r w:rsidRPr="0080361D">
        <w:t>1.1. Giải pháp quản lý, sử dụng đất nông nghiệp</w:t>
      </w:r>
      <w:bookmarkEnd w:id="414"/>
    </w:p>
    <w:p w14:paraId="1660A4FC" w14:textId="77777777" w:rsidR="001F5D2F" w:rsidRPr="0080361D" w:rsidRDefault="001F5D2F" w:rsidP="00651619">
      <w:pPr>
        <w:spacing w:line="324" w:lineRule="auto"/>
        <w:ind w:firstLine="567"/>
        <w:rPr>
          <w:lang w:val="vi-VN"/>
        </w:rPr>
      </w:pPr>
      <w:r w:rsidRPr="0080361D">
        <w:rPr>
          <w:lang w:val="vi-VN"/>
        </w:rPr>
        <w:t xml:space="preserve">- Quản lý và thực hiện đầy đủ các chính sách đối với quỹ đất trồng lúa theo Nghị định số 35/2015/NĐ-CP ngày 13/4/2015 của Chính phủ về quản lý, sử dụng đất trồng lúa và các văn bản có liên quan. Nghiêm cấm việc chuyển đổi đất trồng lúa sang các mục đích khác ngoài quy hoạch, kế hoạch sử dụng đất. </w:t>
      </w:r>
    </w:p>
    <w:p w14:paraId="14A61BBC" w14:textId="77777777" w:rsidR="00DB1B63" w:rsidRPr="0080361D" w:rsidRDefault="00DB1B63" w:rsidP="00651619">
      <w:pPr>
        <w:spacing w:line="324" w:lineRule="auto"/>
        <w:ind w:firstLine="567"/>
        <w:rPr>
          <w:lang w:val="vi-VN"/>
        </w:rPr>
      </w:pPr>
      <w:r w:rsidRPr="0080361D">
        <w:rPr>
          <w:lang w:val="vi-VN"/>
        </w:rPr>
        <w:t>- Song song với quá trình sử dụng đất, chú trọng bảo vệ, cải tạo môi trường đất, nước và hạn chế tối đa các tác động tiêu cực như: gây ô nhiễm môi trường, gây lây lan dịch bệnh, sử dụng cạn kiệt tài nguyên... để phát triển bền vững.</w:t>
      </w:r>
    </w:p>
    <w:p w14:paraId="4382BA03" w14:textId="77777777" w:rsidR="00584CCD" w:rsidRPr="0080361D" w:rsidRDefault="00584CCD" w:rsidP="00651619">
      <w:pPr>
        <w:pStyle w:val="Heading4"/>
        <w:spacing w:line="324" w:lineRule="auto"/>
      </w:pPr>
      <w:bookmarkStart w:id="415" w:name="_Toc534506357"/>
      <w:r w:rsidRPr="0080361D">
        <w:t>1.2. Giải pháp quản lý, sử dụng đất phi nông nghiệp</w:t>
      </w:r>
      <w:bookmarkEnd w:id="415"/>
    </w:p>
    <w:p w14:paraId="0926E035" w14:textId="77777777" w:rsidR="00584CCD" w:rsidRPr="0080361D" w:rsidRDefault="00363FD8" w:rsidP="00651619">
      <w:pPr>
        <w:spacing w:line="324" w:lineRule="auto"/>
        <w:ind w:firstLine="567"/>
        <w:rPr>
          <w:lang w:val="vi-VN"/>
        </w:rPr>
      </w:pPr>
      <w:r w:rsidRPr="0080361D">
        <w:rPr>
          <w:lang w:val="vi-VN"/>
        </w:rPr>
        <w:t>- Hầu hết diện tích đất đưa vào kế hoạch cho mục đích phi nông nghiệp đều phải được thu hồi từ đất của các chủ sử dụng, do vậy cần công bố, công khai, minh bạch kế hoạch và các phương án bồi thường hỗ trợ tái định cư cho người sử dụng đất biết để phối hợp thực hiện.</w:t>
      </w:r>
    </w:p>
    <w:p w14:paraId="3373FFEF" w14:textId="77777777" w:rsidR="00584CCD" w:rsidRPr="0080361D" w:rsidRDefault="00584CCD" w:rsidP="00651619">
      <w:pPr>
        <w:spacing w:line="324" w:lineRule="auto"/>
        <w:ind w:firstLine="567"/>
        <w:rPr>
          <w:lang w:val="vi-VN"/>
        </w:rPr>
      </w:pPr>
      <w:r w:rsidRPr="0080361D">
        <w:rPr>
          <w:lang w:val="vi-VN"/>
        </w:rPr>
        <w:t>- Tranh thủ sự chỉ đạo của tỉnh, phối hợp chặt chẽ với các sở ngành để đăng ký kế hoạch, vốn đầu tư hàng năm nhằm đảm bảo tiến độ xây dựng các dự án, công trình đã được xác định trong kế hoạch sử dụng đất.</w:t>
      </w:r>
    </w:p>
    <w:p w14:paraId="042E53E3" w14:textId="2A20D82B" w:rsidR="00584CCD" w:rsidRPr="0080361D" w:rsidRDefault="00584CCD" w:rsidP="00651619">
      <w:pPr>
        <w:spacing w:line="324" w:lineRule="auto"/>
        <w:ind w:firstLine="567"/>
        <w:rPr>
          <w:lang w:val="vi-VN"/>
        </w:rPr>
      </w:pPr>
      <w:r w:rsidRPr="0080361D">
        <w:rPr>
          <w:lang w:val="vi-VN"/>
        </w:rPr>
        <w:t>- Sau k</w:t>
      </w:r>
      <w:r w:rsidR="00C964BB" w:rsidRPr="0080361D">
        <w:rPr>
          <w:lang w:val="vi-VN"/>
        </w:rPr>
        <w:t xml:space="preserve">hi kế hoạch sử dụng đất </w:t>
      </w:r>
      <w:r w:rsidR="0059026C" w:rsidRPr="0080361D">
        <w:rPr>
          <w:lang w:val="vi-VN"/>
        </w:rPr>
        <w:t>năm 2024</w:t>
      </w:r>
      <w:r w:rsidRPr="0080361D">
        <w:rPr>
          <w:lang w:val="vi-VN"/>
        </w:rPr>
        <w:t xml:space="preserve"> được phê duyệt, các ngành chủ quản thông báo rộng rãi đến các cá nhân, tổ chức sử dụng đất phi nông nghiệp đã đưa vào kế hoạch liên hệ Sở Tài nguyên và Môi trường, phòng Tài nguyên và Môi trường để hướng dẫn làm các thủ tục về giao đất, cho thuê đất, chuyển mục đích sử dụng đất theo quy định của pháp luật hiện hành.</w:t>
      </w:r>
    </w:p>
    <w:p w14:paraId="0054D9B3" w14:textId="77777777" w:rsidR="00584CCD" w:rsidRPr="0080361D" w:rsidRDefault="00584CCD" w:rsidP="00651619">
      <w:pPr>
        <w:pStyle w:val="Heading3"/>
        <w:spacing w:line="324" w:lineRule="auto"/>
      </w:pPr>
      <w:bookmarkStart w:id="416" w:name="_Toc21502076"/>
      <w:bookmarkStart w:id="417" w:name="_Toc21520869"/>
      <w:bookmarkStart w:id="418" w:name="_Toc21520912"/>
      <w:bookmarkStart w:id="419" w:name="_Toc21521271"/>
      <w:bookmarkStart w:id="420" w:name="_Toc21521535"/>
      <w:bookmarkStart w:id="421" w:name="_Toc21521781"/>
      <w:bookmarkStart w:id="422" w:name="_Toc21521880"/>
      <w:bookmarkStart w:id="423" w:name="_Toc21521919"/>
      <w:bookmarkStart w:id="424" w:name="_Toc21522292"/>
      <w:bookmarkStart w:id="425" w:name="_Toc122949732"/>
      <w:r w:rsidRPr="0080361D">
        <w:t>2. Các giải pháp tổ chức thực hiện kế hoạch sử dụng đất</w:t>
      </w:r>
      <w:bookmarkEnd w:id="416"/>
      <w:bookmarkEnd w:id="417"/>
      <w:bookmarkEnd w:id="418"/>
      <w:bookmarkEnd w:id="419"/>
      <w:bookmarkEnd w:id="420"/>
      <w:bookmarkEnd w:id="421"/>
      <w:bookmarkEnd w:id="422"/>
      <w:bookmarkEnd w:id="423"/>
      <w:bookmarkEnd w:id="424"/>
      <w:bookmarkEnd w:id="425"/>
    </w:p>
    <w:p w14:paraId="52305E46" w14:textId="77777777" w:rsidR="00584CCD" w:rsidRPr="0080361D" w:rsidRDefault="00584CCD" w:rsidP="00651619">
      <w:pPr>
        <w:pStyle w:val="Heading4"/>
        <w:spacing w:line="324" w:lineRule="auto"/>
        <w:rPr>
          <w:lang w:val="vi-VN"/>
        </w:rPr>
      </w:pPr>
      <w:r w:rsidRPr="0080361D">
        <w:rPr>
          <w:lang w:val="vi-VN"/>
        </w:rPr>
        <w:t>2.1. Công bố, công khai kế hoạch sử dụng đất</w:t>
      </w:r>
    </w:p>
    <w:p w14:paraId="249D90C1" w14:textId="49C67490" w:rsidR="00584CCD" w:rsidRPr="0080361D" w:rsidRDefault="003F58BC" w:rsidP="00651619">
      <w:pPr>
        <w:spacing w:line="324" w:lineRule="auto"/>
        <w:ind w:firstLine="567"/>
        <w:rPr>
          <w:lang w:val="vi-VN"/>
        </w:rPr>
      </w:pPr>
      <w:r w:rsidRPr="0080361D">
        <w:rPr>
          <w:lang w:val="vi-VN"/>
        </w:rPr>
        <w:t xml:space="preserve">- Sau khi </w:t>
      </w:r>
      <w:r w:rsidR="007848B5" w:rsidRPr="0080361D">
        <w:rPr>
          <w:lang w:val="vi-VN"/>
        </w:rPr>
        <w:t xml:space="preserve">kế hoạch sử dụng đất </w:t>
      </w:r>
      <w:r w:rsidR="0059026C" w:rsidRPr="0080361D">
        <w:rPr>
          <w:lang w:val="vi-VN"/>
        </w:rPr>
        <w:t>năm 2024</w:t>
      </w:r>
      <w:r w:rsidR="00D85E1E" w:rsidRPr="0080361D">
        <w:rPr>
          <w:lang w:val="vi-VN"/>
        </w:rPr>
        <w:t xml:space="preserve"> của </w:t>
      </w:r>
      <w:r w:rsidR="006175A8" w:rsidRPr="0080361D">
        <w:rPr>
          <w:lang w:val="vi-VN"/>
        </w:rPr>
        <w:t>thị xã</w:t>
      </w:r>
      <w:r w:rsidR="00D85E1E" w:rsidRPr="0080361D">
        <w:rPr>
          <w:lang w:val="vi-VN"/>
        </w:rPr>
        <w:t xml:space="preserve"> </w:t>
      </w:r>
      <w:r w:rsidRPr="0080361D">
        <w:rPr>
          <w:lang w:val="vi-VN"/>
        </w:rPr>
        <w:t xml:space="preserve">Bến Cát </w:t>
      </w:r>
      <w:r w:rsidR="00D85E1E" w:rsidRPr="0080361D">
        <w:rPr>
          <w:lang w:val="vi-VN"/>
        </w:rPr>
        <w:t xml:space="preserve">được UBND tỉnh </w:t>
      </w:r>
      <w:r w:rsidR="002D0C13" w:rsidRPr="0080361D">
        <w:rPr>
          <w:lang w:val="vi-VN"/>
        </w:rPr>
        <w:t>Bình Dương</w:t>
      </w:r>
      <w:r w:rsidR="00D85E1E" w:rsidRPr="0080361D">
        <w:rPr>
          <w:lang w:val="vi-VN"/>
        </w:rPr>
        <w:t xml:space="preserve"> phê duyệt sẽ </w:t>
      </w:r>
      <w:r w:rsidRPr="0080361D">
        <w:rPr>
          <w:lang w:val="vi-VN"/>
        </w:rPr>
        <w:t>tiến hành</w:t>
      </w:r>
      <w:r w:rsidR="00D85E1E" w:rsidRPr="0080361D">
        <w:rPr>
          <w:lang w:val="vi-VN"/>
        </w:rPr>
        <w:t xml:space="preserve"> công bố, công khai </w:t>
      </w:r>
      <w:r w:rsidRPr="0080361D">
        <w:rPr>
          <w:lang w:val="vi-VN"/>
        </w:rPr>
        <w:t>theo quy định</w:t>
      </w:r>
      <w:r w:rsidRPr="0080361D">
        <w:rPr>
          <w:sz w:val="28"/>
          <w:szCs w:val="28"/>
          <w:lang w:val="vi-VN"/>
        </w:rPr>
        <w:t xml:space="preserve"> </w:t>
      </w:r>
      <w:r w:rsidR="00D85E1E" w:rsidRPr="0080361D">
        <w:rPr>
          <w:lang w:val="vi-VN"/>
        </w:rPr>
        <w:t>để người sử dụng đất biết và thực hiện theo kế hoạch sử dụng đất được duyệt.</w:t>
      </w:r>
    </w:p>
    <w:p w14:paraId="4BC6FE80" w14:textId="77777777" w:rsidR="00584CCD" w:rsidRPr="0080361D" w:rsidRDefault="00584CCD" w:rsidP="00651619">
      <w:pPr>
        <w:spacing w:line="324" w:lineRule="auto"/>
        <w:ind w:firstLine="567"/>
        <w:rPr>
          <w:lang w:val="vi-VN"/>
        </w:rPr>
      </w:pPr>
      <w:r w:rsidRPr="0080361D">
        <w:rPr>
          <w:lang w:val="vi-VN"/>
        </w:rPr>
        <w:lastRenderedPageBreak/>
        <w:t xml:space="preserve">- Thông tin rộng rãi và chỉ đạo UBND các xã, </w:t>
      </w:r>
      <w:r w:rsidR="007848B5" w:rsidRPr="0080361D">
        <w:rPr>
          <w:lang w:val="vi-VN"/>
        </w:rPr>
        <w:t xml:space="preserve">phường, </w:t>
      </w:r>
      <w:r w:rsidRPr="0080361D">
        <w:rPr>
          <w:lang w:val="vi-VN"/>
        </w:rPr>
        <w:t>các phòng ban có liên quan thực hiện các thủ tục về đất đai, nhất là giao đất, cho thuê đất, cho phép chuyển mục đích sử dụng đất đề</w:t>
      </w:r>
      <w:r w:rsidR="003F58BC" w:rsidRPr="0080361D">
        <w:rPr>
          <w:lang w:val="vi-VN"/>
        </w:rPr>
        <w:t>u</w:t>
      </w:r>
      <w:r w:rsidRPr="0080361D">
        <w:rPr>
          <w:lang w:val="vi-VN"/>
        </w:rPr>
        <w:t xml:space="preserve"> phải tuân thủ triệt để kế hoạch sử dụng đất (quy định tại điều 52 – Luật đất đai 2013).</w:t>
      </w:r>
    </w:p>
    <w:p w14:paraId="2C1E4BCB" w14:textId="77777777" w:rsidR="00584CCD" w:rsidRPr="0080361D" w:rsidRDefault="00584CCD" w:rsidP="00651619">
      <w:pPr>
        <w:spacing w:line="324" w:lineRule="auto"/>
        <w:ind w:firstLine="567"/>
        <w:rPr>
          <w:lang w:val="vi-VN"/>
        </w:rPr>
      </w:pPr>
      <w:r w:rsidRPr="0080361D">
        <w:rPr>
          <w:lang w:val="vi-VN"/>
        </w:rPr>
        <w:t xml:space="preserve">- Bám sát kế hoạch sử dụng đất đã được cấp có thẩm quyền phê duyệt để tham gia xây dựng và đóng góp ý kiến cho các kế hoạch các ngành có liên quan nhằm phát hiện và kịp thời chấn chỉnh các biểu hiện sử dụng đất không theo kế hoạch. </w:t>
      </w:r>
    </w:p>
    <w:p w14:paraId="214E75AD" w14:textId="77777777" w:rsidR="00584CCD" w:rsidRPr="0080361D" w:rsidRDefault="00584CCD" w:rsidP="00651619">
      <w:pPr>
        <w:pStyle w:val="Heading4"/>
        <w:spacing w:line="324" w:lineRule="auto"/>
        <w:rPr>
          <w:lang w:val="vi-VN"/>
        </w:rPr>
      </w:pPr>
      <w:r w:rsidRPr="0080361D">
        <w:rPr>
          <w:lang w:val="vi-VN"/>
        </w:rPr>
        <w:t xml:space="preserve">2.2. Phối hợp </w:t>
      </w:r>
      <w:r w:rsidR="008626F2" w:rsidRPr="0080361D">
        <w:rPr>
          <w:lang w:val="vi-VN"/>
        </w:rPr>
        <w:t>t</w:t>
      </w:r>
      <w:r w:rsidRPr="0080361D">
        <w:rPr>
          <w:lang w:val="vi-VN"/>
        </w:rPr>
        <w:t>hực hiện kế hoạch sử dụng đất</w:t>
      </w:r>
    </w:p>
    <w:p w14:paraId="5A0539E6" w14:textId="77777777" w:rsidR="00584CCD" w:rsidRPr="0080361D" w:rsidRDefault="00584CCD" w:rsidP="00651619">
      <w:pPr>
        <w:spacing w:line="324" w:lineRule="auto"/>
        <w:ind w:firstLine="567"/>
        <w:rPr>
          <w:lang w:val="vi-VN"/>
        </w:rPr>
      </w:pPr>
      <w:r w:rsidRPr="0080361D">
        <w:rPr>
          <w:lang w:val="vi-VN"/>
        </w:rPr>
        <w:t xml:space="preserve">Cần có sự phối hợp trong việc thực hiện kế hoạch đã được phê duyệt, cụ thể: </w:t>
      </w:r>
    </w:p>
    <w:p w14:paraId="158B1469" w14:textId="77777777" w:rsidR="00584CCD" w:rsidRPr="0080361D" w:rsidRDefault="00584CCD" w:rsidP="00651619">
      <w:pPr>
        <w:spacing w:line="324" w:lineRule="auto"/>
        <w:ind w:firstLine="567"/>
        <w:rPr>
          <w:lang w:val="vi-VN"/>
        </w:rPr>
      </w:pPr>
      <w:r w:rsidRPr="0080361D">
        <w:rPr>
          <w:iCs/>
          <w:lang w:val="vi-VN"/>
        </w:rPr>
        <w:t>- Phối hợp giữa các ngành của tỉnh: Kế hoạch sử dụng đất thể hiện tổng hợp các</w:t>
      </w:r>
      <w:r w:rsidRPr="0080361D">
        <w:rPr>
          <w:lang w:val="vi-VN"/>
        </w:rPr>
        <w:t xml:space="preserve"> nhu cầu sử dụng đất của các ngành, các lĩnh vực do vậy trong quá trình thực hiện cụ thể của từng ngành nếu có sự biến động lớn, cần có sự xem xét điều chỉnh chung và phải có sự phối hợp để xử lý, đảm bảo hài hòa mục tiêu phát triển chung của xã hội, của từng ngành.</w:t>
      </w:r>
    </w:p>
    <w:p w14:paraId="139AAA2F" w14:textId="2EDED428" w:rsidR="00584CCD" w:rsidRPr="0080361D" w:rsidRDefault="00584CCD" w:rsidP="00651619">
      <w:pPr>
        <w:spacing w:line="324" w:lineRule="auto"/>
        <w:ind w:firstLine="567"/>
        <w:rPr>
          <w:bCs/>
          <w:lang w:val="vi-VN"/>
        </w:rPr>
      </w:pPr>
      <w:r w:rsidRPr="0080361D">
        <w:rPr>
          <w:lang w:val="vi-VN"/>
        </w:rPr>
        <w:t xml:space="preserve">- Phối hợp chặt chẽ giữa các phòng ban cấp </w:t>
      </w:r>
      <w:r w:rsidR="006175A8" w:rsidRPr="0080361D">
        <w:rPr>
          <w:lang w:val="vi-VN"/>
        </w:rPr>
        <w:t>thị xã</w:t>
      </w:r>
      <w:r w:rsidRPr="0080361D">
        <w:rPr>
          <w:lang w:val="vi-VN"/>
        </w:rPr>
        <w:t xml:space="preserve">, giữa </w:t>
      </w:r>
      <w:r w:rsidR="006175A8" w:rsidRPr="0080361D">
        <w:rPr>
          <w:lang w:val="vi-VN"/>
        </w:rPr>
        <w:t>thị xã</w:t>
      </w:r>
      <w:r w:rsidRPr="0080361D">
        <w:rPr>
          <w:lang w:val="vi-VN"/>
        </w:rPr>
        <w:t xml:space="preserve"> và xã</w:t>
      </w:r>
      <w:r w:rsidR="00A94B66" w:rsidRPr="0080361D">
        <w:rPr>
          <w:lang w:val="vi-VN"/>
        </w:rPr>
        <w:t xml:space="preserve">, </w:t>
      </w:r>
      <w:r w:rsidR="00E03E40" w:rsidRPr="0080361D">
        <w:rPr>
          <w:lang w:val="vi-VN"/>
        </w:rPr>
        <w:t>phường</w:t>
      </w:r>
      <w:r w:rsidRPr="0080361D">
        <w:rPr>
          <w:lang w:val="vi-VN"/>
        </w:rPr>
        <w:t xml:space="preserve"> trong việc quản lý đất đai theo </w:t>
      </w:r>
      <w:r w:rsidR="00A94B66" w:rsidRPr="0080361D">
        <w:rPr>
          <w:lang w:val="vi-VN"/>
        </w:rPr>
        <w:t xml:space="preserve">kế </w:t>
      </w:r>
      <w:r w:rsidRPr="0080361D">
        <w:rPr>
          <w:lang w:val="vi-VN"/>
        </w:rPr>
        <w:t>hoạch</w:t>
      </w:r>
      <w:r w:rsidR="00A94B66" w:rsidRPr="0080361D">
        <w:rPr>
          <w:lang w:val="vi-VN"/>
        </w:rPr>
        <w:t xml:space="preserve"> được duyệt</w:t>
      </w:r>
      <w:r w:rsidRPr="0080361D">
        <w:rPr>
          <w:lang w:val="vi-VN"/>
        </w:rPr>
        <w:t>, đặ</w:t>
      </w:r>
      <w:r w:rsidR="007C7189" w:rsidRPr="0080361D">
        <w:t>c</w:t>
      </w:r>
      <w:r w:rsidRPr="0080361D">
        <w:rPr>
          <w:lang w:val="vi-VN"/>
        </w:rPr>
        <w:t xml:space="preserve"> biệt là trong vấn đề giao đất, cho thuê đất...</w:t>
      </w:r>
    </w:p>
    <w:p w14:paraId="2F7F7CBB" w14:textId="12577192" w:rsidR="00584CCD" w:rsidRPr="0080361D" w:rsidRDefault="00584CCD" w:rsidP="00651619">
      <w:pPr>
        <w:pStyle w:val="Heading4"/>
        <w:spacing w:line="324" w:lineRule="auto"/>
      </w:pPr>
      <w:r w:rsidRPr="0080361D">
        <w:rPr>
          <w:lang w:val="vi-VN"/>
        </w:rPr>
        <w:t>2.3. Trách nhiệm các ngành, địa phương trong tổ chức thực hi</w:t>
      </w:r>
      <w:r w:rsidR="008E3D9E" w:rsidRPr="0080361D">
        <w:rPr>
          <w:lang w:val="vi-VN"/>
        </w:rPr>
        <w:t xml:space="preserve">ện kế hoạch sử dụng đất </w:t>
      </w:r>
      <w:r w:rsidR="0059026C" w:rsidRPr="0080361D">
        <w:rPr>
          <w:lang w:val="vi-VN"/>
        </w:rPr>
        <w:t>năm 2024</w:t>
      </w:r>
    </w:p>
    <w:p w14:paraId="48E0D97D" w14:textId="331F2951" w:rsidR="00584CCD" w:rsidRPr="0080361D" w:rsidRDefault="00D85E1E" w:rsidP="00651619">
      <w:pPr>
        <w:spacing w:line="324" w:lineRule="auto"/>
        <w:ind w:firstLine="567"/>
        <w:rPr>
          <w:lang w:val="vi-VN"/>
        </w:rPr>
      </w:pPr>
      <w:r w:rsidRPr="0080361D">
        <w:rPr>
          <w:lang w:val="vi-VN"/>
        </w:rPr>
        <w:t>- Phòng Tài nguyên và Môi trường chịu trách nhiệm công bố, công khai và tổ chức thực hiện kế hoạch sử dụn</w:t>
      </w:r>
      <w:r w:rsidR="007848B5" w:rsidRPr="0080361D">
        <w:rPr>
          <w:lang w:val="vi-VN"/>
        </w:rPr>
        <w:t xml:space="preserve">g đất </w:t>
      </w:r>
      <w:r w:rsidR="0059026C" w:rsidRPr="0080361D">
        <w:rPr>
          <w:lang w:val="vi-VN"/>
        </w:rPr>
        <w:t>năm 2024</w:t>
      </w:r>
      <w:r w:rsidRPr="0080361D">
        <w:rPr>
          <w:lang w:val="vi-VN"/>
        </w:rPr>
        <w:t xml:space="preserve">. Tham mưu cho UBND </w:t>
      </w:r>
      <w:r w:rsidR="006175A8" w:rsidRPr="0080361D">
        <w:rPr>
          <w:lang w:val="vi-VN"/>
        </w:rPr>
        <w:t>thị xã</w:t>
      </w:r>
      <w:r w:rsidRPr="0080361D">
        <w:rPr>
          <w:lang w:val="vi-VN"/>
        </w:rPr>
        <w:t xml:space="preserve"> ra các quyết định về giao đất, cho thuê đất, chuyển mục đích sử dụng đất thuộc thẩm quyền…và hướng dẫn các xã </w:t>
      </w:r>
      <w:r w:rsidR="00E72573" w:rsidRPr="0080361D">
        <w:rPr>
          <w:lang w:val="vi-VN"/>
        </w:rPr>
        <w:t xml:space="preserve">phường </w:t>
      </w:r>
      <w:r w:rsidRPr="0080361D">
        <w:rPr>
          <w:lang w:val="vi-VN"/>
        </w:rPr>
        <w:t>thực hi</w:t>
      </w:r>
      <w:r w:rsidR="00E72573" w:rsidRPr="0080361D">
        <w:rPr>
          <w:lang w:val="vi-VN"/>
        </w:rPr>
        <w:t xml:space="preserve">ện kế hoạch sử dụng đất </w:t>
      </w:r>
      <w:r w:rsidR="0059026C" w:rsidRPr="0080361D">
        <w:rPr>
          <w:lang w:val="vi-VN"/>
        </w:rPr>
        <w:t>năm 2024</w:t>
      </w:r>
      <w:r w:rsidRPr="0080361D">
        <w:rPr>
          <w:lang w:val="vi-VN"/>
        </w:rPr>
        <w:t xml:space="preserve"> theo luật định. Kiên quyết không giao đất, cho thuê đất, chuyển mục đích sử dụng đất không phù hợp với kế hoạch sử dụng đất được phê duyệt.</w:t>
      </w:r>
    </w:p>
    <w:p w14:paraId="75047C27" w14:textId="652A343A" w:rsidR="00584CCD" w:rsidRPr="0080361D" w:rsidRDefault="00584CCD" w:rsidP="00651619">
      <w:pPr>
        <w:spacing w:line="324" w:lineRule="auto"/>
        <w:ind w:firstLine="567"/>
        <w:rPr>
          <w:lang w:val="vi-VN"/>
        </w:rPr>
      </w:pPr>
      <w:r w:rsidRPr="0080361D">
        <w:rPr>
          <w:lang w:val="vi-VN"/>
        </w:rPr>
        <w:t xml:space="preserve">- Các xã, </w:t>
      </w:r>
      <w:r w:rsidR="00E03E40" w:rsidRPr="0080361D">
        <w:rPr>
          <w:lang w:val="vi-VN"/>
        </w:rPr>
        <w:t>phường</w:t>
      </w:r>
      <w:r w:rsidRPr="0080361D">
        <w:rPr>
          <w:lang w:val="vi-VN"/>
        </w:rPr>
        <w:t xml:space="preserve"> căn cứ v</w:t>
      </w:r>
      <w:r w:rsidR="00E72573" w:rsidRPr="0080361D">
        <w:rPr>
          <w:lang w:val="vi-VN"/>
        </w:rPr>
        <w:t xml:space="preserve">ào kế hoạch sử dụng đất </w:t>
      </w:r>
      <w:r w:rsidR="0059026C" w:rsidRPr="0080361D">
        <w:rPr>
          <w:lang w:val="vi-VN"/>
        </w:rPr>
        <w:t>năm 2024</w:t>
      </w:r>
      <w:r w:rsidRPr="0080361D">
        <w:rPr>
          <w:lang w:val="vi-VN"/>
        </w:rPr>
        <w:t xml:space="preserve"> của </w:t>
      </w:r>
      <w:r w:rsidR="006175A8" w:rsidRPr="0080361D">
        <w:rPr>
          <w:lang w:val="vi-VN"/>
        </w:rPr>
        <w:t>thị xã</w:t>
      </w:r>
      <w:r w:rsidRPr="0080361D">
        <w:rPr>
          <w:lang w:val="vi-VN"/>
        </w:rPr>
        <w:t xml:space="preserve"> đã được phê duyệt để triển khai thực hiện công tác quản lý đất đai trên địa bàn theo đúng các quy định của Luật Đất đai.</w:t>
      </w:r>
    </w:p>
    <w:p w14:paraId="481BEC03" w14:textId="5678B67E" w:rsidR="00584CCD" w:rsidRPr="0080361D" w:rsidRDefault="00584CCD" w:rsidP="00651619">
      <w:pPr>
        <w:spacing w:line="324" w:lineRule="auto"/>
        <w:ind w:firstLine="567"/>
        <w:rPr>
          <w:lang w:val="vi-VN"/>
        </w:rPr>
      </w:pPr>
      <w:r w:rsidRPr="0080361D">
        <w:rPr>
          <w:lang w:val="vi-VN"/>
        </w:rPr>
        <w:t xml:space="preserve">- Các ngành cấp </w:t>
      </w:r>
      <w:r w:rsidR="006175A8" w:rsidRPr="0080361D">
        <w:rPr>
          <w:lang w:val="vi-VN"/>
        </w:rPr>
        <w:t>thị xã</w:t>
      </w:r>
      <w:r w:rsidRPr="0080361D">
        <w:rPr>
          <w:lang w:val="vi-VN"/>
        </w:rPr>
        <w:t xml:space="preserve"> bám sát v</w:t>
      </w:r>
      <w:r w:rsidR="006C1092" w:rsidRPr="0080361D">
        <w:rPr>
          <w:lang w:val="vi-VN"/>
        </w:rPr>
        <w:t xml:space="preserve">ào kế hoạch sử dụng đất </w:t>
      </w:r>
      <w:r w:rsidR="0059026C" w:rsidRPr="0080361D">
        <w:rPr>
          <w:lang w:val="vi-VN"/>
        </w:rPr>
        <w:t>năm 2024</w:t>
      </w:r>
      <w:r w:rsidRPr="0080361D">
        <w:rPr>
          <w:lang w:val="vi-VN"/>
        </w:rPr>
        <w:t xml:space="preserve"> của </w:t>
      </w:r>
      <w:r w:rsidR="006175A8" w:rsidRPr="0080361D">
        <w:rPr>
          <w:lang w:val="vi-VN"/>
        </w:rPr>
        <w:t>thị xã</w:t>
      </w:r>
      <w:r w:rsidRPr="0080361D">
        <w:rPr>
          <w:lang w:val="vi-VN"/>
        </w:rPr>
        <w:t xml:space="preserve"> đã được phê duyệt để tổ chức thực hiện, đôn đốc các tổ chức sử dụng đất do ngành quản lý thực hiện các thủ tục về đất đúng tiến độ và đúng theo kế hoạch sử dụng đất đã được phê duyệt. Trường hợp có phát sinh các nhu cầu về </w:t>
      </w:r>
      <w:r w:rsidR="000E0B1B" w:rsidRPr="0080361D">
        <w:t xml:space="preserve">sử dụng </w:t>
      </w:r>
      <w:r w:rsidRPr="0080361D">
        <w:rPr>
          <w:lang w:val="vi-VN"/>
        </w:rPr>
        <w:t xml:space="preserve">đất, cần tiến hành các thủ </w:t>
      </w:r>
      <w:r w:rsidRPr="0080361D">
        <w:rPr>
          <w:lang w:val="vi-VN"/>
        </w:rPr>
        <w:lastRenderedPageBreak/>
        <w:t>tục đăng ký, xin chủ trương và sẽ bổ sung</w:t>
      </w:r>
      <w:r w:rsidR="006C1092" w:rsidRPr="0080361D">
        <w:rPr>
          <w:lang w:val="vi-VN"/>
        </w:rPr>
        <w:t xml:space="preserve"> kế hoạch sử dụng đất </w:t>
      </w:r>
      <w:r w:rsidR="0059026C" w:rsidRPr="0080361D">
        <w:rPr>
          <w:lang w:val="vi-VN"/>
        </w:rPr>
        <w:t>năm 202</w:t>
      </w:r>
      <w:r w:rsidR="000E0B1B" w:rsidRPr="0080361D">
        <w:t>4 vào thời điểm thích hợp</w:t>
      </w:r>
      <w:r w:rsidRPr="0080361D">
        <w:rPr>
          <w:lang w:val="vi-VN"/>
        </w:rPr>
        <w:t>.</w:t>
      </w:r>
    </w:p>
    <w:p w14:paraId="723A1511" w14:textId="7A314723" w:rsidR="00584CCD" w:rsidRPr="0080361D" w:rsidRDefault="00584CCD" w:rsidP="00651619">
      <w:pPr>
        <w:spacing w:line="324" w:lineRule="auto"/>
        <w:ind w:firstLine="567"/>
        <w:rPr>
          <w:lang w:val="vi-VN"/>
        </w:rPr>
      </w:pPr>
      <w:r w:rsidRPr="0080361D">
        <w:rPr>
          <w:lang w:val="vi-VN"/>
        </w:rPr>
        <w:t xml:space="preserve">- Các tổ chức, hộ gia đình, cá nhân sử dụng đất trên địa bàn </w:t>
      </w:r>
      <w:r w:rsidR="006175A8" w:rsidRPr="0080361D">
        <w:rPr>
          <w:lang w:val="vi-VN"/>
        </w:rPr>
        <w:t>thị xã</w:t>
      </w:r>
      <w:r w:rsidRPr="0080361D">
        <w:rPr>
          <w:lang w:val="vi-VN"/>
        </w:rPr>
        <w:t xml:space="preserve"> cần nhanh chóng tiến hành các thủ tục theo quy định để được giao đất, cho thuê đất, chuyển mục đích sử dụng đất phù hợp v</w:t>
      </w:r>
      <w:r w:rsidR="00CC6818" w:rsidRPr="0080361D">
        <w:rPr>
          <w:lang w:val="vi-VN"/>
        </w:rPr>
        <w:t xml:space="preserve">ới kế hoạch sử dụng đất </w:t>
      </w:r>
      <w:r w:rsidR="0059026C" w:rsidRPr="0080361D">
        <w:rPr>
          <w:lang w:val="vi-VN"/>
        </w:rPr>
        <w:t>năm 2024</w:t>
      </w:r>
      <w:r w:rsidR="00AB3CB0" w:rsidRPr="0080361D">
        <w:t xml:space="preserve"> </w:t>
      </w:r>
      <w:r w:rsidRPr="0080361D">
        <w:rPr>
          <w:lang w:val="vi-VN"/>
        </w:rPr>
        <w:t xml:space="preserve">đã được phê duyệt. </w:t>
      </w:r>
    </w:p>
    <w:p w14:paraId="39470F2F" w14:textId="77777777" w:rsidR="00584CCD" w:rsidRPr="0080361D" w:rsidRDefault="00584CCD" w:rsidP="00651619">
      <w:pPr>
        <w:spacing w:line="324" w:lineRule="auto"/>
        <w:ind w:firstLine="567"/>
        <w:rPr>
          <w:lang w:val="vi-VN"/>
        </w:rPr>
      </w:pPr>
      <w:r w:rsidRPr="0080361D">
        <w:rPr>
          <w:lang w:val="vi-VN"/>
        </w:rPr>
        <w:t xml:space="preserve">- Định kỳ hàng năm UBND </w:t>
      </w:r>
      <w:r w:rsidR="006175A8" w:rsidRPr="0080361D">
        <w:rPr>
          <w:lang w:val="vi-VN"/>
        </w:rPr>
        <w:t>thị xã</w:t>
      </w:r>
      <w:r w:rsidRPr="0080361D">
        <w:rPr>
          <w:lang w:val="vi-VN"/>
        </w:rPr>
        <w:t xml:space="preserve"> có báo cáo kết quả thực hiện kế hoạch sử dụng đất về Sở Tài nguyên và Môi trường tham mưu tổng hợp cho UBND tỉnh </w:t>
      </w:r>
      <w:r w:rsidR="002D0C13" w:rsidRPr="0080361D">
        <w:rPr>
          <w:lang w:val="vi-VN"/>
        </w:rPr>
        <w:t>Bình Dương</w:t>
      </w:r>
      <w:r w:rsidRPr="0080361D">
        <w:rPr>
          <w:lang w:val="vi-VN"/>
        </w:rPr>
        <w:t xml:space="preserve"> báo cáo Chính phủ.</w:t>
      </w:r>
    </w:p>
    <w:p w14:paraId="761E4807" w14:textId="77777777" w:rsidR="00FB2E30" w:rsidRPr="0080361D" w:rsidRDefault="00FB2E30" w:rsidP="00E05063">
      <w:pPr>
        <w:ind w:firstLine="720"/>
        <w:rPr>
          <w:szCs w:val="26"/>
          <w:lang w:val="vi-VN"/>
        </w:rPr>
        <w:sectPr w:rsidR="00FB2E30" w:rsidRPr="0080361D" w:rsidSect="00407FD7">
          <w:pgSz w:w="11909" w:h="16834" w:code="9"/>
          <w:pgMar w:top="1247" w:right="1229" w:bottom="1247" w:left="1701" w:header="720" w:footer="720" w:gutter="0"/>
          <w:cols w:space="720"/>
          <w:docGrid w:linePitch="360"/>
        </w:sectPr>
      </w:pPr>
    </w:p>
    <w:p w14:paraId="02BE191A" w14:textId="77777777" w:rsidR="0072251E" w:rsidRPr="0080361D" w:rsidRDefault="0072251E" w:rsidP="0016476B">
      <w:pPr>
        <w:pStyle w:val="Heading1"/>
        <w:spacing w:line="360" w:lineRule="auto"/>
        <w:rPr>
          <w:lang w:val="it-CH"/>
        </w:rPr>
      </w:pPr>
      <w:bookmarkStart w:id="426" w:name="_Toc21502077"/>
      <w:bookmarkStart w:id="427" w:name="_Toc21520870"/>
      <w:bookmarkStart w:id="428" w:name="_Toc21520913"/>
      <w:bookmarkStart w:id="429" w:name="_Toc21521272"/>
      <w:bookmarkStart w:id="430" w:name="_Toc21521536"/>
      <w:bookmarkStart w:id="431" w:name="_Toc21521782"/>
      <w:bookmarkStart w:id="432" w:name="_Toc21521881"/>
      <w:bookmarkStart w:id="433" w:name="_Toc21521920"/>
      <w:bookmarkStart w:id="434" w:name="_Toc122949733"/>
      <w:r w:rsidRPr="0080361D">
        <w:rPr>
          <w:lang w:val="it-CH"/>
        </w:rPr>
        <w:lastRenderedPageBreak/>
        <w:t>KẾT LUẬN</w:t>
      </w:r>
      <w:bookmarkEnd w:id="426"/>
      <w:bookmarkEnd w:id="427"/>
      <w:bookmarkEnd w:id="428"/>
      <w:bookmarkEnd w:id="429"/>
      <w:bookmarkEnd w:id="430"/>
      <w:bookmarkEnd w:id="431"/>
      <w:bookmarkEnd w:id="432"/>
      <w:bookmarkEnd w:id="433"/>
      <w:bookmarkEnd w:id="434"/>
    </w:p>
    <w:p w14:paraId="0C2517EE" w14:textId="1FBBD484" w:rsidR="0072251E" w:rsidRPr="0080361D" w:rsidRDefault="00865F50" w:rsidP="00A62ABF">
      <w:pPr>
        <w:spacing w:before="240" w:line="360" w:lineRule="auto"/>
        <w:ind w:firstLine="567"/>
        <w:rPr>
          <w:lang w:val="vi-VN"/>
        </w:rPr>
      </w:pPr>
      <w:r w:rsidRPr="0080361D">
        <w:rPr>
          <w:lang w:val="vi-VN"/>
        </w:rPr>
        <w:t xml:space="preserve">Kế hoạch sử dụng đất </w:t>
      </w:r>
      <w:r w:rsidR="0059026C" w:rsidRPr="0080361D">
        <w:rPr>
          <w:lang w:val="vi-VN"/>
        </w:rPr>
        <w:t>năm 2024</w:t>
      </w:r>
      <w:r w:rsidR="0072251E" w:rsidRPr="0080361D">
        <w:rPr>
          <w:lang w:val="vi-VN"/>
        </w:rPr>
        <w:t xml:space="preserve"> </w:t>
      </w:r>
      <w:r w:rsidR="006175A8" w:rsidRPr="0080361D">
        <w:rPr>
          <w:lang w:val="vi-VN"/>
        </w:rPr>
        <w:t>thị xã</w:t>
      </w:r>
      <w:r w:rsidR="0072251E" w:rsidRPr="0080361D">
        <w:rPr>
          <w:lang w:val="vi-VN"/>
        </w:rPr>
        <w:t xml:space="preserve"> </w:t>
      </w:r>
      <w:r w:rsidR="00B77668" w:rsidRPr="0080361D">
        <w:rPr>
          <w:lang w:val="vi-VN"/>
        </w:rPr>
        <w:t>Bến Cát</w:t>
      </w:r>
      <w:r w:rsidR="0072251E" w:rsidRPr="0080361D">
        <w:rPr>
          <w:lang w:val="vi-VN"/>
        </w:rPr>
        <w:t xml:space="preserve"> được xây dựng trên cơ sở tuân thủ các quy định của Bộ Tài nguyên và Môi trường; quán triệt kế hoạch phát triển của các ngành</w:t>
      </w:r>
      <w:r w:rsidR="00A042D8" w:rsidRPr="0080361D">
        <w:rPr>
          <w:lang w:val="vi-VN"/>
        </w:rPr>
        <w:t>, các xã</w:t>
      </w:r>
      <w:r w:rsidR="0072251E" w:rsidRPr="0080361D">
        <w:rPr>
          <w:lang w:val="vi-VN"/>
        </w:rPr>
        <w:t xml:space="preserve"> </w:t>
      </w:r>
      <w:r w:rsidR="00E03E40" w:rsidRPr="0080361D">
        <w:rPr>
          <w:lang w:val="vi-VN"/>
        </w:rPr>
        <w:t>phường</w:t>
      </w:r>
      <w:r w:rsidR="0072251E" w:rsidRPr="0080361D">
        <w:rPr>
          <w:lang w:val="vi-VN"/>
        </w:rPr>
        <w:t xml:space="preserve"> và cân nhắc khả năng đầu tư từ nguồn ngân sách và ngoài ngân sách trên địa bàn </w:t>
      </w:r>
      <w:r w:rsidR="006175A8" w:rsidRPr="0080361D">
        <w:rPr>
          <w:lang w:val="vi-VN"/>
        </w:rPr>
        <w:t>thị xã</w:t>
      </w:r>
      <w:r w:rsidR="0072251E" w:rsidRPr="0080361D">
        <w:rPr>
          <w:lang w:val="vi-VN"/>
        </w:rPr>
        <w:t xml:space="preserve">…; </w:t>
      </w:r>
      <w:r w:rsidR="009621A2" w:rsidRPr="0080361D">
        <w:t>T</w:t>
      </w:r>
      <w:r w:rsidR="0072251E" w:rsidRPr="0080361D">
        <w:rPr>
          <w:lang w:val="vi-VN"/>
        </w:rPr>
        <w:t>ranh thủ sự chỉ đạo, hướng dẫn của Sở Tài nguyên và Môi trường để xác định các định hướng lớn</w:t>
      </w:r>
      <w:r w:rsidR="005B6220" w:rsidRPr="0080361D">
        <w:t xml:space="preserve"> của các sở ngành</w:t>
      </w:r>
      <w:r w:rsidR="009621A2" w:rsidRPr="0080361D">
        <w:t>,</w:t>
      </w:r>
      <w:r w:rsidR="0072251E" w:rsidRPr="0080361D">
        <w:rPr>
          <w:lang w:val="vi-VN"/>
        </w:rPr>
        <w:t xml:space="preserve"> </w:t>
      </w:r>
      <w:r w:rsidR="009621A2" w:rsidRPr="0080361D">
        <w:t xml:space="preserve">các dự án đầu tư cấp tỉnh có sử dụng đất </w:t>
      </w:r>
      <w:r w:rsidR="0072251E" w:rsidRPr="0080361D">
        <w:rPr>
          <w:lang w:val="vi-VN"/>
        </w:rPr>
        <w:t xml:space="preserve">trên địa bàn </w:t>
      </w:r>
      <w:r w:rsidR="009621A2" w:rsidRPr="0080361D">
        <w:t xml:space="preserve">Thị xã phù hợp với quy hoạch được duyệt. </w:t>
      </w:r>
      <w:r w:rsidR="00A042D8" w:rsidRPr="0080361D">
        <w:rPr>
          <w:lang w:val="vi-VN"/>
        </w:rPr>
        <w:t>Do đó,</w:t>
      </w:r>
      <w:r w:rsidR="0072251E" w:rsidRPr="0080361D">
        <w:rPr>
          <w:lang w:val="vi-VN"/>
        </w:rPr>
        <w:t xml:space="preserve"> khi </w:t>
      </w:r>
      <w:r w:rsidR="00447FE2" w:rsidRPr="0080361D">
        <w:rPr>
          <w:lang w:val="vi-VN"/>
        </w:rPr>
        <w:t>kế hoạch sử dụng đất</w:t>
      </w:r>
      <w:r w:rsidR="00A042D8" w:rsidRPr="0080361D">
        <w:rPr>
          <w:lang w:val="vi-VN"/>
        </w:rPr>
        <w:t xml:space="preserve"> </w:t>
      </w:r>
      <w:r w:rsidR="0072251E" w:rsidRPr="0080361D">
        <w:rPr>
          <w:lang w:val="vi-VN"/>
        </w:rPr>
        <w:t xml:space="preserve">được phê duyệt sẽ tạo cơ sở rất vững chắc về pháp lý, khoa học và thực tiễn để tổ chức quản lý, </w:t>
      </w:r>
      <w:r w:rsidR="00A042D8" w:rsidRPr="0080361D">
        <w:rPr>
          <w:lang w:val="vi-VN"/>
        </w:rPr>
        <w:t>sử dụng đất đai trên địa bàn</w:t>
      </w:r>
      <w:r w:rsidR="0072251E" w:rsidRPr="0080361D">
        <w:rPr>
          <w:lang w:val="vi-VN"/>
        </w:rPr>
        <w:t xml:space="preserve"> </w:t>
      </w:r>
      <w:r w:rsidR="006175A8" w:rsidRPr="0080361D">
        <w:rPr>
          <w:lang w:val="vi-VN"/>
        </w:rPr>
        <w:t>Thị xã</w:t>
      </w:r>
      <w:r w:rsidR="005C54A6" w:rsidRPr="0080361D">
        <w:rPr>
          <w:lang w:val="vi-VN"/>
        </w:rPr>
        <w:t xml:space="preserve"> trong </w:t>
      </w:r>
      <w:r w:rsidR="0059026C" w:rsidRPr="0080361D">
        <w:rPr>
          <w:lang w:val="vi-VN"/>
        </w:rPr>
        <w:t>năm 2024</w:t>
      </w:r>
      <w:r w:rsidR="0072251E" w:rsidRPr="0080361D">
        <w:rPr>
          <w:lang w:val="vi-VN"/>
        </w:rPr>
        <w:t>.</w:t>
      </w:r>
    </w:p>
    <w:p w14:paraId="0613CB4C" w14:textId="509D6101" w:rsidR="0072251E" w:rsidRPr="0080361D" w:rsidRDefault="00285851" w:rsidP="00A62ABF">
      <w:pPr>
        <w:spacing w:before="240" w:line="360" w:lineRule="auto"/>
        <w:ind w:firstLine="567"/>
        <w:rPr>
          <w:lang w:val="vi-VN"/>
        </w:rPr>
      </w:pPr>
      <w:r w:rsidRPr="0080361D">
        <w:rPr>
          <w:lang w:val="vi-VN"/>
        </w:rPr>
        <w:t xml:space="preserve">Kết quả </w:t>
      </w:r>
      <w:r w:rsidR="0072251E" w:rsidRPr="0080361D">
        <w:rPr>
          <w:lang w:val="vi-VN"/>
        </w:rPr>
        <w:t xml:space="preserve">xây dựng kế hoạch sử dụng đất đã dự báo được nhu cầu sử dụng đất các ngành, các lĩnh vực đến quy mô từng công trình, dự án phân bố trên từng xã, </w:t>
      </w:r>
      <w:r w:rsidR="00E03E40" w:rsidRPr="0080361D">
        <w:rPr>
          <w:lang w:val="vi-VN"/>
        </w:rPr>
        <w:t>phường</w:t>
      </w:r>
      <w:r w:rsidR="0072251E" w:rsidRPr="0080361D">
        <w:rPr>
          <w:lang w:val="vi-VN"/>
        </w:rPr>
        <w:t xml:space="preserve"> gắn với các tờ, thửa bản đồ địa chính cụ thể; tổng hợp thành hệ thống c</w:t>
      </w:r>
      <w:r w:rsidR="005C54A6" w:rsidRPr="0080361D">
        <w:rPr>
          <w:lang w:val="vi-VN"/>
        </w:rPr>
        <w:t xml:space="preserve">ác chỉ tiêu sử dụng đất </w:t>
      </w:r>
      <w:r w:rsidR="0059026C" w:rsidRPr="0080361D">
        <w:rPr>
          <w:lang w:val="vi-VN"/>
        </w:rPr>
        <w:t>năm 2024</w:t>
      </w:r>
      <w:r w:rsidR="0072251E" w:rsidRPr="0080361D">
        <w:rPr>
          <w:lang w:val="vi-VN"/>
        </w:rPr>
        <w:t xml:space="preserve"> theo quy định của Chính phủ, Bộ Tài nguyên và Môi trường; đồng thời xây dựng bản </w:t>
      </w:r>
      <w:r w:rsidR="005C54A6" w:rsidRPr="0080361D">
        <w:rPr>
          <w:lang w:val="vi-VN"/>
        </w:rPr>
        <w:t xml:space="preserve">đồ kế hoạch sử dụng đất </w:t>
      </w:r>
      <w:r w:rsidR="0059026C" w:rsidRPr="0080361D">
        <w:rPr>
          <w:lang w:val="vi-VN"/>
        </w:rPr>
        <w:t>năm 2024</w:t>
      </w:r>
      <w:r w:rsidR="0072251E" w:rsidRPr="0080361D">
        <w:rPr>
          <w:lang w:val="vi-VN"/>
        </w:rPr>
        <w:t xml:space="preserve"> ở tỷ lệ 1/25.000, sơ đồ vị trí các công trình</w:t>
      </w:r>
      <w:r w:rsidR="005C54A6" w:rsidRPr="0080361D">
        <w:rPr>
          <w:lang w:val="vi-VN"/>
        </w:rPr>
        <w:t xml:space="preserve">, dự án thực hiện trong </w:t>
      </w:r>
      <w:r w:rsidR="0059026C" w:rsidRPr="0080361D">
        <w:rPr>
          <w:lang w:val="vi-VN"/>
        </w:rPr>
        <w:t>năm 2024</w:t>
      </w:r>
      <w:r w:rsidR="0072251E" w:rsidRPr="0080361D">
        <w:rPr>
          <w:lang w:val="vi-VN"/>
        </w:rPr>
        <w:t xml:space="preserve"> làm cơ sở để tổ chức triển khai thực hiện sau khi được phê duyệt. </w:t>
      </w:r>
    </w:p>
    <w:p w14:paraId="406AE12D" w14:textId="77777777" w:rsidR="0072251E" w:rsidRPr="0080361D" w:rsidRDefault="0072251E" w:rsidP="00A62ABF">
      <w:pPr>
        <w:spacing w:before="240" w:line="360" w:lineRule="auto"/>
        <w:ind w:firstLine="567"/>
        <w:rPr>
          <w:lang w:val="vi-VN"/>
        </w:rPr>
      </w:pPr>
      <w:r w:rsidRPr="0080361D">
        <w:rPr>
          <w:lang w:val="vi-VN"/>
        </w:rPr>
        <w:t xml:space="preserve">Sau khi được UBND tỉnh </w:t>
      </w:r>
      <w:r w:rsidR="002D0C13" w:rsidRPr="0080361D">
        <w:rPr>
          <w:lang w:val="vi-VN"/>
        </w:rPr>
        <w:t>Bình Dương</w:t>
      </w:r>
      <w:r w:rsidRPr="0080361D">
        <w:rPr>
          <w:lang w:val="vi-VN"/>
        </w:rPr>
        <w:t xml:space="preserve"> phê duyệt, UBND </w:t>
      </w:r>
      <w:r w:rsidR="006175A8" w:rsidRPr="0080361D">
        <w:rPr>
          <w:lang w:val="vi-VN"/>
        </w:rPr>
        <w:t>thị xã</w:t>
      </w:r>
      <w:r w:rsidRPr="0080361D">
        <w:rPr>
          <w:lang w:val="vi-VN"/>
        </w:rPr>
        <w:t xml:space="preserve"> </w:t>
      </w:r>
      <w:r w:rsidR="00B77668" w:rsidRPr="0080361D">
        <w:rPr>
          <w:lang w:val="vi-VN"/>
        </w:rPr>
        <w:t>Bến Cát</w:t>
      </w:r>
      <w:r w:rsidRPr="0080361D">
        <w:rPr>
          <w:lang w:val="vi-VN"/>
        </w:rPr>
        <w:t xml:space="preserve"> chỉ đạo phòng Tài nguyên và Môi trường tiến hành công bố, công khai kế hoạch sử dụng đất theo quy định của pháp luật đất đai hiện hành. Hàng năm có báo cáo tổng kết tình hình thực hiện kế hoạch sử dụng đất để báo cáo về Sở Tài nguyên và Môi trường tổng hợp, tham mưu UBND tỉnh báo cáo Chính phủ.   </w:t>
      </w:r>
    </w:p>
    <w:p w14:paraId="32E419F7" w14:textId="76994589" w:rsidR="008104E6" w:rsidRPr="0080361D" w:rsidRDefault="0072251E" w:rsidP="00DE3D1B">
      <w:pPr>
        <w:ind w:firstLine="600"/>
        <w:jc w:val="center"/>
        <w:rPr>
          <w:lang w:val="nb-NO"/>
        </w:rPr>
      </w:pPr>
      <w:r w:rsidRPr="0080361D">
        <w:t>____________________</w:t>
      </w:r>
    </w:p>
    <w:p w14:paraId="7AD1B3AC" w14:textId="77777777" w:rsidR="0072251E" w:rsidRPr="0080361D" w:rsidRDefault="0072251E" w:rsidP="00853340">
      <w:pPr>
        <w:ind w:left="720"/>
        <w:rPr>
          <w:lang w:val="nb-NO"/>
        </w:rPr>
      </w:pPr>
    </w:p>
    <w:p w14:paraId="59E6C9CA" w14:textId="77777777" w:rsidR="0072251E" w:rsidRPr="0080361D" w:rsidRDefault="0072251E" w:rsidP="00853340">
      <w:pPr>
        <w:ind w:left="720"/>
        <w:rPr>
          <w:lang w:val="nb-NO"/>
        </w:rPr>
      </w:pPr>
    </w:p>
    <w:bookmarkEnd w:id="212"/>
    <w:bookmarkEnd w:id="322"/>
    <w:bookmarkEnd w:id="323"/>
    <w:p w14:paraId="05D8316A" w14:textId="77777777" w:rsidR="0072251E" w:rsidRPr="0080361D" w:rsidRDefault="0072251E" w:rsidP="00853340">
      <w:pPr>
        <w:ind w:left="720"/>
        <w:rPr>
          <w:lang w:val="nb-NO"/>
        </w:rPr>
      </w:pPr>
    </w:p>
    <w:sectPr w:rsidR="0072251E" w:rsidRPr="0080361D" w:rsidSect="007D5943">
      <w:pgSz w:w="11909" w:h="16834" w:code="9"/>
      <w:pgMar w:top="1247" w:right="1229" w:bottom="1247"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5E1E96" w14:textId="77777777" w:rsidR="00D32A23" w:rsidRDefault="00D32A23">
      <w:r>
        <w:separator/>
      </w:r>
    </w:p>
  </w:endnote>
  <w:endnote w:type="continuationSeparator" w:id="0">
    <w:p w14:paraId="64D9F062" w14:textId="77777777" w:rsidR="00D32A23" w:rsidRDefault="00D32A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Helve">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I-Helve-Condense">
    <w:panose1 w:val="00000000000000000000"/>
    <w:charset w:val="00"/>
    <w:family w:val="auto"/>
    <w:pitch w:val="variable"/>
    <w:sig w:usb0="00000003" w:usb1="00000000" w:usb2="00000000" w:usb3="00000000" w:csb0="00000001" w:csb1="00000000"/>
  </w:font>
  <w:font w:name="Times New Roman Bold">
    <w:panose1 w:val="020208030705050203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0AB8A" w14:textId="3C5C28E1" w:rsidR="00084207" w:rsidRDefault="00084207" w:rsidP="0051062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22C79">
      <w:rPr>
        <w:rStyle w:val="PageNumber"/>
        <w:noProof/>
      </w:rPr>
      <w:t>i</w:t>
    </w:r>
    <w:r>
      <w:rPr>
        <w:rStyle w:val="PageNumber"/>
      </w:rPr>
      <w:fldChar w:fldCharType="end"/>
    </w:r>
  </w:p>
  <w:p w14:paraId="27E1A21A" w14:textId="77777777" w:rsidR="00084207" w:rsidRDefault="00084207" w:rsidP="004078D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8802634"/>
      <w:docPartObj>
        <w:docPartGallery w:val="Page Numbers (Bottom of Page)"/>
        <w:docPartUnique/>
      </w:docPartObj>
    </w:sdtPr>
    <w:sdtEndPr>
      <w:rPr>
        <w:noProof/>
      </w:rPr>
    </w:sdtEndPr>
    <w:sdtContent>
      <w:p w14:paraId="51F64CF8" w14:textId="4EB2B554" w:rsidR="00084207" w:rsidRDefault="00084207">
        <w:pPr>
          <w:pStyle w:val="Footer"/>
          <w:jc w:val="right"/>
        </w:pPr>
        <w:r w:rsidRPr="00300E3E">
          <w:rPr>
            <w:sz w:val="22"/>
            <w:szCs w:val="22"/>
          </w:rPr>
          <w:fldChar w:fldCharType="begin"/>
        </w:r>
        <w:r w:rsidRPr="00300E3E">
          <w:rPr>
            <w:sz w:val="22"/>
            <w:szCs w:val="22"/>
          </w:rPr>
          <w:instrText xml:space="preserve"> PAGE   \* MERGEFORMAT </w:instrText>
        </w:r>
        <w:r w:rsidRPr="00300E3E">
          <w:rPr>
            <w:sz w:val="22"/>
            <w:szCs w:val="22"/>
          </w:rPr>
          <w:fldChar w:fldCharType="separate"/>
        </w:r>
        <w:r w:rsidRPr="00300E3E">
          <w:rPr>
            <w:noProof/>
            <w:sz w:val="22"/>
            <w:szCs w:val="22"/>
          </w:rPr>
          <w:t>2</w:t>
        </w:r>
        <w:r w:rsidRPr="00300E3E">
          <w:rPr>
            <w:noProof/>
            <w:sz w:val="22"/>
            <w:szCs w:val="22"/>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EDC99" w14:textId="77777777" w:rsidR="00084207" w:rsidRPr="0077094C" w:rsidRDefault="00084207" w:rsidP="0077094C">
    <w:pPr>
      <w:pStyle w:val="Footer"/>
      <w:jc w:val="right"/>
      <w:rPr>
        <w:sz w:val="22"/>
        <w:szCs w:val="2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A788E" w14:textId="77777777" w:rsidR="00084207" w:rsidRPr="0077094C" w:rsidRDefault="00084207" w:rsidP="0077094C">
    <w:pPr>
      <w:pStyle w:val="Footer"/>
      <w:jc w:val="right"/>
      <w:rPr>
        <w:sz w:val="22"/>
        <w:szCs w:val="22"/>
      </w:rPr>
    </w:pPr>
    <w:r w:rsidRPr="0077094C">
      <w:rPr>
        <w:rStyle w:val="PageNumber"/>
        <w:sz w:val="22"/>
        <w:szCs w:val="22"/>
      </w:rPr>
      <w:fldChar w:fldCharType="begin"/>
    </w:r>
    <w:r w:rsidRPr="0077094C">
      <w:rPr>
        <w:rStyle w:val="PageNumber"/>
        <w:sz w:val="22"/>
        <w:szCs w:val="22"/>
      </w:rPr>
      <w:instrText xml:space="preserve"> PAGE </w:instrText>
    </w:r>
    <w:r w:rsidRPr="0077094C">
      <w:rPr>
        <w:rStyle w:val="PageNumber"/>
        <w:sz w:val="22"/>
        <w:szCs w:val="22"/>
      </w:rPr>
      <w:fldChar w:fldCharType="separate"/>
    </w:r>
    <w:r>
      <w:rPr>
        <w:rStyle w:val="PageNumber"/>
        <w:noProof/>
        <w:sz w:val="22"/>
        <w:szCs w:val="22"/>
      </w:rPr>
      <w:t>1</w:t>
    </w:r>
    <w:r w:rsidRPr="0077094C">
      <w:rPr>
        <w:rStyle w:val="PageNumber"/>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ED9F9C" w14:textId="77777777" w:rsidR="00D32A23" w:rsidRDefault="00D32A23">
      <w:r>
        <w:separator/>
      </w:r>
    </w:p>
  </w:footnote>
  <w:footnote w:type="continuationSeparator" w:id="0">
    <w:p w14:paraId="06B86059" w14:textId="77777777" w:rsidR="00D32A23" w:rsidRDefault="00D32A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A62CA3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6B48A5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D9C814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AA2517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D08477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ACCA0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BDC73C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21081E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D5C449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E5652F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2B3443"/>
    <w:multiLevelType w:val="hybridMultilevel"/>
    <w:tmpl w:val="531E2E78"/>
    <w:lvl w:ilvl="0" w:tplc="01266606">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9C2150C"/>
    <w:multiLevelType w:val="hybridMultilevel"/>
    <w:tmpl w:val="0284E09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10763369"/>
    <w:multiLevelType w:val="hybridMultilevel"/>
    <w:tmpl w:val="21925698"/>
    <w:lvl w:ilvl="0" w:tplc="6B0AC704">
      <w:start w:val="1"/>
      <w:numFmt w:val="bullet"/>
      <w:lvlText w:val="-"/>
      <w:lvlJc w:val="left"/>
      <w:pPr>
        <w:ind w:left="2070" w:hanging="360"/>
      </w:pPr>
      <w:rPr>
        <w:rFonts w:ascii="VNI-Times" w:hAnsi="VNI-Times" w:cs="Times New Roman"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3" w15:restartNumberingAfterBreak="0">
    <w:nsid w:val="14CB56C3"/>
    <w:multiLevelType w:val="hybridMultilevel"/>
    <w:tmpl w:val="DDC6B18A"/>
    <w:lvl w:ilvl="0" w:tplc="38F211D6">
      <w:start w:val="2"/>
      <w:numFmt w:val="bullet"/>
      <w:lvlText w:val="-"/>
      <w:lvlJc w:val="left"/>
      <w:pPr>
        <w:tabs>
          <w:tab w:val="num" w:pos="360"/>
        </w:tabs>
        <w:ind w:left="360" w:hanging="360"/>
      </w:pPr>
      <w:rPr>
        <w:rFonts w:ascii="VNI-Times" w:eastAsia="Times New Roman" w:hAnsi="VNI-Times" w:cs="Times New Roman"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51F0AF9"/>
    <w:multiLevelType w:val="hybridMultilevel"/>
    <w:tmpl w:val="EA5C5A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1557D98"/>
    <w:multiLevelType w:val="hybridMultilevel"/>
    <w:tmpl w:val="17EE85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43F3151"/>
    <w:multiLevelType w:val="hybridMultilevel"/>
    <w:tmpl w:val="60A409BA"/>
    <w:lvl w:ilvl="0" w:tplc="04090001">
      <w:start w:val="1"/>
      <w:numFmt w:val="bullet"/>
      <w:pStyle w:val="Char1"/>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6A953DA"/>
    <w:multiLevelType w:val="hybridMultilevel"/>
    <w:tmpl w:val="1366B63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99A3D59"/>
    <w:multiLevelType w:val="multilevel"/>
    <w:tmpl w:val="0DCA6F1C"/>
    <w:lvl w:ilvl="0">
      <w:start w:val="1"/>
      <w:numFmt w:val="decimal"/>
      <w:lvlText w:val="%1."/>
      <w:lvlJc w:val="left"/>
      <w:pPr>
        <w:tabs>
          <w:tab w:val="num" w:pos="1080"/>
        </w:tabs>
        <w:ind w:left="1080" w:hanging="36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108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520"/>
        </w:tabs>
        <w:ind w:left="2520" w:hanging="180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19" w15:restartNumberingAfterBreak="0">
    <w:nsid w:val="31D1686B"/>
    <w:multiLevelType w:val="hybridMultilevel"/>
    <w:tmpl w:val="D708EB94"/>
    <w:lvl w:ilvl="0" w:tplc="47D08D86">
      <w:start w:val="5"/>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0" w15:restartNumberingAfterBreak="0">
    <w:nsid w:val="322A43B1"/>
    <w:multiLevelType w:val="hybridMultilevel"/>
    <w:tmpl w:val="B060CCA0"/>
    <w:lvl w:ilvl="0" w:tplc="A766777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38DF06C6"/>
    <w:multiLevelType w:val="hybridMultilevel"/>
    <w:tmpl w:val="16AABFE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3F9B54F6"/>
    <w:multiLevelType w:val="singleLevel"/>
    <w:tmpl w:val="563A4E3A"/>
    <w:lvl w:ilvl="0">
      <w:numFmt w:val="bullet"/>
      <w:pStyle w:val="Than-ds"/>
      <w:lvlText w:val="-"/>
      <w:lvlJc w:val="left"/>
      <w:pPr>
        <w:tabs>
          <w:tab w:val="num" w:pos="1080"/>
        </w:tabs>
        <w:ind w:left="1080" w:hanging="360"/>
      </w:pPr>
      <w:rPr>
        <w:rFonts w:hint="default"/>
      </w:rPr>
    </w:lvl>
  </w:abstractNum>
  <w:abstractNum w:abstractNumId="23" w15:restartNumberingAfterBreak="0">
    <w:nsid w:val="465333E3"/>
    <w:multiLevelType w:val="hybridMultilevel"/>
    <w:tmpl w:val="68D4FC8A"/>
    <w:lvl w:ilvl="0" w:tplc="3C04F828">
      <w:start w:val="1"/>
      <w:numFmt w:val="decimal"/>
      <w:pStyle w:val="CharCharCharChar"/>
      <w:lvlText w:val="%1."/>
      <w:lvlJc w:val="left"/>
      <w:pPr>
        <w:tabs>
          <w:tab w:val="num" w:pos="717"/>
        </w:tabs>
        <w:ind w:left="717"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4" w15:restartNumberingAfterBreak="0">
    <w:nsid w:val="499D623F"/>
    <w:multiLevelType w:val="hybridMultilevel"/>
    <w:tmpl w:val="92A8E5AE"/>
    <w:lvl w:ilvl="0" w:tplc="D64CE3E6">
      <w:start w:val="1"/>
      <w:numFmt w:val="decimal"/>
      <w:lvlText w:val="(%1)"/>
      <w:lvlJc w:val="left"/>
      <w:pPr>
        <w:tabs>
          <w:tab w:val="num" w:pos="518"/>
        </w:tabs>
        <w:ind w:left="518" w:hanging="37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49F0DD4"/>
    <w:multiLevelType w:val="hybridMultilevel"/>
    <w:tmpl w:val="8482E596"/>
    <w:lvl w:ilvl="0" w:tplc="978C5496">
      <w:start w:val="1"/>
      <w:numFmt w:val="decimal"/>
      <w:lvlText w:val="%1."/>
      <w:lvlJc w:val="left"/>
      <w:pPr>
        <w:ind w:left="1073" w:hanging="360"/>
      </w:pPr>
      <w:rPr>
        <w:rFonts w:hint="default"/>
      </w:rPr>
    </w:lvl>
    <w:lvl w:ilvl="1" w:tplc="04090019" w:tentative="1">
      <w:start w:val="1"/>
      <w:numFmt w:val="lowerLetter"/>
      <w:lvlText w:val="%2."/>
      <w:lvlJc w:val="left"/>
      <w:pPr>
        <w:ind w:left="1793" w:hanging="360"/>
      </w:pPr>
    </w:lvl>
    <w:lvl w:ilvl="2" w:tplc="0409001B" w:tentative="1">
      <w:start w:val="1"/>
      <w:numFmt w:val="lowerRoman"/>
      <w:lvlText w:val="%3."/>
      <w:lvlJc w:val="right"/>
      <w:pPr>
        <w:ind w:left="2513" w:hanging="180"/>
      </w:pPr>
    </w:lvl>
    <w:lvl w:ilvl="3" w:tplc="0409000F" w:tentative="1">
      <w:start w:val="1"/>
      <w:numFmt w:val="decimal"/>
      <w:lvlText w:val="%4."/>
      <w:lvlJc w:val="left"/>
      <w:pPr>
        <w:ind w:left="3233" w:hanging="360"/>
      </w:pPr>
    </w:lvl>
    <w:lvl w:ilvl="4" w:tplc="04090019" w:tentative="1">
      <w:start w:val="1"/>
      <w:numFmt w:val="lowerLetter"/>
      <w:lvlText w:val="%5."/>
      <w:lvlJc w:val="left"/>
      <w:pPr>
        <w:ind w:left="3953" w:hanging="360"/>
      </w:pPr>
    </w:lvl>
    <w:lvl w:ilvl="5" w:tplc="0409001B" w:tentative="1">
      <w:start w:val="1"/>
      <w:numFmt w:val="lowerRoman"/>
      <w:lvlText w:val="%6."/>
      <w:lvlJc w:val="right"/>
      <w:pPr>
        <w:ind w:left="4673" w:hanging="180"/>
      </w:pPr>
    </w:lvl>
    <w:lvl w:ilvl="6" w:tplc="0409000F" w:tentative="1">
      <w:start w:val="1"/>
      <w:numFmt w:val="decimal"/>
      <w:lvlText w:val="%7."/>
      <w:lvlJc w:val="left"/>
      <w:pPr>
        <w:ind w:left="5393" w:hanging="360"/>
      </w:pPr>
    </w:lvl>
    <w:lvl w:ilvl="7" w:tplc="04090019" w:tentative="1">
      <w:start w:val="1"/>
      <w:numFmt w:val="lowerLetter"/>
      <w:lvlText w:val="%8."/>
      <w:lvlJc w:val="left"/>
      <w:pPr>
        <w:ind w:left="6113" w:hanging="360"/>
      </w:pPr>
    </w:lvl>
    <w:lvl w:ilvl="8" w:tplc="0409001B" w:tentative="1">
      <w:start w:val="1"/>
      <w:numFmt w:val="lowerRoman"/>
      <w:lvlText w:val="%9."/>
      <w:lvlJc w:val="right"/>
      <w:pPr>
        <w:ind w:left="6833" w:hanging="180"/>
      </w:pPr>
    </w:lvl>
  </w:abstractNum>
  <w:abstractNum w:abstractNumId="26" w15:restartNumberingAfterBreak="0">
    <w:nsid w:val="566951F5"/>
    <w:multiLevelType w:val="hybridMultilevel"/>
    <w:tmpl w:val="2272F01C"/>
    <w:lvl w:ilvl="0" w:tplc="FD4ABC8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15:restartNumberingAfterBreak="0">
    <w:nsid w:val="60F0243D"/>
    <w:multiLevelType w:val="hybridMultilevel"/>
    <w:tmpl w:val="ACAA7D3A"/>
    <w:lvl w:ilvl="0" w:tplc="04090001">
      <w:start w:val="1"/>
      <w:numFmt w:val="bullet"/>
      <w:lvlText w:val=""/>
      <w:lvlJc w:val="left"/>
      <w:pPr>
        <w:tabs>
          <w:tab w:val="num" w:pos="960"/>
        </w:tabs>
        <w:ind w:left="960" w:hanging="360"/>
      </w:pPr>
      <w:rPr>
        <w:rFonts w:ascii="Symbol" w:hAnsi="Symbol" w:hint="default"/>
      </w:rPr>
    </w:lvl>
    <w:lvl w:ilvl="1" w:tplc="04090003" w:tentative="1">
      <w:start w:val="1"/>
      <w:numFmt w:val="bullet"/>
      <w:lvlText w:val="o"/>
      <w:lvlJc w:val="left"/>
      <w:pPr>
        <w:tabs>
          <w:tab w:val="num" w:pos="1680"/>
        </w:tabs>
        <w:ind w:left="1680" w:hanging="360"/>
      </w:pPr>
      <w:rPr>
        <w:rFonts w:ascii="Courier New" w:hAnsi="Courier New" w:cs="Courier New" w:hint="default"/>
      </w:rPr>
    </w:lvl>
    <w:lvl w:ilvl="2" w:tplc="04090005" w:tentative="1">
      <w:start w:val="1"/>
      <w:numFmt w:val="bullet"/>
      <w:lvlText w:val=""/>
      <w:lvlJc w:val="left"/>
      <w:pPr>
        <w:tabs>
          <w:tab w:val="num" w:pos="2400"/>
        </w:tabs>
        <w:ind w:left="2400" w:hanging="360"/>
      </w:pPr>
      <w:rPr>
        <w:rFonts w:ascii="Wingdings" w:hAnsi="Wingdings" w:hint="default"/>
      </w:rPr>
    </w:lvl>
    <w:lvl w:ilvl="3" w:tplc="04090001" w:tentative="1">
      <w:start w:val="1"/>
      <w:numFmt w:val="bullet"/>
      <w:lvlText w:val=""/>
      <w:lvlJc w:val="left"/>
      <w:pPr>
        <w:tabs>
          <w:tab w:val="num" w:pos="3120"/>
        </w:tabs>
        <w:ind w:left="3120" w:hanging="360"/>
      </w:pPr>
      <w:rPr>
        <w:rFonts w:ascii="Symbol" w:hAnsi="Symbol" w:hint="default"/>
      </w:rPr>
    </w:lvl>
    <w:lvl w:ilvl="4" w:tplc="04090003" w:tentative="1">
      <w:start w:val="1"/>
      <w:numFmt w:val="bullet"/>
      <w:lvlText w:val="o"/>
      <w:lvlJc w:val="left"/>
      <w:pPr>
        <w:tabs>
          <w:tab w:val="num" w:pos="3840"/>
        </w:tabs>
        <w:ind w:left="3840" w:hanging="360"/>
      </w:pPr>
      <w:rPr>
        <w:rFonts w:ascii="Courier New" w:hAnsi="Courier New" w:cs="Courier New" w:hint="default"/>
      </w:rPr>
    </w:lvl>
    <w:lvl w:ilvl="5" w:tplc="04090005" w:tentative="1">
      <w:start w:val="1"/>
      <w:numFmt w:val="bullet"/>
      <w:lvlText w:val=""/>
      <w:lvlJc w:val="left"/>
      <w:pPr>
        <w:tabs>
          <w:tab w:val="num" w:pos="4560"/>
        </w:tabs>
        <w:ind w:left="4560" w:hanging="360"/>
      </w:pPr>
      <w:rPr>
        <w:rFonts w:ascii="Wingdings" w:hAnsi="Wingdings" w:hint="default"/>
      </w:rPr>
    </w:lvl>
    <w:lvl w:ilvl="6" w:tplc="04090001" w:tentative="1">
      <w:start w:val="1"/>
      <w:numFmt w:val="bullet"/>
      <w:lvlText w:val=""/>
      <w:lvlJc w:val="left"/>
      <w:pPr>
        <w:tabs>
          <w:tab w:val="num" w:pos="5280"/>
        </w:tabs>
        <w:ind w:left="5280" w:hanging="360"/>
      </w:pPr>
      <w:rPr>
        <w:rFonts w:ascii="Symbol" w:hAnsi="Symbol" w:hint="default"/>
      </w:rPr>
    </w:lvl>
    <w:lvl w:ilvl="7" w:tplc="04090003" w:tentative="1">
      <w:start w:val="1"/>
      <w:numFmt w:val="bullet"/>
      <w:lvlText w:val="o"/>
      <w:lvlJc w:val="left"/>
      <w:pPr>
        <w:tabs>
          <w:tab w:val="num" w:pos="6000"/>
        </w:tabs>
        <w:ind w:left="6000" w:hanging="360"/>
      </w:pPr>
      <w:rPr>
        <w:rFonts w:ascii="Courier New" w:hAnsi="Courier New" w:cs="Courier New" w:hint="default"/>
      </w:rPr>
    </w:lvl>
    <w:lvl w:ilvl="8" w:tplc="04090005" w:tentative="1">
      <w:start w:val="1"/>
      <w:numFmt w:val="bullet"/>
      <w:lvlText w:val=""/>
      <w:lvlJc w:val="left"/>
      <w:pPr>
        <w:tabs>
          <w:tab w:val="num" w:pos="6720"/>
        </w:tabs>
        <w:ind w:left="6720" w:hanging="360"/>
      </w:pPr>
      <w:rPr>
        <w:rFonts w:ascii="Wingdings" w:hAnsi="Wingdings" w:hint="default"/>
      </w:rPr>
    </w:lvl>
  </w:abstractNum>
  <w:abstractNum w:abstractNumId="28" w15:restartNumberingAfterBreak="0">
    <w:nsid w:val="62F22689"/>
    <w:multiLevelType w:val="hybridMultilevel"/>
    <w:tmpl w:val="906AB956"/>
    <w:lvl w:ilvl="0" w:tplc="10803A00">
      <w:start w:val="1"/>
      <w:numFmt w:val="bullet"/>
      <w:lvlText w:val="-"/>
      <w:lvlJc w:val="left"/>
      <w:pPr>
        <w:tabs>
          <w:tab w:val="num" w:pos="360"/>
        </w:tabs>
        <w:ind w:left="360" w:hanging="360"/>
      </w:pPr>
      <w:rPr>
        <w:rFonts w:ascii="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E6B099EE">
      <w:numFmt w:val="bullet"/>
      <w:lvlText w:val=""/>
      <w:lvlJc w:val="left"/>
      <w:pPr>
        <w:tabs>
          <w:tab w:val="num" w:pos="2535"/>
        </w:tabs>
        <w:ind w:left="2535" w:hanging="735"/>
      </w:pPr>
      <w:rPr>
        <w:rFonts w:ascii="Wingdings" w:eastAsia="Times New Roman" w:hAnsi="Wingding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43D38F8"/>
    <w:multiLevelType w:val="hybridMultilevel"/>
    <w:tmpl w:val="6E2E445C"/>
    <w:lvl w:ilvl="0" w:tplc="04090001">
      <w:start w:val="1"/>
      <w:numFmt w:val="bullet"/>
      <w:lvlText w:val=""/>
      <w:lvlJc w:val="left"/>
      <w:pPr>
        <w:tabs>
          <w:tab w:val="num" w:pos="1288"/>
        </w:tabs>
        <w:ind w:left="1288" w:hanging="360"/>
      </w:pPr>
      <w:rPr>
        <w:rFonts w:ascii="Symbol" w:hAnsi="Symbol" w:hint="default"/>
      </w:rPr>
    </w:lvl>
    <w:lvl w:ilvl="1" w:tplc="04090003" w:tentative="1">
      <w:start w:val="1"/>
      <w:numFmt w:val="bullet"/>
      <w:lvlText w:val="o"/>
      <w:lvlJc w:val="left"/>
      <w:pPr>
        <w:tabs>
          <w:tab w:val="num" w:pos="2008"/>
        </w:tabs>
        <w:ind w:left="2008" w:hanging="360"/>
      </w:pPr>
      <w:rPr>
        <w:rFonts w:ascii="Courier New" w:hAnsi="Courier New" w:cs="Courier New" w:hint="default"/>
      </w:rPr>
    </w:lvl>
    <w:lvl w:ilvl="2" w:tplc="04090005" w:tentative="1">
      <w:start w:val="1"/>
      <w:numFmt w:val="bullet"/>
      <w:lvlText w:val=""/>
      <w:lvlJc w:val="left"/>
      <w:pPr>
        <w:tabs>
          <w:tab w:val="num" w:pos="2728"/>
        </w:tabs>
        <w:ind w:left="2728" w:hanging="360"/>
      </w:pPr>
      <w:rPr>
        <w:rFonts w:ascii="Wingdings" w:hAnsi="Wingdings" w:hint="default"/>
      </w:rPr>
    </w:lvl>
    <w:lvl w:ilvl="3" w:tplc="04090001" w:tentative="1">
      <w:start w:val="1"/>
      <w:numFmt w:val="bullet"/>
      <w:lvlText w:val=""/>
      <w:lvlJc w:val="left"/>
      <w:pPr>
        <w:tabs>
          <w:tab w:val="num" w:pos="3448"/>
        </w:tabs>
        <w:ind w:left="3448" w:hanging="360"/>
      </w:pPr>
      <w:rPr>
        <w:rFonts w:ascii="Symbol" w:hAnsi="Symbol" w:hint="default"/>
      </w:rPr>
    </w:lvl>
    <w:lvl w:ilvl="4" w:tplc="04090003" w:tentative="1">
      <w:start w:val="1"/>
      <w:numFmt w:val="bullet"/>
      <w:lvlText w:val="o"/>
      <w:lvlJc w:val="left"/>
      <w:pPr>
        <w:tabs>
          <w:tab w:val="num" w:pos="4168"/>
        </w:tabs>
        <w:ind w:left="4168" w:hanging="360"/>
      </w:pPr>
      <w:rPr>
        <w:rFonts w:ascii="Courier New" w:hAnsi="Courier New" w:cs="Courier New" w:hint="default"/>
      </w:rPr>
    </w:lvl>
    <w:lvl w:ilvl="5" w:tplc="04090005" w:tentative="1">
      <w:start w:val="1"/>
      <w:numFmt w:val="bullet"/>
      <w:lvlText w:val=""/>
      <w:lvlJc w:val="left"/>
      <w:pPr>
        <w:tabs>
          <w:tab w:val="num" w:pos="4888"/>
        </w:tabs>
        <w:ind w:left="4888" w:hanging="360"/>
      </w:pPr>
      <w:rPr>
        <w:rFonts w:ascii="Wingdings" w:hAnsi="Wingdings" w:hint="default"/>
      </w:rPr>
    </w:lvl>
    <w:lvl w:ilvl="6" w:tplc="04090001" w:tentative="1">
      <w:start w:val="1"/>
      <w:numFmt w:val="bullet"/>
      <w:lvlText w:val=""/>
      <w:lvlJc w:val="left"/>
      <w:pPr>
        <w:tabs>
          <w:tab w:val="num" w:pos="5608"/>
        </w:tabs>
        <w:ind w:left="5608" w:hanging="360"/>
      </w:pPr>
      <w:rPr>
        <w:rFonts w:ascii="Symbol" w:hAnsi="Symbol" w:hint="default"/>
      </w:rPr>
    </w:lvl>
    <w:lvl w:ilvl="7" w:tplc="04090003" w:tentative="1">
      <w:start w:val="1"/>
      <w:numFmt w:val="bullet"/>
      <w:lvlText w:val="o"/>
      <w:lvlJc w:val="left"/>
      <w:pPr>
        <w:tabs>
          <w:tab w:val="num" w:pos="6328"/>
        </w:tabs>
        <w:ind w:left="6328" w:hanging="360"/>
      </w:pPr>
      <w:rPr>
        <w:rFonts w:ascii="Courier New" w:hAnsi="Courier New" w:cs="Courier New" w:hint="default"/>
      </w:rPr>
    </w:lvl>
    <w:lvl w:ilvl="8" w:tplc="04090005" w:tentative="1">
      <w:start w:val="1"/>
      <w:numFmt w:val="bullet"/>
      <w:lvlText w:val=""/>
      <w:lvlJc w:val="left"/>
      <w:pPr>
        <w:tabs>
          <w:tab w:val="num" w:pos="7048"/>
        </w:tabs>
        <w:ind w:left="7048" w:hanging="360"/>
      </w:pPr>
      <w:rPr>
        <w:rFonts w:ascii="Wingdings" w:hAnsi="Wingdings" w:hint="default"/>
      </w:rPr>
    </w:lvl>
  </w:abstractNum>
  <w:abstractNum w:abstractNumId="30" w15:restartNumberingAfterBreak="0">
    <w:nsid w:val="6CE85228"/>
    <w:multiLevelType w:val="singleLevel"/>
    <w:tmpl w:val="88FA7952"/>
    <w:lvl w:ilvl="0">
      <w:numFmt w:val="none"/>
      <w:lvlText w:val="-"/>
      <w:legacy w:legacy="1" w:legacySpace="120" w:legacyIndent="360"/>
      <w:lvlJc w:val="left"/>
      <w:pPr>
        <w:ind w:left="360" w:hanging="360"/>
      </w:pPr>
    </w:lvl>
  </w:abstractNum>
  <w:abstractNum w:abstractNumId="31" w15:restartNumberingAfterBreak="0">
    <w:nsid w:val="71B75376"/>
    <w:multiLevelType w:val="hybridMultilevel"/>
    <w:tmpl w:val="518E29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4471DCA"/>
    <w:multiLevelType w:val="hybridMultilevel"/>
    <w:tmpl w:val="768A1E88"/>
    <w:lvl w:ilvl="0" w:tplc="2BF6DD76">
      <w:numFmt w:val="bullet"/>
      <w:lvlText w:val="-"/>
      <w:lvlJc w:val="left"/>
      <w:pPr>
        <w:tabs>
          <w:tab w:val="num" w:pos="1080"/>
        </w:tabs>
        <w:ind w:left="1080" w:hanging="360"/>
      </w:pPr>
      <w:rPr>
        <w:rFonts w:ascii="Times New Roman" w:eastAsia="Times New Roman" w:hAnsi="Times New Roman" w:cs="Times New Roman" w:hint="default"/>
        <w:b w:val="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7F8315CA"/>
    <w:multiLevelType w:val="hybridMultilevel"/>
    <w:tmpl w:val="D8EC65F6"/>
    <w:lvl w:ilvl="0" w:tplc="F97826EA">
      <w:start w:val="2"/>
      <w:numFmt w:val="bullet"/>
      <w:lvlText w:val="-"/>
      <w:lvlJc w:val="left"/>
      <w:pPr>
        <w:tabs>
          <w:tab w:val="num" w:pos="360"/>
        </w:tabs>
        <w:ind w:left="360" w:hanging="360"/>
      </w:pPr>
      <w:rPr>
        <w:rFonts w:ascii="Times New Roman" w:hAnsi="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176433365">
    <w:abstractNumId w:val="16"/>
  </w:num>
  <w:num w:numId="2" w16cid:durableId="845746806">
    <w:abstractNumId w:val="22"/>
  </w:num>
  <w:num w:numId="3" w16cid:durableId="467628999">
    <w:abstractNumId w:val="23"/>
  </w:num>
  <w:num w:numId="4" w16cid:durableId="391276802">
    <w:abstractNumId w:val="33"/>
  </w:num>
  <w:num w:numId="5" w16cid:durableId="1555502575">
    <w:abstractNumId w:val="12"/>
  </w:num>
  <w:num w:numId="6" w16cid:durableId="122118538">
    <w:abstractNumId w:val="9"/>
  </w:num>
  <w:num w:numId="7" w16cid:durableId="1602294191">
    <w:abstractNumId w:val="7"/>
  </w:num>
  <w:num w:numId="8" w16cid:durableId="1493451149">
    <w:abstractNumId w:val="6"/>
  </w:num>
  <w:num w:numId="9" w16cid:durableId="1342970137">
    <w:abstractNumId w:val="5"/>
  </w:num>
  <w:num w:numId="10" w16cid:durableId="188373567">
    <w:abstractNumId w:val="4"/>
  </w:num>
  <w:num w:numId="11" w16cid:durableId="613635889">
    <w:abstractNumId w:val="8"/>
  </w:num>
  <w:num w:numId="12" w16cid:durableId="1656059489">
    <w:abstractNumId w:val="3"/>
  </w:num>
  <w:num w:numId="13" w16cid:durableId="1567061162">
    <w:abstractNumId w:val="2"/>
  </w:num>
  <w:num w:numId="14" w16cid:durableId="248271057">
    <w:abstractNumId w:val="1"/>
  </w:num>
  <w:num w:numId="15" w16cid:durableId="137498187">
    <w:abstractNumId w:val="0"/>
  </w:num>
  <w:num w:numId="16" w16cid:durableId="1664240159">
    <w:abstractNumId w:val="21"/>
  </w:num>
  <w:num w:numId="17" w16cid:durableId="696464646">
    <w:abstractNumId w:val="10"/>
  </w:num>
  <w:num w:numId="18" w16cid:durableId="2086142625">
    <w:abstractNumId w:val="29"/>
  </w:num>
  <w:num w:numId="19" w16cid:durableId="629164472">
    <w:abstractNumId w:val="28"/>
  </w:num>
  <w:num w:numId="20" w16cid:durableId="1717898623">
    <w:abstractNumId w:val="11"/>
  </w:num>
  <w:num w:numId="21" w16cid:durableId="1973054519">
    <w:abstractNumId w:val="31"/>
  </w:num>
  <w:num w:numId="22" w16cid:durableId="1660380417">
    <w:abstractNumId w:val="15"/>
  </w:num>
  <w:num w:numId="23" w16cid:durableId="1547915785">
    <w:abstractNumId w:val="27"/>
  </w:num>
  <w:num w:numId="24" w16cid:durableId="1215194234">
    <w:abstractNumId w:val="13"/>
  </w:num>
  <w:num w:numId="25" w16cid:durableId="1840998536">
    <w:abstractNumId w:val="17"/>
  </w:num>
  <w:num w:numId="26" w16cid:durableId="1683505318">
    <w:abstractNumId w:val="18"/>
  </w:num>
  <w:num w:numId="27" w16cid:durableId="462121345">
    <w:abstractNumId w:val="26"/>
  </w:num>
  <w:num w:numId="28" w16cid:durableId="173037980">
    <w:abstractNumId w:val="30"/>
  </w:num>
  <w:num w:numId="29" w16cid:durableId="4285800">
    <w:abstractNumId w:val="20"/>
  </w:num>
  <w:num w:numId="30" w16cid:durableId="346251459">
    <w:abstractNumId w:val="32"/>
  </w:num>
  <w:num w:numId="31" w16cid:durableId="823162421">
    <w:abstractNumId w:val="24"/>
  </w:num>
  <w:num w:numId="32" w16cid:durableId="1200243776">
    <w:abstractNumId w:val="14"/>
  </w:num>
  <w:num w:numId="33" w16cid:durableId="985547516">
    <w:abstractNumId w:val="25"/>
  </w:num>
  <w:num w:numId="34" w16cid:durableId="1006782849">
    <w:abstractNumId w:val="1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activeWritingStyle w:appName="MSWord" w:lang="en-US" w:vendorID="64" w:dllVersion="6" w:nlCheck="1" w:checkStyle="1"/>
  <w:activeWritingStyle w:appName="MSWord" w:lang="fr-FR" w:vendorID="64" w:dllVersion="6" w:nlCheck="1" w:checkStyle="1"/>
  <w:activeWritingStyle w:appName="MSWord" w:lang="en-GB" w:vendorID="64" w:dllVersion="6" w:nlCheck="1" w:checkStyle="1"/>
  <w:activeWritingStyle w:appName="MSWord" w:lang="en-AU" w:vendorID="64" w:dllVersion="6" w:nlCheck="1" w:checkStyle="1"/>
  <w:activeWritingStyle w:appName="MSWord" w:lang="es-ES" w:vendorID="64" w:dllVersion="6"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s-ES" w:vendorID="64" w:dllVersion="0"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DE5"/>
    <w:rsid w:val="00000695"/>
    <w:rsid w:val="000008D2"/>
    <w:rsid w:val="00000AD0"/>
    <w:rsid w:val="00000CCC"/>
    <w:rsid w:val="00000FF0"/>
    <w:rsid w:val="000010B6"/>
    <w:rsid w:val="000011E4"/>
    <w:rsid w:val="00001367"/>
    <w:rsid w:val="000013A2"/>
    <w:rsid w:val="000013B6"/>
    <w:rsid w:val="000017E9"/>
    <w:rsid w:val="0000189B"/>
    <w:rsid w:val="00001996"/>
    <w:rsid w:val="00001D30"/>
    <w:rsid w:val="00001F93"/>
    <w:rsid w:val="000022C7"/>
    <w:rsid w:val="00002548"/>
    <w:rsid w:val="00002600"/>
    <w:rsid w:val="000027C8"/>
    <w:rsid w:val="00002D86"/>
    <w:rsid w:val="000032C5"/>
    <w:rsid w:val="000036E1"/>
    <w:rsid w:val="00003772"/>
    <w:rsid w:val="000038DC"/>
    <w:rsid w:val="0000395C"/>
    <w:rsid w:val="00003974"/>
    <w:rsid w:val="00003A89"/>
    <w:rsid w:val="00003AF9"/>
    <w:rsid w:val="00003B6C"/>
    <w:rsid w:val="00003F24"/>
    <w:rsid w:val="00004994"/>
    <w:rsid w:val="00004AD5"/>
    <w:rsid w:val="00004C27"/>
    <w:rsid w:val="00004C9A"/>
    <w:rsid w:val="0000519B"/>
    <w:rsid w:val="00005310"/>
    <w:rsid w:val="000053BC"/>
    <w:rsid w:val="00005624"/>
    <w:rsid w:val="0000656A"/>
    <w:rsid w:val="000065C4"/>
    <w:rsid w:val="0000759F"/>
    <w:rsid w:val="0000772E"/>
    <w:rsid w:val="000077EE"/>
    <w:rsid w:val="00007B10"/>
    <w:rsid w:val="00007B54"/>
    <w:rsid w:val="00007BC4"/>
    <w:rsid w:val="00007F63"/>
    <w:rsid w:val="00010763"/>
    <w:rsid w:val="00010806"/>
    <w:rsid w:val="00010D35"/>
    <w:rsid w:val="00010DC4"/>
    <w:rsid w:val="00011637"/>
    <w:rsid w:val="000117C5"/>
    <w:rsid w:val="000119A5"/>
    <w:rsid w:val="00011A95"/>
    <w:rsid w:val="00011B5A"/>
    <w:rsid w:val="00011C95"/>
    <w:rsid w:val="00011DF6"/>
    <w:rsid w:val="00012228"/>
    <w:rsid w:val="00012306"/>
    <w:rsid w:val="00012496"/>
    <w:rsid w:val="000127EB"/>
    <w:rsid w:val="00012A8F"/>
    <w:rsid w:val="00012AFE"/>
    <w:rsid w:val="00012E51"/>
    <w:rsid w:val="00013004"/>
    <w:rsid w:val="000130D3"/>
    <w:rsid w:val="000132D6"/>
    <w:rsid w:val="00013493"/>
    <w:rsid w:val="0001356B"/>
    <w:rsid w:val="00013599"/>
    <w:rsid w:val="00013ABC"/>
    <w:rsid w:val="00013C38"/>
    <w:rsid w:val="00013E83"/>
    <w:rsid w:val="00013EB1"/>
    <w:rsid w:val="00013F75"/>
    <w:rsid w:val="0001420B"/>
    <w:rsid w:val="00014405"/>
    <w:rsid w:val="00014697"/>
    <w:rsid w:val="000147D1"/>
    <w:rsid w:val="000148C5"/>
    <w:rsid w:val="00014B7E"/>
    <w:rsid w:val="00014FBF"/>
    <w:rsid w:val="000150C2"/>
    <w:rsid w:val="000150E7"/>
    <w:rsid w:val="000152BA"/>
    <w:rsid w:val="000153CE"/>
    <w:rsid w:val="000153D2"/>
    <w:rsid w:val="000153E8"/>
    <w:rsid w:val="000155B7"/>
    <w:rsid w:val="00016100"/>
    <w:rsid w:val="00016148"/>
    <w:rsid w:val="0001641D"/>
    <w:rsid w:val="000164B0"/>
    <w:rsid w:val="00016591"/>
    <w:rsid w:val="00016668"/>
    <w:rsid w:val="000168F5"/>
    <w:rsid w:val="00016B48"/>
    <w:rsid w:val="00016DBE"/>
    <w:rsid w:val="00016E12"/>
    <w:rsid w:val="00016F90"/>
    <w:rsid w:val="00017277"/>
    <w:rsid w:val="000178FE"/>
    <w:rsid w:val="000179E2"/>
    <w:rsid w:val="000179FC"/>
    <w:rsid w:val="00017A5F"/>
    <w:rsid w:val="00017A7D"/>
    <w:rsid w:val="00017BA3"/>
    <w:rsid w:val="00017C85"/>
    <w:rsid w:val="00017DE6"/>
    <w:rsid w:val="00017F40"/>
    <w:rsid w:val="00020559"/>
    <w:rsid w:val="00020791"/>
    <w:rsid w:val="00020949"/>
    <w:rsid w:val="0002095D"/>
    <w:rsid w:val="00020AD6"/>
    <w:rsid w:val="00020C75"/>
    <w:rsid w:val="00020D46"/>
    <w:rsid w:val="00020E81"/>
    <w:rsid w:val="000211F1"/>
    <w:rsid w:val="00021518"/>
    <w:rsid w:val="00021823"/>
    <w:rsid w:val="00021A03"/>
    <w:rsid w:val="00021B7F"/>
    <w:rsid w:val="00022083"/>
    <w:rsid w:val="0002291A"/>
    <w:rsid w:val="00022B07"/>
    <w:rsid w:val="00022D4C"/>
    <w:rsid w:val="00022F98"/>
    <w:rsid w:val="0002300C"/>
    <w:rsid w:val="00023082"/>
    <w:rsid w:val="00023083"/>
    <w:rsid w:val="0002356D"/>
    <w:rsid w:val="00023751"/>
    <w:rsid w:val="0002388D"/>
    <w:rsid w:val="000239C8"/>
    <w:rsid w:val="00023C51"/>
    <w:rsid w:val="00023E03"/>
    <w:rsid w:val="00023E6F"/>
    <w:rsid w:val="000243C6"/>
    <w:rsid w:val="00024560"/>
    <w:rsid w:val="00024E85"/>
    <w:rsid w:val="000251C7"/>
    <w:rsid w:val="000251E8"/>
    <w:rsid w:val="0002580E"/>
    <w:rsid w:val="0002586B"/>
    <w:rsid w:val="0002590E"/>
    <w:rsid w:val="00025958"/>
    <w:rsid w:val="00025ACD"/>
    <w:rsid w:val="00025B82"/>
    <w:rsid w:val="00025C25"/>
    <w:rsid w:val="00026353"/>
    <w:rsid w:val="000267F7"/>
    <w:rsid w:val="000268C8"/>
    <w:rsid w:val="000268D4"/>
    <w:rsid w:val="0002693A"/>
    <w:rsid w:val="00026AA7"/>
    <w:rsid w:val="00027434"/>
    <w:rsid w:val="0002743D"/>
    <w:rsid w:val="0002760C"/>
    <w:rsid w:val="000276FA"/>
    <w:rsid w:val="0002775D"/>
    <w:rsid w:val="000279B1"/>
    <w:rsid w:val="00027CF7"/>
    <w:rsid w:val="00027D4D"/>
    <w:rsid w:val="000300A6"/>
    <w:rsid w:val="000300BD"/>
    <w:rsid w:val="0003059A"/>
    <w:rsid w:val="000306DC"/>
    <w:rsid w:val="0003087D"/>
    <w:rsid w:val="00030B9F"/>
    <w:rsid w:val="00030D9E"/>
    <w:rsid w:val="0003127D"/>
    <w:rsid w:val="00031327"/>
    <w:rsid w:val="00031912"/>
    <w:rsid w:val="00031EA3"/>
    <w:rsid w:val="00031ED5"/>
    <w:rsid w:val="00032224"/>
    <w:rsid w:val="00032352"/>
    <w:rsid w:val="00032480"/>
    <w:rsid w:val="0003298E"/>
    <w:rsid w:val="00032B06"/>
    <w:rsid w:val="00032B1A"/>
    <w:rsid w:val="00032BAF"/>
    <w:rsid w:val="00032C2A"/>
    <w:rsid w:val="00032D6B"/>
    <w:rsid w:val="00032DCD"/>
    <w:rsid w:val="00032FE7"/>
    <w:rsid w:val="000330FA"/>
    <w:rsid w:val="000332EB"/>
    <w:rsid w:val="00033826"/>
    <w:rsid w:val="000338BC"/>
    <w:rsid w:val="000338E2"/>
    <w:rsid w:val="00033954"/>
    <w:rsid w:val="00033B7B"/>
    <w:rsid w:val="00033BA6"/>
    <w:rsid w:val="00033CEB"/>
    <w:rsid w:val="00033D49"/>
    <w:rsid w:val="00034322"/>
    <w:rsid w:val="00034F03"/>
    <w:rsid w:val="00034F4A"/>
    <w:rsid w:val="00034FB7"/>
    <w:rsid w:val="00035012"/>
    <w:rsid w:val="00035192"/>
    <w:rsid w:val="000351BD"/>
    <w:rsid w:val="00035276"/>
    <w:rsid w:val="00035357"/>
    <w:rsid w:val="000359B3"/>
    <w:rsid w:val="00035D5D"/>
    <w:rsid w:val="00035F3B"/>
    <w:rsid w:val="00036231"/>
    <w:rsid w:val="00036766"/>
    <w:rsid w:val="00036777"/>
    <w:rsid w:val="00036825"/>
    <w:rsid w:val="00036880"/>
    <w:rsid w:val="000368A8"/>
    <w:rsid w:val="000368D4"/>
    <w:rsid w:val="000369D6"/>
    <w:rsid w:val="000369DF"/>
    <w:rsid w:val="00036B01"/>
    <w:rsid w:val="00036C8B"/>
    <w:rsid w:val="00036E8F"/>
    <w:rsid w:val="0003719A"/>
    <w:rsid w:val="00037358"/>
    <w:rsid w:val="000374A3"/>
    <w:rsid w:val="00037837"/>
    <w:rsid w:val="0003793E"/>
    <w:rsid w:val="000379D4"/>
    <w:rsid w:val="00037AB4"/>
    <w:rsid w:val="00037DB3"/>
    <w:rsid w:val="00037DED"/>
    <w:rsid w:val="00037E44"/>
    <w:rsid w:val="00037F35"/>
    <w:rsid w:val="000400CE"/>
    <w:rsid w:val="000401E6"/>
    <w:rsid w:val="00040658"/>
    <w:rsid w:val="0004090F"/>
    <w:rsid w:val="00040A92"/>
    <w:rsid w:val="00040B2C"/>
    <w:rsid w:val="00040C47"/>
    <w:rsid w:val="00040E45"/>
    <w:rsid w:val="00040F20"/>
    <w:rsid w:val="00040F89"/>
    <w:rsid w:val="0004131C"/>
    <w:rsid w:val="000413F8"/>
    <w:rsid w:val="00041413"/>
    <w:rsid w:val="0004174A"/>
    <w:rsid w:val="00041B5A"/>
    <w:rsid w:val="00042261"/>
    <w:rsid w:val="00042388"/>
    <w:rsid w:val="000427C3"/>
    <w:rsid w:val="0004285D"/>
    <w:rsid w:val="00042CE5"/>
    <w:rsid w:val="00043161"/>
    <w:rsid w:val="0004343F"/>
    <w:rsid w:val="000437A1"/>
    <w:rsid w:val="00043825"/>
    <w:rsid w:val="00043DB0"/>
    <w:rsid w:val="00043DFA"/>
    <w:rsid w:val="00043E3E"/>
    <w:rsid w:val="0004420F"/>
    <w:rsid w:val="00044336"/>
    <w:rsid w:val="00044546"/>
    <w:rsid w:val="000446E6"/>
    <w:rsid w:val="000446E9"/>
    <w:rsid w:val="00044704"/>
    <w:rsid w:val="00044982"/>
    <w:rsid w:val="00044FF5"/>
    <w:rsid w:val="0004540F"/>
    <w:rsid w:val="00045580"/>
    <w:rsid w:val="0004560E"/>
    <w:rsid w:val="000459F3"/>
    <w:rsid w:val="00045A61"/>
    <w:rsid w:val="00045C82"/>
    <w:rsid w:val="00045FA6"/>
    <w:rsid w:val="00046016"/>
    <w:rsid w:val="000461C5"/>
    <w:rsid w:val="000462FE"/>
    <w:rsid w:val="00046479"/>
    <w:rsid w:val="00046511"/>
    <w:rsid w:val="000468E7"/>
    <w:rsid w:val="00046968"/>
    <w:rsid w:val="00046BC5"/>
    <w:rsid w:val="00046EF9"/>
    <w:rsid w:val="00047039"/>
    <w:rsid w:val="00047216"/>
    <w:rsid w:val="000472DF"/>
    <w:rsid w:val="00047367"/>
    <w:rsid w:val="000475F5"/>
    <w:rsid w:val="000476EA"/>
    <w:rsid w:val="00047948"/>
    <w:rsid w:val="00047C72"/>
    <w:rsid w:val="00047F84"/>
    <w:rsid w:val="0005013D"/>
    <w:rsid w:val="000503E5"/>
    <w:rsid w:val="00050404"/>
    <w:rsid w:val="000508F3"/>
    <w:rsid w:val="00050A08"/>
    <w:rsid w:val="00050AB3"/>
    <w:rsid w:val="00050E5A"/>
    <w:rsid w:val="00050FB2"/>
    <w:rsid w:val="000512B4"/>
    <w:rsid w:val="00051BFD"/>
    <w:rsid w:val="00051E96"/>
    <w:rsid w:val="00051F58"/>
    <w:rsid w:val="0005226C"/>
    <w:rsid w:val="00052479"/>
    <w:rsid w:val="000525C6"/>
    <w:rsid w:val="0005269E"/>
    <w:rsid w:val="00052727"/>
    <w:rsid w:val="00052787"/>
    <w:rsid w:val="0005278E"/>
    <w:rsid w:val="00052977"/>
    <w:rsid w:val="00052DF9"/>
    <w:rsid w:val="000530E1"/>
    <w:rsid w:val="000532BD"/>
    <w:rsid w:val="000533A2"/>
    <w:rsid w:val="0005345F"/>
    <w:rsid w:val="000537B5"/>
    <w:rsid w:val="000539D1"/>
    <w:rsid w:val="00053BA8"/>
    <w:rsid w:val="00053DB2"/>
    <w:rsid w:val="00054458"/>
    <w:rsid w:val="000545A0"/>
    <w:rsid w:val="00054763"/>
    <w:rsid w:val="00054935"/>
    <w:rsid w:val="00054A0B"/>
    <w:rsid w:val="00054B86"/>
    <w:rsid w:val="00054D44"/>
    <w:rsid w:val="00054D5C"/>
    <w:rsid w:val="00055280"/>
    <w:rsid w:val="000554E3"/>
    <w:rsid w:val="000556FF"/>
    <w:rsid w:val="00055795"/>
    <w:rsid w:val="000557AE"/>
    <w:rsid w:val="00055B3B"/>
    <w:rsid w:val="00055F7E"/>
    <w:rsid w:val="0005603D"/>
    <w:rsid w:val="0005605A"/>
    <w:rsid w:val="0005628D"/>
    <w:rsid w:val="000562C4"/>
    <w:rsid w:val="00056382"/>
    <w:rsid w:val="000564DB"/>
    <w:rsid w:val="000566FD"/>
    <w:rsid w:val="00056711"/>
    <w:rsid w:val="00056749"/>
    <w:rsid w:val="00056805"/>
    <w:rsid w:val="00056B00"/>
    <w:rsid w:val="00056CBE"/>
    <w:rsid w:val="00057014"/>
    <w:rsid w:val="00057117"/>
    <w:rsid w:val="00057228"/>
    <w:rsid w:val="00057318"/>
    <w:rsid w:val="00057487"/>
    <w:rsid w:val="00057512"/>
    <w:rsid w:val="000575B2"/>
    <w:rsid w:val="000575DB"/>
    <w:rsid w:val="00060102"/>
    <w:rsid w:val="00060271"/>
    <w:rsid w:val="000602C2"/>
    <w:rsid w:val="00060516"/>
    <w:rsid w:val="00060801"/>
    <w:rsid w:val="00060844"/>
    <w:rsid w:val="00060B55"/>
    <w:rsid w:val="00060C30"/>
    <w:rsid w:val="00060F97"/>
    <w:rsid w:val="000614A2"/>
    <w:rsid w:val="00061512"/>
    <w:rsid w:val="00061551"/>
    <w:rsid w:val="000618E8"/>
    <w:rsid w:val="00061CC8"/>
    <w:rsid w:val="00061DE1"/>
    <w:rsid w:val="00062360"/>
    <w:rsid w:val="0006257C"/>
    <w:rsid w:val="000625B3"/>
    <w:rsid w:val="000625E0"/>
    <w:rsid w:val="0006262D"/>
    <w:rsid w:val="0006263F"/>
    <w:rsid w:val="00062774"/>
    <w:rsid w:val="000627FE"/>
    <w:rsid w:val="00062CE5"/>
    <w:rsid w:val="00062DD6"/>
    <w:rsid w:val="00062E97"/>
    <w:rsid w:val="000630EF"/>
    <w:rsid w:val="00063280"/>
    <w:rsid w:val="000633F0"/>
    <w:rsid w:val="00063412"/>
    <w:rsid w:val="000634A5"/>
    <w:rsid w:val="00063AD4"/>
    <w:rsid w:val="00063D07"/>
    <w:rsid w:val="00063DDE"/>
    <w:rsid w:val="00063E3B"/>
    <w:rsid w:val="00064390"/>
    <w:rsid w:val="000645B8"/>
    <w:rsid w:val="00064674"/>
    <w:rsid w:val="00064779"/>
    <w:rsid w:val="00064904"/>
    <w:rsid w:val="00064A1F"/>
    <w:rsid w:val="00064D67"/>
    <w:rsid w:val="00064DCB"/>
    <w:rsid w:val="000651E1"/>
    <w:rsid w:val="000652A3"/>
    <w:rsid w:val="00065395"/>
    <w:rsid w:val="00065468"/>
    <w:rsid w:val="00065581"/>
    <w:rsid w:val="00065635"/>
    <w:rsid w:val="0006567A"/>
    <w:rsid w:val="00065A4C"/>
    <w:rsid w:val="00065E56"/>
    <w:rsid w:val="00066083"/>
    <w:rsid w:val="000666F1"/>
    <w:rsid w:val="0006681A"/>
    <w:rsid w:val="000668ED"/>
    <w:rsid w:val="00066AE6"/>
    <w:rsid w:val="00066F73"/>
    <w:rsid w:val="00067054"/>
    <w:rsid w:val="000671BB"/>
    <w:rsid w:val="00067270"/>
    <w:rsid w:val="00067337"/>
    <w:rsid w:val="0006746F"/>
    <w:rsid w:val="0006751D"/>
    <w:rsid w:val="00067527"/>
    <w:rsid w:val="00067657"/>
    <w:rsid w:val="000677AB"/>
    <w:rsid w:val="000679B4"/>
    <w:rsid w:val="00067A72"/>
    <w:rsid w:val="00070597"/>
    <w:rsid w:val="0007065A"/>
    <w:rsid w:val="00070707"/>
    <w:rsid w:val="0007152A"/>
    <w:rsid w:val="000715E4"/>
    <w:rsid w:val="00071613"/>
    <w:rsid w:val="00071992"/>
    <w:rsid w:val="00071B7C"/>
    <w:rsid w:val="00071D4B"/>
    <w:rsid w:val="00071E27"/>
    <w:rsid w:val="0007229B"/>
    <w:rsid w:val="000724DF"/>
    <w:rsid w:val="00072913"/>
    <w:rsid w:val="00072995"/>
    <w:rsid w:val="00072A6A"/>
    <w:rsid w:val="00072A99"/>
    <w:rsid w:val="00072C5E"/>
    <w:rsid w:val="00072D49"/>
    <w:rsid w:val="000734AF"/>
    <w:rsid w:val="00073713"/>
    <w:rsid w:val="000739D3"/>
    <w:rsid w:val="00073CA3"/>
    <w:rsid w:val="00074040"/>
    <w:rsid w:val="00074453"/>
    <w:rsid w:val="0007472A"/>
    <w:rsid w:val="00074788"/>
    <w:rsid w:val="000747E7"/>
    <w:rsid w:val="00074C17"/>
    <w:rsid w:val="00074C3A"/>
    <w:rsid w:val="00074DA3"/>
    <w:rsid w:val="00074DCC"/>
    <w:rsid w:val="00074FD5"/>
    <w:rsid w:val="00075613"/>
    <w:rsid w:val="00075640"/>
    <w:rsid w:val="0007575A"/>
    <w:rsid w:val="000759D6"/>
    <w:rsid w:val="00075F6C"/>
    <w:rsid w:val="00075F75"/>
    <w:rsid w:val="000761A5"/>
    <w:rsid w:val="000765D9"/>
    <w:rsid w:val="00076724"/>
    <w:rsid w:val="000767EF"/>
    <w:rsid w:val="000767FB"/>
    <w:rsid w:val="000768A8"/>
    <w:rsid w:val="00076D68"/>
    <w:rsid w:val="00077442"/>
    <w:rsid w:val="00077455"/>
    <w:rsid w:val="0007751A"/>
    <w:rsid w:val="00077692"/>
    <w:rsid w:val="00077C3B"/>
    <w:rsid w:val="0008013B"/>
    <w:rsid w:val="00080413"/>
    <w:rsid w:val="00080419"/>
    <w:rsid w:val="00080B07"/>
    <w:rsid w:val="00080BB6"/>
    <w:rsid w:val="00081725"/>
    <w:rsid w:val="0008174D"/>
    <w:rsid w:val="00081819"/>
    <w:rsid w:val="00081A5D"/>
    <w:rsid w:val="00081B9B"/>
    <w:rsid w:val="00081BA1"/>
    <w:rsid w:val="00081F2B"/>
    <w:rsid w:val="00082443"/>
    <w:rsid w:val="00082762"/>
    <w:rsid w:val="00082C76"/>
    <w:rsid w:val="00082CB6"/>
    <w:rsid w:val="00082CC4"/>
    <w:rsid w:val="00082DBE"/>
    <w:rsid w:val="00083061"/>
    <w:rsid w:val="000832D3"/>
    <w:rsid w:val="000834BA"/>
    <w:rsid w:val="0008362D"/>
    <w:rsid w:val="0008363C"/>
    <w:rsid w:val="00083790"/>
    <w:rsid w:val="00083EB9"/>
    <w:rsid w:val="000840F9"/>
    <w:rsid w:val="000841AC"/>
    <w:rsid w:val="00084207"/>
    <w:rsid w:val="00084B81"/>
    <w:rsid w:val="00084D09"/>
    <w:rsid w:val="00084F29"/>
    <w:rsid w:val="0008514F"/>
    <w:rsid w:val="000852DA"/>
    <w:rsid w:val="00085D93"/>
    <w:rsid w:val="000862B6"/>
    <w:rsid w:val="0008666E"/>
    <w:rsid w:val="00086767"/>
    <w:rsid w:val="00086777"/>
    <w:rsid w:val="000869F3"/>
    <w:rsid w:val="00086A1F"/>
    <w:rsid w:val="00086A3E"/>
    <w:rsid w:val="00086AB6"/>
    <w:rsid w:val="00086F7A"/>
    <w:rsid w:val="00086FA7"/>
    <w:rsid w:val="00087336"/>
    <w:rsid w:val="00087469"/>
    <w:rsid w:val="000874FF"/>
    <w:rsid w:val="0008762E"/>
    <w:rsid w:val="00087638"/>
    <w:rsid w:val="00087707"/>
    <w:rsid w:val="00087712"/>
    <w:rsid w:val="0008783A"/>
    <w:rsid w:val="00087A20"/>
    <w:rsid w:val="00087A84"/>
    <w:rsid w:val="00087C94"/>
    <w:rsid w:val="00087C9F"/>
    <w:rsid w:val="00087CD8"/>
    <w:rsid w:val="000906F9"/>
    <w:rsid w:val="00090828"/>
    <w:rsid w:val="00090A54"/>
    <w:rsid w:val="00090F55"/>
    <w:rsid w:val="00090FEE"/>
    <w:rsid w:val="0009104F"/>
    <w:rsid w:val="00091067"/>
    <w:rsid w:val="000910AA"/>
    <w:rsid w:val="00091376"/>
    <w:rsid w:val="00091955"/>
    <w:rsid w:val="00091C81"/>
    <w:rsid w:val="00091DA4"/>
    <w:rsid w:val="00091F9D"/>
    <w:rsid w:val="00092485"/>
    <w:rsid w:val="000925AA"/>
    <w:rsid w:val="000926B5"/>
    <w:rsid w:val="00092C57"/>
    <w:rsid w:val="00092FEE"/>
    <w:rsid w:val="00093315"/>
    <w:rsid w:val="000933C0"/>
    <w:rsid w:val="0009367C"/>
    <w:rsid w:val="00093687"/>
    <w:rsid w:val="000937FF"/>
    <w:rsid w:val="00093967"/>
    <w:rsid w:val="00093B76"/>
    <w:rsid w:val="00093D29"/>
    <w:rsid w:val="00093E5C"/>
    <w:rsid w:val="00093E5E"/>
    <w:rsid w:val="00093F52"/>
    <w:rsid w:val="000940B1"/>
    <w:rsid w:val="000940BB"/>
    <w:rsid w:val="00094792"/>
    <w:rsid w:val="00094BC6"/>
    <w:rsid w:val="00094D20"/>
    <w:rsid w:val="00094DBB"/>
    <w:rsid w:val="00095032"/>
    <w:rsid w:val="0009503B"/>
    <w:rsid w:val="00095392"/>
    <w:rsid w:val="0009546D"/>
    <w:rsid w:val="00095511"/>
    <w:rsid w:val="000957D5"/>
    <w:rsid w:val="00095829"/>
    <w:rsid w:val="00095ACF"/>
    <w:rsid w:val="00095C16"/>
    <w:rsid w:val="00095CAF"/>
    <w:rsid w:val="00095FD5"/>
    <w:rsid w:val="000962A0"/>
    <w:rsid w:val="000963D8"/>
    <w:rsid w:val="00096578"/>
    <w:rsid w:val="0009659E"/>
    <w:rsid w:val="000967F4"/>
    <w:rsid w:val="00097093"/>
    <w:rsid w:val="00097313"/>
    <w:rsid w:val="0009735F"/>
    <w:rsid w:val="0009744A"/>
    <w:rsid w:val="00097472"/>
    <w:rsid w:val="000974F9"/>
    <w:rsid w:val="000978AE"/>
    <w:rsid w:val="00097CBE"/>
    <w:rsid w:val="00097ECF"/>
    <w:rsid w:val="00097FC5"/>
    <w:rsid w:val="000A0520"/>
    <w:rsid w:val="000A0557"/>
    <w:rsid w:val="000A091A"/>
    <w:rsid w:val="000A0D64"/>
    <w:rsid w:val="000A1515"/>
    <w:rsid w:val="000A1C5C"/>
    <w:rsid w:val="000A1F38"/>
    <w:rsid w:val="000A1FED"/>
    <w:rsid w:val="000A20C7"/>
    <w:rsid w:val="000A2677"/>
    <w:rsid w:val="000A2862"/>
    <w:rsid w:val="000A2892"/>
    <w:rsid w:val="000A29C1"/>
    <w:rsid w:val="000A2A0A"/>
    <w:rsid w:val="000A2A72"/>
    <w:rsid w:val="000A2D28"/>
    <w:rsid w:val="000A2FAD"/>
    <w:rsid w:val="000A3279"/>
    <w:rsid w:val="000A3504"/>
    <w:rsid w:val="000A35AB"/>
    <w:rsid w:val="000A35AD"/>
    <w:rsid w:val="000A3710"/>
    <w:rsid w:val="000A3854"/>
    <w:rsid w:val="000A38FC"/>
    <w:rsid w:val="000A3EEC"/>
    <w:rsid w:val="000A400E"/>
    <w:rsid w:val="000A40B6"/>
    <w:rsid w:val="000A4232"/>
    <w:rsid w:val="000A428B"/>
    <w:rsid w:val="000A4525"/>
    <w:rsid w:val="000A4AD8"/>
    <w:rsid w:val="000A4E01"/>
    <w:rsid w:val="000A523A"/>
    <w:rsid w:val="000A53A3"/>
    <w:rsid w:val="000A55C1"/>
    <w:rsid w:val="000A59CD"/>
    <w:rsid w:val="000A5A3B"/>
    <w:rsid w:val="000A5D07"/>
    <w:rsid w:val="000A5F7C"/>
    <w:rsid w:val="000A616C"/>
    <w:rsid w:val="000A65EA"/>
    <w:rsid w:val="000A6B25"/>
    <w:rsid w:val="000A71CB"/>
    <w:rsid w:val="000A7358"/>
    <w:rsid w:val="000A74F7"/>
    <w:rsid w:val="000A75AC"/>
    <w:rsid w:val="000A77B4"/>
    <w:rsid w:val="000A7C25"/>
    <w:rsid w:val="000A7C2E"/>
    <w:rsid w:val="000A7E00"/>
    <w:rsid w:val="000A7E57"/>
    <w:rsid w:val="000A7F68"/>
    <w:rsid w:val="000B001F"/>
    <w:rsid w:val="000B0169"/>
    <w:rsid w:val="000B0329"/>
    <w:rsid w:val="000B0746"/>
    <w:rsid w:val="000B076E"/>
    <w:rsid w:val="000B08AD"/>
    <w:rsid w:val="000B0A17"/>
    <w:rsid w:val="000B0AC0"/>
    <w:rsid w:val="000B0AD5"/>
    <w:rsid w:val="000B0B51"/>
    <w:rsid w:val="000B0CF2"/>
    <w:rsid w:val="000B0DDA"/>
    <w:rsid w:val="000B0E16"/>
    <w:rsid w:val="000B0E6E"/>
    <w:rsid w:val="000B1122"/>
    <w:rsid w:val="000B119A"/>
    <w:rsid w:val="000B11A6"/>
    <w:rsid w:val="000B11E9"/>
    <w:rsid w:val="000B15B3"/>
    <w:rsid w:val="000B1E0A"/>
    <w:rsid w:val="000B203F"/>
    <w:rsid w:val="000B2218"/>
    <w:rsid w:val="000B26C3"/>
    <w:rsid w:val="000B28D5"/>
    <w:rsid w:val="000B29A3"/>
    <w:rsid w:val="000B29CC"/>
    <w:rsid w:val="000B2B1B"/>
    <w:rsid w:val="000B2C15"/>
    <w:rsid w:val="000B2E15"/>
    <w:rsid w:val="000B2FE8"/>
    <w:rsid w:val="000B2FF5"/>
    <w:rsid w:val="000B352C"/>
    <w:rsid w:val="000B38BB"/>
    <w:rsid w:val="000B3941"/>
    <w:rsid w:val="000B3C75"/>
    <w:rsid w:val="000B3F91"/>
    <w:rsid w:val="000B3FA2"/>
    <w:rsid w:val="000B3FFA"/>
    <w:rsid w:val="000B3FFF"/>
    <w:rsid w:val="000B41D8"/>
    <w:rsid w:val="000B453F"/>
    <w:rsid w:val="000B45BF"/>
    <w:rsid w:val="000B4B33"/>
    <w:rsid w:val="000B4C26"/>
    <w:rsid w:val="000B5616"/>
    <w:rsid w:val="000B56BC"/>
    <w:rsid w:val="000B576D"/>
    <w:rsid w:val="000B57CE"/>
    <w:rsid w:val="000B5AC0"/>
    <w:rsid w:val="000B5B30"/>
    <w:rsid w:val="000B5F26"/>
    <w:rsid w:val="000B5FD7"/>
    <w:rsid w:val="000B6229"/>
    <w:rsid w:val="000B632B"/>
    <w:rsid w:val="000B691C"/>
    <w:rsid w:val="000B6A7E"/>
    <w:rsid w:val="000B6B88"/>
    <w:rsid w:val="000B6C4B"/>
    <w:rsid w:val="000B6EC5"/>
    <w:rsid w:val="000B6EFD"/>
    <w:rsid w:val="000B6F7C"/>
    <w:rsid w:val="000B6F89"/>
    <w:rsid w:val="000B7024"/>
    <w:rsid w:val="000B71CF"/>
    <w:rsid w:val="000B7383"/>
    <w:rsid w:val="000B758F"/>
    <w:rsid w:val="000B77E2"/>
    <w:rsid w:val="000B7833"/>
    <w:rsid w:val="000B7974"/>
    <w:rsid w:val="000B7BD6"/>
    <w:rsid w:val="000B7C42"/>
    <w:rsid w:val="000B7CF6"/>
    <w:rsid w:val="000B7D23"/>
    <w:rsid w:val="000C0844"/>
    <w:rsid w:val="000C0B32"/>
    <w:rsid w:val="000C0D7E"/>
    <w:rsid w:val="000C0E13"/>
    <w:rsid w:val="000C0F12"/>
    <w:rsid w:val="000C107B"/>
    <w:rsid w:val="000C11CB"/>
    <w:rsid w:val="000C136B"/>
    <w:rsid w:val="000C1690"/>
    <w:rsid w:val="000C17A6"/>
    <w:rsid w:val="000C1A35"/>
    <w:rsid w:val="000C1B5E"/>
    <w:rsid w:val="000C1F46"/>
    <w:rsid w:val="000C1F66"/>
    <w:rsid w:val="000C1F8B"/>
    <w:rsid w:val="000C1F9C"/>
    <w:rsid w:val="000C1FD7"/>
    <w:rsid w:val="000C22A8"/>
    <w:rsid w:val="000C259F"/>
    <w:rsid w:val="000C26B7"/>
    <w:rsid w:val="000C2A07"/>
    <w:rsid w:val="000C2B49"/>
    <w:rsid w:val="000C2D28"/>
    <w:rsid w:val="000C2F3D"/>
    <w:rsid w:val="000C35B4"/>
    <w:rsid w:val="000C36B4"/>
    <w:rsid w:val="000C392A"/>
    <w:rsid w:val="000C3C61"/>
    <w:rsid w:val="000C3D6E"/>
    <w:rsid w:val="000C3DB7"/>
    <w:rsid w:val="000C3ECF"/>
    <w:rsid w:val="000C40D1"/>
    <w:rsid w:val="000C45A8"/>
    <w:rsid w:val="000C46D5"/>
    <w:rsid w:val="000C4A23"/>
    <w:rsid w:val="000C4B30"/>
    <w:rsid w:val="000C4F05"/>
    <w:rsid w:val="000C4F4D"/>
    <w:rsid w:val="000C4FB0"/>
    <w:rsid w:val="000C51BD"/>
    <w:rsid w:val="000C520E"/>
    <w:rsid w:val="000C52A6"/>
    <w:rsid w:val="000C53DC"/>
    <w:rsid w:val="000C53F9"/>
    <w:rsid w:val="000C5980"/>
    <w:rsid w:val="000C5B47"/>
    <w:rsid w:val="000C5BC9"/>
    <w:rsid w:val="000C5D25"/>
    <w:rsid w:val="000C5D80"/>
    <w:rsid w:val="000C6391"/>
    <w:rsid w:val="000C69C2"/>
    <w:rsid w:val="000C703B"/>
    <w:rsid w:val="000C733D"/>
    <w:rsid w:val="000C73A9"/>
    <w:rsid w:val="000C78CA"/>
    <w:rsid w:val="000C792A"/>
    <w:rsid w:val="000C7A2E"/>
    <w:rsid w:val="000C7B0A"/>
    <w:rsid w:val="000C7E4F"/>
    <w:rsid w:val="000D000E"/>
    <w:rsid w:val="000D003E"/>
    <w:rsid w:val="000D018F"/>
    <w:rsid w:val="000D01E8"/>
    <w:rsid w:val="000D028F"/>
    <w:rsid w:val="000D0562"/>
    <w:rsid w:val="000D05E3"/>
    <w:rsid w:val="000D0721"/>
    <w:rsid w:val="000D087E"/>
    <w:rsid w:val="000D0AEB"/>
    <w:rsid w:val="000D0F56"/>
    <w:rsid w:val="000D10B6"/>
    <w:rsid w:val="000D1182"/>
    <w:rsid w:val="000D1275"/>
    <w:rsid w:val="000D129D"/>
    <w:rsid w:val="000D1495"/>
    <w:rsid w:val="000D14AE"/>
    <w:rsid w:val="000D162F"/>
    <w:rsid w:val="000D1A15"/>
    <w:rsid w:val="000D1A45"/>
    <w:rsid w:val="000D1ACE"/>
    <w:rsid w:val="000D1B51"/>
    <w:rsid w:val="000D1C7B"/>
    <w:rsid w:val="000D1C92"/>
    <w:rsid w:val="000D1D06"/>
    <w:rsid w:val="000D1F78"/>
    <w:rsid w:val="000D20C5"/>
    <w:rsid w:val="000D263E"/>
    <w:rsid w:val="000D2B0D"/>
    <w:rsid w:val="000D2B45"/>
    <w:rsid w:val="000D2B8F"/>
    <w:rsid w:val="000D2C83"/>
    <w:rsid w:val="000D2D5E"/>
    <w:rsid w:val="000D30A3"/>
    <w:rsid w:val="000D32F5"/>
    <w:rsid w:val="000D3395"/>
    <w:rsid w:val="000D353D"/>
    <w:rsid w:val="000D35FC"/>
    <w:rsid w:val="000D37AA"/>
    <w:rsid w:val="000D3811"/>
    <w:rsid w:val="000D3A29"/>
    <w:rsid w:val="000D3B25"/>
    <w:rsid w:val="000D3B97"/>
    <w:rsid w:val="000D3D28"/>
    <w:rsid w:val="000D3D7E"/>
    <w:rsid w:val="000D3ED1"/>
    <w:rsid w:val="000D4034"/>
    <w:rsid w:val="000D4339"/>
    <w:rsid w:val="000D44A3"/>
    <w:rsid w:val="000D4945"/>
    <w:rsid w:val="000D4CD5"/>
    <w:rsid w:val="000D51D8"/>
    <w:rsid w:val="000D5204"/>
    <w:rsid w:val="000D5614"/>
    <w:rsid w:val="000D5781"/>
    <w:rsid w:val="000D57C4"/>
    <w:rsid w:val="000D5A6F"/>
    <w:rsid w:val="000D5B76"/>
    <w:rsid w:val="000D5D25"/>
    <w:rsid w:val="000D5F83"/>
    <w:rsid w:val="000D601A"/>
    <w:rsid w:val="000D6029"/>
    <w:rsid w:val="000D6446"/>
    <w:rsid w:val="000D6757"/>
    <w:rsid w:val="000D6834"/>
    <w:rsid w:val="000D68DD"/>
    <w:rsid w:val="000D6C2D"/>
    <w:rsid w:val="000D6D9B"/>
    <w:rsid w:val="000D6E43"/>
    <w:rsid w:val="000D6E76"/>
    <w:rsid w:val="000D7123"/>
    <w:rsid w:val="000D715B"/>
    <w:rsid w:val="000D71DD"/>
    <w:rsid w:val="000D73D7"/>
    <w:rsid w:val="000D766C"/>
    <w:rsid w:val="000D76C1"/>
    <w:rsid w:val="000D7963"/>
    <w:rsid w:val="000D7C0E"/>
    <w:rsid w:val="000D7C94"/>
    <w:rsid w:val="000D7D78"/>
    <w:rsid w:val="000E0235"/>
    <w:rsid w:val="000E0649"/>
    <w:rsid w:val="000E087A"/>
    <w:rsid w:val="000E08EF"/>
    <w:rsid w:val="000E0B1B"/>
    <w:rsid w:val="000E0E96"/>
    <w:rsid w:val="000E11BA"/>
    <w:rsid w:val="000E1672"/>
    <w:rsid w:val="000E1EE2"/>
    <w:rsid w:val="000E201F"/>
    <w:rsid w:val="000E208C"/>
    <w:rsid w:val="000E242B"/>
    <w:rsid w:val="000E295B"/>
    <w:rsid w:val="000E2982"/>
    <w:rsid w:val="000E2C94"/>
    <w:rsid w:val="000E2D1F"/>
    <w:rsid w:val="000E2EF1"/>
    <w:rsid w:val="000E3007"/>
    <w:rsid w:val="000E3098"/>
    <w:rsid w:val="000E3618"/>
    <w:rsid w:val="000E370F"/>
    <w:rsid w:val="000E38A2"/>
    <w:rsid w:val="000E38A4"/>
    <w:rsid w:val="000E3C75"/>
    <w:rsid w:val="000E3E67"/>
    <w:rsid w:val="000E40AE"/>
    <w:rsid w:val="000E44B2"/>
    <w:rsid w:val="000E4833"/>
    <w:rsid w:val="000E488C"/>
    <w:rsid w:val="000E4C43"/>
    <w:rsid w:val="000E4D13"/>
    <w:rsid w:val="000E547F"/>
    <w:rsid w:val="000E5B2D"/>
    <w:rsid w:val="000E5BA3"/>
    <w:rsid w:val="000E5DA1"/>
    <w:rsid w:val="000E5E62"/>
    <w:rsid w:val="000E601D"/>
    <w:rsid w:val="000E6205"/>
    <w:rsid w:val="000E62FA"/>
    <w:rsid w:val="000E64D1"/>
    <w:rsid w:val="000E6746"/>
    <w:rsid w:val="000E68AD"/>
    <w:rsid w:val="000E6922"/>
    <w:rsid w:val="000E699E"/>
    <w:rsid w:val="000E6A2D"/>
    <w:rsid w:val="000E7A35"/>
    <w:rsid w:val="000E7CBA"/>
    <w:rsid w:val="000E7FE0"/>
    <w:rsid w:val="000F020A"/>
    <w:rsid w:val="000F0312"/>
    <w:rsid w:val="000F04F1"/>
    <w:rsid w:val="000F05E4"/>
    <w:rsid w:val="000F06F7"/>
    <w:rsid w:val="000F0903"/>
    <w:rsid w:val="000F0A58"/>
    <w:rsid w:val="000F0BB7"/>
    <w:rsid w:val="000F0C6E"/>
    <w:rsid w:val="000F0F0C"/>
    <w:rsid w:val="000F1030"/>
    <w:rsid w:val="000F11B5"/>
    <w:rsid w:val="000F159F"/>
    <w:rsid w:val="000F1E7A"/>
    <w:rsid w:val="000F24AE"/>
    <w:rsid w:val="000F26CB"/>
    <w:rsid w:val="000F2A64"/>
    <w:rsid w:val="000F2EBC"/>
    <w:rsid w:val="000F31E9"/>
    <w:rsid w:val="000F3705"/>
    <w:rsid w:val="000F373A"/>
    <w:rsid w:val="000F388D"/>
    <w:rsid w:val="000F390A"/>
    <w:rsid w:val="000F3933"/>
    <w:rsid w:val="000F3A19"/>
    <w:rsid w:val="000F3BBA"/>
    <w:rsid w:val="000F4123"/>
    <w:rsid w:val="000F4361"/>
    <w:rsid w:val="000F43C2"/>
    <w:rsid w:val="000F43FB"/>
    <w:rsid w:val="000F446C"/>
    <w:rsid w:val="000F4519"/>
    <w:rsid w:val="000F466D"/>
    <w:rsid w:val="000F485C"/>
    <w:rsid w:val="000F4B9F"/>
    <w:rsid w:val="000F4C25"/>
    <w:rsid w:val="000F5253"/>
    <w:rsid w:val="000F52E2"/>
    <w:rsid w:val="000F5398"/>
    <w:rsid w:val="000F5827"/>
    <w:rsid w:val="000F5967"/>
    <w:rsid w:val="000F59EA"/>
    <w:rsid w:val="000F5A51"/>
    <w:rsid w:val="000F6206"/>
    <w:rsid w:val="000F65BE"/>
    <w:rsid w:val="000F6B06"/>
    <w:rsid w:val="000F6F7A"/>
    <w:rsid w:val="000F7512"/>
    <w:rsid w:val="000F7925"/>
    <w:rsid w:val="000F7CC2"/>
    <w:rsid w:val="000F7F7B"/>
    <w:rsid w:val="0010036B"/>
    <w:rsid w:val="001004D9"/>
    <w:rsid w:val="00100521"/>
    <w:rsid w:val="001005D1"/>
    <w:rsid w:val="0010079B"/>
    <w:rsid w:val="00100A07"/>
    <w:rsid w:val="00100CD2"/>
    <w:rsid w:val="00100D80"/>
    <w:rsid w:val="00100FBD"/>
    <w:rsid w:val="001014F0"/>
    <w:rsid w:val="0010155D"/>
    <w:rsid w:val="00101648"/>
    <w:rsid w:val="001016E4"/>
    <w:rsid w:val="001016FA"/>
    <w:rsid w:val="0010173F"/>
    <w:rsid w:val="00101A34"/>
    <w:rsid w:val="00101E7B"/>
    <w:rsid w:val="001022CB"/>
    <w:rsid w:val="00102454"/>
    <w:rsid w:val="00102553"/>
    <w:rsid w:val="0010278C"/>
    <w:rsid w:val="001027DD"/>
    <w:rsid w:val="00102B28"/>
    <w:rsid w:val="00102C43"/>
    <w:rsid w:val="0010352A"/>
    <w:rsid w:val="001035F2"/>
    <w:rsid w:val="001039B7"/>
    <w:rsid w:val="00103D4F"/>
    <w:rsid w:val="00103D62"/>
    <w:rsid w:val="00103F92"/>
    <w:rsid w:val="001045CA"/>
    <w:rsid w:val="00104EDF"/>
    <w:rsid w:val="0010507A"/>
    <w:rsid w:val="00105111"/>
    <w:rsid w:val="00105180"/>
    <w:rsid w:val="00105582"/>
    <w:rsid w:val="00105C4E"/>
    <w:rsid w:val="00105C9D"/>
    <w:rsid w:val="00105EAA"/>
    <w:rsid w:val="00105F3C"/>
    <w:rsid w:val="0010629E"/>
    <w:rsid w:val="00106744"/>
    <w:rsid w:val="001070C6"/>
    <w:rsid w:val="001071D6"/>
    <w:rsid w:val="0010757B"/>
    <w:rsid w:val="00107928"/>
    <w:rsid w:val="00107C42"/>
    <w:rsid w:val="00107D20"/>
    <w:rsid w:val="0011017A"/>
    <w:rsid w:val="0011093D"/>
    <w:rsid w:val="00110A52"/>
    <w:rsid w:val="00110B1A"/>
    <w:rsid w:val="00110E3E"/>
    <w:rsid w:val="00111155"/>
    <w:rsid w:val="0011122D"/>
    <w:rsid w:val="00111236"/>
    <w:rsid w:val="00111276"/>
    <w:rsid w:val="0011134C"/>
    <w:rsid w:val="0011158F"/>
    <w:rsid w:val="0011172C"/>
    <w:rsid w:val="0011176C"/>
    <w:rsid w:val="00111A22"/>
    <w:rsid w:val="00111B25"/>
    <w:rsid w:val="00111D8B"/>
    <w:rsid w:val="00111DCD"/>
    <w:rsid w:val="00112033"/>
    <w:rsid w:val="00112238"/>
    <w:rsid w:val="0011242C"/>
    <w:rsid w:val="001125F2"/>
    <w:rsid w:val="00112670"/>
    <w:rsid w:val="0011285D"/>
    <w:rsid w:val="001129D4"/>
    <w:rsid w:val="00112D8B"/>
    <w:rsid w:val="00112FCE"/>
    <w:rsid w:val="001132A5"/>
    <w:rsid w:val="001137A5"/>
    <w:rsid w:val="00113A88"/>
    <w:rsid w:val="00113B8A"/>
    <w:rsid w:val="00113D7A"/>
    <w:rsid w:val="00113DDC"/>
    <w:rsid w:val="00113E77"/>
    <w:rsid w:val="00113E98"/>
    <w:rsid w:val="00113F22"/>
    <w:rsid w:val="0011407D"/>
    <w:rsid w:val="00114632"/>
    <w:rsid w:val="001146DC"/>
    <w:rsid w:val="00114A08"/>
    <w:rsid w:val="00114AEA"/>
    <w:rsid w:val="00114C31"/>
    <w:rsid w:val="00114CA3"/>
    <w:rsid w:val="00114D69"/>
    <w:rsid w:val="00114F52"/>
    <w:rsid w:val="00115142"/>
    <w:rsid w:val="0011521F"/>
    <w:rsid w:val="001152B7"/>
    <w:rsid w:val="0011551B"/>
    <w:rsid w:val="001157DC"/>
    <w:rsid w:val="001159A2"/>
    <w:rsid w:val="00115A5C"/>
    <w:rsid w:val="00115A6A"/>
    <w:rsid w:val="00115C99"/>
    <w:rsid w:val="00115F5C"/>
    <w:rsid w:val="0011660C"/>
    <w:rsid w:val="00116737"/>
    <w:rsid w:val="00116DF6"/>
    <w:rsid w:val="00116E3A"/>
    <w:rsid w:val="00116F45"/>
    <w:rsid w:val="00116FA4"/>
    <w:rsid w:val="001175CF"/>
    <w:rsid w:val="001176A0"/>
    <w:rsid w:val="00117D5C"/>
    <w:rsid w:val="00117FB3"/>
    <w:rsid w:val="001200C8"/>
    <w:rsid w:val="0012017A"/>
    <w:rsid w:val="0012039E"/>
    <w:rsid w:val="0012072D"/>
    <w:rsid w:val="00120819"/>
    <w:rsid w:val="001209BB"/>
    <w:rsid w:val="00120F91"/>
    <w:rsid w:val="00121045"/>
    <w:rsid w:val="001212B2"/>
    <w:rsid w:val="00121378"/>
    <w:rsid w:val="00121891"/>
    <w:rsid w:val="00121CB9"/>
    <w:rsid w:val="00121CE6"/>
    <w:rsid w:val="00121CFE"/>
    <w:rsid w:val="00122694"/>
    <w:rsid w:val="001226CF"/>
    <w:rsid w:val="001227FE"/>
    <w:rsid w:val="00122D6E"/>
    <w:rsid w:val="00122FD8"/>
    <w:rsid w:val="00123089"/>
    <w:rsid w:val="001230CE"/>
    <w:rsid w:val="00123289"/>
    <w:rsid w:val="00123514"/>
    <w:rsid w:val="00123D54"/>
    <w:rsid w:val="00123FF1"/>
    <w:rsid w:val="00124174"/>
    <w:rsid w:val="00124304"/>
    <w:rsid w:val="00124545"/>
    <w:rsid w:val="0012478C"/>
    <w:rsid w:val="00124805"/>
    <w:rsid w:val="00124DFF"/>
    <w:rsid w:val="00124FB9"/>
    <w:rsid w:val="00125352"/>
    <w:rsid w:val="00125371"/>
    <w:rsid w:val="00125682"/>
    <w:rsid w:val="00125826"/>
    <w:rsid w:val="00125A74"/>
    <w:rsid w:val="00125C69"/>
    <w:rsid w:val="00125D27"/>
    <w:rsid w:val="00125E45"/>
    <w:rsid w:val="00125E80"/>
    <w:rsid w:val="00125F92"/>
    <w:rsid w:val="0012610B"/>
    <w:rsid w:val="001262B6"/>
    <w:rsid w:val="001263E8"/>
    <w:rsid w:val="0012665B"/>
    <w:rsid w:val="00126867"/>
    <w:rsid w:val="00126A86"/>
    <w:rsid w:val="00126C6E"/>
    <w:rsid w:val="00126EC4"/>
    <w:rsid w:val="00126FCF"/>
    <w:rsid w:val="001270CD"/>
    <w:rsid w:val="00127231"/>
    <w:rsid w:val="00127566"/>
    <w:rsid w:val="00127657"/>
    <w:rsid w:val="001276A8"/>
    <w:rsid w:val="001279D1"/>
    <w:rsid w:val="00127A8B"/>
    <w:rsid w:val="00127DE5"/>
    <w:rsid w:val="0013004C"/>
    <w:rsid w:val="00130135"/>
    <w:rsid w:val="001303E0"/>
    <w:rsid w:val="001303F0"/>
    <w:rsid w:val="0013050E"/>
    <w:rsid w:val="00130607"/>
    <w:rsid w:val="00130646"/>
    <w:rsid w:val="00130691"/>
    <w:rsid w:val="00130964"/>
    <w:rsid w:val="00130D79"/>
    <w:rsid w:val="00130F19"/>
    <w:rsid w:val="00130FA4"/>
    <w:rsid w:val="00131268"/>
    <w:rsid w:val="00131335"/>
    <w:rsid w:val="00131666"/>
    <w:rsid w:val="001317CC"/>
    <w:rsid w:val="00131C04"/>
    <w:rsid w:val="00131CD6"/>
    <w:rsid w:val="00131D4E"/>
    <w:rsid w:val="00131FE6"/>
    <w:rsid w:val="00132B8A"/>
    <w:rsid w:val="00132BD5"/>
    <w:rsid w:val="00133258"/>
    <w:rsid w:val="001332B6"/>
    <w:rsid w:val="0013345F"/>
    <w:rsid w:val="001335C7"/>
    <w:rsid w:val="001337A1"/>
    <w:rsid w:val="001338C4"/>
    <w:rsid w:val="00133B7F"/>
    <w:rsid w:val="00133C57"/>
    <w:rsid w:val="00134352"/>
    <w:rsid w:val="00134B47"/>
    <w:rsid w:val="00134B6D"/>
    <w:rsid w:val="00134E8A"/>
    <w:rsid w:val="001350D4"/>
    <w:rsid w:val="001351F5"/>
    <w:rsid w:val="001356F1"/>
    <w:rsid w:val="00135824"/>
    <w:rsid w:val="00135DFF"/>
    <w:rsid w:val="00135EB0"/>
    <w:rsid w:val="00135FC6"/>
    <w:rsid w:val="0013693C"/>
    <w:rsid w:val="00136992"/>
    <w:rsid w:val="001369F0"/>
    <w:rsid w:val="00136F5A"/>
    <w:rsid w:val="00137031"/>
    <w:rsid w:val="001370FC"/>
    <w:rsid w:val="0013711D"/>
    <w:rsid w:val="00137509"/>
    <w:rsid w:val="00137612"/>
    <w:rsid w:val="00137D22"/>
    <w:rsid w:val="00137D54"/>
    <w:rsid w:val="00137E54"/>
    <w:rsid w:val="00137E61"/>
    <w:rsid w:val="00137E9B"/>
    <w:rsid w:val="00140116"/>
    <w:rsid w:val="00140224"/>
    <w:rsid w:val="001402BD"/>
    <w:rsid w:val="0014096C"/>
    <w:rsid w:val="00140E7D"/>
    <w:rsid w:val="00140E9B"/>
    <w:rsid w:val="001411D6"/>
    <w:rsid w:val="00141333"/>
    <w:rsid w:val="00141826"/>
    <w:rsid w:val="001418AC"/>
    <w:rsid w:val="00141C02"/>
    <w:rsid w:val="00141C05"/>
    <w:rsid w:val="0014209C"/>
    <w:rsid w:val="00142158"/>
    <w:rsid w:val="001422DE"/>
    <w:rsid w:val="0014247B"/>
    <w:rsid w:val="00142633"/>
    <w:rsid w:val="00142874"/>
    <w:rsid w:val="00142A26"/>
    <w:rsid w:val="00142FB9"/>
    <w:rsid w:val="00143217"/>
    <w:rsid w:val="0014333F"/>
    <w:rsid w:val="001433B2"/>
    <w:rsid w:val="001437B6"/>
    <w:rsid w:val="001438F3"/>
    <w:rsid w:val="00143C98"/>
    <w:rsid w:val="00143E4B"/>
    <w:rsid w:val="0014404E"/>
    <w:rsid w:val="001442FF"/>
    <w:rsid w:val="0014435E"/>
    <w:rsid w:val="001445C8"/>
    <w:rsid w:val="001446F9"/>
    <w:rsid w:val="0014474E"/>
    <w:rsid w:val="00144849"/>
    <w:rsid w:val="00144A28"/>
    <w:rsid w:val="00144AA4"/>
    <w:rsid w:val="0014508B"/>
    <w:rsid w:val="0014574F"/>
    <w:rsid w:val="001459D6"/>
    <w:rsid w:val="00145E6A"/>
    <w:rsid w:val="0014625A"/>
    <w:rsid w:val="0014625C"/>
    <w:rsid w:val="0014641B"/>
    <w:rsid w:val="00146512"/>
    <w:rsid w:val="001465A1"/>
    <w:rsid w:val="001467E7"/>
    <w:rsid w:val="001467F5"/>
    <w:rsid w:val="0014689E"/>
    <w:rsid w:val="001469C3"/>
    <w:rsid w:val="00146ADD"/>
    <w:rsid w:val="00146DBE"/>
    <w:rsid w:val="00146F54"/>
    <w:rsid w:val="00146F98"/>
    <w:rsid w:val="0014714B"/>
    <w:rsid w:val="0014722B"/>
    <w:rsid w:val="001474EF"/>
    <w:rsid w:val="00147C69"/>
    <w:rsid w:val="001505BB"/>
    <w:rsid w:val="00150897"/>
    <w:rsid w:val="00150904"/>
    <w:rsid w:val="00150F84"/>
    <w:rsid w:val="00151219"/>
    <w:rsid w:val="00151619"/>
    <w:rsid w:val="00151908"/>
    <w:rsid w:val="00151BCB"/>
    <w:rsid w:val="00151C4A"/>
    <w:rsid w:val="00152198"/>
    <w:rsid w:val="001525C2"/>
    <w:rsid w:val="001527C3"/>
    <w:rsid w:val="001527C6"/>
    <w:rsid w:val="0015287C"/>
    <w:rsid w:val="00152AAF"/>
    <w:rsid w:val="00152C8C"/>
    <w:rsid w:val="00152CA7"/>
    <w:rsid w:val="0015305A"/>
    <w:rsid w:val="0015328C"/>
    <w:rsid w:val="00153592"/>
    <w:rsid w:val="00153713"/>
    <w:rsid w:val="00153763"/>
    <w:rsid w:val="001538B9"/>
    <w:rsid w:val="00153C15"/>
    <w:rsid w:val="00153E65"/>
    <w:rsid w:val="00153E9A"/>
    <w:rsid w:val="00153F4B"/>
    <w:rsid w:val="00153FF5"/>
    <w:rsid w:val="001540C3"/>
    <w:rsid w:val="0015411E"/>
    <w:rsid w:val="0015421C"/>
    <w:rsid w:val="001545BE"/>
    <w:rsid w:val="001545E3"/>
    <w:rsid w:val="00154790"/>
    <w:rsid w:val="001547EA"/>
    <w:rsid w:val="00154810"/>
    <w:rsid w:val="00154B3E"/>
    <w:rsid w:val="00154F83"/>
    <w:rsid w:val="0015523E"/>
    <w:rsid w:val="00155A20"/>
    <w:rsid w:val="00155AC6"/>
    <w:rsid w:val="00155CE1"/>
    <w:rsid w:val="001560EA"/>
    <w:rsid w:val="001562EC"/>
    <w:rsid w:val="001564A4"/>
    <w:rsid w:val="00156562"/>
    <w:rsid w:val="001565AD"/>
    <w:rsid w:val="001566C1"/>
    <w:rsid w:val="00156929"/>
    <w:rsid w:val="00156CAD"/>
    <w:rsid w:val="00156D12"/>
    <w:rsid w:val="00156DFD"/>
    <w:rsid w:val="001570A8"/>
    <w:rsid w:val="00157212"/>
    <w:rsid w:val="00157331"/>
    <w:rsid w:val="0015735C"/>
    <w:rsid w:val="001573D8"/>
    <w:rsid w:val="00157509"/>
    <w:rsid w:val="00157AA2"/>
    <w:rsid w:val="00157ADF"/>
    <w:rsid w:val="00157B21"/>
    <w:rsid w:val="001602DE"/>
    <w:rsid w:val="00160301"/>
    <w:rsid w:val="0016044A"/>
    <w:rsid w:val="001604C7"/>
    <w:rsid w:val="001607A2"/>
    <w:rsid w:val="00160866"/>
    <w:rsid w:val="00160D90"/>
    <w:rsid w:val="00160F4F"/>
    <w:rsid w:val="001610DE"/>
    <w:rsid w:val="0016118F"/>
    <w:rsid w:val="001611CA"/>
    <w:rsid w:val="00161640"/>
    <w:rsid w:val="00161945"/>
    <w:rsid w:val="001619B9"/>
    <w:rsid w:val="00161AA4"/>
    <w:rsid w:val="00161B87"/>
    <w:rsid w:val="00161C9E"/>
    <w:rsid w:val="00161D9D"/>
    <w:rsid w:val="00161EE5"/>
    <w:rsid w:val="00161F04"/>
    <w:rsid w:val="001620A2"/>
    <w:rsid w:val="00162599"/>
    <w:rsid w:val="001625CE"/>
    <w:rsid w:val="001626ED"/>
    <w:rsid w:val="0016298A"/>
    <w:rsid w:val="00162BF5"/>
    <w:rsid w:val="00162EF0"/>
    <w:rsid w:val="00163023"/>
    <w:rsid w:val="001632D3"/>
    <w:rsid w:val="00163758"/>
    <w:rsid w:val="00163E29"/>
    <w:rsid w:val="0016411C"/>
    <w:rsid w:val="001645DD"/>
    <w:rsid w:val="001645ED"/>
    <w:rsid w:val="00164606"/>
    <w:rsid w:val="0016476B"/>
    <w:rsid w:val="00164915"/>
    <w:rsid w:val="00164AEE"/>
    <w:rsid w:val="00164C56"/>
    <w:rsid w:val="00164E13"/>
    <w:rsid w:val="00164F0C"/>
    <w:rsid w:val="00164F2F"/>
    <w:rsid w:val="00165055"/>
    <w:rsid w:val="00165292"/>
    <w:rsid w:val="001652CF"/>
    <w:rsid w:val="00165362"/>
    <w:rsid w:val="00165735"/>
    <w:rsid w:val="00165A67"/>
    <w:rsid w:val="00165B11"/>
    <w:rsid w:val="00165CDD"/>
    <w:rsid w:val="00165D0F"/>
    <w:rsid w:val="00165F01"/>
    <w:rsid w:val="00165F55"/>
    <w:rsid w:val="00166095"/>
    <w:rsid w:val="0016619A"/>
    <w:rsid w:val="00166285"/>
    <w:rsid w:val="0016687D"/>
    <w:rsid w:val="00166989"/>
    <w:rsid w:val="00166A33"/>
    <w:rsid w:val="00166AD6"/>
    <w:rsid w:val="00166B64"/>
    <w:rsid w:val="00166C09"/>
    <w:rsid w:val="00166C6F"/>
    <w:rsid w:val="00166EE4"/>
    <w:rsid w:val="00167682"/>
    <w:rsid w:val="001676C7"/>
    <w:rsid w:val="0016774A"/>
    <w:rsid w:val="00167863"/>
    <w:rsid w:val="001679C9"/>
    <w:rsid w:val="00167ACF"/>
    <w:rsid w:val="00167C44"/>
    <w:rsid w:val="00167D02"/>
    <w:rsid w:val="00167F72"/>
    <w:rsid w:val="0017040C"/>
    <w:rsid w:val="0017047A"/>
    <w:rsid w:val="00170587"/>
    <w:rsid w:val="00170704"/>
    <w:rsid w:val="001708BD"/>
    <w:rsid w:val="00170A34"/>
    <w:rsid w:val="00170E43"/>
    <w:rsid w:val="0017109F"/>
    <w:rsid w:val="00171130"/>
    <w:rsid w:val="001712EE"/>
    <w:rsid w:val="0017136F"/>
    <w:rsid w:val="0017170D"/>
    <w:rsid w:val="00171729"/>
    <w:rsid w:val="00171A2C"/>
    <w:rsid w:val="00171B52"/>
    <w:rsid w:val="00171FA7"/>
    <w:rsid w:val="00172510"/>
    <w:rsid w:val="00172570"/>
    <w:rsid w:val="001725A1"/>
    <w:rsid w:val="00172A7E"/>
    <w:rsid w:val="0017302E"/>
    <w:rsid w:val="0017317A"/>
    <w:rsid w:val="001731C4"/>
    <w:rsid w:val="00173210"/>
    <w:rsid w:val="00173684"/>
    <w:rsid w:val="00173925"/>
    <w:rsid w:val="00173B7F"/>
    <w:rsid w:val="00173C78"/>
    <w:rsid w:val="00173DFC"/>
    <w:rsid w:val="00173FE4"/>
    <w:rsid w:val="0017406F"/>
    <w:rsid w:val="0017423B"/>
    <w:rsid w:val="001747DD"/>
    <w:rsid w:val="00174931"/>
    <w:rsid w:val="00174A23"/>
    <w:rsid w:val="00174CE0"/>
    <w:rsid w:val="00174CF7"/>
    <w:rsid w:val="00174D49"/>
    <w:rsid w:val="0017534B"/>
    <w:rsid w:val="001755B7"/>
    <w:rsid w:val="00175847"/>
    <w:rsid w:val="00175AC9"/>
    <w:rsid w:val="00175B65"/>
    <w:rsid w:val="00175B6C"/>
    <w:rsid w:val="00175FE3"/>
    <w:rsid w:val="001760C6"/>
    <w:rsid w:val="00176148"/>
    <w:rsid w:val="0017615D"/>
    <w:rsid w:val="0017621B"/>
    <w:rsid w:val="0017637A"/>
    <w:rsid w:val="0017672E"/>
    <w:rsid w:val="00176731"/>
    <w:rsid w:val="00176965"/>
    <w:rsid w:val="00177951"/>
    <w:rsid w:val="00180752"/>
    <w:rsid w:val="00180794"/>
    <w:rsid w:val="00180B27"/>
    <w:rsid w:val="00180BFC"/>
    <w:rsid w:val="00181081"/>
    <w:rsid w:val="001810AC"/>
    <w:rsid w:val="001812FB"/>
    <w:rsid w:val="0018164A"/>
    <w:rsid w:val="00181673"/>
    <w:rsid w:val="0018178B"/>
    <w:rsid w:val="0018179C"/>
    <w:rsid w:val="001820B3"/>
    <w:rsid w:val="001820FA"/>
    <w:rsid w:val="00182230"/>
    <w:rsid w:val="00182266"/>
    <w:rsid w:val="001822F2"/>
    <w:rsid w:val="001824CC"/>
    <w:rsid w:val="001825EF"/>
    <w:rsid w:val="00182632"/>
    <w:rsid w:val="0018294F"/>
    <w:rsid w:val="001829E7"/>
    <w:rsid w:val="00182A73"/>
    <w:rsid w:val="0018311D"/>
    <w:rsid w:val="0018393C"/>
    <w:rsid w:val="00183F85"/>
    <w:rsid w:val="0018452E"/>
    <w:rsid w:val="00184551"/>
    <w:rsid w:val="001847F6"/>
    <w:rsid w:val="001849AC"/>
    <w:rsid w:val="001849E9"/>
    <w:rsid w:val="00184D92"/>
    <w:rsid w:val="00185035"/>
    <w:rsid w:val="001851A3"/>
    <w:rsid w:val="00185443"/>
    <w:rsid w:val="0018551D"/>
    <w:rsid w:val="001855D9"/>
    <w:rsid w:val="00185819"/>
    <w:rsid w:val="00185B28"/>
    <w:rsid w:val="00186059"/>
    <w:rsid w:val="00186147"/>
    <w:rsid w:val="001861FC"/>
    <w:rsid w:val="00186600"/>
    <w:rsid w:val="001869B8"/>
    <w:rsid w:val="00186BFD"/>
    <w:rsid w:val="00187108"/>
    <w:rsid w:val="0018711A"/>
    <w:rsid w:val="00187551"/>
    <w:rsid w:val="001878EE"/>
    <w:rsid w:val="00187A8F"/>
    <w:rsid w:val="001901A6"/>
    <w:rsid w:val="001909F1"/>
    <w:rsid w:val="00190BAD"/>
    <w:rsid w:val="00190CFF"/>
    <w:rsid w:val="00190FBD"/>
    <w:rsid w:val="00191135"/>
    <w:rsid w:val="0019116D"/>
    <w:rsid w:val="0019172E"/>
    <w:rsid w:val="0019197C"/>
    <w:rsid w:val="00191BC7"/>
    <w:rsid w:val="00191C29"/>
    <w:rsid w:val="0019274E"/>
    <w:rsid w:val="001928BE"/>
    <w:rsid w:val="0019290F"/>
    <w:rsid w:val="00192926"/>
    <w:rsid w:val="00192C0E"/>
    <w:rsid w:val="0019321B"/>
    <w:rsid w:val="001932A0"/>
    <w:rsid w:val="001932F4"/>
    <w:rsid w:val="00193417"/>
    <w:rsid w:val="001936C5"/>
    <w:rsid w:val="001936F9"/>
    <w:rsid w:val="00193798"/>
    <w:rsid w:val="00193812"/>
    <w:rsid w:val="00193B3B"/>
    <w:rsid w:val="00193F5D"/>
    <w:rsid w:val="001941AC"/>
    <w:rsid w:val="001942F4"/>
    <w:rsid w:val="0019483F"/>
    <w:rsid w:val="0019487D"/>
    <w:rsid w:val="00194BEA"/>
    <w:rsid w:val="00194DED"/>
    <w:rsid w:val="00194E8E"/>
    <w:rsid w:val="0019507F"/>
    <w:rsid w:val="00195229"/>
    <w:rsid w:val="0019541F"/>
    <w:rsid w:val="0019542F"/>
    <w:rsid w:val="0019548E"/>
    <w:rsid w:val="0019564D"/>
    <w:rsid w:val="00195895"/>
    <w:rsid w:val="00195948"/>
    <w:rsid w:val="00196065"/>
    <w:rsid w:val="001962A9"/>
    <w:rsid w:val="001963A7"/>
    <w:rsid w:val="001963DE"/>
    <w:rsid w:val="001964E3"/>
    <w:rsid w:val="001969D0"/>
    <w:rsid w:val="001970FD"/>
    <w:rsid w:val="0019749D"/>
    <w:rsid w:val="00197733"/>
    <w:rsid w:val="001979CC"/>
    <w:rsid w:val="00197C5F"/>
    <w:rsid w:val="00197D80"/>
    <w:rsid w:val="00197E89"/>
    <w:rsid w:val="00197EF9"/>
    <w:rsid w:val="00197FDB"/>
    <w:rsid w:val="001A006B"/>
    <w:rsid w:val="001A0084"/>
    <w:rsid w:val="001A0341"/>
    <w:rsid w:val="001A0769"/>
    <w:rsid w:val="001A07AC"/>
    <w:rsid w:val="001A0818"/>
    <w:rsid w:val="001A091E"/>
    <w:rsid w:val="001A0AC8"/>
    <w:rsid w:val="001A0C35"/>
    <w:rsid w:val="001A0D7E"/>
    <w:rsid w:val="001A0E1A"/>
    <w:rsid w:val="001A0FD5"/>
    <w:rsid w:val="001A1245"/>
    <w:rsid w:val="001A13C3"/>
    <w:rsid w:val="001A13E1"/>
    <w:rsid w:val="001A1415"/>
    <w:rsid w:val="001A14B9"/>
    <w:rsid w:val="001A176D"/>
    <w:rsid w:val="001A1999"/>
    <w:rsid w:val="001A1B71"/>
    <w:rsid w:val="001A1CE3"/>
    <w:rsid w:val="001A1E4C"/>
    <w:rsid w:val="001A2273"/>
    <w:rsid w:val="001A24E8"/>
    <w:rsid w:val="001A2577"/>
    <w:rsid w:val="001A35E0"/>
    <w:rsid w:val="001A3672"/>
    <w:rsid w:val="001A379F"/>
    <w:rsid w:val="001A389B"/>
    <w:rsid w:val="001A3A51"/>
    <w:rsid w:val="001A3BE8"/>
    <w:rsid w:val="001A3C3F"/>
    <w:rsid w:val="001A3C71"/>
    <w:rsid w:val="001A3D41"/>
    <w:rsid w:val="001A419F"/>
    <w:rsid w:val="001A41F2"/>
    <w:rsid w:val="001A4819"/>
    <w:rsid w:val="001A4CB6"/>
    <w:rsid w:val="001A4E8F"/>
    <w:rsid w:val="001A50AA"/>
    <w:rsid w:val="001A5441"/>
    <w:rsid w:val="001A551D"/>
    <w:rsid w:val="001A5655"/>
    <w:rsid w:val="001A5A6D"/>
    <w:rsid w:val="001A5BC5"/>
    <w:rsid w:val="001A5DEE"/>
    <w:rsid w:val="001A6005"/>
    <w:rsid w:val="001A6084"/>
    <w:rsid w:val="001A620A"/>
    <w:rsid w:val="001A6347"/>
    <w:rsid w:val="001A6373"/>
    <w:rsid w:val="001A67B3"/>
    <w:rsid w:val="001A6E68"/>
    <w:rsid w:val="001A6ECD"/>
    <w:rsid w:val="001A6FA7"/>
    <w:rsid w:val="001A6FB0"/>
    <w:rsid w:val="001A7041"/>
    <w:rsid w:val="001A71A1"/>
    <w:rsid w:val="001A7609"/>
    <w:rsid w:val="001A7666"/>
    <w:rsid w:val="001A79AE"/>
    <w:rsid w:val="001A7BBE"/>
    <w:rsid w:val="001A7BE2"/>
    <w:rsid w:val="001A7C1D"/>
    <w:rsid w:val="001B048C"/>
    <w:rsid w:val="001B0617"/>
    <w:rsid w:val="001B06BD"/>
    <w:rsid w:val="001B0C22"/>
    <w:rsid w:val="001B0CD1"/>
    <w:rsid w:val="001B0F54"/>
    <w:rsid w:val="001B0F57"/>
    <w:rsid w:val="001B1088"/>
    <w:rsid w:val="001B111D"/>
    <w:rsid w:val="001B112F"/>
    <w:rsid w:val="001B11E6"/>
    <w:rsid w:val="001B126B"/>
    <w:rsid w:val="001B1280"/>
    <w:rsid w:val="001B12E9"/>
    <w:rsid w:val="001B1761"/>
    <w:rsid w:val="001B17AE"/>
    <w:rsid w:val="001B1E8A"/>
    <w:rsid w:val="001B229C"/>
    <w:rsid w:val="001B22E0"/>
    <w:rsid w:val="001B25AD"/>
    <w:rsid w:val="001B2643"/>
    <w:rsid w:val="001B2898"/>
    <w:rsid w:val="001B290E"/>
    <w:rsid w:val="001B2CD7"/>
    <w:rsid w:val="001B2DF8"/>
    <w:rsid w:val="001B2E0B"/>
    <w:rsid w:val="001B2F3D"/>
    <w:rsid w:val="001B31F4"/>
    <w:rsid w:val="001B3246"/>
    <w:rsid w:val="001B3659"/>
    <w:rsid w:val="001B3778"/>
    <w:rsid w:val="001B37E9"/>
    <w:rsid w:val="001B3832"/>
    <w:rsid w:val="001B38C1"/>
    <w:rsid w:val="001B3912"/>
    <w:rsid w:val="001B3AA8"/>
    <w:rsid w:val="001B3B09"/>
    <w:rsid w:val="001B3D3C"/>
    <w:rsid w:val="001B3D6E"/>
    <w:rsid w:val="001B3DB5"/>
    <w:rsid w:val="001B402C"/>
    <w:rsid w:val="001B430E"/>
    <w:rsid w:val="001B431F"/>
    <w:rsid w:val="001B4423"/>
    <w:rsid w:val="001B4542"/>
    <w:rsid w:val="001B45D9"/>
    <w:rsid w:val="001B469A"/>
    <w:rsid w:val="001B46F8"/>
    <w:rsid w:val="001B4738"/>
    <w:rsid w:val="001B486D"/>
    <w:rsid w:val="001B4BC9"/>
    <w:rsid w:val="001B4D91"/>
    <w:rsid w:val="001B4FAD"/>
    <w:rsid w:val="001B5099"/>
    <w:rsid w:val="001B514E"/>
    <w:rsid w:val="001B5292"/>
    <w:rsid w:val="001B52B7"/>
    <w:rsid w:val="001B561D"/>
    <w:rsid w:val="001B569F"/>
    <w:rsid w:val="001B573A"/>
    <w:rsid w:val="001B58B0"/>
    <w:rsid w:val="001B5A60"/>
    <w:rsid w:val="001B5A9E"/>
    <w:rsid w:val="001B5DFD"/>
    <w:rsid w:val="001B5E89"/>
    <w:rsid w:val="001B5FD6"/>
    <w:rsid w:val="001B6181"/>
    <w:rsid w:val="001B62D1"/>
    <w:rsid w:val="001B646A"/>
    <w:rsid w:val="001B6736"/>
    <w:rsid w:val="001B67AB"/>
    <w:rsid w:val="001B67F8"/>
    <w:rsid w:val="001B70A8"/>
    <w:rsid w:val="001B75D7"/>
    <w:rsid w:val="001B7D96"/>
    <w:rsid w:val="001B7DCC"/>
    <w:rsid w:val="001B7F69"/>
    <w:rsid w:val="001C0450"/>
    <w:rsid w:val="001C05EC"/>
    <w:rsid w:val="001C061B"/>
    <w:rsid w:val="001C0781"/>
    <w:rsid w:val="001C07C5"/>
    <w:rsid w:val="001C0869"/>
    <w:rsid w:val="001C08A8"/>
    <w:rsid w:val="001C0915"/>
    <w:rsid w:val="001C095B"/>
    <w:rsid w:val="001C09FE"/>
    <w:rsid w:val="001C0D33"/>
    <w:rsid w:val="001C0ECC"/>
    <w:rsid w:val="001C14E4"/>
    <w:rsid w:val="001C16C9"/>
    <w:rsid w:val="001C1769"/>
    <w:rsid w:val="001C19B0"/>
    <w:rsid w:val="001C1AB2"/>
    <w:rsid w:val="001C1AEF"/>
    <w:rsid w:val="001C20DF"/>
    <w:rsid w:val="001C2197"/>
    <w:rsid w:val="001C21A0"/>
    <w:rsid w:val="001C222F"/>
    <w:rsid w:val="001C2271"/>
    <w:rsid w:val="001C2273"/>
    <w:rsid w:val="001C2302"/>
    <w:rsid w:val="001C2416"/>
    <w:rsid w:val="001C258B"/>
    <w:rsid w:val="001C2661"/>
    <w:rsid w:val="001C2684"/>
    <w:rsid w:val="001C296B"/>
    <w:rsid w:val="001C2A97"/>
    <w:rsid w:val="001C2BB7"/>
    <w:rsid w:val="001C2D41"/>
    <w:rsid w:val="001C2DD2"/>
    <w:rsid w:val="001C2F83"/>
    <w:rsid w:val="001C3100"/>
    <w:rsid w:val="001C3397"/>
    <w:rsid w:val="001C3B0F"/>
    <w:rsid w:val="001C3B33"/>
    <w:rsid w:val="001C3B34"/>
    <w:rsid w:val="001C3B8F"/>
    <w:rsid w:val="001C3CDD"/>
    <w:rsid w:val="001C3D67"/>
    <w:rsid w:val="001C47CF"/>
    <w:rsid w:val="001C47D1"/>
    <w:rsid w:val="001C486C"/>
    <w:rsid w:val="001C4CFC"/>
    <w:rsid w:val="001C4D97"/>
    <w:rsid w:val="001C4E5A"/>
    <w:rsid w:val="001C4EB8"/>
    <w:rsid w:val="001C4F8C"/>
    <w:rsid w:val="001C4FD6"/>
    <w:rsid w:val="001C501B"/>
    <w:rsid w:val="001C5113"/>
    <w:rsid w:val="001C53FF"/>
    <w:rsid w:val="001C545D"/>
    <w:rsid w:val="001C5A37"/>
    <w:rsid w:val="001C5CA7"/>
    <w:rsid w:val="001C5DD0"/>
    <w:rsid w:val="001C5EDC"/>
    <w:rsid w:val="001C6075"/>
    <w:rsid w:val="001C626E"/>
    <w:rsid w:val="001C6446"/>
    <w:rsid w:val="001C6668"/>
    <w:rsid w:val="001C6853"/>
    <w:rsid w:val="001C6B80"/>
    <w:rsid w:val="001C6C15"/>
    <w:rsid w:val="001C6FA7"/>
    <w:rsid w:val="001C7115"/>
    <w:rsid w:val="001C74E3"/>
    <w:rsid w:val="001C7777"/>
    <w:rsid w:val="001C7A49"/>
    <w:rsid w:val="001C7F64"/>
    <w:rsid w:val="001C7F6F"/>
    <w:rsid w:val="001C7FDD"/>
    <w:rsid w:val="001C7FE6"/>
    <w:rsid w:val="001D0523"/>
    <w:rsid w:val="001D0839"/>
    <w:rsid w:val="001D0C41"/>
    <w:rsid w:val="001D0E5A"/>
    <w:rsid w:val="001D0ECD"/>
    <w:rsid w:val="001D109D"/>
    <w:rsid w:val="001D1184"/>
    <w:rsid w:val="001D1240"/>
    <w:rsid w:val="001D127C"/>
    <w:rsid w:val="001D131F"/>
    <w:rsid w:val="001D1897"/>
    <w:rsid w:val="001D19C1"/>
    <w:rsid w:val="001D1A94"/>
    <w:rsid w:val="001D1BF5"/>
    <w:rsid w:val="001D20EB"/>
    <w:rsid w:val="001D239F"/>
    <w:rsid w:val="001D247F"/>
    <w:rsid w:val="001D24F7"/>
    <w:rsid w:val="001D26D7"/>
    <w:rsid w:val="001D2805"/>
    <w:rsid w:val="001D2842"/>
    <w:rsid w:val="001D28C6"/>
    <w:rsid w:val="001D2A5B"/>
    <w:rsid w:val="001D2AEE"/>
    <w:rsid w:val="001D2EF9"/>
    <w:rsid w:val="001D35E7"/>
    <w:rsid w:val="001D363A"/>
    <w:rsid w:val="001D3662"/>
    <w:rsid w:val="001D3740"/>
    <w:rsid w:val="001D39CA"/>
    <w:rsid w:val="001D3D53"/>
    <w:rsid w:val="001D4156"/>
    <w:rsid w:val="001D45B5"/>
    <w:rsid w:val="001D46B1"/>
    <w:rsid w:val="001D47BB"/>
    <w:rsid w:val="001D48DF"/>
    <w:rsid w:val="001D4D9E"/>
    <w:rsid w:val="001D4E0C"/>
    <w:rsid w:val="001D4EFD"/>
    <w:rsid w:val="001D5176"/>
    <w:rsid w:val="001D520D"/>
    <w:rsid w:val="001D5320"/>
    <w:rsid w:val="001D544F"/>
    <w:rsid w:val="001D55F8"/>
    <w:rsid w:val="001D5613"/>
    <w:rsid w:val="001D57D5"/>
    <w:rsid w:val="001D5B32"/>
    <w:rsid w:val="001D5CBA"/>
    <w:rsid w:val="001D5FE5"/>
    <w:rsid w:val="001D605C"/>
    <w:rsid w:val="001D610C"/>
    <w:rsid w:val="001D61A2"/>
    <w:rsid w:val="001D645D"/>
    <w:rsid w:val="001D67AC"/>
    <w:rsid w:val="001D67FA"/>
    <w:rsid w:val="001D69C1"/>
    <w:rsid w:val="001D6AF1"/>
    <w:rsid w:val="001D70F7"/>
    <w:rsid w:val="001D712E"/>
    <w:rsid w:val="001D73E5"/>
    <w:rsid w:val="001D7742"/>
    <w:rsid w:val="001D7838"/>
    <w:rsid w:val="001D7855"/>
    <w:rsid w:val="001D7A74"/>
    <w:rsid w:val="001D7C28"/>
    <w:rsid w:val="001D7F45"/>
    <w:rsid w:val="001D7FB7"/>
    <w:rsid w:val="001E00D1"/>
    <w:rsid w:val="001E00F6"/>
    <w:rsid w:val="001E057B"/>
    <w:rsid w:val="001E077C"/>
    <w:rsid w:val="001E07C7"/>
    <w:rsid w:val="001E0D74"/>
    <w:rsid w:val="001E16EC"/>
    <w:rsid w:val="001E17F8"/>
    <w:rsid w:val="001E1A85"/>
    <w:rsid w:val="001E1D89"/>
    <w:rsid w:val="001E2171"/>
    <w:rsid w:val="001E22E6"/>
    <w:rsid w:val="001E2990"/>
    <w:rsid w:val="001E2A2A"/>
    <w:rsid w:val="001E2C97"/>
    <w:rsid w:val="001E2E5E"/>
    <w:rsid w:val="001E3474"/>
    <w:rsid w:val="001E37E2"/>
    <w:rsid w:val="001E3802"/>
    <w:rsid w:val="001E3BB2"/>
    <w:rsid w:val="001E3DC6"/>
    <w:rsid w:val="001E416D"/>
    <w:rsid w:val="001E424B"/>
    <w:rsid w:val="001E4257"/>
    <w:rsid w:val="001E43FF"/>
    <w:rsid w:val="001E4672"/>
    <w:rsid w:val="001E4E9B"/>
    <w:rsid w:val="001E5111"/>
    <w:rsid w:val="001E516E"/>
    <w:rsid w:val="001E517E"/>
    <w:rsid w:val="001E5201"/>
    <w:rsid w:val="001E5220"/>
    <w:rsid w:val="001E53B4"/>
    <w:rsid w:val="001E5483"/>
    <w:rsid w:val="001E5946"/>
    <w:rsid w:val="001E5D7D"/>
    <w:rsid w:val="001E5E1B"/>
    <w:rsid w:val="001E6298"/>
    <w:rsid w:val="001E62F2"/>
    <w:rsid w:val="001E6488"/>
    <w:rsid w:val="001E6565"/>
    <w:rsid w:val="001E68CA"/>
    <w:rsid w:val="001E6CD8"/>
    <w:rsid w:val="001E7734"/>
    <w:rsid w:val="001E7AD7"/>
    <w:rsid w:val="001E7DA2"/>
    <w:rsid w:val="001E7FA0"/>
    <w:rsid w:val="001F03B7"/>
    <w:rsid w:val="001F11DF"/>
    <w:rsid w:val="001F1252"/>
    <w:rsid w:val="001F1724"/>
    <w:rsid w:val="001F1780"/>
    <w:rsid w:val="001F1C48"/>
    <w:rsid w:val="001F1D73"/>
    <w:rsid w:val="001F2209"/>
    <w:rsid w:val="001F2349"/>
    <w:rsid w:val="001F2570"/>
    <w:rsid w:val="001F25A3"/>
    <w:rsid w:val="001F2BE4"/>
    <w:rsid w:val="001F2CB3"/>
    <w:rsid w:val="001F315F"/>
    <w:rsid w:val="001F32BE"/>
    <w:rsid w:val="001F3410"/>
    <w:rsid w:val="001F3465"/>
    <w:rsid w:val="001F3737"/>
    <w:rsid w:val="001F382D"/>
    <w:rsid w:val="001F39DF"/>
    <w:rsid w:val="001F3B67"/>
    <w:rsid w:val="001F3CDE"/>
    <w:rsid w:val="001F3DC3"/>
    <w:rsid w:val="001F3E58"/>
    <w:rsid w:val="001F4303"/>
    <w:rsid w:val="001F4468"/>
    <w:rsid w:val="001F4AF6"/>
    <w:rsid w:val="001F4B11"/>
    <w:rsid w:val="001F4B28"/>
    <w:rsid w:val="001F4F4E"/>
    <w:rsid w:val="001F4FB8"/>
    <w:rsid w:val="001F5137"/>
    <w:rsid w:val="001F5379"/>
    <w:rsid w:val="001F557E"/>
    <w:rsid w:val="001F58A0"/>
    <w:rsid w:val="001F58DC"/>
    <w:rsid w:val="001F5925"/>
    <w:rsid w:val="001F5994"/>
    <w:rsid w:val="001F5B46"/>
    <w:rsid w:val="001F5D2F"/>
    <w:rsid w:val="001F5F88"/>
    <w:rsid w:val="001F6477"/>
    <w:rsid w:val="001F677B"/>
    <w:rsid w:val="001F69E1"/>
    <w:rsid w:val="001F6BD2"/>
    <w:rsid w:val="001F6CA6"/>
    <w:rsid w:val="001F6FD3"/>
    <w:rsid w:val="001F70D5"/>
    <w:rsid w:val="001F72B7"/>
    <w:rsid w:val="001F74A2"/>
    <w:rsid w:val="001F7687"/>
    <w:rsid w:val="001F77F3"/>
    <w:rsid w:val="001F796D"/>
    <w:rsid w:val="001F7A63"/>
    <w:rsid w:val="001F7B6C"/>
    <w:rsid w:val="001F7CC7"/>
    <w:rsid w:val="001F7D41"/>
    <w:rsid w:val="002004C4"/>
    <w:rsid w:val="00200658"/>
    <w:rsid w:val="002006A4"/>
    <w:rsid w:val="00200888"/>
    <w:rsid w:val="00200D03"/>
    <w:rsid w:val="002015DA"/>
    <w:rsid w:val="002015F3"/>
    <w:rsid w:val="0020170F"/>
    <w:rsid w:val="002019F8"/>
    <w:rsid w:val="00201A4A"/>
    <w:rsid w:val="00202127"/>
    <w:rsid w:val="00202266"/>
    <w:rsid w:val="0020294B"/>
    <w:rsid w:val="00202A89"/>
    <w:rsid w:val="00202AFD"/>
    <w:rsid w:val="002030A1"/>
    <w:rsid w:val="00203134"/>
    <w:rsid w:val="002033D3"/>
    <w:rsid w:val="002033EB"/>
    <w:rsid w:val="00203522"/>
    <w:rsid w:val="00203750"/>
    <w:rsid w:val="00203941"/>
    <w:rsid w:val="00203BC7"/>
    <w:rsid w:val="00203D55"/>
    <w:rsid w:val="00203DD7"/>
    <w:rsid w:val="00204044"/>
    <w:rsid w:val="002041C7"/>
    <w:rsid w:val="002042FC"/>
    <w:rsid w:val="00204381"/>
    <w:rsid w:val="002043AC"/>
    <w:rsid w:val="0020440D"/>
    <w:rsid w:val="00204759"/>
    <w:rsid w:val="00204CE0"/>
    <w:rsid w:val="00204F0E"/>
    <w:rsid w:val="00205201"/>
    <w:rsid w:val="00205264"/>
    <w:rsid w:val="0020545E"/>
    <w:rsid w:val="00205575"/>
    <w:rsid w:val="00205642"/>
    <w:rsid w:val="00205907"/>
    <w:rsid w:val="002059ED"/>
    <w:rsid w:val="00205CDF"/>
    <w:rsid w:val="0020610E"/>
    <w:rsid w:val="00206897"/>
    <w:rsid w:val="002068DA"/>
    <w:rsid w:val="0020692A"/>
    <w:rsid w:val="00206A27"/>
    <w:rsid w:val="00206A46"/>
    <w:rsid w:val="00206A64"/>
    <w:rsid w:val="00206BA8"/>
    <w:rsid w:val="00206BDE"/>
    <w:rsid w:val="00206C90"/>
    <w:rsid w:val="00206E68"/>
    <w:rsid w:val="00206ED6"/>
    <w:rsid w:val="00206F42"/>
    <w:rsid w:val="00207294"/>
    <w:rsid w:val="00207322"/>
    <w:rsid w:val="00207687"/>
    <w:rsid w:val="002076DF"/>
    <w:rsid w:val="00207B7D"/>
    <w:rsid w:val="00207C6C"/>
    <w:rsid w:val="0021046D"/>
    <w:rsid w:val="0021093F"/>
    <w:rsid w:val="00210AD4"/>
    <w:rsid w:val="00210CA4"/>
    <w:rsid w:val="00210FAC"/>
    <w:rsid w:val="00211224"/>
    <w:rsid w:val="00211470"/>
    <w:rsid w:val="002115F8"/>
    <w:rsid w:val="00211F2E"/>
    <w:rsid w:val="00211F9F"/>
    <w:rsid w:val="00212182"/>
    <w:rsid w:val="00212381"/>
    <w:rsid w:val="0021263E"/>
    <w:rsid w:val="00212664"/>
    <w:rsid w:val="00212738"/>
    <w:rsid w:val="0021277F"/>
    <w:rsid w:val="00212C9B"/>
    <w:rsid w:val="00212F25"/>
    <w:rsid w:val="00212FF3"/>
    <w:rsid w:val="002130ED"/>
    <w:rsid w:val="00213350"/>
    <w:rsid w:val="002134A3"/>
    <w:rsid w:val="002135B1"/>
    <w:rsid w:val="00213998"/>
    <w:rsid w:val="00213AC0"/>
    <w:rsid w:val="00213CB1"/>
    <w:rsid w:val="0021401F"/>
    <w:rsid w:val="002141A4"/>
    <w:rsid w:val="00214741"/>
    <w:rsid w:val="002147B0"/>
    <w:rsid w:val="0021481D"/>
    <w:rsid w:val="002149E1"/>
    <w:rsid w:val="00214DA6"/>
    <w:rsid w:val="002151D0"/>
    <w:rsid w:val="0021530F"/>
    <w:rsid w:val="002154E3"/>
    <w:rsid w:val="002154E5"/>
    <w:rsid w:val="002156B0"/>
    <w:rsid w:val="00215754"/>
    <w:rsid w:val="00215845"/>
    <w:rsid w:val="0021597B"/>
    <w:rsid w:val="00215B51"/>
    <w:rsid w:val="00215C71"/>
    <w:rsid w:val="00215E29"/>
    <w:rsid w:val="00216000"/>
    <w:rsid w:val="00216130"/>
    <w:rsid w:val="0021645D"/>
    <w:rsid w:val="002165CF"/>
    <w:rsid w:val="002165E1"/>
    <w:rsid w:val="0021670E"/>
    <w:rsid w:val="00216937"/>
    <w:rsid w:val="00216B1D"/>
    <w:rsid w:val="00216B20"/>
    <w:rsid w:val="00216BA2"/>
    <w:rsid w:val="00216C5B"/>
    <w:rsid w:val="00216D66"/>
    <w:rsid w:val="00217109"/>
    <w:rsid w:val="00217195"/>
    <w:rsid w:val="002171C1"/>
    <w:rsid w:val="00217316"/>
    <w:rsid w:val="0021756A"/>
    <w:rsid w:val="00217A3F"/>
    <w:rsid w:val="00217BA4"/>
    <w:rsid w:val="00217D6F"/>
    <w:rsid w:val="00217F9D"/>
    <w:rsid w:val="00220239"/>
    <w:rsid w:val="002203A0"/>
    <w:rsid w:val="002203EE"/>
    <w:rsid w:val="0022098C"/>
    <w:rsid w:val="00220B62"/>
    <w:rsid w:val="00220BD9"/>
    <w:rsid w:val="00220DCD"/>
    <w:rsid w:val="00221185"/>
    <w:rsid w:val="00221371"/>
    <w:rsid w:val="0022189E"/>
    <w:rsid w:val="002218F8"/>
    <w:rsid w:val="002219BA"/>
    <w:rsid w:val="00221B13"/>
    <w:rsid w:val="00221D65"/>
    <w:rsid w:val="002223DD"/>
    <w:rsid w:val="002226A8"/>
    <w:rsid w:val="00222701"/>
    <w:rsid w:val="00222739"/>
    <w:rsid w:val="00222792"/>
    <w:rsid w:val="00222C15"/>
    <w:rsid w:val="002230FF"/>
    <w:rsid w:val="0022311B"/>
    <w:rsid w:val="002232DC"/>
    <w:rsid w:val="0022385B"/>
    <w:rsid w:val="002239F8"/>
    <w:rsid w:val="00223AF4"/>
    <w:rsid w:val="00223B44"/>
    <w:rsid w:val="00223F35"/>
    <w:rsid w:val="00223FF2"/>
    <w:rsid w:val="002243BD"/>
    <w:rsid w:val="002246F2"/>
    <w:rsid w:val="0022478D"/>
    <w:rsid w:val="00224DFC"/>
    <w:rsid w:val="00224EA6"/>
    <w:rsid w:val="002251D0"/>
    <w:rsid w:val="002252BF"/>
    <w:rsid w:val="0022562E"/>
    <w:rsid w:val="0022582E"/>
    <w:rsid w:val="00225961"/>
    <w:rsid w:val="00225991"/>
    <w:rsid w:val="00225AA6"/>
    <w:rsid w:val="00225B5F"/>
    <w:rsid w:val="0022610F"/>
    <w:rsid w:val="00226116"/>
    <w:rsid w:val="00226430"/>
    <w:rsid w:val="002264DA"/>
    <w:rsid w:val="00226576"/>
    <w:rsid w:val="002266D8"/>
    <w:rsid w:val="002267D8"/>
    <w:rsid w:val="0022685B"/>
    <w:rsid w:val="0022694A"/>
    <w:rsid w:val="0022697F"/>
    <w:rsid w:val="00226CE4"/>
    <w:rsid w:val="00227122"/>
    <w:rsid w:val="00227155"/>
    <w:rsid w:val="00227522"/>
    <w:rsid w:val="002275B8"/>
    <w:rsid w:val="00227972"/>
    <w:rsid w:val="002279AC"/>
    <w:rsid w:val="00227B29"/>
    <w:rsid w:val="00227B71"/>
    <w:rsid w:val="00227C46"/>
    <w:rsid w:val="00227C56"/>
    <w:rsid w:val="002302DA"/>
    <w:rsid w:val="002304F1"/>
    <w:rsid w:val="0023088C"/>
    <w:rsid w:val="00230AF3"/>
    <w:rsid w:val="00230BED"/>
    <w:rsid w:val="00230CCE"/>
    <w:rsid w:val="00230CE0"/>
    <w:rsid w:val="00230E98"/>
    <w:rsid w:val="0023149B"/>
    <w:rsid w:val="002314CB"/>
    <w:rsid w:val="00231518"/>
    <w:rsid w:val="00231589"/>
    <w:rsid w:val="00231938"/>
    <w:rsid w:val="00231956"/>
    <w:rsid w:val="00231BD5"/>
    <w:rsid w:val="00231D79"/>
    <w:rsid w:val="002321D4"/>
    <w:rsid w:val="002322A2"/>
    <w:rsid w:val="002322D3"/>
    <w:rsid w:val="0023232A"/>
    <w:rsid w:val="002326A6"/>
    <w:rsid w:val="00232861"/>
    <w:rsid w:val="00232882"/>
    <w:rsid w:val="002329F4"/>
    <w:rsid w:val="00232C52"/>
    <w:rsid w:val="00232D0A"/>
    <w:rsid w:val="002331CC"/>
    <w:rsid w:val="0023331F"/>
    <w:rsid w:val="00233825"/>
    <w:rsid w:val="00233C44"/>
    <w:rsid w:val="00233C4D"/>
    <w:rsid w:val="00233D7F"/>
    <w:rsid w:val="00233EE7"/>
    <w:rsid w:val="00233F10"/>
    <w:rsid w:val="00233F9E"/>
    <w:rsid w:val="00234076"/>
    <w:rsid w:val="00234543"/>
    <w:rsid w:val="00234580"/>
    <w:rsid w:val="002347AC"/>
    <w:rsid w:val="00234906"/>
    <w:rsid w:val="002350B2"/>
    <w:rsid w:val="00235248"/>
    <w:rsid w:val="002353FA"/>
    <w:rsid w:val="00235813"/>
    <w:rsid w:val="0023581E"/>
    <w:rsid w:val="00235CB7"/>
    <w:rsid w:val="00235DBB"/>
    <w:rsid w:val="00235E14"/>
    <w:rsid w:val="002360E7"/>
    <w:rsid w:val="00236206"/>
    <w:rsid w:val="00236217"/>
    <w:rsid w:val="00236397"/>
    <w:rsid w:val="002363B8"/>
    <w:rsid w:val="002363BA"/>
    <w:rsid w:val="00236456"/>
    <w:rsid w:val="00236681"/>
    <w:rsid w:val="00236B30"/>
    <w:rsid w:val="00236BDB"/>
    <w:rsid w:val="00237066"/>
    <w:rsid w:val="0023717B"/>
    <w:rsid w:val="00237400"/>
    <w:rsid w:val="002376B8"/>
    <w:rsid w:val="002376C6"/>
    <w:rsid w:val="00237750"/>
    <w:rsid w:val="00237803"/>
    <w:rsid w:val="00237AE0"/>
    <w:rsid w:val="00237E24"/>
    <w:rsid w:val="00237E2B"/>
    <w:rsid w:val="00237F7E"/>
    <w:rsid w:val="0024006A"/>
    <w:rsid w:val="002400C6"/>
    <w:rsid w:val="002402C2"/>
    <w:rsid w:val="0024043E"/>
    <w:rsid w:val="00240666"/>
    <w:rsid w:val="002410D1"/>
    <w:rsid w:val="00241151"/>
    <w:rsid w:val="0024126D"/>
    <w:rsid w:val="002413DC"/>
    <w:rsid w:val="002419E4"/>
    <w:rsid w:val="00241C2C"/>
    <w:rsid w:val="00241CFA"/>
    <w:rsid w:val="00241E8D"/>
    <w:rsid w:val="00241EB0"/>
    <w:rsid w:val="00241F9F"/>
    <w:rsid w:val="00241FBF"/>
    <w:rsid w:val="00241FCE"/>
    <w:rsid w:val="00242000"/>
    <w:rsid w:val="00242609"/>
    <w:rsid w:val="0024267C"/>
    <w:rsid w:val="0024277E"/>
    <w:rsid w:val="00242939"/>
    <w:rsid w:val="00242B59"/>
    <w:rsid w:val="00242D11"/>
    <w:rsid w:val="00242E97"/>
    <w:rsid w:val="00242EAE"/>
    <w:rsid w:val="00243152"/>
    <w:rsid w:val="0024357E"/>
    <w:rsid w:val="00243BEA"/>
    <w:rsid w:val="00243C1E"/>
    <w:rsid w:val="00243D0E"/>
    <w:rsid w:val="00243D8E"/>
    <w:rsid w:val="00244236"/>
    <w:rsid w:val="002442B4"/>
    <w:rsid w:val="0024457E"/>
    <w:rsid w:val="002449BE"/>
    <w:rsid w:val="00244AF5"/>
    <w:rsid w:val="00244BB0"/>
    <w:rsid w:val="00244BB8"/>
    <w:rsid w:val="00244C28"/>
    <w:rsid w:val="0024532A"/>
    <w:rsid w:val="00245940"/>
    <w:rsid w:val="00245C3A"/>
    <w:rsid w:val="002460AB"/>
    <w:rsid w:val="00246122"/>
    <w:rsid w:val="0024618A"/>
    <w:rsid w:val="002462E7"/>
    <w:rsid w:val="0024643F"/>
    <w:rsid w:val="0024674F"/>
    <w:rsid w:val="00246A40"/>
    <w:rsid w:val="00246A60"/>
    <w:rsid w:val="00246AC2"/>
    <w:rsid w:val="00246BAF"/>
    <w:rsid w:val="00246BEF"/>
    <w:rsid w:val="00246E3B"/>
    <w:rsid w:val="00247268"/>
    <w:rsid w:val="002472EF"/>
    <w:rsid w:val="00247ACF"/>
    <w:rsid w:val="00247B6E"/>
    <w:rsid w:val="00247DB6"/>
    <w:rsid w:val="00247DBF"/>
    <w:rsid w:val="002500E7"/>
    <w:rsid w:val="00250622"/>
    <w:rsid w:val="002506E6"/>
    <w:rsid w:val="002508AC"/>
    <w:rsid w:val="00250CE5"/>
    <w:rsid w:val="00251463"/>
    <w:rsid w:val="0025169C"/>
    <w:rsid w:val="002517E2"/>
    <w:rsid w:val="00251858"/>
    <w:rsid w:val="002519FE"/>
    <w:rsid w:val="00251B3F"/>
    <w:rsid w:val="00251BBA"/>
    <w:rsid w:val="00251D18"/>
    <w:rsid w:val="0025206B"/>
    <w:rsid w:val="0025228B"/>
    <w:rsid w:val="002522A7"/>
    <w:rsid w:val="00252937"/>
    <w:rsid w:val="00252A72"/>
    <w:rsid w:val="00252BA5"/>
    <w:rsid w:val="00253003"/>
    <w:rsid w:val="002531B7"/>
    <w:rsid w:val="0025371F"/>
    <w:rsid w:val="00253A7F"/>
    <w:rsid w:val="00253BCE"/>
    <w:rsid w:val="00254963"/>
    <w:rsid w:val="00254A04"/>
    <w:rsid w:val="00254B7F"/>
    <w:rsid w:val="00255179"/>
    <w:rsid w:val="00255294"/>
    <w:rsid w:val="002556FC"/>
    <w:rsid w:val="002558EB"/>
    <w:rsid w:val="00255913"/>
    <w:rsid w:val="002559EA"/>
    <w:rsid w:val="00255A0E"/>
    <w:rsid w:val="00255ABE"/>
    <w:rsid w:val="00255B3B"/>
    <w:rsid w:val="00255D8D"/>
    <w:rsid w:val="00255DA9"/>
    <w:rsid w:val="00255F61"/>
    <w:rsid w:val="00256146"/>
    <w:rsid w:val="002563D2"/>
    <w:rsid w:val="0025643A"/>
    <w:rsid w:val="0025657B"/>
    <w:rsid w:val="002567CF"/>
    <w:rsid w:val="00256915"/>
    <w:rsid w:val="0025692B"/>
    <w:rsid w:val="00256962"/>
    <w:rsid w:val="00256CB6"/>
    <w:rsid w:val="00257198"/>
    <w:rsid w:val="0025750A"/>
    <w:rsid w:val="00257596"/>
    <w:rsid w:val="00257964"/>
    <w:rsid w:val="00257C25"/>
    <w:rsid w:val="00257C5F"/>
    <w:rsid w:val="00257CEE"/>
    <w:rsid w:val="00257FD4"/>
    <w:rsid w:val="00260519"/>
    <w:rsid w:val="00260543"/>
    <w:rsid w:val="00260CCE"/>
    <w:rsid w:val="00260E1E"/>
    <w:rsid w:val="0026100C"/>
    <w:rsid w:val="0026104E"/>
    <w:rsid w:val="002611D6"/>
    <w:rsid w:val="0026120E"/>
    <w:rsid w:val="0026144C"/>
    <w:rsid w:val="0026146B"/>
    <w:rsid w:val="002616CD"/>
    <w:rsid w:val="0026191C"/>
    <w:rsid w:val="00261A27"/>
    <w:rsid w:val="00261BFF"/>
    <w:rsid w:val="00261E55"/>
    <w:rsid w:val="00261F13"/>
    <w:rsid w:val="0026203C"/>
    <w:rsid w:val="0026217B"/>
    <w:rsid w:val="002622C3"/>
    <w:rsid w:val="00262340"/>
    <w:rsid w:val="0026239A"/>
    <w:rsid w:val="002623CD"/>
    <w:rsid w:val="0026248A"/>
    <w:rsid w:val="00262558"/>
    <w:rsid w:val="002625D6"/>
    <w:rsid w:val="002625FC"/>
    <w:rsid w:val="00262825"/>
    <w:rsid w:val="00262885"/>
    <w:rsid w:val="00262C85"/>
    <w:rsid w:val="00262D58"/>
    <w:rsid w:val="00262E29"/>
    <w:rsid w:val="00262FED"/>
    <w:rsid w:val="00263403"/>
    <w:rsid w:val="00263425"/>
    <w:rsid w:val="0026388C"/>
    <w:rsid w:val="00263946"/>
    <w:rsid w:val="00263C5F"/>
    <w:rsid w:val="00263D87"/>
    <w:rsid w:val="00263E58"/>
    <w:rsid w:val="00264514"/>
    <w:rsid w:val="0026458F"/>
    <w:rsid w:val="002645E9"/>
    <w:rsid w:val="00264829"/>
    <w:rsid w:val="00264FD8"/>
    <w:rsid w:val="0026503E"/>
    <w:rsid w:val="002653A5"/>
    <w:rsid w:val="002656E2"/>
    <w:rsid w:val="00265729"/>
    <w:rsid w:val="00265A25"/>
    <w:rsid w:val="00265ABC"/>
    <w:rsid w:val="00265CC2"/>
    <w:rsid w:val="00265FB0"/>
    <w:rsid w:val="00266239"/>
    <w:rsid w:val="002662C4"/>
    <w:rsid w:val="0026644B"/>
    <w:rsid w:val="002665CE"/>
    <w:rsid w:val="002667D3"/>
    <w:rsid w:val="00266940"/>
    <w:rsid w:val="00266AE6"/>
    <w:rsid w:val="00267D3F"/>
    <w:rsid w:val="00267E6A"/>
    <w:rsid w:val="00267F4F"/>
    <w:rsid w:val="00267F5A"/>
    <w:rsid w:val="00270378"/>
    <w:rsid w:val="00270685"/>
    <w:rsid w:val="002706B6"/>
    <w:rsid w:val="002707C1"/>
    <w:rsid w:val="00270A3F"/>
    <w:rsid w:val="00270CB1"/>
    <w:rsid w:val="00271060"/>
    <w:rsid w:val="002710B8"/>
    <w:rsid w:val="00271541"/>
    <w:rsid w:val="00271564"/>
    <w:rsid w:val="002716C3"/>
    <w:rsid w:val="002717A0"/>
    <w:rsid w:val="002717E6"/>
    <w:rsid w:val="00271829"/>
    <w:rsid w:val="002718D3"/>
    <w:rsid w:val="00271996"/>
    <w:rsid w:val="00271D47"/>
    <w:rsid w:val="00271E11"/>
    <w:rsid w:val="00271FD8"/>
    <w:rsid w:val="00272668"/>
    <w:rsid w:val="002726E4"/>
    <w:rsid w:val="00272809"/>
    <w:rsid w:val="00272BAC"/>
    <w:rsid w:val="00272C24"/>
    <w:rsid w:val="00272F5E"/>
    <w:rsid w:val="00272F89"/>
    <w:rsid w:val="002733A0"/>
    <w:rsid w:val="00273510"/>
    <w:rsid w:val="00273758"/>
    <w:rsid w:val="00273779"/>
    <w:rsid w:val="00273852"/>
    <w:rsid w:val="002739BF"/>
    <w:rsid w:val="00273A7B"/>
    <w:rsid w:val="00273B31"/>
    <w:rsid w:val="00273B52"/>
    <w:rsid w:val="00273CB8"/>
    <w:rsid w:val="00273F6D"/>
    <w:rsid w:val="0027426A"/>
    <w:rsid w:val="0027439F"/>
    <w:rsid w:val="00274729"/>
    <w:rsid w:val="00274B7A"/>
    <w:rsid w:val="00274F58"/>
    <w:rsid w:val="00274FED"/>
    <w:rsid w:val="00275187"/>
    <w:rsid w:val="00275338"/>
    <w:rsid w:val="0027570C"/>
    <w:rsid w:val="00275BDF"/>
    <w:rsid w:val="00275D36"/>
    <w:rsid w:val="002761D5"/>
    <w:rsid w:val="00276276"/>
    <w:rsid w:val="00276316"/>
    <w:rsid w:val="00276377"/>
    <w:rsid w:val="00276528"/>
    <w:rsid w:val="002768B9"/>
    <w:rsid w:val="00276C35"/>
    <w:rsid w:val="00277132"/>
    <w:rsid w:val="002774C7"/>
    <w:rsid w:val="00277988"/>
    <w:rsid w:val="00277DDE"/>
    <w:rsid w:val="00277F0A"/>
    <w:rsid w:val="00280477"/>
    <w:rsid w:val="002804FA"/>
    <w:rsid w:val="00280757"/>
    <w:rsid w:val="00280836"/>
    <w:rsid w:val="002809D5"/>
    <w:rsid w:val="00280B84"/>
    <w:rsid w:val="00280BFF"/>
    <w:rsid w:val="00280EF1"/>
    <w:rsid w:val="0028127E"/>
    <w:rsid w:val="00281520"/>
    <w:rsid w:val="0028167E"/>
    <w:rsid w:val="00281FFB"/>
    <w:rsid w:val="00282299"/>
    <w:rsid w:val="002823FE"/>
    <w:rsid w:val="0028256F"/>
    <w:rsid w:val="002827A0"/>
    <w:rsid w:val="00282A4F"/>
    <w:rsid w:val="00282B06"/>
    <w:rsid w:val="00282D03"/>
    <w:rsid w:val="00282D5A"/>
    <w:rsid w:val="00283317"/>
    <w:rsid w:val="00283739"/>
    <w:rsid w:val="0028383B"/>
    <w:rsid w:val="00283B1C"/>
    <w:rsid w:val="00284283"/>
    <w:rsid w:val="00284802"/>
    <w:rsid w:val="00284960"/>
    <w:rsid w:val="00284AD9"/>
    <w:rsid w:val="00284DDA"/>
    <w:rsid w:val="00284FB0"/>
    <w:rsid w:val="002854F8"/>
    <w:rsid w:val="00285716"/>
    <w:rsid w:val="00285851"/>
    <w:rsid w:val="00285BCB"/>
    <w:rsid w:val="00286273"/>
    <w:rsid w:val="002862AF"/>
    <w:rsid w:val="00286442"/>
    <w:rsid w:val="002864A8"/>
    <w:rsid w:val="00286613"/>
    <w:rsid w:val="002869B0"/>
    <w:rsid w:val="00286BBE"/>
    <w:rsid w:val="00286DA9"/>
    <w:rsid w:val="00287034"/>
    <w:rsid w:val="0028718D"/>
    <w:rsid w:val="002872AE"/>
    <w:rsid w:val="0028772D"/>
    <w:rsid w:val="00287B95"/>
    <w:rsid w:val="00287E15"/>
    <w:rsid w:val="00287E72"/>
    <w:rsid w:val="00290258"/>
    <w:rsid w:val="00290592"/>
    <w:rsid w:val="00290B19"/>
    <w:rsid w:val="00290D73"/>
    <w:rsid w:val="00290DF4"/>
    <w:rsid w:val="00291213"/>
    <w:rsid w:val="0029138C"/>
    <w:rsid w:val="00291436"/>
    <w:rsid w:val="00291630"/>
    <w:rsid w:val="00291772"/>
    <w:rsid w:val="002918AA"/>
    <w:rsid w:val="002923DB"/>
    <w:rsid w:val="0029298C"/>
    <w:rsid w:val="00292B51"/>
    <w:rsid w:val="00292BC6"/>
    <w:rsid w:val="00292D59"/>
    <w:rsid w:val="00292DC8"/>
    <w:rsid w:val="00292E58"/>
    <w:rsid w:val="00292E7F"/>
    <w:rsid w:val="002933FB"/>
    <w:rsid w:val="0029343A"/>
    <w:rsid w:val="002934EE"/>
    <w:rsid w:val="00293DFC"/>
    <w:rsid w:val="00293E77"/>
    <w:rsid w:val="00293EDD"/>
    <w:rsid w:val="00294145"/>
    <w:rsid w:val="00294205"/>
    <w:rsid w:val="002945A0"/>
    <w:rsid w:val="00294746"/>
    <w:rsid w:val="002947B2"/>
    <w:rsid w:val="0029518E"/>
    <w:rsid w:val="0029520B"/>
    <w:rsid w:val="002953E1"/>
    <w:rsid w:val="002958D0"/>
    <w:rsid w:val="00295945"/>
    <w:rsid w:val="00295D83"/>
    <w:rsid w:val="002960DA"/>
    <w:rsid w:val="002961C5"/>
    <w:rsid w:val="0029635E"/>
    <w:rsid w:val="0029647E"/>
    <w:rsid w:val="002964AD"/>
    <w:rsid w:val="0029672A"/>
    <w:rsid w:val="00296986"/>
    <w:rsid w:val="00296B46"/>
    <w:rsid w:val="00296C6B"/>
    <w:rsid w:val="00296E03"/>
    <w:rsid w:val="00296E9D"/>
    <w:rsid w:val="00297221"/>
    <w:rsid w:val="00297260"/>
    <w:rsid w:val="002976CB"/>
    <w:rsid w:val="00297B34"/>
    <w:rsid w:val="00297C1A"/>
    <w:rsid w:val="00297DDE"/>
    <w:rsid w:val="002A0052"/>
    <w:rsid w:val="002A02B5"/>
    <w:rsid w:val="002A0318"/>
    <w:rsid w:val="002A0834"/>
    <w:rsid w:val="002A0A3A"/>
    <w:rsid w:val="002A0AC0"/>
    <w:rsid w:val="002A0B8A"/>
    <w:rsid w:val="002A0E3E"/>
    <w:rsid w:val="002A0E7E"/>
    <w:rsid w:val="002A0EF2"/>
    <w:rsid w:val="002A1276"/>
    <w:rsid w:val="002A1416"/>
    <w:rsid w:val="002A14F1"/>
    <w:rsid w:val="002A1522"/>
    <w:rsid w:val="002A1553"/>
    <w:rsid w:val="002A1757"/>
    <w:rsid w:val="002A1985"/>
    <w:rsid w:val="002A1986"/>
    <w:rsid w:val="002A19AC"/>
    <w:rsid w:val="002A1AAD"/>
    <w:rsid w:val="002A1ABF"/>
    <w:rsid w:val="002A1BE0"/>
    <w:rsid w:val="002A1E37"/>
    <w:rsid w:val="002A2064"/>
    <w:rsid w:val="002A236E"/>
    <w:rsid w:val="002A2416"/>
    <w:rsid w:val="002A2430"/>
    <w:rsid w:val="002A24F7"/>
    <w:rsid w:val="002A2528"/>
    <w:rsid w:val="002A2944"/>
    <w:rsid w:val="002A2E0E"/>
    <w:rsid w:val="002A306D"/>
    <w:rsid w:val="002A3082"/>
    <w:rsid w:val="002A3167"/>
    <w:rsid w:val="002A33D6"/>
    <w:rsid w:val="002A39EA"/>
    <w:rsid w:val="002A3B30"/>
    <w:rsid w:val="002A404A"/>
    <w:rsid w:val="002A4093"/>
    <w:rsid w:val="002A4319"/>
    <w:rsid w:val="002A4A62"/>
    <w:rsid w:val="002A4B63"/>
    <w:rsid w:val="002A502F"/>
    <w:rsid w:val="002A535A"/>
    <w:rsid w:val="002A550E"/>
    <w:rsid w:val="002A5572"/>
    <w:rsid w:val="002A55A2"/>
    <w:rsid w:val="002A5A05"/>
    <w:rsid w:val="002A5C4A"/>
    <w:rsid w:val="002A5CFD"/>
    <w:rsid w:val="002A5D4C"/>
    <w:rsid w:val="002A5E6D"/>
    <w:rsid w:val="002A65FB"/>
    <w:rsid w:val="002A6719"/>
    <w:rsid w:val="002A6887"/>
    <w:rsid w:val="002A68F6"/>
    <w:rsid w:val="002A6CD0"/>
    <w:rsid w:val="002A6DC8"/>
    <w:rsid w:val="002A6E01"/>
    <w:rsid w:val="002A7444"/>
    <w:rsid w:val="002A7743"/>
    <w:rsid w:val="002A786E"/>
    <w:rsid w:val="002A7A57"/>
    <w:rsid w:val="002A7C48"/>
    <w:rsid w:val="002A7D09"/>
    <w:rsid w:val="002B045A"/>
    <w:rsid w:val="002B052B"/>
    <w:rsid w:val="002B0662"/>
    <w:rsid w:val="002B0C78"/>
    <w:rsid w:val="002B0D36"/>
    <w:rsid w:val="002B0F65"/>
    <w:rsid w:val="002B0FEC"/>
    <w:rsid w:val="002B109D"/>
    <w:rsid w:val="002B1195"/>
    <w:rsid w:val="002B11B5"/>
    <w:rsid w:val="002B12E8"/>
    <w:rsid w:val="002B1365"/>
    <w:rsid w:val="002B1549"/>
    <w:rsid w:val="002B1A78"/>
    <w:rsid w:val="002B1C76"/>
    <w:rsid w:val="002B1E9D"/>
    <w:rsid w:val="002B1F58"/>
    <w:rsid w:val="002B2190"/>
    <w:rsid w:val="002B23A0"/>
    <w:rsid w:val="002B243F"/>
    <w:rsid w:val="002B253F"/>
    <w:rsid w:val="002B25B4"/>
    <w:rsid w:val="002B29B3"/>
    <w:rsid w:val="002B2DC2"/>
    <w:rsid w:val="002B2FAC"/>
    <w:rsid w:val="002B2FF9"/>
    <w:rsid w:val="002B303E"/>
    <w:rsid w:val="002B32D1"/>
    <w:rsid w:val="002B352B"/>
    <w:rsid w:val="002B3CA2"/>
    <w:rsid w:val="002B3D35"/>
    <w:rsid w:val="002B4192"/>
    <w:rsid w:val="002B4520"/>
    <w:rsid w:val="002B4703"/>
    <w:rsid w:val="002B4CDD"/>
    <w:rsid w:val="002B4E34"/>
    <w:rsid w:val="002B4E6B"/>
    <w:rsid w:val="002B53CF"/>
    <w:rsid w:val="002B541B"/>
    <w:rsid w:val="002B5435"/>
    <w:rsid w:val="002B5582"/>
    <w:rsid w:val="002B5899"/>
    <w:rsid w:val="002B5B39"/>
    <w:rsid w:val="002B5B80"/>
    <w:rsid w:val="002B60C0"/>
    <w:rsid w:val="002B61A0"/>
    <w:rsid w:val="002B6519"/>
    <w:rsid w:val="002B674C"/>
    <w:rsid w:val="002B6D90"/>
    <w:rsid w:val="002B7011"/>
    <w:rsid w:val="002B7158"/>
    <w:rsid w:val="002B73B9"/>
    <w:rsid w:val="002B74E0"/>
    <w:rsid w:val="002B7D6D"/>
    <w:rsid w:val="002B7F89"/>
    <w:rsid w:val="002C0235"/>
    <w:rsid w:val="002C0244"/>
    <w:rsid w:val="002C026B"/>
    <w:rsid w:val="002C02A1"/>
    <w:rsid w:val="002C02DB"/>
    <w:rsid w:val="002C0345"/>
    <w:rsid w:val="002C0588"/>
    <w:rsid w:val="002C05F4"/>
    <w:rsid w:val="002C064B"/>
    <w:rsid w:val="002C0774"/>
    <w:rsid w:val="002C0931"/>
    <w:rsid w:val="002C096C"/>
    <w:rsid w:val="002C0E87"/>
    <w:rsid w:val="002C11AE"/>
    <w:rsid w:val="002C125E"/>
    <w:rsid w:val="002C1400"/>
    <w:rsid w:val="002C1AF6"/>
    <w:rsid w:val="002C1CA3"/>
    <w:rsid w:val="002C1EF3"/>
    <w:rsid w:val="002C1F01"/>
    <w:rsid w:val="002C1FA8"/>
    <w:rsid w:val="002C1FD1"/>
    <w:rsid w:val="002C2078"/>
    <w:rsid w:val="002C22BB"/>
    <w:rsid w:val="002C235C"/>
    <w:rsid w:val="002C237A"/>
    <w:rsid w:val="002C28AA"/>
    <w:rsid w:val="002C2C6B"/>
    <w:rsid w:val="002C2C70"/>
    <w:rsid w:val="002C2C72"/>
    <w:rsid w:val="002C2EF3"/>
    <w:rsid w:val="002C2F60"/>
    <w:rsid w:val="002C3002"/>
    <w:rsid w:val="002C34C8"/>
    <w:rsid w:val="002C34F6"/>
    <w:rsid w:val="002C399C"/>
    <w:rsid w:val="002C3B82"/>
    <w:rsid w:val="002C3E92"/>
    <w:rsid w:val="002C3F84"/>
    <w:rsid w:val="002C425A"/>
    <w:rsid w:val="002C43B8"/>
    <w:rsid w:val="002C43C2"/>
    <w:rsid w:val="002C4844"/>
    <w:rsid w:val="002C4A02"/>
    <w:rsid w:val="002C4EBC"/>
    <w:rsid w:val="002C5048"/>
    <w:rsid w:val="002C51FD"/>
    <w:rsid w:val="002C5229"/>
    <w:rsid w:val="002C55F8"/>
    <w:rsid w:val="002C59D0"/>
    <w:rsid w:val="002C5B56"/>
    <w:rsid w:val="002C5DA0"/>
    <w:rsid w:val="002C61C7"/>
    <w:rsid w:val="002C6337"/>
    <w:rsid w:val="002C6342"/>
    <w:rsid w:val="002C67C9"/>
    <w:rsid w:val="002C6873"/>
    <w:rsid w:val="002C6951"/>
    <w:rsid w:val="002C6A5D"/>
    <w:rsid w:val="002C6BFB"/>
    <w:rsid w:val="002C7223"/>
    <w:rsid w:val="002C72A0"/>
    <w:rsid w:val="002C734F"/>
    <w:rsid w:val="002C77E6"/>
    <w:rsid w:val="002C7977"/>
    <w:rsid w:val="002C797C"/>
    <w:rsid w:val="002C79DE"/>
    <w:rsid w:val="002C7B44"/>
    <w:rsid w:val="002C7B65"/>
    <w:rsid w:val="002C7DEB"/>
    <w:rsid w:val="002C7EE8"/>
    <w:rsid w:val="002C7F02"/>
    <w:rsid w:val="002D01B2"/>
    <w:rsid w:val="002D07FA"/>
    <w:rsid w:val="002D0A09"/>
    <w:rsid w:val="002D0BE3"/>
    <w:rsid w:val="002D0C13"/>
    <w:rsid w:val="002D0C1D"/>
    <w:rsid w:val="002D126C"/>
    <w:rsid w:val="002D12CC"/>
    <w:rsid w:val="002D1456"/>
    <w:rsid w:val="002D1909"/>
    <w:rsid w:val="002D19D8"/>
    <w:rsid w:val="002D1A9E"/>
    <w:rsid w:val="002D1BDC"/>
    <w:rsid w:val="002D1CA7"/>
    <w:rsid w:val="002D1CC8"/>
    <w:rsid w:val="002D1FF5"/>
    <w:rsid w:val="002D2046"/>
    <w:rsid w:val="002D2158"/>
    <w:rsid w:val="002D2571"/>
    <w:rsid w:val="002D25DC"/>
    <w:rsid w:val="002D260A"/>
    <w:rsid w:val="002D260B"/>
    <w:rsid w:val="002D2624"/>
    <w:rsid w:val="002D2B9F"/>
    <w:rsid w:val="002D2E1E"/>
    <w:rsid w:val="002D2E1F"/>
    <w:rsid w:val="002D2FE1"/>
    <w:rsid w:val="002D302A"/>
    <w:rsid w:val="002D3191"/>
    <w:rsid w:val="002D3600"/>
    <w:rsid w:val="002D3863"/>
    <w:rsid w:val="002D3ABC"/>
    <w:rsid w:val="002D3B22"/>
    <w:rsid w:val="002D3F7A"/>
    <w:rsid w:val="002D4000"/>
    <w:rsid w:val="002D407A"/>
    <w:rsid w:val="002D4642"/>
    <w:rsid w:val="002D46C3"/>
    <w:rsid w:val="002D481A"/>
    <w:rsid w:val="002D4B42"/>
    <w:rsid w:val="002D4BFA"/>
    <w:rsid w:val="002D4CBB"/>
    <w:rsid w:val="002D4D15"/>
    <w:rsid w:val="002D545E"/>
    <w:rsid w:val="002D5596"/>
    <w:rsid w:val="002D5965"/>
    <w:rsid w:val="002D65F4"/>
    <w:rsid w:val="002D6B75"/>
    <w:rsid w:val="002D6C3D"/>
    <w:rsid w:val="002D770B"/>
    <w:rsid w:val="002D782B"/>
    <w:rsid w:val="002D7C29"/>
    <w:rsid w:val="002D7C4E"/>
    <w:rsid w:val="002D7CB0"/>
    <w:rsid w:val="002D7DEC"/>
    <w:rsid w:val="002E0337"/>
    <w:rsid w:val="002E037E"/>
    <w:rsid w:val="002E040A"/>
    <w:rsid w:val="002E075E"/>
    <w:rsid w:val="002E0901"/>
    <w:rsid w:val="002E0AE4"/>
    <w:rsid w:val="002E0D09"/>
    <w:rsid w:val="002E0FA3"/>
    <w:rsid w:val="002E11E5"/>
    <w:rsid w:val="002E14AB"/>
    <w:rsid w:val="002E14E3"/>
    <w:rsid w:val="002E16A6"/>
    <w:rsid w:val="002E17BB"/>
    <w:rsid w:val="002E17E9"/>
    <w:rsid w:val="002E18D0"/>
    <w:rsid w:val="002E19BF"/>
    <w:rsid w:val="002E1C84"/>
    <w:rsid w:val="002E217A"/>
    <w:rsid w:val="002E2212"/>
    <w:rsid w:val="002E2265"/>
    <w:rsid w:val="002E23D6"/>
    <w:rsid w:val="002E25B4"/>
    <w:rsid w:val="002E25CC"/>
    <w:rsid w:val="002E2D11"/>
    <w:rsid w:val="002E2EE4"/>
    <w:rsid w:val="002E3180"/>
    <w:rsid w:val="002E35B9"/>
    <w:rsid w:val="002E39A0"/>
    <w:rsid w:val="002E39A2"/>
    <w:rsid w:val="002E39BF"/>
    <w:rsid w:val="002E414D"/>
    <w:rsid w:val="002E423A"/>
    <w:rsid w:val="002E43F0"/>
    <w:rsid w:val="002E4CDC"/>
    <w:rsid w:val="002E4F9C"/>
    <w:rsid w:val="002E508C"/>
    <w:rsid w:val="002E5107"/>
    <w:rsid w:val="002E523D"/>
    <w:rsid w:val="002E540C"/>
    <w:rsid w:val="002E5436"/>
    <w:rsid w:val="002E5863"/>
    <w:rsid w:val="002E5CBA"/>
    <w:rsid w:val="002E5D90"/>
    <w:rsid w:val="002E64B7"/>
    <w:rsid w:val="002E64CC"/>
    <w:rsid w:val="002E666A"/>
    <w:rsid w:val="002E66EE"/>
    <w:rsid w:val="002E69CA"/>
    <w:rsid w:val="002E69DC"/>
    <w:rsid w:val="002E6B70"/>
    <w:rsid w:val="002E6BB0"/>
    <w:rsid w:val="002E6CF0"/>
    <w:rsid w:val="002E72A3"/>
    <w:rsid w:val="002E7332"/>
    <w:rsid w:val="002E7433"/>
    <w:rsid w:val="002E7531"/>
    <w:rsid w:val="002E7698"/>
    <w:rsid w:val="002E78DA"/>
    <w:rsid w:val="002E7AEB"/>
    <w:rsid w:val="002E7C1F"/>
    <w:rsid w:val="002E7E41"/>
    <w:rsid w:val="002F037F"/>
    <w:rsid w:val="002F04D2"/>
    <w:rsid w:val="002F0924"/>
    <w:rsid w:val="002F0DE4"/>
    <w:rsid w:val="002F0E6F"/>
    <w:rsid w:val="002F10DF"/>
    <w:rsid w:val="002F1439"/>
    <w:rsid w:val="002F1561"/>
    <w:rsid w:val="002F186B"/>
    <w:rsid w:val="002F1AFD"/>
    <w:rsid w:val="002F1B9C"/>
    <w:rsid w:val="002F1C9A"/>
    <w:rsid w:val="002F1D6E"/>
    <w:rsid w:val="002F1FE7"/>
    <w:rsid w:val="002F206F"/>
    <w:rsid w:val="002F2255"/>
    <w:rsid w:val="002F257D"/>
    <w:rsid w:val="002F2593"/>
    <w:rsid w:val="002F2AB5"/>
    <w:rsid w:val="002F2C75"/>
    <w:rsid w:val="002F2DF7"/>
    <w:rsid w:val="002F2F3A"/>
    <w:rsid w:val="002F2FD3"/>
    <w:rsid w:val="002F32EB"/>
    <w:rsid w:val="002F3392"/>
    <w:rsid w:val="002F3636"/>
    <w:rsid w:val="002F36B9"/>
    <w:rsid w:val="002F37A6"/>
    <w:rsid w:val="002F3A76"/>
    <w:rsid w:val="002F3AB0"/>
    <w:rsid w:val="002F3D9C"/>
    <w:rsid w:val="002F4067"/>
    <w:rsid w:val="002F49AE"/>
    <w:rsid w:val="002F4B99"/>
    <w:rsid w:val="002F4C2C"/>
    <w:rsid w:val="002F4F4D"/>
    <w:rsid w:val="002F4F9E"/>
    <w:rsid w:val="002F5291"/>
    <w:rsid w:val="002F52CE"/>
    <w:rsid w:val="002F5329"/>
    <w:rsid w:val="002F5335"/>
    <w:rsid w:val="002F53D1"/>
    <w:rsid w:val="002F55DC"/>
    <w:rsid w:val="002F5B9C"/>
    <w:rsid w:val="002F6046"/>
    <w:rsid w:val="002F60CF"/>
    <w:rsid w:val="002F6A1B"/>
    <w:rsid w:val="002F7089"/>
    <w:rsid w:val="002F70F3"/>
    <w:rsid w:val="002F71F4"/>
    <w:rsid w:val="002F74CC"/>
    <w:rsid w:val="002F753F"/>
    <w:rsid w:val="002F75D1"/>
    <w:rsid w:val="002F77C9"/>
    <w:rsid w:val="002F7902"/>
    <w:rsid w:val="002F79BE"/>
    <w:rsid w:val="002F7B1C"/>
    <w:rsid w:val="002F7B45"/>
    <w:rsid w:val="002F7DBB"/>
    <w:rsid w:val="002F7EC1"/>
    <w:rsid w:val="00300223"/>
    <w:rsid w:val="0030024B"/>
    <w:rsid w:val="00300341"/>
    <w:rsid w:val="003006DA"/>
    <w:rsid w:val="0030072F"/>
    <w:rsid w:val="0030086E"/>
    <w:rsid w:val="00300C47"/>
    <w:rsid w:val="00300DC0"/>
    <w:rsid w:val="00300E3E"/>
    <w:rsid w:val="003010D0"/>
    <w:rsid w:val="0030121F"/>
    <w:rsid w:val="00301597"/>
    <w:rsid w:val="003015F7"/>
    <w:rsid w:val="0030183A"/>
    <w:rsid w:val="00301A56"/>
    <w:rsid w:val="00301AEE"/>
    <w:rsid w:val="00301E34"/>
    <w:rsid w:val="00301F8E"/>
    <w:rsid w:val="003022C2"/>
    <w:rsid w:val="00302462"/>
    <w:rsid w:val="0030258B"/>
    <w:rsid w:val="00302B4C"/>
    <w:rsid w:val="00302B69"/>
    <w:rsid w:val="00302D8B"/>
    <w:rsid w:val="00302DD0"/>
    <w:rsid w:val="00302F53"/>
    <w:rsid w:val="00303001"/>
    <w:rsid w:val="00303559"/>
    <w:rsid w:val="00303E48"/>
    <w:rsid w:val="003040FA"/>
    <w:rsid w:val="003042AF"/>
    <w:rsid w:val="0030466B"/>
    <w:rsid w:val="00304671"/>
    <w:rsid w:val="0030477C"/>
    <w:rsid w:val="003047D4"/>
    <w:rsid w:val="0030482E"/>
    <w:rsid w:val="003049AD"/>
    <w:rsid w:val="00304B90"/>
    <w:rsid w:val="00304C97"/>
    <w:rsid w:val="00304D39"/>
    <w:rsid w:val="003050EB"/>
    <w:rsid w:val="0030511B"/>
    <w:rsid w:val="003052A7"/>
    <w:rsid w:val="0030562D"/>
    <w:rsid w:val="003057FA"/>
    <w:rsid w:val="00305B3A"/>
    <w:rsid w:val="00305E19"/>
    <w:rsid w:val="00305F59"/>
    <w:rsid w:val="003060EE"/>
    <w:rsid w:val="0030697D"/>
    <w:rsid w:val="0030698F"/>
    <w:rsid w:val="00306B12"/>
    <w:rsid w:val="00306E1F"/>
    <w:rsid w:val="003076BB"/>
    <w:rsid w:val="0030793A"/>
    <w:rsid w:val="003079DD"/>
    <w:rsid w:val="00307EB1"/>
    <w:rsid w:val="00307F96"/>
    <w:rsid w:val="003106A3"/>
    <w:rsid w:val="00310B7D"/>
    <w:rsid w:val="00310BCE"/>
    <w:rsid w:val="00310C25"/>
    <w:rsid w:val="00310F55"/>
    <w:rsid w:val="0031135A"/>
    <w:rsid w:val="003113BC"/>
    <w:rsid w:val="00311498"/>
    <w:rsid w:val="003114DE"/>
    <w:rsid w:val="00311824"/>
    <w:rsid w:val="00311AE9"/>
    <w:rsid w:val="00311B97"/>
    <w:rsid w:val="00311CF6"/>
    <w:rsid w:val="00311E42"/>
    <w:rsid w:val="003128D8"/>
    <w:rsid w:val="00312DE5"/>
    <w:rsid w:val="00312EE3"/>
    <w:rsid w:val="00312F58"/>
    <w:rsid w:val="00313091"/>
    <w:rsid w:val="00313146"/>
    <w:rsid w:val="003132F1"/>
    <w:rsid w:val="0031399A"/>
    <w:rsid w:val="00313C79"/>
    <w:rsid w:val="00313D23"/>
    <w:rsid w:val="003142F8"/>
    <w:rsid w:val="00314429"/>
    <w:rsid w:val="00314599"/>
    <w:rsid w:val="0031476E"/>
    <w:rsid w:val="0031478B"/>
    <w:rsid w:val="00314C42"/>
    <w:rsid w:val="00314C70"/>
    <w:rsid w:val="00314CD2"/>
    <w:rsid w:val="00314E15"/>
    <w:rsid w:val="00315133"/>
    <w:rsid w:val="00315217"/>
    <w:rsid w:val="003152F6"/>
    <w:rsid w:val="00315319"/>
    <w:rsid w:val="00315507"/>
    <w:rsid w:val="0031565E"/>
    <w:rsid w:val="0031594D"/>
    <w:rsid w:val="00315B94"/>
    <w:rsid w:val="00315C61"/>
    <w:rsid w:val="003161C5"/>
    <w:rsid w:val="0031648D"/>
    <w:rsid w:val="00316574"/>
    <w:rsid w:val="003169A7"/>
    <w:rsid w:val="003172E5"/>
    <w:rsid w:val="00317318"/>
    <w:rsid w:val="003174D1"/>
    <w:rsid w:val="003177BA"/>
    <w:rsid w:val="00317938"/>
    <w:rsid w:val="003179B0"/>
    <w:rsid w:val="00317A5B"/>
    <w:rsid w:val="00317BC2"/>
    <w:rsid w:val="00317D4B"/>
    <w:rsid w:val="00317E3B"/>
    <w:rsid w:val="003200C8"/>
    <w:rsid w:val="00320498"/>
    <w:rsid w:val="0032055F"/>
    <w:rsid w:val="0032086E"/>
    <w:rsid w:val="00320E6A"/>
    <w:rsid w:val="00320E85"/>
    <w:rsid w:val="00321439"/>
    <w:rsid w:val="00321459"/>
    <w:rsid w:val="00321652"/>
    <w:rsid w:val="00321969"/>
    <w:rsid w:val="00321C06"/>
    <w:rsid w:val="00321C50"/>
    <w:rsid w:val="00321DA3"/>
    <w:rsid w:val="00321F1D"/>
    <w:rsid w:val="00321F7B"/>
    <w:rsid w:val="003223AC"/>
    <w:rsid w:val="00322448"/>
    <w:rsid w:val="00322513"/>
    <w:rsid w:val="003227FD"/>
    <w:rsid w:val="0032283D"/>
    <w:rsid w:val="00322926"/>
    <w:rsid w:val="00322CA7"/>
    <w:rsid w:val="00322D0F"/>
    <w:rsid w:val="00322ED1"/>
    <w:rsid w:val="003230BE"/>
    <w:rsid w:val="003234E4"/>
    <w:rsid w:val="003237EE"/>
    <w:rsid w:val="00323B38"/>
    <w:rsid w:val="00323DBA"/>
    <w:rsid w:val="00323E01"/>
    <w:rsid w:val="003246D1"/>
    <w:rsid w:val="00324926"/>
    <w:rsid w:val="00324C4C"/>
    <w:rsid w:val="00324EF9"/>
    <w:rsid w:val="00325176"/>
    <w:rsid w:val="003251E7"/>
    <w:rsid w:val="003254CC"/>
    <w:rsid w:val="0032558B"/>
    <w:rsid w:val="00325B25"/>
    <w:rsid w:val="0032601A"/>
    <w:rsid w:val="00326055"/>
    <w:rsid w:val="003260F6"/>
    <w:rsid w:val="003262C2"/>
    <w:rsid w:val="00326443"/>
    <w:rsid w:val="003265C9"/>
    <w:rsid w:val="003266DD"/>
    <w:rsid w:val="003268E9"/>
    <w:rsid w:val="00326AEA"/>
    <w:rsid w:val="00327105"/>
    <w:rsid w:val="003271DA"/>
    <w:rsid w:val="003273DE"/>
    <w:rsid w:val="003274EF"/>
    <w:rsid w:val="00327528"/>
    <w:rsid w:val="00327774"/>
    <w:rsid w:val="003277DC"/>
    <w:rsid w:val="00327D2F"/>
    <w:rsid w:val="00327E76"/>
    <w:rsid w:val="00327F39"/>
    <w:rsid w:val="00330111"/>
    <w:rsid w:val="0033016F"/>
    <w:rsid w:val="0033031B"/>
    <w:rsid w:val="003306EA"/>
    <w:rsid w:val="003308AA"/>
    <w:rsid w:val="0033093C"/>
    <w:rsid w:val="00330DEB"/>
    <w:rsid w:val="003314D7"/>
    <w:rsid w:val="0033186A"/>
    <w:rsid w:val="00331C09"/>
    <w:rsid w:val="00331C90"/>
    <w:rsid w:val="00331CD0"/>
    <w:rsid w:val="00331D55"/>
    <w:rsid w:val="00332015"/>
    <w:rsid w:val="0033201B"/>
    <w:rsid w:val="003320C6"/>
    <w:rsid w:val="00332248"/>
    <w:rsid w:val="0033248C"/>
    <w:rsid w:val="0033268E"/>
    <w:rsid w:val="003329F9"/>
    <w:rsid w:val="00332EA0"/>
    <w:rsid w:val="003333C2"/>
    <w:rsid w:val="003335C0"/>
    <w:rsid w:val="0033361C"/>
    <w:rsid w:val="00333620"/>
    <w:rsid w:val="0033367D"/>
    <w:rsid w:val="00333F37"/>
    <w:rsid w:val="0033429F"/>
    <w:rsid w:val="003342ED"/>
    <w:rsid w:val="003343F5"/>
    <w:rsid w:val="00334702"/>
    <w:rsid w:val="00334764"/>
    <w:rsid w:val="0033478F"/>
    <w:rsid w:val="00334816"/>
    <w:rsid w:val="00334A1F"/>
    <w:rsid w:val="00334AE7"/>
    <w:rsid w:val="00335147"/>
    <w:rsid w:val="0033517E"/>
    <w:rsid w:val="00335499"/>
    <w:rsid w:val="00335951"/>
    <w:rsid w:val="00335B00"/>
    <w:rsid w:val="00335B4F"/>
    <w:rsid w:val="00335C1A"/>
    <w:rsid w:val="003360C6"/>
    <w:rsid w:val="003360F4"/>
    <w:rsid w:val="003362B0"/>
    <w:rsid w:val="003363D9"/>
    <w:rsid w:val="00336527"/>
    <w:rsid w:val="00336558"/>
    <w:rsid w:val="00336F55"/>
    <w:rsid w:val="003370FE"/>
    <w:rsid w:val="0033730A"/>
    <w:rsid w:val="0033740B"/>
    <w:rsid w:val="00337B35"/>
    <w:rsid w:val="00337C40"/>
    <w:rsid w:val="0034020B"/>
    <w:rsid w:val="00340221"/>
    <w:rsid w:val="00340BB6"/>
    <w:rsid w:val="00340D6C"/>
    <w:rsid w:val="00340DF6"/>
    <w:rsid w:val="0034100F"/>
    <w:rsid w:val="003413C9"/>
    <w:rsid w:val="00341B20"/>
    <w:rsid w:val="00341E09"/>
    <w:rsid w:val="003421D0"/>
    <w:rsid w:val="003425BD"/>
    <w:rsid w:val="00342602"/>
    <w:rsid w:val="00342C00"/>
    <w:rsid w:val="00342C78"/>
    <w:rsid w:val="003432FE"/>
    <w:rsid w:val="003433CF"/>
    <w:rsid w:val="00343457"/>
    <w:rsid w:val="00343A7E"/>
    <w:rsid w:val="00343A83"/>
    <w:rsid w:val="00343ACA"/>
    <w:rsid w:val="00343BF5"/>
    <w:rsid w:val="00344180"/>
    <w:rsid w:val="00344234"/>
    <w:rsid w:val="003442F1"/>
    <w:rsid w:val="0034433D"/>
    <w:rsid w:val="00344733"/>
    <w:rsid w:val="0034488A"/>
    <w:rsid w:val="00344A14"/>
    <w:rsid w:val="00344AF7"/>
    <w:rsid w:val="00344E47"/>
    <w:rsid w:val="003450E3"/>
    <w:rsid w:val="0034539A"/>
    <w:rsid w:val="00345994"/>
    <w:rsid w:val="00345B54"/>
    <w:rsid w:val="00345FB2"/>
    <w:rsid w:val="00345FE7"/>
    <w:rsid w:val="003460B3"/>
    <w:rsid w:val="00346112"/>
    <w:rsid w:val="003464A3"/>
    <w:rsid w:val="00346B35"/>
    <w:rsid w:val="00346F1E"/>
    <w:rsid w:val="00347385"/>
    <w:rsid w:val="00347410"/>
    <w:rsid w:val="00347440"/>
    <w:rsid w:val="00347663"/>
    <w:rsid w:val="00350279"/>
    <w:rsid w:val="003502A5"/>
    <w:rsid w:val="00350656"/>
    <w:rsid w:val="00350F94"/>
    <w:rsid w:val="003518BF"/>
    <w:rsid w:val="00351D3A"/>
    <w:rsid w:val="00351F03"/>
    <w:rsid w:val="003520D2"/>
    <w:rsid w:val="00352230"/>
    <w:rsid w:val="00352634"/>
    <w:rsid w:val="00352670"/>
    <w:rsid w:val="0035274B"/>
    <w:rsid w:val="00352B9E"/>
    <w:rsid w:val="0035303F"/>
    <w:rsid w:val="0035342A"/>
    <w:rsid w:val="00353440"/>
    <w:rsid w:val="0035383A"/>
    <w:rsid w:val="0035387A"/>
    <w:rsid w:val="003538B0"/>
    <w:rsid w:val="003538D9"/>
    <w:rsid w:val="00353A8C"/>
    <w:rsid w:val="00354091"/>
    <w:rsid w:val="00354364"/>
    <w:rsid w:val="003544A9"/>
    <w:rsid w:val="00354649"/>
    <w:rsid w:val="0035469C"/>
    <w:rsid w:val="003546C9"/>
    <w:rsid w:val="00354747"/>
    <w:rsid w:val="00354B00"/>
    <w:rsid w:val="00354CF8"/>
    <w:rsid w:val="0035517C"/>
    <w:rsid w:val="003551FF"/>
    <w:rsid w:val="003556B4"/>
    <w:rsid w:val="00355BAE"/>
    <w:rsid w:val="00355C49"/>
    <w:rsid w:val="00355C5A"/>
    <w:rsid w:val="00355E94"/>
    <w:rsid w:val="00355EE6"/>
    <w:rsid w:val="003561A3"/>
    <w:rsid w:val="00356A33"/>
    <w:rsid w:val="00356EB0"/>
    <w:rsid w:val="00356FE4"/>
    <w:rsid w:val="003573FE"/>
    <w:rsid w:val="00357590"/>
    <w:rsid w:val="00357AE4"/>
    <w:rsid w:val="00357CFA"/>
    <w:rsid w:val="00357DD8"/>
    <w:rsid w:val="00357DF8"/>
    <w:rsid w:val="00357FA7"/>
    <w:rsid w:val="003601CA"/>
    <w:rsid w:val="00360347"/>
    <w:rsid w:val="003606EA"/>
    <w:rsid w:val="003607CE"/>
    <w:rsid w:val="00360AFC"/>
    <w:rsid w:val="00360D24"/>
    <w:rsid w:val="003611B1"/>
    <w:rsid w:val="00361334"/>
    <w:rsid w:val="003613EC"/>
    <w:rsid w:val="00361549"/>
    <w:rsid w:val="00361577"/>
    <w:rsid w:val="00361757"/>
    <w:rsid w:val="00361763"/>
    <w:rsid w:val="0036179B"/>
    <w:rsid w:val="00361C27"/>
    <w:rsid w:val="00361D50"/>
    <w:rsid w:val="00362029"/>
    <w:rsid w:val="00362481"/>
    <w:rsid w:val="00362515"/>
    <w:rsid w:val="00362883"/>
    <w:rsid w:val="0036293D"/>
    <w:rsid w:val="00362E74"/>
    <w:rsid w:val="003630B3"/>
    <w:rsid w:val="00363477"/>
    <w:rsid w:val="00363776"/>
    <w:rsid w:val="00363856"/>
    <w:rsid w:val="00363950"/>
    <w:rsid w:val="00363FD8"/>
    <w:rsid w:val="003640E1"/>
    <w:rsid w:val="003641EB"/>
    <w:rsid w:val="0036423B"/>
    <w:rsid w:val="00364258"/>
    <w:rsid w:val="0036429B"/>
    <w:rsid w:val="003643E6"/>
    <w:rsid w:val="0036449F"/>
    <w:rsid w:val="003648AC"/>
    <w:rsid w:val="00364C0F"/>
    <w:rsid w:val="00364EE0"/>
    <w:rsid w:val="00364F05"/>
    <w:rsid w:val="00364F72"/>
    <w:rsid w:val="00364FAD"/>
    <w:rsid w:val="0036516B"/>
    <w:rsid w:val="003655C9"/>
    <w:rsid w:val="003656B1"/>
    <w:rsid w:val="003656CA"/>
    <w:rsid w:val="00365E89"/>
    <w:rsid w:val="00365FE2"/>
    <w:rsid w:val="00366203"/>
    <w:rsid w:val="00366466"/>
    <w:rsid w:val="003665BA"/>
    <w:rsid w:val="003667C6"/>
    <w:rsid w:val="003671B6"/>
    <w:rsid w:val="00367327"/>
    <w:rsid w:val="0036748B"/>
    <w:rsid w:val="00367518"/>
    <w:rsid w:val="003675E5"/>
    <w:rsid w:val="0036762A"/>
    <w:rsid w:val="0036782B"/>
    <w:rsid w:val="00367AA3"/>
    <w:rsid w:val="00367AA8"/>
    <w:rsid w:val="00367C54"/>
    <w:rsid w:val="00367F68"/>
    <w:rsid w:val="003701F4"/>
    <w:rsid w:val="00370785"/>
    <w:rsid w:val="00370F42"/>
    <w:rsid w:val="00370FFB"/>
    <w:rsid w:val="0037114E"/>
    <w:rsid w:val="0037172A"/>
    <w:rsid w:val="0037191F"/>
    <w:rsid w:val="00371A15"/>
    <w:rsid w:val="00371BCC"/>
    <w:rsid w:val="00372001"/>
    <w:rsid w:val="00372024"/>
    <w:rsid w:val="0037232F"/>
    <w:rsid w:val="00372585"/>
    <w:rsid w:val="00372596"/>
    <w:rsid w:val="00372732"/>
    <w:rsid w:val="00372843"/>
    <w:rsid w:val="003729B9"/>
    <w:rsid w:val="003729F4"/>
    <w:rsid w:val="00372B8C"/>
    <w:rsid w:val="00372D4A"/>
    <w:rsid w:val="00372DC8"/>
    <w:rsid w:val="00372E75"/>
    <w:rsid w:val="00372F52"/>
    <w:rsid w:val="00373309"/>
    <w:rsid w:val="003734C3"/>
    <w:rsid w:val="003734ED"/>
    <w:rsid w:val="003739A9"/>
    <w:rsid w:val="003740B7"/>
    <w:rsid w:val="003742A6"/>
    <w:rsid w:val="003743E0"/>
    <w:rsid w:val="0037452B"/>
    <w:rsid w:val="00374598"/>
    <w:rsid w:val="003747DC"/>
    <w:rsid w:val="00374AC0"/>
    <w:rsid w:val="00374C09"/>
    <w:rsid w:val="00374D30"/>
    <w:rsid w:val="003753CA"/>
    <w:rsid w:val="003756BA"/>
    <w:rsid w:val="00375905"/>
    <w:rsid w:val="003759BA"/>
    <w:rsid w:val="00375C1E"/>
    <w:rsid w:val="00375CF4"/>
    <w:rsid w:val="00375F51"/>
    <w:rsid w:val="0037614F"/>
    <w:rsid w:val="00376181"/>
    <w:rsid w:val="00376440"/>
    <w:rsid w:val="0037649E"/>
    <w:rsid w:val="003765C7"/>
    <w:rsid w:val="003769D3"/>
    <w:rsid w:val="00376B5C"/>
    <w:rsid w:val="00376B87"/>
    <w:rsid w:val="00376B96"/>
    <w:rsid w:val="00376C83"/>
    <w:rsid w:val="00376D8E"/>
    <w:rsid w:val="00376E40"/>
    <w:rsid w:val="00376ED7"/>
    <w:rsid w:val="003770A8"/>
    <w:rsid w:val="00377100"/>
    <w:rsid w:val="0037723C"/>
    <w:rsid w:val="003773C0"/>
    <w:rsid w:val="003775F3"/>
    <w:rsid w:val="003776AF"/>
    <w:rsid w:val="00377842"/>
    <w:rsid w:val="00380070"/>
    <w:rsid w:val="0038058D"/>
    <w:rsid w:val="0038063E"/>
    <w:rsid w:val="00380724"/>
    <w:rsid w:val="0038086F"/>
    <w:rsid w:val="00380DB3"/>
    <w:rsid w:val="00380F69"/>
    <w:rsid w:val="00381147"/>
    <w:rsid w:val="003811C1"/>
    <w:rsid w:val="00381E8B"/>
    <w:rsid w:val="003821DC"/>
    <w:rsid w:val="00382367"/>
    <w:rsid w:val="00382648"/>
    <w:rsid w:val="00382689"/>
    <w:rsid w:val="003826EB"/>
    <w:rsid w:val="00382966"/>
    <w:rsid w:val="00382A79"/>
    <w:rsid w:val="00382A9A"/>
    <w:rsid w:val="00382B81"/>
    <w:rsid w:val="00382CE2"/>
    <w:rsid w:val="00382EEC"/>
    <w:rsid w:val="00382F49"/>
    <w:rsid w:val="003830CC"/>
    <w:rsid w:val="003830F4"/>
    <w:rsid w:val="00383341"/>
    <w:rsid w:val="00383489"/>
    <w:rsid w:val="003836B6"/>
    <w:rsid w:val="003836F4"/>
    <w:rsid w:val="0038399E"/>
    <w:rsid w:val="003839CA"/>
    <w:rsid w:val="00383A1B"/>
    <w:rsid w:val="00383B0F"/>
    <w:rsid w:val="003845E0"/>
    <w:rsid w:val="003846D6"/>
    <w:rsid w:val="00384F1A"/>
    <w:rsid w:val="00384F2F"/>
    <w:rsid w:val="00385018"/>
    <w:rsid w:val="003851EA"/>
    <w:rsid w:val="0038523B"/>
    <w:rsid w:val="00385255"/>
    <w:rsid w:val="003852E9"/>
    <w:rsid w:val="0038541B"/>
    <w:rsid w:val="00385A30"/>
    <w:rsid w:val="00385C6A"/>
    <w:rsid w:val="00385DC4"/>
    <w:rsid w:val="00385E5D"/>
    <w:rsid w:val="00386656"/>
    <w:rsid w:val="0038684E"/>
    <w:rsid w:val="00386A24"/>
    <w:rsid w:val="00386EA8"/>
    <w:rsid w:val="00387FEB"/>
    <w:rsid w:val="00387FED"/>
    <w:rsid w:val="00390141"/>
    <w:rsid w:val="00390247"/>
    <w:rsid w:val="0039040B"/>
    <w:rsid w:val="00390605"/>
    <w:rsid w:val="003907A1"/>
    <w:rsid w:val="003907D9"/>
    <w:rsid w:val="00390849"/>
    <w:rsid w:val="00390890"/>
    <w:rsid w:val="00390944"/>
    <w:rsid w:val="00390955"/>
    <w:rsid w:val="003909C5"/>
    <w:rsid w:val="00390CB9"/>
    <w:rsid w:val="00390D7D"/>
    <w:rsid w:val="00390F6D"/>
    <w:rsid w:val="00391029"/>
    <w:rsid w:val="00391232"/>
    <w:rsid w:val="00391812"/>
    <w:rsid w:val="00391871"/>
    <w:rsid w:val="003918AF"/>
    <w:rsid w:val="00391D21"/>
    <w:rsid w:val="00391DEA"/>
    <w:rsid w:val="00391E7E"/>
    <w:rsid w:val="00392096"/>
    <w:rsid w:val="003923C9"/>
    <w:rsid w:val="00392727"/>
    <w:rsid w:val="00392BD2"/>
    <w:rsid w:val="00392E92"/>
    <w:rsid w:val="00392F17"/>
    <w:rsid w:val="0039312A"/>
    <w:rsid w:val="003939CE"/>
    <w:rsid w:val="00393A5E"/>
    <w:rsid w:val="00393AD3"/>
    <w:rsid w:val="003942DE"/>
    <w:rsid w:val="0039464E"/>
    <w:rsid w:val="00394833"/>
    <w:rsid w:val="00394A81"/>
    <w:rsid w:val="00394AA4"/>
    <w:rsid w:val="00394E32"/>
    <w:rsid w:val="00395615"/>
    <w:rsid w:val="003956A7"/>
    <w:rsid w:val="003956BA"/>
    <w:rsid w:val="003957FD"/>
    <w:rsid w:val="00395EB3"/>
    <w:rsid w:val="00395F25"/>
    <w:rsid w:val="0039600B"/>
    <w:rsid w:val="0039617D"/>
    <w:rsid w:val="00396300"/>
    <w:rsid w:val="003963CE"/>
    <w:rsid w:val="003966C3"/>
    <w:rsid w:val="003966E0"/>
    <w:rsid w:val="003966EB"/>
    <w:rsid w:val="00396A92"/>
    <w:rsid w:val="00396AC9"/>
    <w:rsid w:val="00396BF1"/>
    <w:rsid w:val="003973D4"/>
    <w:rsid w:val="0039771E"/>
    <w:rsid w:val="003978B0"/>
    <w:rsid w:val="00397920"/>
    <w:rsid w:val="0039795A"/>
    <w:rsid w:val="00397B30"/>
    <w:rsid w:val="00397F60"/>
    <w:rsid w:val="003A0075"/>
    <w:rsid w:val="003A02AB"/>
    <w:rsid w:val="003A09F2"/>
    <w:rsid w:val="003A0E4E"/>
    <w:rsid w:val="003A0EBF"/>
    <w:rsid w:val="003A0ED4"/>
    <w:rsid w:val="003A1450"/>
    <w:rsid w:val="003A1907"/>
    <w:rsid w:val="003A1921"/>
    <w:rsid w:val="003A1B48"/>
    <w:rsid w:val="003A1B8F"/>
    <w:rsid w:val="003A1BBD"/>
    <w:rsid w:val="003A23A8"/>
    <w:rsid w:val="003A23CF"/>
    <w:rsid w:val="003A2665"/>
    <w:rsid w:val="003A2899"/>
    <w:rsid w:val="003A2B14"/>
    <w:rsid w:val="003A2BF4"/>
    <w:rsid w:val="003A2C4B"/>
    <w:rsid w:val="003A3209"/>
    <w:rsid w:val="003A3247"/>
    <w:rsid w:val="003A34EE"/>
    <w:rsid w:val="003A393C"/>
    <w:rsid w:val="003A394C"/>
    <w:rsid w:val="003A3A7A"/>
    <w:rsid w:val="003A42E6"/>
    <w:rsid w:val="003A45D5"/>
    <w:rsid w:val="003A46FE"/>
    <w:rsid w:val="003A4789"/>
    <w:rsid w:val="003A4942"/>
    <w:rsid w:val="003A4B35"/>
    <w:rsid w:val="003A5163"/>
    <w:rsid w:val="003A52B7"/>
    <w:rsid w:val="003A54E0"/>
    <w:rsid w:val="003A55A0"/>
    <w:rsid w:val="003A55A2"/>
    <w:rsid w:val="003A570B"/>
    <w:rsid w:val="003A596F"/>
    <w:rsid w:val="003A5AA3"/>
    <w:rsid w:val="003A5AB0"/>
    <w:rsid w:val="003A5B1D"/>
    <w:rsid w:val="003A5B41"/>
    <w:rsid w:val="003A5C97"/>
    <w:rsid w:val="003A600F"/>
    <w:rsid w:val="003A64B8"/>
    <w:rsid w:val="003A6546"/>
    <w:rsid w:val="003A681D"/>
    <w:rsid w:val="003A6917"/>
    <w:rsid w:val="003A69DD"/>
    <w:rsid w:val="003A69E1"/>
    <w:rsid w:val="003A6B97"/>
    <w:rsid w:val="003A7073"/>
    <w:rsid w:val="003A710F"/>
    <w:rsid w:val="003A7116"/>
    <w:rsid w:val="003A71A4"/>
    <w:rsid w:val="003A737A"/>
    <w:rsid w:val="003A7588"/>
    <w:rsid w:val="003A7BCA"/>
    <w:rsid w:val="003A7E7C"/>
    <w:rsid w:val="003B0121"/>
    <w:rsid w:val="003B0604"/>
    <w:rsid w:val="003B06A4"/>
    <w:rsid w:val="003B0793"/>
    <w:rsid w:val="003B0A88"/>
    <w:rsid w:val="003B0F81"/>
    <w:rsid w:val="003B1167"/>
    <w:rsid w:val="003B118A"/>
    <w:rsid w:val="003B11DD"/>
    <w:rsid w:val="003B12A2"/>
    <w:rsid w:val="003B13C4"/>
    <w:rsid w:val="003B1408"/>
    <w:rsid w:val="003B1633"/>
    <w:rsid w:val="003B1907"/>
    <w:rsid w:val="003B1D8D"/>
    <w:rsid w:val="003B1FDA"/>
    <w:rsid w:val="003B2053"/>
    <w:rsid w:val="003B237E"/>
    <w:rsid w:val="003B24B6"/>
    <w:rsid w:val="003B24E1"/>
    <w:rsid w:val="003B2874"/>
    <w:rsid w:val="003B2E33"/>
    <w:rsid w:val="003B3002"/>
    <w:rsid w:val="003B3085"/>
    <w:rsid w:val="003B3089"/>
    <w:rsid w:val="003B30EB"/>
    <w:rsid w:val="003B395F"/>
    <w:rsid w:val="003B3979"/>
    <w:rsid w:val="003B39D8"/>
    <w:rsid w:val="003B3AFE"/>
    <w:rsid w:val="003B3C13"/>
    <w:rsid w:val="003B3C82"/>
    <w:rsid w:val="003B4065"/>
    <w:rsid w:val="003B4117"/>
    <w:rsid w:val="003B4164"/>
    <w:rsid w:val="003B42F8"/>
    <w:rsid w:val="003B4682"/>
    <w:rsid w:val="003B4998"/>
    <w:rsid w:val="003B4D73"/>
    <w:rsid w:val="003B4D8A"/>
    <w:rsid w:val="003B4D9A"/>
    <w:rsid w:val="003B4F25"/>
    <w:rsid w:val="003B501D"/>
    <w:rsid w:val="003B5626"/>
    <w:rsid w:val="003B59BB"/>
    <w:rsid w:val="003B5ADA"/>
    <w:rsid w:val="003B5DBF"/>
    <w:rsid w:val="003B5E56"/>
    <w:rsid w:val="003B60B2"/>
    <w:rsid w:val="003B650A"/>
    <w:rsid w:val="003B6518"/>
    <w:rsid w:val="003B6619"/>
    <w:rsid w:val="003B664C"/>
    <w:rsid w:val="003B6686"/>
    <w:rsid w:val="003B66BF"/>
    <w:rsid w:val="003B66F9"/>
    <w:rsid w:val="003B6710"/>
    <w:rsid w:val="003B6E6B"/>
    <w:rsid w:val="003B71E7"/>
    <w:rsid w:val="003B7203"/>
    <w:rsid w:val="003B7331"/>
    <w:rsid w:val="003B761C"/>
    <w:rsid w:val="003B7A6E"/>
    <w:rsid w:val="003B7E8D"/>
    <w:rsid w:val="003C019F"/>
    <w:rsid w:val="003C0427"/>
    <w:rsid w:val="003C04C6"/>
    <w:rsid w:val="003C060A"/>
    <w:rsid w:val="003C079B"/>
    <w:rsid w:val="003C086F"/>
    <w:rsid w:val="003C087E"/>
    <w:rsid w:val="003C0A57"/>
    <w:rsid w:val="003C0A78"/>
    <w:rsid w:val="003C0A87"/>
    <w:rsid w:val="003C0EE6"/>
    <w:rsid w:val="003C12B6"/>
    <w:rsid w:val="003C1541"/>
    <w:rsid w:val="003C172E"/>
    <w:rsid w:val="003C1804"/>
    <w:rsid w:val="003C1ADE"/>
    <w:rsid w:val="003C24DF"/>
    <w:rsid w:val="003C28C8"/>
    <w:rsid w:val="003C2B4A"/>
    <w:rsid w:val="003C2B6F"/>
    <w:rsid w:val="003C2B9E"/>
    <w:rsid w:val="003C2CB9"/>
    <w:rsid w:val="003C306B"/>
    <w:rsid w:val="003C3264"/>
    <w:rsid w:val="003C3346"/>
    <w:rsid w:val="003C3365"/>
    <w:rsid w:val="003C364C"/>
    <w:rsid w:val="003C3799"/>
    <w:rsid w:val="003C3BD2"/>
    <w:rsid w:val="003C3EC4"/>
    <w:rsid w:val="003C3F42"/>
    <w:rsid w:val="003C447C"/>
    <w:rsid w:val="003C4878"/>
    <w:rsid w:val="003C4D7F"/>
    <w:rsid w:val="003C4E73"/>
    <w:rsid w:val="003C4F34"/>
    <w:rsid w:val="003C527D"/>
    <w:rsid w:val="003C52C0"/>
    <w:rsid w:val="003C52D4"/>
    <w:rsid w:val="003C55A8"/>
    <w:rsid w:val="003C57F2"/>
    <w:rsid w:val="003C5981"/>
    <w:rsid w:val="003C5ABB"/>
    <w:rsid w:val="003C5F7D"/>
    <w:rsid w:val="003C6074"/>
    <w:rsid w:val="003C60DA"/>
    <w:rsid w:val="003C63A3"/>
    <w:rsid w:val="003C66A3"/>
    <w:rsid w:val="003C66D8"/>
    <w:rsid w:val="003C6930"/>
    <w:rsid w:val="003C6F44"/>
    <w:rsid w:val="003C6F63"/>
    <w:rsid w:val="003C6FE6"/>
    <w:rsid w:val="003C6FF6"/>
    <w:rsid w:val="003C73B1"/>
    <w:rsid w:val="003C76C6"/>
    <w:rsid w:val="003C7C6E"/>
    <w:rsid w:val="003D0007"/>
    <w:rsid w:val="003D04EB"/>
    <w:rsid w:val="003D05F6"/>
    <w:rsid w:val="003D07BD"/>
    <w:rsid w:val="003D082D"/>
    <w:rsid w:val="003D083C"/>
    <w:rsid w:val="003D0941"/>
    <w:rsid w:val="003D0946"/>
    <w:rsid w:val="003D0AE2"/>
    <w:rsid w:val="003D0AF4"/>
    <w:rsid w:val="003D0C68"/>
    <w:rsid w:val="003D0F4D"/>
    <w:rsid w:val="003D14E3"/>
    <w:rsid w:val="003D14EE"/>
    <w:rsid w:val="003D14F0"/>
    <w:rsid w:val="003D164A"/>
    <w:rsid w:val="003D1AA5"/>
    <w:rsid w:val="003D1BBD"/>
    <w:rsid w:val="003D1F2C"/>
    <w:rsid w:val="003D1FDC"/>
    <w:rsid w:val="003D217F"/>
    <w:rsid w:val="003D2A39"/>
    <w:rsid w:val="003D2EC5"/>
    <w:rsid w:val="003D2F2D"/>
    <w:rsid w:val="003D3434"/>
    <w:rsid w:val="003D356F"/>
    <w:rsid w:val="003D3A43"/>
    <w:rsid w:val="003D3BED"/>
    <w:rsid w:val="003D3E73"/>
    <w:rsid w:val="003D406C"/>
    <w:rsid w:val="003D4072"/>
    <w:rsid w:val="003D4508"/>
    <w:rsid w:val="003D4611"/>
    <w:rsid w:val="003D46D9"/>
    <w:rsid w:val="003D4FB6"/>
    <w:rsid w:val="003D4FFE"/>
    <w:rsid w:val="003D518B"/>
    <w:rsid w:val="003D51E9"/>
    <w:rsid w:val="003D530C"/>
    <w:rsid w:val="003D5361"/>
    <w:rsid w:val="003D53B7"/>
    <w:rsid w:val="003D5809"/>
    <w:rsid w:val="003D58B3"/>
    <w:rsid w:val="003D58E4"/>
    <w:rsid w:val="003D5AFA"/>
    <w:rsid w:val="003D5E39"/>
    <w:rsid w:val="003D5EB7"/>
    <w:rsid w:val="003D61AA"/>
    <w:rsid w:val="003D6670"/>
    <w:rsid w:val="003D6B13"/>
    <w:rsid w:val="003D6D6B"/>
    <w:rsid w:val="003D7461"/>
    <w:rsid w:val="003D74FE"/>
    <w:rsid w:val="003D7838"/>
    <w:rsid w:val="003D78DF"/>
    <w:rsid w:val="003D7947"/>
    <w:rsid w:val="003D7AD0"/>
    <w:rsid w:val="003D7D8C"/>
    <w:rsid w:val="003D7F6A"/>
    <w:rsid w:val="003D7F8E"/>
    <w:rsid w:val="003E0269"/>
    <w:rsid w:val="003E02AF"/>
    <w:rsid w:val="003E07DA"/>
    <w:rsid w:val="003E0859"/>
    <w:rsid w:val="003E0892"/>
    <w:rsid w:val="003E0CD8"/>
    <w:rsid w:val="003E0F40"/>
    <w:rsid w:val="003E108A"/>
    <w:rsid w:val="003E1242"/>
    <w:rsid w:val="003E147B"/>
    <w:rsid w:val="003E17A8"/>
    <w:rsid w:val="003E19BC"/>
    <w:rsid w:val="003E2006"/>
    <w:rsid w:val="003E2229"/>
    <w:rsid w:val="003E22AE"/>
    <w:rsid w:val="003E28B8"/>
    <w:rsid w:val="003E29C4"/>
    <w:rsid w:val="003E2B78"/>
    <w:rsid w:val="003E2C3F"/>
    <w:rsid w:val="003E331F"/>
    <w:rsid w:val="003E333C"/>
    <w:rsid w:val="003E35CE"/>
    <w:rsid w:val="003E388F"/>
    <w:rsid w:val="003E3A5F"/>
    <w:rsid w:val="003E3D77"/>
    <w:rsid w:val="003E3D8D"/>
    <w:rsid w:val="003E4204"/>
    <w:rsid w:val="003E4272"/>
    <w:rsid w:val="003E4440"/>
    <w:rsid w:val="003E45DA"/>
    <w:rsid w:val="003E4872"/>
    <w:rsid w:val="003E4AE3"/>
    <w:rsid w:val="003E5103"/>
    <w:rsid w:val="003E5239"/>
    <w:rsid w:val="003E5613"/>
    <w:rsid w:val="003E5806"/>
    <w:rsid w:val="003E5904"/>
    <w:rsid w:val="003E5C02"/>
    <w:rsid w:val="003E5E4C"/>
    <w:rsid w:val="003E5E5C"/>
    <w:rsid w:val="003E6597"/>
    <w:rsid w:val="003E65CE"/>
    <w:rsid w:val="003E6789"/>
    <w:rsid w:val="003E6842"/>
    <w:rsid w:val="003E6CF4"/>
    <w:rsid w:val="003E6F26"/>
    <w:rsid w:val="003E6FB6"/>
    <w:rsid w:val="003E6FD9"/>
    <w:rsid w:val="003E6FE3"/>
    <w:rsid w:val="003E71BF"/>
    <w:rsid w:val="003E7260"/>
    <w:rsid w:val="003E7366"/>
    <w:rsid w:val="003E7449"/>
    <w:rsid w:val="003E7550"/>
    <w:rsid w:val="003E7578"/>
    <w:rsid w:val="003E79A5"/>
    <w:rsid w:val="003E7C79"/>
    <w:rsid w:val="003E7D81"/>
    <w:rsid w:val="003E7DEC"/>
    <w:rsid w:val="003E7E0A"/>
    <w:rsid w:val="003E7EA0"/>
    <w:rsid w:val="003F0172"/>
    <w:rsid w:val="003F02B5"/>
    <w:rsid w:val="003F04BA"/>
    <w:rsid w:val="003F0714"/>
    <w:rsid w:val="003F097F"/>
    <w:rsid w:val="003F0C44"/>
    <w:rsid w:val="003F0CB5"/>
    <w:rsid w:val="003F0D1C"/>
    <w:rsid w:val="003F0DFA"/>
    <w:rsid w:val="003F0F7C"/>
    <w:rsid w:val="003F11D9"/>
    <w:rsid w:val="003F179E"/>
    <w:rsid w:val="003F1D50"/>
    <w:rsid w:val="003F20A0"/>
    <w:rsid w:val="003F21BF"/>
    <w:rsid w:val="003F21C3"/>
    <w:rsid w:val="003F23AE"/>
    <w:rsid w:val="003F2402"/>
    <w:rsid w:val="003F24CF"/>
    <w:rsid w:val="003F2776"/>
    <w:rsid w:val="003F2799"/>
    <w:rsid w:val="003F31D8"/>
    <w:rsid w:val="003F35FA"/>
    <w:rsid w:val="003F3BC0"/>
    <w:rsid w:val="003F3D10"/>
    <w:rsid w:val="003F3FA2"/>
    <w:rsid w:val="003F4146"/>
    <w:rsid w:val="003F41F6"/>
    <w:rsid w:val="003F42AD"/>
    <w:rsid w:val="003F45B3"/>
    <w:rsid w:val="003F4830"/>
    <w:rsid w:val="003F4915"/>
    <w:rsid w:val="003F4CC0"/>
    <w:rsid w:val="003F4DC8"/>
    <w:rsid w:val="003F5082"/>
    <w:rsid w:val="003F50F4"/>
    <w:rsid w:val="003F55EE"/>
    <w:rsid w:val="003F5663"/>
    <w:rsid w:val="003F56D1"/>
    <w:rsid w:val="003F5724"/>
    <w:rsid w:val="003F581D"/>
    <w:rsid w:val="003F586B"/>
    <w:rsid w:val="003F58BC"/>
    <w:rsid w:val="003F58D1"/>
    <w:rsid w:val="003F594F"/>
    <w:rsid w:val="003F5A5B"/>
    <w:rsid w:val="003F5B6C"/>
    <w:rsid w:val="003F6A59"/>
    <w:rsid w:val="003F6A69"/>
    <w:rsid w:val="003F6CB3"/>
    <w:rsid w:val="003F6D17"/>
    <w:rsid w:val="003F7656"/>
    <w:rsid w:val="003F7739"/>
    <w:rsid w:val="003F7984"/>
    <w:rsid w:val="003F7DCF"/>
    <w:rsid w:val="003F7F2D"/>
    <w:rsid w:val="0040014C"/>
    <w:rsid w:val="004003F1"/>
    <w:rsid w:val="0040047A"/>
    <w:rsid w:val="0040048A"/>
    <w:rsid w:val="004004FA"/>
    <w:rsid w:val="00400780"/>
    <w:rsid w:val="00400946"/>
    <w:rsid w:val="00400B16"/>
    <w:rsid w:val="00400F11"/>
    <w:rsid w:val="00401078"/>
    <w:rsid w:val="00401391"/>
    <w:rsid w:val="0040153C"/>
    <w:rsid w:val="00401735"/>
    <w:rsid w:val="004017C4"/>
    <w:rsid w:val="00401A2F"/>
    <w:rsid w:val="00401D0B"/>
    <w:rsid w:val="00401E76"/>
    <w:rsid w:val="00401E8E"/>
    <w:rsid w:val="0040233C"/>
    <w:rsid w:val="004023FE"/>
    <w:rsid w:val="00402603"/>
    <w:rsid w:val="0040280D"/>
    <w:rsid w:val="00402D3F"/>
    <w:rsid w:val="00403136"/>
    <w:rsid w:val="0040350B"/>
    <w:rsid w:val="004035BD"/>
    <w:rsid w:val="0040373A"/>
    <w:rsid w:val="0040380E"/>
    <w:rsid w:val="00403B49"/>
    <w:rsid w:val="00403C15"/>
    <w:rsid w:val="00403CC0"/>
    <w:rsid w:val="0040419C"/>
    <w:rsid w:val="004042FA"/>
    <w:rsid w:val="00404325"/>
    <w:rsid w:val="0040459E"/>
    <w:rsid w:val="0040477F"/>
    <w:rsid w:val="00404944"/>
    <w:rsid w:val="00404D01"/>
    <w:rsid w:val="00404D62"/>
    <w:rsid w:val="00404E80"/>
    <w:rsid w:val="004052E3"/>
    <w:rsid w:val="00405566"/>
    <w:rsid w:val="00405817"/>
    <w:rsid w:val="00405A6F"/>
    <w:rsid w:val="00405DA1"/>
    <w:rsid w:val="00405DFD"/>
    <w:rsid w:val="00405F86"/>
    <w:rsid w:val="0040645A"/>
    <w:rsid w:val="0040663D"/>
    <w:rsid w:val="0040690E"/>
    <w:rsid w:val="00406A7B"/>
    <w:rsid w:val="00406C31"/>
    <w:rsid w:val="00406C80"/>
    <w:rsid w:val="00406D51"/>
    <w:rsid w:val="00407110"/>
    <w:rsid w:val="004078C2"/>
    <w:rsid w:val="004078D2"/>
    <w:rsid w:val="00407A74"/>
    <w:rsid w:val="00407AE3"/>
    <w:rsid w:val="00407E06"/>
    <w:rsid w:val="00407FD7"/>
    <w:rsid w:val="0041000F"/>
    <w:rsid w:val="004103E6"/>
    <w:rsid w:val="004103F6"/>
    <w:rsid w:val="00410A0E"/>
    <w:rsid w:val="00410AA2"/>
    <w:rsid w:val="00410AC4"/>
    <w:rsid w:val="00410AC6"/>
    <w:rsid w:val="00410CEC"/>
    <w:rsid w:val="00410D7B"/>
    <w:rsid w:val="0041128F"/>
    <w:rsid w:val="004115E3"/>
    <w:rsid w:val="0041170D"/>
    <w:rsid w:val="00411774"/>
    <w:rsid w:val="00411825"/>
    <w:rsid w:val="004118B9"/>
    <w:rsid w:val="0041193D"/>
    <w:rsid w:val="004120A9"/>
    <w:rsid w:val="00412786"/>
    <w:rsid w:val="004128AC"/>
    <w:rsid w:val="004129D0"/>
    <w:rsid w:val="00412BC4"/>
    <w:rsid w:val="0041306A"/>
    <w:rsid w:val="004132AD"/>
    <w:rsid w:val="004132F1"/>
    <w:rsid w:val="00413516"/>
    <w:rsid w:val="00413788"/>
    <w:rsid w:val="00413956"/>
    <w:rsid w:val="00413B66"/>
    <w:rsid w:val="00413B9B"/>
    <w:rsid w:val="00413E7F"/>
    <w:rsid w:val="00413EEC"/>
    <w:rsid w:val="00413EFF"/>
    <w:rsid w:val="004140EB"/>
    <w:rsid w:val="00414221"/>
    <w:rsid w:val="004142C1"/>
    <w:rsid w:val="00414447"/>
    <w:rsid w:val="00414526"/>
    <w:rsid w:val="00414866"/>
    <w:rsid w:val="00414938"/>
    <w:rsid w:val="00414AED"/>
    <w:rsid w:val="00414CD6"/>
    <w:rsid w:val="00414EA2"/>
    <w:rsid w:val="004150E8"/>
    <w:rsid w:val="00415731"/>
    <w:rsid w:val="00415A0D"/>
    <w:rsid w:val="00415A88"/>
    <w:rsid w:val="00415B99"/>
    <w:rsid w:val="00415BB1"/>
    <w:rsid w:val="00415C4F"/>
    <w:rsid w:val="00415C8D"/>
    <w:rsid w:val="00415CDB"/>
    <w:rsid w:val="00415DE4"/>
    <w:rsid w:val="0041604A"/>
    <w:rsid w:val="0041608C"/>
    <w:rsid w:val="00416309"/>
    <w:rsid w:val="0041634D"/>
    <w:rsid w:val="00416545"/>
    <w:rsid w:val="0041659D"/>
    <w:rsid w:val="004165AC"/>
    <w:rsid w:val="004165D1"/>
    <w:rsid w:val="0041678F"/>
    <w:rsid w:val="00416850"/>
    <w:rsid w:val="0041702A"/>
    <w:rsid w:val="004171CC"/>
    <w:rsid w:val="00417609"/>
    <w:rsid w:val="0041761C"/>
    <w:rsid w:val="004177D5"/>
    <w:rsid w:val="00417D08"/>
    <w:rsid w:val="00420045"/>
    <w:rsid w:val="0042008F"/>
    <w:rsid w:val="0042016C"/>
    <w:rsid w:val="004201DD"/>
    <w:rsid w:val="00420235"/>
    <w:rsid w:val="0042054A"/>
    <w:rsid w:val="00420A0F"/>
    <w:rsid w:val="00420D33"/>
    <w:rsid w:val="00420D37"/>
    <w:rsid w:val="0042118E"/>
    <w:rsid w:val="004218CD"/>
    <w:rsid w:val="00421A17"/>
    <w:rsid w:val="00421C92"/>
    <w:rsid w:val="00421DCC"/>
    <w:rsid w:val="00421F70"/>
    <w:rsid w:val="00422AA1"/>
    <w:rsid w:val="00422BA9"/>
    <w:rsid w:val="00422BE3"/>
    <w:rsid w:val="00422DD3"/>
    <w:rsid w:val="004231B1"/>
    <w:rsid w:val="004232BC"/>
    <w:rsid w:val="004233B0"/>
    <w:rsid w:val="004234BF"/>
    <w:rsid w:val="00423511"/>
    <w:rsid w:val="00423537"/>
    <w:rsid w:val="00423756"/>
    <w:rsid w:val="0042382D"/>
    <w:rsid w:val="00423953"/>
    <w:rsid w:val="004239CC"/>
    <w:rsid w:val="00423AC7"/>
    <w:rsid w:val="00423E02"/>
    <w:rsid w:val="00424449"/>
    <w:rsid w:val="0042473B"/>
    <w:rsid w:val="0042476A"/>
    <w:rsid w:val="0042477B"/>
    <w:rsid w:val="00424A53"/>
    <w:rsid w:val="00425036"/>
    <w:rsid w:val="00425408"/>
    <w:rsid w:val="004255B6"/>
    <w:rsid w:val="0042571D"/>
    <w:rsid w:val="00425728"/>
    <w:rsid w:val="00425AAB"/>
    <w:rsid w:val="00425ACB"/>
    <w:rsid w:val="00425B01"/>
    <w:rsid w:val="00425B4F"/>
    <w:rsid w:val="00425C0B"/>
    <w:rsid w:val="00425D71"/>
    <w:rsid w:val="004265F9"/>
    <w:rsid w:val="00426624"/>
    <w:rsid w:val="00426630"/>
    <w:rsid w:val="004266F7"/>
    <w:rsid w:val="004267B0"/>
    <w:rsid w:val="004267F8"/>
    <w:rsid w:val="004267FC"/>
    <w:rsid w:val="004269A9"/>
    <w:rsid w:val="00426B2C"/>
    <w:rsid w:val="00426C57"/>
    <w:rsid w:val="00426D47"/>
    <w:rsid w:val="00426D61"/>
    <w:rsid w:val="0042709E"/>
    <w:rsid w:val="0042775E"/>
    <w:rsid w:val="00427D73"/>
    <w:rsid w:val="00427DC5"/>
    <w:rsid w:val="0043001F"/>
    <w:rsid w:val="0043016E"/>
    <w:rsid w:val="0043017C"/>
    <w:rsid w:val="00430209"/>
    <w:rsid w:val="0043032D"/>
    <w:rsid w:val="004304BA"/>
    <w:rsid w:val="00430505"/>
    <w:rsid w:val="00430703"/>
    <w:rsid w:val="004308EF"/>
    <w:rsid w:val="00430B7E"/>
    <w:rsid w:val="00430BD9"/>
    <w:rsid w:val="00431198"/>
    <w:rsid w:val="004312DA"/>
    <w:rsid w:val="00431744"/>
    <w:rsid w:val="00431962"/>
    <w:rsid w:val="00431B04"/>
    <w:rsid w:val="00431B90"/>
    <w:rsid w:val="00431EE1"/>
    <w:rsid w:val="004321C7"/>
    <w:rsid w:val="004321C9"/>
    <w:rsid w:val="00432244"/>
    <w:rsid w:val="0043230E"/>
    <w:rsid w:val="00432A7D"/>
    <w:rsid w:val="00432AEB"/>
    <w:rsid w:val="00432E8B"/>
    <w:rsid w:val="0043329C"/>
    <w:rsid w:val="004334EF"/>
    <w:rsid w:val="00433869"/>
    <w:rsid w:val="0043399F"/>
    <w:rsid w:val="00433A88"/>
    <w:rsid w:val="00433D39"/>
    <w:rsid w:val="00433F7E"/>
    <w:rsid w:val="00433FA3"/>
    <w:rsid w:val="004340E1"/>
    <w:rsid w:val="00434467"/>
    <w:rsid w:val="00434786"/>
    <w:rsid w:val="00434884"/>
    <w:rsid w:val="00434AAE"/>
    <w:rsid w:val="00434B46"/>
    <w:rsid w:val="00434B95"/>
    <w:rsid w:val="004350F6"/>
    <w:rsid w:val="004357AD"/>
    <w:rsid w:val="004357FB"/>
    <w:rsid w:val="004359CD"/>
    <w:rsid w:val="00435C46"/>
    <w:rsid w:val="00435CFD"/>
    <w:rsid w:val="00435E35"/>
    <w:rsid w:val="00435E6B"/>
    <w:rsid w:val="00436002"/>
    <w:rsid w:val="00436637"/>
    <w:rsid w:val="00436839"/>
    <w:rsid w:val="004368F2"/>
    <w:rsid w:val="004368FB"/>
    <w:rsid w:val="0043693E"/>
    <w:rsid w:val="00436BA1"/>
    <w:rsid w:val="00436CA6"/>
    <w:rsid w:val="004372AC"/>
    <w:rsid w:val="004376F1"/>
    <w:rsid w:val="00437985"/>
    <w:rsid w:val="004379EE"/>
    <w:rsid w:val="00437B8A"/>
    <w:rsid w:val="00437CCF"/>
    <w:rsid w:val="00437FF8"/>
    <w:rsid w:val="0044027F"/>
    <w:rsid w:val="00440421"/>
    <w:rsid w:val="0044078D"/>
    <w:rsid w:val="0044096D"/>
    <w:rsid w:val="004409F7"/>
    <w:rsid w:val="00440D14"/>
    <w:rsid w:val="00440E87"/>
    <w:rsid w:val="00440F02"/>
    <w:rsid w:val="004411B6"/>
    <w:rsid w:val="0044140A"/>
    <w:rsid w:val="004414AA"/>
    <w:rsid w:val="00441927"/>
    <w:rsid w:val="004419C6"/>
    <w:rsid w:val="00441A1F"/>
    <w:rsid w:val="00441D9A"/>
    <w:rsid w:val="00441E3C"/>
    <w:rsid w:val="00442200"/>
    <w:rsid w:val="00442222"/>
    <w:rsid w:val="00442261"/>
    <w:rsid w:val="00442453"/>
    <w:rsid w:val="004424A7"/>
    <w:rsid w:val="00442599"/>
    <w:rsid w:val="00442A1F"/>
    <w:rsid w:val="00442A31"/>
    <w:rsid w:val="00442A3F"/>
    <w:rsid w:val="00442C42"/>
    <w:rsid w:val="00442C9E"/>
    <w:rsid w:val="00442CAF"/>
    <w:rsid w:val="00442DAA"/>
    <w:rsid w:val="004437C5"/>
    <w:rsid w:val="00443F4A"/>
    <w:rsid w:val="00443F59"/>
    <w:rsid w:val="00444054"/>
    <w:rsid w:val="004447EA"/>
    <w:rsid w:val="0044483A"/>
    <w:rsid w:val="0044493E"/>
    <w:rsid w:val="00444AB8"/>
    <w:rsid w:val="00444C1D"/>
    <w:rsid w:val="004451D5"/>
    <w:rsid w:val="00445242"/>
    <w:rsid w:val="00445490"/>
    <w:rsid w:val="00445FED"/>
    <w:rsid w:val="004460F6"/>
    <w:rsid w:val="00446154"/>
    <w:rsid w:val="0044637D"/>
    <w:rsid w:val="00446441"/>
    <w:rsid w:val="00446553"/>
    <w:rsid w:val="004465EC"/>
    <w:rsid w:val="00446640"/>
    <w:rsid w:val="0044666A"/>
    <w:rsid w:val="00446746"/>
    <w:rsid w:val="00446A30"/>
    <w:rsid w:val="00446C95"/>
    <w:rsid w:val="00446D33"/>
    <w:rsid w:val="00446F21"/>
    <w:rsid w:val="00446F80"/>
    <w:rsid w:val="00446FF1"/>
    <w:rsid w:val="00446FF6"/>
    <w:rsid w:val="004471FA"/>
    <w:rsid w:val="00447213"/>
    <w:rsid w:val="00447241"/>
    <w:rsid w:val="004477D7"/>
    <w:rsid w:val="00447B2A"/>
    <w:rsid w:val="00447E78"/>
    <w:rsid w:val="00447FE2"/>
    <w:rsid w:val="00450390"/>
    <w:rsid w:val="004504AE"/>
    <w:rsid w:val="00450826"/>
    <w:rsid w:val="004508D7"/>
    <w:rsid w:val="00450A13"/>
    <w:rsid w:val="0045102C"/>
    <w:rsid w:val="004513BD"/>
    <w:rsid w:val="0045190F"/>
    <w:rsid w:val="00451BED"/>
    <w:rsid w:val="00451BFF"/>
    <w:rsid w:val="00451C0F"/>
    <w:rsid w:val="00451E2C"/>
    <w:rsid w:val="00451E75"/>
    <w:rsid w:val="00451F16"/>
    <w:rsid w:val="00452364"/>
    <w:rsid w:val="0045289C"/>
    <w:rsid w:val="00452D6A"/>
    <w:rsid w:val="0045301B"/>
    <w:rsid w:val="00453469"/>
    <w:rsid w:val="00453BDA"/>
    <w:rsid w:val="00453C8D"/>
    <w:rsid w:val="00453DDE"/>
    <w:rsid w:val="00454004"/>
    <w:rsid w:val="00454263"/>
    <w:rsid w:val="00454369"/>
    <w:rsid w:val="004543F9"/>
    <w:rsid w:val="00454467"/>
    <w:rsid w:val="004546AC"/>
    <w:rsid w:val="004547CD"/>
    <w:rsid w:val="0045494E"/>
    <w:rsid w:val="00454B20"/>
    <w:rsid w:val="00454D54"/>
    <w:rsid w:val="00454D62"/>
    <w:rsid w:val="00454E9D"/>
    <w:rsid w:val="00454F43"/>
    <w:rsid w:val="00454FB7"/>
    <w:rsid w:val="00454FD5"/>
    <w:rsid w:val="00455305"/>
    <w:rsid w:val="00455569"/>
    <w:rsid w:val="0045570E"/>
    <w:rsid w:val="004557A0"/>
    <w:rsid w:val="00455881"/>
    <w:rsid w:val="00455E30"/>
    <w:rsid w:val="00456014"/>
    <w:rsid w:val="004563EA"/>
    <w:rsid w:val="0045667E"/>
    <w:rsid w:val="00456741"/>
    <w:rsid w:val="004567EE"/>
    <w:rsid w:val="00456A53"/>
    <w:rsid w:val="00457484"/>
    <w:rsid w:val="004576A0"/>
    <w:rsid w:val="00457CA0"/>
    <w:rsid w:val="00457DD8"/>
    <w:rsid w:val="00457E01"/>
    <w:rsid w:val="00457FA7"/>
    <w:rsid w:val="004600F9"/>
    <w:rsid w:val="00460364"/>
    <w:rsid w:val="004604C0"/>
    <w:rsid w:val="004604C5"/>
    <w:rsid w:val="00460509"/>
    <w:rsid w:val="0046086D"/>
    <w:rsid w:val="004608DD"/>
    <w:rsid w:val="00460C8D"/>
    <w:rsid w:val="00460D6E"/>
    <w:rsid w:val="00460D8E"/>
    <w:rsid w:val="00460DEE"/>
    <w:rsid w:val="0046113D"/>
    <w:rsid w:val="00461153"/>
    <w:rsid w:val="00461A3A"/>
    <w:rsid w:val="00461B8A"/>
    <w:rsid w:val="00462008"/>
    <w:rsid w:val="00462630"/>
    <w:rsid w:val="00462DFB"/>
    <w:rsid w:val="00462E7D"/>
    <w:rsid w:val="0046308E"/>
    <w:rsid w:val="00463192"/>
    <w:rsid w:val="00463517"/>
    <w:rsid w:val="0046381C"/>
    <w:rsid w:val="00463B28"/>
    <w:rsid w:val="00463B3A"/>
    <w:rsid w:val="00463CC9"/>
    <w:rsid w:val="00463DF1"/>
    <w:rsid w:val="00463F9D"/>
    <w:rsid w:val="00464357"/>
    <w:rsid w:val="004644B3"/>
    <w:rsid w:val="004649E6"/>
    <w:rsid w:val="00464B7A"/>
    <w:rsid w:val="004650BD"/>
    <w:rsid w:val="004654F9"/>
    <w:rsid w:val="0046560F"/>
    <w:rsid w:val="00465A4C"/>
    <w:rsid w:val="00465E6E"/>
    <w:rsid w:val="004661A4"/>
    <w:rsid w:val="00466489"/>
    <w:rsid w:val="00466687"/>
    <w:rsid w:val="00466B01"/>
    <w:rsid w:val="00466D12"/>
    <w:rsid w:val="00466E67"/>
    <w:rsid w:val="00466ED6"/>
    <w:rsid w:val="004670E1"/>
    <w:rsid w:val="004676C3"/>
    <w:rsid w:val="004676E8"/>
    <w:rsid w:val="00467834"/>
    <w:rsid w:val="004679AD"/>
    <w:rsid w:val="00467CF7"/>
    <w:rsid w:val="004704B7"/>
    <w:rsid w:val="0047069A"/>
    <w:rsid w:val="004706EE"/>
    <w:rsid w:val="004707A6"/>
    <w:rsid w:val="00470CA4"/>
    <w:rsid w:val="00471326"/>
    <w:rsid w:val="00471845"/>
    <w:rsid w:val="0047188B"/>
    <w:rsid w:val="00471998"/>
    <w:rsid w:val="00471A3B"/>
    <w:rsid w:val="00471C7A"/>
    <w:rsid w:val="00471F38"/>
    <w:rsid w:val="00472047"/>
    <w:rsid w:val="004720CC"/>
    <w:rsid w:val="0047260D"/>
    <w:rsid w:val="0047268B"/>
    <w:rsid w:val="00472A16"/>
    <w:rsid w:val="00472AB1"/>
    <w:rsid w:val="00472CC6"/>
    <w:rsid w:val="0047301A"/>
    <w:rsid w:val="00473053"/>
    <w:rsid w:val="00473070"/>
    <w:rsid w:val="0047352A"/>
    <w:rsid w:val="0047359B"/>
    <w:rsid w:val="00473A89"/>
    <w:rsid w:val="00473CC7"/>
    <w:rsid w:val="00473D29"/>
    <w:rsid w:val="00473FAF"/>
    <w:rsid w:val="00474012"/>
    <w:rsid w:val="004741E6"/>
    <w:rsid w:val="00474276"/>
    <w:rsid w:val="00474597"/>
    <w:rsid w:val="0047459F"/>
    <w:rsid w:val="00474752"/>
    <w:rsid w:val="00474A36"/>
    <w:rsid w:val="004750CD"/>
    <w:rsid w:val="004755A6"/>
    <w:rsid w:val="00475657"/>
    <w:rsid w:val="0047583D"/>
    <w:rsid w:val="004759E8"/>
    <w:rsid w:val="00475A73"/>
    <w:rsid w:val="00475B36"/>
    <w:rsid w:val="00475B4A"/>
    <w:rsid w:val="00475BD5"/>
    <w:rsid w:val="00475C51"/>
    <w:rsid w:val="0047612A"/>
    <w:rsid w:val="004762ED"/>
    <w:rsid w:val="0047643A"/>
    <w:rsid w:val="00476BB6"/>
    <w:rsid w:val="00476C5B"/>
    <w:rsid w:val="00476ED7"/>
    <w:rsid w:val="0047708D"/>
    <w:rsid w:val="004771D0"/>
    <w:rsid w:val="00477309"/>
    <w:rsid w:val="0047763C"/>
    <w:rsid w:val="00477877"/>
    <w:rsid w:val="0047790B"/>
    <w:rsid w:val="004779E4"/>
    <w:rsid w:val="00477C27"/>
    <w:rsid w:val="00477D1C"/>
    <w:rsid w:val="00477D42"/>
    <w:rsid w:val="00477EE3"/>
    <w:rsid w:val="004800B0"/>
    <w:rsid w:val="004806D1"/>
    <w:rsid w:val="00480B69"/>
    <w:rsid w:val="00480BB8"/>
    <w:rsid w:val="004810DE"/>
    <w:rsid w:val="004812FE"/>
    <w:rsid w:val="004813B0"/>
    <w:rsid w:val="004813F6"/>
    <w:rsid w:val="00481422"/>
    <w:rsid w:val="004817E2"/>
    <w:rsid w:val="00481865"/>
    <w:rsid w:val="00481A5B"/>
    <w:rsid w:val="00481A65"/>
    <w:rsid w:val="00481D4F"/>
    <w:rsid w:val="0048234F"/>
    <w:rsid w:val="0048245E"/>
    <w:rsid w:val="00482A36"/>
    <w:rsid w:val="00482D4B"/>
    <w:rsid w:val="00482E6A"/>
    <w:rsid w:val="00482FC5"/>
    <w:rsid w:val="004830F2"/>
    <w:rsid w:val="0048349D"/>
    <w:rsid w:val="00483531"/>
    <w:rsid w:val="0048373D"/>
    <w:rsid w:val="00483748"/>
    <w:rsid w:val="0048432A"/>
    <w:rsid w:val="00484529"/>
    <w:rsid w:val="0048452D"/>
    <w:rsid w:val="00484738"/>
    <w:rsid w:val="0048479D"/>
    <w:rsid w:val="0048484B"/>
    <w:rsid w:val="00484985"/>
    <w:rsid w:val="00484C9A"/>
    <w:rsid w:val="00484FE4"/>
    <w:rsid w:val="00485012"/>
    <w:rsid w:val="0048528F"/>
    <w:rsid w:val="004852B7"/>
    <w:rsid w:val="00485487"/>
    <w:rsid w:val="00485B88"/>
    <w:rsid w:val="00485D92"/>
    <w:rsid w:val="00485E55"/>
    <w:rsid w:val="00485ED8"/>
    <w:rsid w:val="004863A9"/>
    <w:rsid w:val="00486600"/>
    <w:rsid w:val="00486664"/>
    <w:rsid w:val="004866CB"/>
    <w:rsid w:val="0048678B"/>
    <w:rsid w:val="004867F8"/>
    <w:rsid w:val="00486822"/>
    <w:rsid w:val="00486885"/>
    <w:rsid w:val="0048692C"/>
    <w:rsid w:val="00486A35"/>
    <w:rsid w:val="00486B99"/>
    <w:rsid w:val="00486C5B"/>
    <w:rsid w:val="004871AC"/>
    <w:rsid w:val="0048754A"/>
    <w:rsid w:val="00487796"/>
    <w:rsid w:val="00487840"/>
    <w:rsid w:val="00487ABB"/>
    <w:rsid w:val="00487BB0"/>
    <w:rsid w:val="00487CE2"/>
    <w:rsid w:val="00487E26"/>
    <w:rsid w:val="00490015"/>
    <w:rsid w:val="0049026B"/>
    <w:rsid w:val="00490296"/>
    <w:rsid w:val="0049052F"/>
    <w:rsid w:val="00490E14"/>
    <w:rsid w:val="00491580"/>
    <w:rsid w:val="00491729"/>
    <w:rsid w:val="004918B9"/>
    <w:rsid w:val="00492054"/>
    <w:rsid w:val="0049247F"/>
    <w:rsid w:val="004927E3"/>
    <w:rsid w:val="00492DA6"/>
    <w:rsid w:val="00492DE9"/>
    <w:rsid w:val="00492E1B"/>
    <w:rsid w:val="00492F39"/>
    <w:rsid w:val="004930B3"/>
    <w:rsid w:val="004931F8"/>
    <w:rsid w:val="0049328B"/>
    <w:rsid w:val="004934D4"/>
    <w:rsid w:val="00493599"/>
    <w:rsid w:val="00493708"/>
    <w:rsid w:val="00493915"/>
    <w:rsid w:val="004939DB"/>
    <w:rsid w:val="00493BCE"/>
    <w:rsid w:val="00493CAD"/>
    <w:rsid w:val="004940A5"/>
    <w:rsid w:val="0049430A"/>
    <w:rsid w:val="00494979"/>
    <w:rsid w:val="00494A0A"/>
    <w:rsid w:val="00494C24"/>
    <w:rsid w:val="00494DB1"/>
    <w:rsid w:val="00494EBB"/>
    <w:rsid w:val="00495699"/>
    <w:rsid w:val="004956F2"/>
    <w:rsid w:val="004958D1"/>
    <w:rsid w:val="0049592F"/>
    <w:rsid w:val="00495B1C"/>
    <w:rsid w:val="00495BD4"/>
    <w:rsid w:val="00495C3F"/>
    <w:rsid w:val="00495C5F"/>
    <w:rsid w:val="00496372"/>
    <w:rsid w:val="00496670"/>
    <w:rsid w:val="00496D0A"/>
    <w:rsid w:val="00496E86"/>
    <w:rsid w:val="00496F13"/>
    <w:rsid w:val="0049726E"/>
    <w:rsid w:val="004976AD"/>
    <w:rsid w:val="004978FA"/>
    <w:rsid w:val="004979CD"/>
    <w:rsid w:val="00497A32"/>
    <w:rsid w:val="00497E5B"/>
    <w:rsid w:val="004A0045"/>
    <w:rsid w:val="004A02BE"/>
    <w:rsid w:val="004A0343"/>
    <w:rsid w:val="004A0460"/>
    <w:rsid w:val="004A0AE1"/>
    <w:rsid w:val="004A0B20"/>
    <w:rsid w:val="004A0DC5"/>
    <w:rsid w:val="004A0E0E"/>
    <w:rsid w:val="004A0E31"/>
    <w:rsid w:val="004A0FA2"/>
    <w:rsid w:val="004A12D2"/>
    <w:rsid w:val="004A12E8"/>
    <w:rsid w:val="004A140C"/>
    <w:rsid w:val="004A17A4"/>
    <w:rsid w:val="004A186A"/>
    <w:rsid w:val="004A1DD3"/>
    <w:rsid w:val="004A213A"/>
    <w:rsid w:val="004A246E"/>
    <w:rsid w:val="004A2857"/>
    <w:rsid w:val="004A2AD3"/>
    <w:rsid w:val="004A2C66"/>
    <w:rsid w:val="004A2EA5"/>
    <w:rsid w:val="004A3558"/>
    <w:rsid w:val="004A3790"/>
    <w:rsid w:val="004A3993"/>
    <w:rsid w:val="004A3BED"/>
    <w:rsid w:val="004A3CFF"/>
    <w:rsid w:val="004A3D61"/>
    <w:rsid w:val="004A3E40"/>
    <w:rsid w:val="004A43DF"/>
    <w:rsid w:val="004A447D"/>
    <w:rsid w:val="004A4634"/>
    <w:rsid w:val="004A49CD"/>
    <w:rsid w:val="004A4B1C"/>
    <w:rsid w:val="004A4DE5"/>
    <w:rsid w:val="004A4EB3"/>
    <w:rsid w:val="004A525C"/>
    <w:rsid w:val="004A598F"/>
    <w:rsid w:val="004A5E80"/>
    <w:rsid w:val="004A62D2"/>
    <w:rsid w:val="004A6C44"/>
    <w:rsid w:val="004A6C4E"/>
    <w:rsid w:val="004A6C4F"/>
    <w:rsid w:val="004A6CC5"/>
    <w:rsid w:val="004A6F40"/>
    <w:rsid w:val="004A6F41"/>
    <w:rsid w:val="004A7137"/>
    <w:rsid w:val="004A722A"/>
    <w:rsid w:val="004B002C"/>
    <w:rsid w:val="004B006F"/>
    <w:rsid w:val="004B016C"/>
    <w:rsid w:val="004B018D"/>
    <w:rsid w:val="004B07BA"/>
    <w:rsid w:val="004B085B"/>
    <w:rsid w:val="004B0BA7"/>
    <w:rsid w:val="004B0C4A"/>
    <w:rsid w:val="004B0D6D"/>
    <w:rsid w:val="004B0F4D"/>
    <w:rsid w:val="004B117A"/>
    <w:rsid w:val="004B12E1"/>
    <w:rsid w:val="004B1586"/>
    <w:rsid w:val="004B15C5"/>
    <w:rsid w:val="004B16DA"/>
    <w:rsid w:val="004B2114"/>
    <w:rsid w:val="004B2474"/>
    <w:rsid w:val="004B2751"/>
    <w:rsid w:val="004B2818"/>
    <w:rsid w:val="004B2D97"/>
    <w:rsid w:val="004B2E50"/>
    <w:rsid w:val="004B2FDA"/>
    <w:rsid w:val="004B32DF"/>
    <w:rsid w:val="004B33F3"/>
    <w:rsid w:val="004B3608"/>
    <w:rsid w:val="004B36F6"/>
    <w:rsid w:val="004B3DBD"/>
    <w:rsid w:val="004B4136"/>
    <w:rsid w:val="004B41F1"/>
    <w:rsid w:val="004B4266"/>
    <w:rsid w:val="004B4446"/>
    <w:rsid w:val="004B4535"/>
    <w:rsid w:val="004B4556"/>
    <w:rsid w:val="004B48B7"/>
    <w:rsid w:val="004B48BF"/>
    <w:rsid w:val="004B4A71"/>
    <w:rsid w:val="004B50D4"/>
    <w:rsid w:val="004B5238"/>
    <w:rsid w:val="004B5AEE"/>
    <w:rsid w:val="004B65A9"/>
    <w:rsid w:val="004B6619"/>
    <w:rsid w:val="004B672F"/>
    <w:rsid w:val="004B6739"/>
    <w:rsid w:val="004B688D"/>
    <w:rsid w:val="004B68ED"/>
    <w:rsid w:val="004B69B3"/>
    <w:rsid w:val="004B6C9D"/>
    <w:rsid w:val="004B6D23"/>
    <w:rsid w:val="004B6F8F"/>
    <w:rsid w:val="004B6FD2"/>
    <w:rsid w:val="004B6FE7"/>
    <w:rsid w:val="004B712C"/>
    <w:rsid w:val="004B72E8"/>
    <w:rsid w:val="004B762D"/>
    <w:rsid w:val="004B77E0"/>
    <w:rsid w:val="004B78BD"/>
    <w:rsid w:val="004B78C1"/>
    <w:rsid w:val="004B7B32"/>
    <w:rsid w:val="004B7DD8"/>
    <w:rsid w:val="004B7F3B"/>
    <w:rsid w:val="004C0051"/>
    <w:rsid w:val="004C0208"/>
    <w:rsid w:val="004C0241"/>
    <w:rsid w:val="004C0CCC"/>
    <w:rsid w:val="004C0D46"/>
    <w:rsid w:val="004C0D73"/>
    <w:rsid w:val="004C0DDC"/>
    <w:rsid w:val="004C0F93"/>
    <w:rsid w:val="004C1392"/>
    <w:rsid w:val="004C1823"/>
    <w:rsid w:val="004C1997"/>
    <w:rsid w:val="004C19CD"/>
    <w:rsid w:val="004C1AEC"/>
    <w:rsid w:val="004C1BBA"/>
    <w:rsid w:val="004C1E87"/>
    <w:rsid w:val="004C1F3E"/>
    <w:rsid w:val="004C1F82"/>
    <w:rsid w:val="004C2059"/>
    <w:rsid w:val="004C2195"/>
    <w:rsid w:val="004C219C"/>
    <w:rsid w:val="004C22FF"/>
    <w:rsid w:val="004C249B"/>
    <w:rsid w:val="004C2CAF"/>
    <w:rsid w:val="004C2F1C"/>
    <w:rsid w:val="004C303F"/>
    <w:rsid w:val="004C3131"/>
    <w:rsid w:val="004C318C"/>
    <w:rsid w:val="004C3323"/>
    <w:rsid w:val="004C346C"/>
    <w:rsid w:val="004C3688"/>
    <w:rsid w:val="004C396A"/>
    <w:rsid w:val="004C3A09"/>
    <w:rsid w:val="004C3BCD"/>
    <w:rsid w:val="004C3BE0"/>
    <w:rsid w:val="004C3D0B"/>
    <w:rsid w:val="004C3F65"/>
    <w:rsid w:val="004C45E1"/>
    <w:rsid w:val="004C5101"/>
    <w:rsid w:val="004C53C8"/>
    <w:rsid w:val="004C57B4"/>
    <w:rsid w:val="004C59EC"/>
    <w:rsid w:val="004C5D6C"/>
    <w:rsid w:val="004C5EBB"/>
    <w:rsid w:val="004C6117"/>
    <w:rsid w:val="004C619C"/>
    <w:rsid w:val="004C626E"/>
    <w:rsid w:val="004C62AB"/>
    <w:rsid w:val="004C66B4"/>
    <w:rsid w:val="004C6766"/>
    <w:rsid w:val="004C6B8F"/>
    <w:rsid w:val="004C6D0A"/>
    <w:rsid w:val="004C6EB7"/>
    <w:rsid w:val="004C74C9"/>
    <w:rsid w:val="004C77BF"/>
    <w:rsid w:val="004C789A"/>
    <w:rsid w:val="004C79EB"/>
    <w:rsid w:val="004D000C"/>
    <w:rsid w:val="004D01F7"/>
    <w:rsid w:val="004D03D9"/>
    <w:rsid w:val="004D06F2"/>
    <w:rsid w:val="004D0768"/>
    <w:rsid w:val="004D0B0B"/>
    <w:rsid w:val="004D0B70"/>
    <w:rsid w:val="004D0C0F"/>
    <w:rsid w:val="004D0D65"/>
    <w:rsid w:val="004D0D72"/>
    <w:rsid w:val="004D0FE7"/>
    <w:rsid w:val="004D1001"/>
    <w:rsid w:val="004D1110"/>
    <w:rsid w:val="004D152A"/>
    <w:rsid w:val="004D1848"/>
    <w:rsid w:val="004D1F59"/>
    <w:rsid w:val="004D223F"/>
    <w:rsid w:val="004D2524"/>
    <w:rsid w:val="004D2940"/>
    <w:rsid w:val="004D2BAB"/>
    <w:rsid w:val="004D349E"/>
    <w:rsid w:val="004D357C"/>
    <w:rsid w:val="004D35E7"/>
    <w:rsid w:val="004D39BA"/>
    <w:rsid w:val="004D3B4F"/>
    <w:rsid w:val="004D3D59"/>
    <w:rsid w:val="004D3EE0"/>
    <w:rsid w:val="004D411A"/>
    <w:rsid w:val="004D471A"/>
    <w:rsid w:val="004D48D7"/>
    <w:rsid w:val="004D4D59"/>
    <w:rsid w:val="004D536A"/>
    <w:rsid w:val="004D5663"/>
    <w:rsid w:val="004D5B4A"/>
    <w:rsid w:val="004D5C8D"/>
    <w:rsid w:val="004D5DC4"/>
    <w:rsid w:val="004D5DFE"/>
    <w:rsid w:val="004D60CF"/>
    <w:rsid w:val="004D613C"/>
    <w:rsid w:val="004D63C8"/>
    <w:rsid w:val="004D6494"/>
    <w:rsid w:val="004D664C"/>
    <w:rsid w:val="004D6947"/>
    <w:rsid w:val="004D6957"/>
    <w:rsid w:val="004D6BE1"/>
    <w:rsid w:val="004D6BE4"/>
    <w:rsid w:val="004D6DE0"/>
    <w:rsid w:val="004D7082"/>
    <w:rsid w:val="004D70A6"/>
    <w:rsid w:val="004D7431"/>
    <w:rsid w:val="004D7463"/>
    <w:rsid w:val="004D7656"/>
    <w:rsid w:val="004D7672"/>
    <w:rsid w:val="004D7A63"/>
    <w:rsid w:val="004D7AA9"/>
    <w:rsid w:val="004E0099"/>
    <w:rsid w:val="004E00AE"/>
    <w:rsid w:val="004E0217"/>
    <w:rsid w:val="004E03CA"/>
    <w:rsid w:val="004E089A"/>
    <w:rsid w:val="004E0C9E"/>
    <w:rsid w:val="004E0F90"/>
    <w:rsid w:val="004E0FE5"/>
    <w:rsid w:val="004E1179"/>
    <w:rsid w:val="004E1390"/>
    <w:rsid w:val="004E13EC"/>
    <w:rsid w:val="004E14A3"/>
    <w:rsid w:val="004E15C2"/>
    <w:rsid w:val="004E160F"/>
    <w:rsid w:val="004E1AF1"/>
    <w:rsid w:val="004E1DE7"/>
    <w:rsid w:val="004E22C1"/>
    <w:rsid w:val="004E23AF"/>
    <w:rsid w:val="004E29B6"/>
    <w:rsid w:val="004E2B9D"/>
    <w:rsid w:val="004E2C15"/>
    <w:rsid w:val="004E2C2F"/>
    <w:rsid w:val="004E2CD8"/>
    <w:rsid w:val="004E3017"/>
    <w:rsid w:val="004E3180"/>
    <w:rsid w:val="004E3505"/>
    <w:rsid w:val="004E35DC"/>
    <w:rsid w:val="004E37FA"/>
    <w:rsid w:val="004E38A0"/>
    <w:rsid w:val="004E3F82"/>
    <w:rsid w:val="004E406B"/>
    <w:rsid w:val="004E4564"/>
    <w:rsid w:val="004E486A"/>
    <w:rsid w:val="004E48EA"/>
    <w:rsid w:val="004E497F"/>
    <w:rsid w:val="004E4D4D"/>
    <w:rsid w:val="004E5120"/>
    <w:rsid w:val="004E5728"/>
    <w:rsid w:val="004E5ADE"/>
    <w:rsid w:val="004E5BE6"/>
    <w:rsid w:val="004E5CB5"/>
    <w:rsid w:val="004E5DE4"/>
    <w:rsid w:val="004E62E5"/>
    <w:rsid w:val="004E657A"/>
    <w:rsid w:val="004E6619"/>
    <w:rsid w:val="004E66AE"/>
    <w:rsid w:val="004E6917"/>
    <w:rsid w:val="004E6A34"/>
    <w:rsid w:val="004E6B47"/>
    <w:rsid w:val="004E6BB7"/>
    <w:rsid w:val="004E6DC1"/>
    <w:rsid w:val="004E6EF4"/>
    <w:rsid w:val="004E7164"/>
    <w:rsid w:val="004E7259"/>
    <w:rsid w:val="004E742D"/>
    <w:rsid w:val="004E7756"/>
    <w:rsid w:val="004E77C4"/>
    <w:rsid w:val="004E786A"/>
    <w:rsid w:val="004E786F"/>
    <w:rsid w:val="004E7975"/>
    <w:rsid w:val="004F0262"/>
    <w:rsid w:val="004F089E"/>
    <w:rsid w:val="004F0904"/>
    <w:rsid w:val="004F0DB9"/>
    <w:rsid w:val="004F0E33"/>
    <w:rsid w:val="004F0E83"/>
    <w:rsid w:val="004F0EC9"/>
    <w:rsid w:val="004F0F40"/>
    <w:rsid w:val="004F11DE"/>
    <w:rsid w:val="004F12A8"/>
    <w:rsid w:val="004F1333"/>
    <w:rsid w:val="004F1424"/>
    <w:rsid w:val="004F154B"/>
    <w:rsid w:val="004F1C1C"/>
    <w:rsid w:val="004F1D81"/>
    <w:rsid w:val="004F1E6D"/>
    <w:rsid w:val="004F1F5D"/>
    <w:rsid w:val="004F2315"/>
    <w:rsid w:val="004F24C9"/>
    <w:rsid w:val="004F2572"/>
    <w:rsid w:val="004F2793"/>
    <w:rsid w:val="004F2908"/>
    <w:rsid w:val="004F29D1"/>
    <w:rsid w:val="004F2AB3"/>
    <w:rsid w:val="004F2C31"/>
    <w:rsid w:val="004F2EC8"/>
    <w:rsid w:val="004F347C"/>
    <w:rsid w:val="004F35FF"/>
    <w:rsid w:val="004F4117"/>
    <w:rsid w:val="004F4191"/>
    <w:rsid w:val="004F428F"/>
    <w:rsid w:val="004F444A"/>
    <w:rsid w:val="004F44C0"/>
    <w:rsid w:val="004F488E"/>
    <w:rsid w:val="004F4BBE"/>
    <w:rsid w:val="004F4C6D"/>
    <w:rsid w:val="004F4C85"/>
    <w:rsid w:val="004F4DCB"/>
    <w:rsid w:val="004F543A"/>
    <w:rsid w:val="004F54A9"/>
    <w:rsid w:val="004F54DC"/>
    <w:rsid w:val="004F5B65"/>
    <w:rsid w:val="004F5C5E"/>
    <w:rsid w:val="004F5EB0"/>
    <w:rsid w:val="004F5EEB"/>
    <w:rsid w:val="004F60B5"/>
    <w:rsid w:val="004F62E6"/>
    <w:rsid w:val="004F6C1E"/>
    <w:rsid w:val="004F6D51"/>
    <w:rsid w:val="004F6D79"/>
    <w:rsid w:val="004F6F75"/>
    <w:rsid w:val="004F70B0"/>
    <w:rsid w:val="004F721D"/>
    <w:rsid w:val="004F759B"/>
    <w:rsid w:val="004F7704"/>
    <w:rsid w:val="004F779D"/>
    <w:rsid w:val="004F791C"/>
    <w:rsid w:val="004F797D"/>
    <w:rsid w:val="004F7D12"/>
    <w:rsid w:val="004F7D6C"/>
    <w:rsid w:val="004F7F8D"/>
    <w:rsid w:val="00500006"/>
    <w:rsid w:val="005000A1"/>
    <w:rsid w:val="005001F5"/>
    <w:rsid w:val="0050022D"/>
    <w:rsid w:val="005002E9"/>
    <w:rsid w:val="005005FD"/>
    <w:rsid w:val="00500A64"/>
    <w:rsid w:val="00500AFC"/>
    <w:rsid w:val="00500B7C"/>
    <w:rsid w:val="00500C2D"/>
    <w:rsid w:val="00500F72"/>
    <w:rsid w:val="00501249"/>
    <w:rsid w:val="00501299"/>
    <w:rsid w:val="00501357"/>
    <w:rsid w:val="005013E8"/>
    <w:rsid w:val="00501505"/>
    <w:rsid w:val="005015EE"/>
    <w:rsid w:val="00501790"/>
    <w:rsid w:val="005017BE"/>
    <w:rsid w:val="00501C24"/>
    <w:rsid w:val="00501C64"/>
    <w:rsid w:val="00502A19"/>
    <w:rsid w:val="00502C4F"/>
    <w:rsid w:val="00502F8E"/>
    <w:rsid w:val="00503063"/>
    <w:rsid w:val="00503475"/>
    <w:rsid w:val="00503491"/>
    <w:rsid w:val="00503608"/>
    <w:rsid w:val="0050386C"/>
    <w:rsid w:val="00503DD3"/>
    <w:rsid w:val="00503F2A"/>
    <w:rsid w:val="00504494"/>
    <w:rsid w:val="005044D1"/>
    <w:rsid w:val="00504740"/>
    <w:rsid w:val="00504796"/>
    <w:rsid w:val="005049E1"/>
    <w:rsid w:val="00504A66"/>
    <w:rsid w:val="00504ED8"/>
    <w:rsid w:val="00505079"/>
    <w:rsid w:val="0050510C"/>
    <w:rsid w:val="0050516B"/>
    <w:rsid w:val="00505342"/>
    <w:rsid w:val="005056D3"/>
    <w:rsid w:val="0050587E"/>
    <w:rsid w:val="005058CE"/>
    <w:rsid w:val="00505A0A"/>
    <w:rsid w:val="00505ACE"/>
    <w:rsid w:val="00505B15"/>
    <w:rsid w:val="00505B5D"/>
    <w:rsid w:val="00505CE0"/>
    <w:rsid w:val="00506573"/>
    <w:rsid w:val="00506594"/>
    <w:rsid w:val="00506600"/>
    <w:rsid w:val="0050672A"/>
    <w:rsid w:val="0050672D"/>
    <w:rsid w:val="005067B8"/>
    <w:rsid w:val="00506A9D"/>
    <w:rsid w:val="00506C36"/>
    <w:rsid w:val="00506DAD"/>
    <w:rsid w:val="00506DBE"/>
    <w:rsid w:val="00506DDA"/>
    <w:rsid w:val="00507187"/>
    <w:rsid w:val="00507A33"/>
    <w:rsid w:val="0051006F"/>
    <w:rsid w:val="00510082"/>
    <w:rsid w:val="00510565"/>
    <w:rsid w:val="00510625"/>
    <w:rsid w:val="005108C7"/>
    <w:rsid w:val="00510933"/>
    <w:rsid w:val="005109F0"/>
    <w:rsid w:val="00510A84"/>
    <w:rsid w:val="00510DEA"/>
    <w:rsid w:val="00510F8D"/>
    <w:rsid w:val="00511189"/>
    <w:rsid w:val="005119F0"/>
    <w:rsid w:val="00511BCA"/>
    <w:rsid w:val="00512297"/>
    <w:rsid w:val="005122C9"/>
    <w:rsid w:val="00512773"/>
    <w:rsid w:val="00512798"/>
    <w:rsid w:val="00512849"/>
    <w:rsid w:val="005129BC"/>
    <w:rsid w:val="0051307A"/>
    <w:rsid w:val="005130BD"/>
    <w:rsid w:val="00513198"/>
    <w:rsid w:val="005132E2"/>
    <w:rsid w:val="005133E6"/>
    <w:rsid w:val="00513486"/>
    <w:rsid w:val="00513B45"/>
    <w:rsid w:val="00513F63"/>
    <w:rsid w:val="00513FEB"/>
    <w:rsid w:val="00514350"/>
    <w:rsid w:val="0051447E"/>
    <w:rsid w:val="00514865"/>
    <w:rsid w:val="00514A79"/>
    <w:rsid w:val="00514AC4"/>
    <w:rsid w:val="00514CF2"/>
    <w:rsid w:val="00515B34"/>
    <w:rsid w:val="00515D33"/>
    <w:rsid w:val="00515D85"/>
    <w:rsid w:val="00515E3C"/>
    <w:rsid w:val="00515E56"/>
    <w:rsid w:val="00515EA7"/>
    <w:rsid w:val="005160DF"/>
    <w:rsid w:val="005169E4"/>
    <w:rsid w:val="00516AF1"/>
    <w:rsid w:val="00516E40"/>
    <w:rsid w:val="00517103"/>
    <w:rsid w:val="00517229"/>
    <w:rsid w:val="005172E2"/>
    <w:rsid w:val="005174FA"/>
    <w:rsid w:val="005175BF"/>
    <w:rsid w:val="005176F5"/>
    <w:rsid w:val="005178C5"/>
    <w:rsid w:val="0051795F"/>
    <w:rsid w:val="005179A4"/>
    <w:rsid w:val="00517A64"/>
    <w:rsid w:val="00517AE4"/>
    <w:rsid w:val="00517B2D"/>
    <w:rsid w:val="00517BA5"/>
    <w:rsid w:val="005201A3"/>
    <w:rsid w:val="0052029A"/>
    <w:rsid w:val="005203BF"/>
    <w:rsid w:val="005205B2"/>
    <w:rsid w:val="00520647"/>
    <w:rsid w:val="005207C2"/>
    <w:rsid w:val="0052086B"/>
    <w:rsid w:val="00520B7D"/>
    <w:rsid w:val="00520EAE"/>
    <w:rsid w:val="00520F3A"/>
    <w:rsid w:val="00521045"/>
    <w:rsid w:val="00521183"/>
    <w:rsid w:val="0052119B"/>
    <w:rsid w:val="00521529"/>
    <w:rsid w:val="00521779"/>
    <w:rsid w:val="00521827"/>
    <w:rsid w:val="00521846"/>
    <w:rsid w:val="005219DE"/>
    <w:rsid w:val="00521A0D"/>
    <w:rsid w:val="00521AD7"/>
    <w:rsid w:val="00521E16"/>
    <w:rsid w:val="00521E80"/>
    <w:rsid w:val="00522279"/>
    <w:rsid w:val="0052230B"/>
    <w:rsid w:val="005223F4"/>
    <w:rsid w:val="0052244E"/>
    <w:rsid w:val="00522716"/>
    <w:rsid w:val="00522A02"/>
    <w:rsid w:val="00522BAF"/>
    <w:rsid w:val="00522C79"/>
    <w:rsid w:val="00523099"/>
    <w:rsid w:val="0052326E"/>
    <w:rsid w:val="00523495"/>
    <w:rsid w:val="005239B6"/>
    <w:rsid w:val="005239D1"/>
    <w:rsid w:val="00523CFB"/>
    <w:rsid w:val="00523D13"/>
    <w:rsid w:val="00523E05"/>
    <w:rsid w:val="00523F22"/>
    <w:rsid w:val="005242AA"/>
    <w:rsid w:val="005244C5"/>
    <w:rsid w:val="005245BC"/>
    <w:rsid w:val="0052486F"/>
    <w:rsid w:val="00524A52"/>
    <w:rsid w:val="00524AE9"/>
    <w:rsid w:val="00524C47"/>
    <w:rsid w:val="00524DD1"/>
    <w:rsid w:val="0052512F"/>
    <w:rsid w:val="00525256"/>
    <w:rsid w:val="005254C8"/>
    <w:rsid w:val="00525622"/>
    <w:rsid w:val="00525B9B"/>
    <w:rsid w:val="00525E18"/>
    <w:rsid w:val="005260FA"/>
    <w:rsid w:val="005263B1"/>
    <w:rsid w:val="0052685F"/>
    <w:rsid w:val="00526B01"/>
    <w:rsid w:val="00527144"/>
    <w:rsid w:val="005273BB"/>
    <w:rsid w:val="005276A6"/>
    <w:rsid w:val="00527A51"/>
    <w:rsid w:val="00527AD0"/>
    <w:rsid w:val="00527AE4"/>
    <w:rsid w:val="005302D5"/>
    <w:rsid w:val="0053038E"/>
    <w:rsid w:val="0053068E"/>
    <w:rsid w:val="005308B4"/>
    <w:rsid w:val="00530B14"/>
    <w:rsid w:val="00530DB6"/>
    <w:rsid w:val="005310E3"/>
    <w:rsid w:val="005316DF"/>
    <w:rsid w:val="0053185E"/>
    <w:rsid w:val="0053186C"/>
    <w:rsid w:val="0053193A"/>
    <w:rsid w:val="00531C85"/>
    <w:rsid w:val="005324DB"/>
    <w:rsid w:val="00532569"/>
    <w:rsid w:val="00532692"/>
    <w:rsid w:val="00532770"/>
    <w:rsid w:val="005328BD"/>
    <w:rsid w:val="00532A4D"/>
    <w:rsid w:val="00532C0B"/>
    <w:rsid w:val="00532E4A"/>
    <w:rsid w:val="00533372"/>
    <w:rsid w:val="005334C2"/>
    <w:rsid w:val="00533751"/>
    <w:rsid w:val="00533959"/>
    <w:rsid w:val="005339B3"/>
    <w:rsid w:val="00533E0D"/>
    <w:rsid w:val="00533E27"/>
    <w:rsid w:val="00533FFC"/>
    <w:rsid w:val="005341D2"/>
    <w:rsid w:val="00534537"/>
    <w:rsid w:val="005347C7"/>
    <w:rsid w:val="005349B2"/>
    <w:rsid w:val="00534CCD"/>
    <w:rsid w:val="00534EBD"/>
    <w:rsid w:val="00534F6A"/>
    <w:rsid w:val="00535176"/>
    <w:rsid w:val="0053524F"/>
    <w:rsid w:val="00535267"/>
    <w:rsid w:val="005353EF"/>
    <w:rsid w:val="00535643"/>
    <w:rsid w:val="005356E4"/>
    <w:rsid w:val="00535D80"/>
    <w:rsid w:val="00535EAA"/>
    <w:rsid w:val="00535F62"/>
    <w:rsid w:val="00536006"/>
    <w:rsid w:val="005360BA"/>
    <w:rsid w:val="005360EC"/>
    <w:rsid w:val="005361F5"/>
    <w:rsid w:val="00536271"/>
    <w:rsid w:val="00536276"/>
    <w:rsid w:val="005363A6"/>
    <w:rsid w:val="00536672"/>
    <w:rsid w:val="005367ED"/>
    <w:rsid w:val="005368F1"/>
    <w:rsid w:val="00536B19"/>
    <w:rsid w:val="00536B6A"/>
    <w:rsid w:val="00537544"/>
    <w:rsid w:val="00537628"/>
    <w:rsid w:val="005377BE"/>
    <w:rsid w:val="00537900"/>
    <w:rsid w:val="00537AC2"/>
    <w:rsid w:val="00537C57"/>
    <w:rsid w:val="00537F9E"/>
    <w:rsid w:val="0054000C"/>
    <w:rsid w:val="00540313"/>
    <w:rsid w:val="005405E7"/>
    <w:rsid w:val="00540858"/>
    <w:rsid w:val="005409F3"/>
    <w:rsid w:val="00540A73"/>
    <w:rsid w:val="00540CE5"/>
    <w:rsid w:val="00541195"/>
    <w:rsid w:val="0054120B"/>
    <w:rsid w:val="005412D4"/>
    <w:rsid w:val="005415D9"/>
    <w:rsid w:val="00541933"/>
    <w:rsid w:val="0054199A"/>
    <w:rsid w:val="005419DE"/>
    <w:rsid w:val="00541DA8"/>
    <w:rsid w:val="00541F99"/>
    <w:rsid w:val="00542144"/>
    <w:rsid w:val="0054222A"/>
    <w:rsid w:val="005425C7"/>
    <w:rsid w:val="00542967"/>
    <w:rsid w:val="00542A8C"/>
    <w:rsid w:val="00542AA1"/>
    <w:rsid w:val="00542AA2"/>
    <w:rsid w:val="00542AF6"/>
    <w:rsid w:val="00542E14"/>
    <w:rsid w:val="00542EC9"/>
    <w:rsid w:val="00543259"/>
    <w:rsid w:val="00543449"/>
    <w:rsid w:val="005434FF"/>
    <w:rsid w:val="00543531"/>
    <w:rsid w:val="00543DB0"/>
    <w:rsid w:val="00543E1A"/>
    <w:rsid w:val="005441FC"/>
    <w:rsid w:val="005443ED"/>
    <w:rsid w:val="00544425"/>
    <w:rsid w:val="00544810"/>
    <w:rsid w:val="005448FE"/>
    <w:rsid w:val="00544B45"/>
    <w:rsid w:val="00544BC3"/>
    <w:rsid w:val="00545003"/>
    <w:rsid w:val="005450ED"/>
    <w:rsid w:val="005451DD"/>
    <w:rsid w:val="0054541C"/>
    <w:rsid w:val="00545515"/>
    <w:rsid w:val="005455B1"/>
    <w:rsid w:val="00545798"/>
    <w:rsid w:val="005459EE"/>
    <w:rsid w:val="00545BB4"/>
    <w:rsid w:val="00545CD1"/>
    <w:rsid w:val="00545CD9"/>
    <w:rsid w:val="00546022"/>
    <w:rsid w:val="00546AA5"/>
    <w:rsid w:val="005470C9"/>
    <w:rsid w:val="00547429"/>
    <w:rsid w:val="005475C5"/>
    <w:rsid w:val="0054778F"/>
    <w:rsid w:val="0054795C"/>
    <w:rsid w:val="00547A7B"/>
    <w:rsid w:val="00547CDF"/>
    <w:rsid w:val="00547F31"/>
    <w:rsid w:val="00547FB0"/>
    <w:rsid w:val="00550212"/>
    <w:rsid w:val="005503C3"/>
    <w:rsid w:val="00550652"/>
    <w:rsid w:val="0055084B"/>
    <w:rsid w:val="0055096C"/>
    <w:rsid w:val="0055096D"/>
    <w:rsid w:val="00550A13"/>
    <w:rsid w:val="00550A21"/>
    <w:rsid w:val="00550BCA"/>
    <w:rsid w:val="00550ED0"/>
    <w:rsid w:val="00550F31"/>
    <w:rsid w:val="00551244"/>
    <w:rsid w:val="00551259"/>
    <w:rsid w:val="0055133A"/>
    <w:rsid w:val="005519CC"/>
    <w:rsid w:val="00551A53"/>
    <w:rsid w:val="00551D3E"/>
    <w:rsid w:val="0055203A"/>
    <w:rsid w:val="005520F0"/>
    <w:rsid w:val="005522BF"/>
    <w:rsid w:val="005523BA"/>
    <w:rsid w:val="005523DE"/>
    <w:rsid w:val="00552648"/>
    <w:rsid w:val="00552861"/>
    <w:rsid w:val="00552932"/>
    <w:rsid w:val="005529FF"/>
    <w:rsid w:val="00552E1A"/>
    <w:rsid w:val="00552E90"/>
    <w:rsid w:val="00553296"/>
    <w:rsid w:val="005532B5"/>
    <w:rsid w:val="00553AC2"/>
    <w:rsid w:val="00553AD3"/>
    <w:rsid w:val="00553D13"/>
    <w:rsid w:val="005545E3"/>
    <w:rsid w:val="00554CE8"/>
    <w:rsid w:val="00554DE4"/>
    <w:rsid w:val="0055526D"/>
    <w:rsid w:val="005555B6"/>
    <w:rsid w:val="00555621"/>
    <w:rsid w:val="00555BAE"/>
    <w:rsid w:val="00555DFE"/>
    <w:rsid w:val="00556033"/>
    <w:rsid w:val="005563C4"/>
    <w:rsid w:val="00556551"/>
    <w:rsid w:val="005566B9"/>
    <w:rsid w:val="00556702"/>
    <w:rsid w:val="005568A7"/>
    <w:rsid w:val="0055697B"/>
    <w:rsid w:val="00556AD1"/>
    <w:rsid w:val="00556C4A"/>
    <w:rsid w:val="00556C8C"/>
    <w:rsid w:val="00556FD7"/>
    <w:rsid w:val="005570AA"/>
    <w:rsid w:val="005573C7"/>
    <w:rsid w:val="005577EE"/>
    <w:rsid w:val="00557994"/>
    <w:rsid w:val="00557CA2"/>
    <w:rsid w:val="00557CCE"/>
    <w:rsid w:val="00560DEF"/>
    <w:rsid w:val="005611DD"/>
    <w:rsid w:val="00561247"/>
    <w:rsid w:val="0056125A"/>
    <w:rsid w:val="00561C35"/>
    <w:rsid w:val="0056208B"/>
    <w:rsid w:val="005622E4"/>
    <w:rsid w:val="00562453"/>
    <w:rsid w:val="0056250F"/>
    <w:rsid w:val="0056254D"/>
    <w:rsid w:val="00562916"/>
    <w:rsid w:val="0056291D"/>
    <w:rsid w:val="00562A87"/>
    <w:rsid w:val="005632A6"/>
    <w:rsid w:val="005634FC"/>
    <w:rsid w:val="005636A1"/>
    <w:rsid w:val="00563818"/>
    <w:rsid w:val="00563964"/>
    <w:rsid w:val="00563BB6"/>
    <w:rsid w:val="00563D52"/>
    <w:rsid w:val="00563DEE"/>
    <w:rsid w:val="005642AC"/>
    <w:rsid w:val="00564A1B"/>
    <w:rsid w:val="00564A57"/>
    <w:rsid w:val="0056543C"/>
    <w:rsid w:val="00565611"/>
    <w:rsid w:val="0056595E"/>
    <w:rsid w:val="00565BE6"/>
    <w:rsid w:val="00565D0A"/>
    <w:rsid w:val="00565DA7"/>
    <w:rsid w:val="00565EBC"/>
    <w:rsid w:val="00566122"/>
    <w:rsid w:val="0056618C"/>
    <w:rsid w:val="00566338"/>
    <w:rsid w:val="0056638D"/>
    <w:rsid w:val="005663F6"/>
    <w:rsid w:val="005664F0"/>
    <w:rsid w:val="00566572"/>
    <w:rsid w:val="005666A6"/>
    <w:rsid w:val="00566717"/>
    <w:rsid w:val="005668A1"/>
    <w:rsid w:val="00566976"/>
    <w:rsid w:val="00566B18"/>
    <w:rsid w:val="00566B7A"/>
    <w:rsid w:val="00566CC2"/>
    <w:rsid w:val="00566E8F"/>
    <w:rsid w:val="0056730C"/>
    <w:rsid w:val="005675A0"/>
    <w:rsid w:val="00567BDB"/>
    <w:rsid w:val="00567CA5"/>
    <w:rsid w:val="00567CF8"/>
    <w:rsid w:val="00570236"/>
    <w:rsid w:val="005705A2"/>
    <w:rsid w:val="00570A5F"/>
    <w:rsid w:val="00570B2C"/>
    <w:rsid w:val="0057106B"/>
    <w:rsid w:val="00571130"/>
    <w:rsid w:val="0057193A"/>
    <w:rsid w:val="00571C5B"/>
    <w:rsid w:val="00571CFD"/>
    <w:rsid w:val="00571DA0"/>
    <w:rsid w:val="00571F52"/>
    <w:rsid w:val="00571FCA"/>
    <w:rsid w:val="00572142"/>
    <w:rsid w:val="00572305"/>
    <w:rsid w:val="00572399"/>
    <w:rsid w:val="00572881"/>
    <w:rsid w:val="00572A5B"/>
    <w:rsid w:val="00572AA1"/>
    <w:rsid w:val="00572BC3"/>
    <w:rsid w:val="00572CBB"/>
    <w:rsid w:val="00573158"/>
    <w:rsid w:val="00573219"/>
    <w:rsid w:val="0057349C"/>
    <w:rsid w:val="00573820"/>
    <w:rsid w:val="00573A4C"/>
    <w:rsid w:val="00573AE1"/>
    <w:rsid w:val="00573B9B"/>
    <w:rsid w:val="00573C81"/>
    <w:rsid w:val="005741C9"/>
    <w:rsid w:val="00574650"/>
    <w:rsid w:val="00574659"/>
    <w:rsid w:val="00574847"/>
    <w:rsid w:val="00574C1F"/>
    <w:rsid w:val="00574CF5"/>
    <w:rsid w:val="00574DA2"/>
    <w:rsid w:val="00574E28"/>
    <w:rsid w:val="00575099"/>
    <w:rsid w:val="005752DD"/>
    <w:rsid w:val="005754CA"/>
    <w:rsid w:val="00575534"/>
    <w:rsid w:val="005755C2"/>
    <w:rsid w:val="005758A3"/>
    <w:rsid w:val="00575911"/>
    <w:rsid w:val="00575A88"/>
    <w:rsid w:val="00575C68"/>
    <w:rsid w:val="005761E9"/>
    <w:rsid w:val="0057654B"/>
    <w:rsid w:val="0057670D"/>
    <w:rsid w:val="00576744"/>
    <w:rsid w:val="00576892"/>
    <w:rsid w:val="00576998"/>
    <w:rsid w:val="00576AFD"/>
    <w:rsid w:val="00576B32"/>
    <w:rsid w:val="00576F6C"/>
    <w:rsid w:val="00576F98"/>
    <w:rsid w:val="00577145"/>
    <w:rsid w:val="005774C5"/>
    <w:rsid w:val="005774F0"/>
    <w:rsid w:val="00577623"/>
    <w:rsid w:val="005779CD"/>
    <w:rsid w:val="00577AB8"/>
    <w:rsid w:val="00577B9D"/>
    <w:rsid w:val="00577E37"/>
    <w:rsid w:val="00577E7C"/>
    <w:rsid w:val="005806C6"/>
    <w:rsid w:val="005807A8"/>
    <w:rsid w:val="00580BA3"/>
    <w:rsid w:val="005812B4"/>
    <w:rsid w:val="005812D1"/>
    <w:rsid w:val="00581786"/>
    <w:rsid w:val="00581B99"/>
    <w:rsid w:val="00582089"/>
    <w:rsid w:val="00582127"/>
    <w:rsid w:val="00582193"/>
    <w:rsid w:val="00582500"/>
    <w:rsid w:val="0058263E"/>
    <w:rsid w:val="00582B88"/>
    <w:rsid w:val="00582D5B"/>
    <w:rsid w:val="00582DB7"/>
    <w:rsid w:val="00582E95"/>
    <w:rsid w:val="00583265"/>
    <w:rsid w:val="005834A9"/>
    <w:rsid w:val="00583508"/>
    <w:rsid w:val="00583864"/>
    <w:rsid w:val="005838D1"/>
    <w:rsid w:val="00583D42"/>
    <w:rsid w:val="00583E02"/>
    <w:rsid w:val="00583E1E"/>
    <w:rsid w:val="0058408C"/>
    <w:rsid w:val="005840E2"/>
    <w:rsid w:val="005840FD"/>
    <w:rsid w:val="005842CA"/>
    <w:rsid w:val="0058487F"/>
    <w:rsid w:val="005848BB"/>
    <w:rsid w:val="00584BD2"/>
    <w:rsid w:val="00584CCD"/>
    <w:rsid w:val="00585290"/>
    <w:rsid w:val="005854D6"/>
    <w:rsid w:val="0058558B"/>
    <w:rsid w:val="00585711"/>
    <w:rsid w:val="005859BF"/>
    <w:rsid w:val="00585CFA"/>
    <w:rsid w:val="00585D73"/>
    <w:rsid w:val="00585EB2"/>
    <w:rsid w:val="00585F56"/>
    <w:rsid w:val="00586410"/>
    <w:rsid w:val="00586682"/>
    <w:rsid w:val="0058676D"/>
    <w:rsid w:val="0058692A"/>
    <w:rsid w:val="00586992"/>
    <w:rsid w:val="00586A2A"/>
    <w:rsid w:val="00587400"/>
    <w:rsid w:val="00587983"/>
    <w:rsid w:val="00587A50"/>
    <w:rsid w:val="00587A6A"/>
    <w:rsid w:val="00587B28"/>
    <w:rsid w:val="00587CEC"/>
    <w:rsid w:val="00587DA8"/>
    <w:rsid w:val="00587FEB"/>
    <w:rsid w:val="00590078"/>
    <w:rsid w:val="00590211"/>
    <w:rsid w:val="0059026C"/>
    <w:rsid w:val="0059041A"/>
    <w:rsid w:val="00590455"/>
    <w:rsid w:val="005904FA"/>
    <w:rsid w:val="00590771"/>
    <w:rsid w:val="00590BF8"/>
    <w:rsid w:val="00590C16"/>
    <w:rsid w:val="00590FA7"/>
    <w:rsid w:val="005915AD"/>
    <w:rsid w:val="00591B01"/>
    <w:rsid w:val="00591CF0"/>
    <w:rsid w:val="00591F7A"/>
    <w:rsid w:val="00592251"/>
    <w:rsid w:val="005923D2"/>
    <w:rsid w:val="00592402"/>
    <w:rsid w:val="005925F7"/>
    <w:rsid w:val="005925FB"/>
    <w:rsid w:val="005926C7"/>
    <w:rsid w:val="0059285E"/>
    <w:rsid w:val="00592D05"/>
    <w:rsid w:val="00592D85"/>
    <w:rsid w:val="00592F22"/>
    <w:rsid w:val="0059315E"/>
    <w:rsid w:val="00593567"/>
    <w:rsid w:val="005935B3"/>
    <w:rsid w:val="005938F1"/>
    <w:rsid w:val="00593A0C"/>
    <w:rsid w:val="00593C30"/>
    <w:rsid w:val="00593ECE"/>
    <w:rsid w:val="00594175"/>
    <w:rsid w:val="005941E5"/>
    <w:rsid w:val="005946DB"/>
    <w:rsid w:val="0059477D"/>
    <w:rsid w:val="005948E2"/>
    <w:rsid w:val="005948FC"/>
    <w:rsid w:val="00594ABB"/>
    <w:rsid w:val="00594AF1"/>
    <w:rsid w:val="00594D2C"/>
    <w:rsid w:val="00594E55"/>
    <w:rsid w:val="00594EAB"/>
    <w:rsid w:val="0059529C"/>
    <w:rsid w:val="00595991"/>
    <w:rsid w:val="00595DC4"/>
    <w:rsid w:val="00595FF0"/>
    <w:rsid w:val="00596589"/>
    <w:rsid w:val="005965AC"/>
    <w:rsid w:val="005965C2"/>
    <w:rsid w:val="00596893"/>
    <w:rsid w:val="00596C01"/>
    <w:rsid w:val="00597354"/>
    <w:rsid w:val="00597419"/>
    <w:rsid w:val="00597932"/>
    <w:rsid w:val="005979CB"/>
    <w:rsid w:val="00597B6A"/>
    <w:rsid w:val="00597DA6"/>
    <w:rsid w:val="00597E07"/>
    <w:rsid w:val="00597FDE"/>
    <w:rsid w:val="005A050D"/>
    <w:rsid w:val="005A064E"/>
    <w:rsid w:val="005A07D1"/>
    <w:rsid w:val="005A08E7"/>
    <w:rsid w:val="005A0AE5"/>
    <w:rsid w:val="005A0B65"/>
    <w:rsid w:val="005A0FA1"/>
    <w:rsid w:val="005A12CC"/>
    <w:rsid w:val="005A1506"/>
    <w:rsid w:val="005A1664"/>
    <w:rsid w:val="005A1AAA"/>
    <w:rsid w:val="005A1B26"/>
    <w:rsid w:val="005A1E70"/>
    <w:rsid w:val="005A1EF1"/>
    <w:rsid w:val="005A1F63"/>
    <w:rsid w:val="005A2041"/>
    <w:rsid w:val="005A20E8"/>
    <w:rsid w:val="005A2248"/>
    <w:rsid w:val="005A22B7"/>
    <w:rsid w:val="005A23A9"/>
    <w:rsid w:val="005A2424"/>
    <w:rsid w:val="005A24B2"/>
    <w:rsid w:val="005A2756"/>
    <w:rsid w:val="005A2761"/>
    <w:rsid w:val="005A29E2"/>
    <w:rsid w:val="005A2A9B"/>
    <w:rsid w:val="005A2C7B"/>
    <w:rsid w:val="005A2E63"/>
    <w:rsid w:val="005A2FE2"/>
    <w:rsid w:val="005A32DC"/>
    <w:rsid w:val="005A3604"/>
    <w:rsid w:val="005A372E"/>
    <w:rsid w:val="005A3752"/>
    <w:rsid w:val="005A37DE"/>
    <w:rsid w:val="005A3B8A"/>
    <w:rsid w:val="005A3E9B"/>
    <w:rsid w:val="005A3F40"/>
    <w:rsid w:val="005A4197"/>
    <w:rsid w:val="005A4217"/>
    <w:rsid w:val="005A424B"/>
    <w:rsid w:val="005A4639"/>
    <w:rsid w:val="005A4C98"/>
    <w:rsid w:val="005A4ECB"/>
    <w:rsid w:val="005A4F18"/>
    <w:rsid w:val="005A5151"/>
    <w:rsid w:val="005A5655"/>
    <w:rsid w:val="005A56BF"/>
    <w:rsid w:val="005A5744"/>
    <w:rsid w:val="005A5812"/>
    <w:rsid w:val="005A5CB0"/>
    <w:rsid w:val="005A5FF1"/>
    <w:rsid w:val="005A615B"/>
    <w:rsid w:val="005A63A3"/>
    <w:rsid w:val="005A63BF"/>
    <w:rsid w:val="005A667F"/>
    <w:rsid w:val="005A6AEC"/>
    <w:rsid w:val="005A6CBF"/>
    <w:rsid w:val="005A6D1D"/>
    <w:rsid w:val="005A6D42"/>
    <w:rsid w:val="005A6E86"/>
    <w:rsid w:val="005A7198"/>
    <w:rsid w:val="005A7549"/>
    <w:rsid w:val="005A7724"/>
    <w:rsid w:val="005A7993"/>
    <w:rsid w:val="005A79BF"/>
    <w:rsid w:val="005A7E6F"/>
    <w:rsid w:val="005A7ED5"/>
    <w:rsid w:val="005B08BF"/>
    <w:rsid w:val="005B0A30"/>
    <w:rsid w:val="005B0B1E"/>
    <w:rsid w:val="005B0F21"/>
    <w:rsid w:val="005B1312"/>
    <w:rsid w:val="005B1434"/>
    <w:rsid w:val="005B1753"/>
    <w:rsid w:val="005B183E"/>
    <w:rsid w:val="005B1C10"/>
    <w:rsid w:val="005B1DD5"/>
    <w:rsid w:val="005B1F89"/>
    <w:rsid w:val="005B2080"/>
    <w:rsid w:val="005B20EA"/>
    <w:rsid w:val="005B2292"/>
    <w:rsid w:val="005B27CE"/>
    <w:rsid w:val="005B2B83"/>
    <w:rsid w:val="005B30BE"/>
    <w:rsid w:val="005B33CB"/>
    <w:rsid w:val="005B33DF"/>
    <w:rsid w:val="005B3520"/>
    <w:rsid w:val="005B3CBA"/>
    <w:rsid w:val="005B3D0B"/>
    <w:rsid w:val="005B3D1D"/>
    <w:rsid w:val="005B3D50"/>
    <w:rsid w:val="005B3E4A"/>
    <w:rsid w:val="005B3F4B"/>
    <w:rsid w:val="005B416F"/>
    <w:rsid w:val="005B429A"/>
    <w:rsid w:val="005B42AD"/>
    <w:rsid w:val="005B46CA"/>
    <w:rsid w:val="005B47D8"/>
    <w:rsid w:val="005B489A"/>
    <w:rsid w:val="005B4F28"/>
    <w:rsid w:val="005B5025"/>
    <w:rsid w:val="005B508C"/>
    <w:rsid w:val="005B53B0"/>
    <w:rsid w:val="005B53EF"/>
    <w:rsid w:val="005B5422"/>
    <w:rsid w:val="005B5739"/>
    <w:rsid w:val="005B573D"/>
    <w:rsid w:val="005B5780"/>
    <w:rsid w:val="005B59CD"/>
    <w:rsid w:val="005B5CDF"/>
    <w:rsid w:val="005B5D84"/>
    <w:rsid w:val="005B5D8C"/>
    <w:rsid w:val="005B5FD7"/>
    <w:rsid w:val="005B6031"/>
    <w:rsid w:val="005B617F"/>
    <w:rsid w:val="005B6220"/>
    <w:rsid w:val="005B62E3"/>
    <w:rsid w:val="005B63D9"/>
    <w:rsid w:val="005B644E"/>
    <w:rsid w:val="005B67A9"/>
    <w:rsid w:val="005B6A80"/>
    <w:rsid w:val="005B7338"/>
    <w:rsid w:val="005B73CB"/>
    <w:rsid w:val="005B7584"/>
    <w:rsid w:val="005B775A"/>
    <w:rsid w:val="005B7961"/>
    <w:rsid w:val="005B7B70"/>
    <w:rsid w:val="005B7BA2"/>
    <w:rsid w:val="005B7ED8"/>
    <w:rsid w:val="005B7EE3"/>
    <w:rsid w:val="005C0113"/>
    <w:rsid w:val="005C0599"/>
    <w:rsid w:val="005C05AE"/>
    <w:rsid w:val="005C06C7"/>
    <w:rsid w:val="005C0741"/>
    <w:rsid w:val="005C0809"/>
    <w:rsid w:val="005C0859"/>
    <w:rsid w:val="005C09C1"/>
    <w:rsid w:val="005C0A33"/>
    <w:rsid w:val="005C0BB9"/>
    <w:rsid w:val="005C0C9F"/>
    <w:rsid w:val="005C0FF4"/>
    <w:rsid w:val="005C106C"/>
    <w:rsid w:val="005C1127"/>
    <w:rsid w:val="005C14E0"/>
    <w:rsid w:val="005C1516"/>
    <w:rsid w:val="005C1684"/>
    <w:rsid w:val="005C180E"/>
    <w:rsid w:val="005C1BCB"/>
    <w:rsid w:val="005C1E4A"/>
    <w:rsid w:val="005C1E97"/>
    <w:rsid w:val="005C1E9B"/>
    <w:rsid w:val="005C214D"/>
    <w:rsid w:val="005C219B"/>
    <w:rsid w:val="005C2299"/>
    <w:rsid w:val="005C25DE"/>
    <w:rsid w:val="005C2602"/>
    <w:rsid w:val="005C2953"/>
    <w:rsid w:val="005C2CB7"/>
    <w:rsid w:val="005C3031"/>
    <w:rsid w:val="005C30AE"/>
    <w:rsid w:val="005C322E"/>
    <w:rsid w:val="005C3596"/>
    <w:rsid w:val="005C368C"/>
    <w:rsid w:val="005C3777"/>
    <w:rsid w:val="005C3809"/>
    <w:rsid w:val="005C3BF3"/>
    <w:rsid w:val="005C3C58"/>
    <w:rsid w:val="005C3FCE"/>
    <w:rsid w:val="005C4128"/>
    <w:rsid w:val="005C43AE"/>
    <w:rsid w:val="005C44DD"/>
    <w:rsid w:val="005C4850"/>
    <w:rsid w:val="005C4946"/>
    <w:rsid w:val="005C4C89"/>
    <w:rsid w:val="005C4CD0"/>
    <w:rsid w:val="005C4D61"/>
    <w:rsid w:val="005C4EBE"/>
    <w:rsid w:val="005C5099"/>
    <w:rsid w:val="005C5116"/>
    <w:rsid w:val="005C52C1"/>
    <w:rsid w:val="005C54A6"/>
    <w:rsid w:val="005C572E"/>
    <w:rsid w:val="005C590D"/>
    <w:rsid w:val="005C5A86"/>
    <w:rsid w:val="005C5C80"/>
    <w:rsid w:val="005C5DDD"/>
    <w:rsid w:val="005C5E93"/>
    <w:rsid w:val="005C66E7"/>
    <w:rsid w:val="005C673E"/>
    <w:rsid w:val="005C67C1"/>
    <w:rsid w:val="005C6905"/>
    <w:rsid w:val="005C69C7"/>
    <w:rsid w:val="005C6AE0"/>
    <w:rsid w:val="005C6C87"/>
    <w:rsid w:val="005C6C96"/>
    <w:rsid w:val="005C6F82"/>
    <w:rsid w:val="005C75A2"/>
    <w:rsid w:val="005C75EE"/>
    <w:rsid w:val="005C7AE0"/>
    <w:rsid w:val="005C7FD7"/>
    <w:rsid w:val="005D0346"/>
    <w:rsid w:val="005D03F7"/>
    <w:rsid w:val="005D07F0"/>
    <w:rsid w:val="005D0819"/>
    <w:rsid w:val="005D0A72"/>
    <w:rsid w:val="005D0B86"/>
    <w:rsid w:val="005D0DBC"/>
    <w:rsid w:val="005D111A"/>
    <w:rsid w:val="005D1124"/>
    <w:rsid w:val="005D12A5"/>
    <w:rsid w:val="005D1375"/>
    <w:rsid w:val="005D13B3"/>
    <w:rsid w:val="005D13D1"/>
    <w:rsid w:val="005D14FA"/>
    <w:rsid w:val="005D1A36"/>
    <w:rsid w:val="005D1A61"/>
    <w:rsid w:val="005D1B73"/>
    <w:rsid w:val="005D1CE6"/>
    <w:rsid w:val="005D1FA1"/>
    <w:rsid w:val="005D21A3"/>
    <w:rsid w:val="005D2467"/>
    <w:rsid w:val="005D24E1"/>
    <w:rsid w:val="005D27EC"/>
    <w:rsid w:val="005D2807"/>
    <w:rsid w:val="005D292D"/>
    <w:rsid w:val="005D2B87"/>
    <w:rsid w:val="005D2F22"/>
    <w:rsid w:val="005D301F"/>
    <w:rsid w:val="005D3E67"/>
    <w:rsid w:val="005D3EED"/>
    <w:rsid w:val="005D3F0B"/>
    <w:rsid w:val="005D4050"/>
    <w:rsid w:val="005D4161"/>
    <w:rsid w:val="005D455D"/>
    <w:rsid w:val="005D456F"/>
    <w:rsid w:val="005D4759"/>
    <w:rsid w:val="005D47F1"/>
    <w:rsid w:val="005D497B"/>
    <w:rsid w:val="005D4A3A"/>
    <w:rsid w:val="005D4B7A"/>
    <w:rsid w:val="005D4EAF"/>
    <w:rsid w:val="005D4F88"/>
    <w:rsid w:val="005D50F0"/>
    <w:rsid w:val="005D5104"/>
    <w:rsid w:val="005D53D0"/>
    <w:rsid w:val="005D551D"/>
    <w:rsid w:val="005D55DF"/>
    <w:rsid w:val="005D55E6"/>
    <w:rsid w:val="005D5C54"/>
    <w:rsid w:val="005D5C68"/>
    <w:rsid w:val="005D613B"/>
    <w:rsid w:val="005D61B3"/>
    <w:rsid w:val="005D6372"/>
    <w:rsid w:val="005D6413"/>
    <w:rsid w:val="005D66EE"/>
    <w:rsid w:val="005D67AF"/>
    <w:rsid w:val="005D67C4"/>
    <w:rsid w:val="005D6819"/>
    <w:rsid w:val="005D6A06"/>
    <w:rsid w:val="005D6CAF"/>
    <w:rsid w:val="005D6E2F"/>
    <w:rsid w:val="005D6ECC"/>
    <w:rsid w:val="005D6FC1"/>
    <w:rsid w:val="005D73DC"/>
    <w:rsid w:val="005D749E"/>
    <w:rsid w:val="005D7BC9"/>
    <w:rsid w:val="005D7C35"/>
    <w:rsid w:val="005D7E1E"/>
    <w:rsid w:val="005E0024"/>
    <w:rsid w:val="005E02EA"/>
    <w:rsid w:val="005E02F3"/>
    <w:rsid w:val="005E078A"/>
    <w:rsid w:val="005E0A2D"/>
    <w:rsid w:val="005E0B7F"/>
    <w:rsid w:val="005E0E31"/>
    <w:rsid w:val="005E17FB"/>
    <w:rsid w:val="005E1C2C"/>
    <w:rsid w:val="005E1C34"/>
    <w:rsid w:val="005E212E"/>
    <w:rsid w:val="005E229A"/>
    <w:rsid w:val="005E28E2"/>
    <w:rsid w:val="005E2932"/>
    <w:rsid w:val="005E2A6A"/>
    <w:rsid w:val="005E2C44"/>
    <w:rsid w:val="005E319A"/>
    <w:rsid w:val="005E3249"/>
    <w:rsid w:val="005E33CA"/>
    <w:rsid w:val="005E3B0E"/>
    <w:rsid w:val="005E4149"/>
    <w:rsid w:val="005E416B"/>
    <w:rsid w:val="005E421B"/>
    <w:rsid w:val="005E4560"/>
    <w:rsid w:val="005E46A3"/>
    <w:rsid w:val="005E46B1"/>
    <w:rsid w:val="005E46C3"/>
    <w:rsid w:val="005E4961"/>
    <w:rsid w:val="005E4E95"/>
    <w:rsid w:val="005E522B"/>
    <w:rsid w:val="005E524A"/>
    <w:rsid w:val="005E584D"/>
    <w:rsid w:val="005E58EC"/>
    <w:rsid w:val="005E5A06"/>
    <w:rsid w:val="005E617C"/>
    <w:rsid w:val="005E675C"/>
    <w:rsid w:val="005E6A8D"/>
    <w:rsid w:val="005E6DF3"/>
    <w:rsid w:val="005E7154"/>
    <w:rsid w:val="005E7243"/>
    <w:rsid w:val="005E75B4"/>
    <w:rsid w:val="005E7B9A"/>
    <w:rsid w:val="005E7DD9"/>
    <w:rsid w:val="005F017F"/>
    <w:rsid w:val="005F01FB"/>
    <w:rsid w:val="005F07C5"/>
    <w:rsid w:val="005F07F7"/>
    <w:rsid w:val="005F0BB0"/>
    <w:rsid w:val="005F0F32"/>
    <w:rsid w:val="005F11EC"/>
    <w:rsid w:val="005F1337"/>
    <w:rsid w:val="005F174F"/>
    <w:rsid w:val="005F18D7"/>
    <w:rsid w:val="005F1DB1"/>
    <w:rsid w:val="005F2083"/>
    <w:rsid w:val="005F21FA"/>
    <w:rsid w:val="005F257C"/>
    <w:rsid w:val="005F2C19"/>
    <w:rsid w:val="005F2CA2"/>
    <w:rsid w:val="005F2DB6"/>
    <w:rsid w:val="005F2E8D"/>
    <w:rsid w:val="005F305D"/>
    <w:rsid w:val="005F30E6"/>
    <w:rsid w:val="005F318B"/>
    <w:rsid w:val="005F32CE"/>
    <w:rsid w:val="005F33A2"/>
    <w:rsid w:val="005F37B5"/>
    <w:rsid w:val="005F4019"/>
    <w:rsid w:val="005F4234"/>
    <w:rsid w:val="005F47AD"/>
    <w:rsid w:val="005F4821"/>
    <w:rsid w:val="005F485D"/>
    <w:rsid w:val="005F49C9"/>
    <w:rsid w:val="005F4A9F"/>
    <w:rsid w:val="005F4B89"/>
    <w:rsid w:val="005F4C50"/>
    <w:rsid w:val="005F4CDE"/>
    <w:rsid w:val="005F4D9F"/>
    <w:rsid w:val="005F5068"/>
    <w:rsid w:val="005F510E"/>
    <w:rsid w:val="005F519D"/>
    <w:rsid w:val="005F569F"/>
    <w:rsid w:val="005F5E54"/>
    <w:rsid w:val="005F5F55"/>
    <w:rsid w:val="005F618D"/>
    <w:rsid w:val="005F62E1"/>
    <w:rsid w:val="005F653A"/>
    <w:rsid w:val="005F6799"/>
    <w:rsid w:val="005F6D09"/>
    <w:rsid w:val="005F6D0C"/>
    <w:rsid w:val="005F6E38"/>
    <w:rsid w:val="005F749C"/>
    <w:rsid w:val="005F74F7"/>
    <w:rsid w:val="005F759F"/>
    <w:rsid w:val="005F7CB7"/>
    <w:rsid w:val="005F7CE1"/>
    <w:rsid w:val="005F7CF7"/>
    <w:rsid w:val="005F7F1C"/>
    <w:rsid w:val="006002D9"/>
    <w:rsid w:val="00600463"/>
    <w:rsid w:val="00600AFA"/>
    <w:rsid w:val="00600FB0"/>
    <w:rsid w:val="00601574"/>
    <w:rsid w:val="0060167D"/>
    <w:rsid w:val="006016F4"/>
    <w:rsid w:val="00601742"/>
    <w:rsid w:val="00601757"/>
    <w:rsid w:val="00601EE2"/>
    <w:rsid w:val="00601F37"/>
    <w:rsid w:val="0060227C"/>
    <w:rsid w:val="0060230D"/>
    <w:rsid w:val="00602310"/>
    <w:rsid w:val="00602CC9"/>
    <w:rsid w:val="00602CFD"/>
    <w:rsid w:val="00602E63"/>
    <w:rsid w:val="00602F09"/>
    <w:rsid w:val="006030C4"/>
    <w:rsid w:val="00603662"/>
    <w:rsid w:val="0060379D"/>
    <w:rsid w:val="00603CA6"/>
    <w:rsid w:val="006042DE"/>
    <w:rsid w:val="00604378"/>
    <w:rsid w:val="00604414"/>
    <w:rsid w:val="0060454B"/>
    <w:rsid w:val="00604567"/>
    <w:rsid w:val="006046F7"/>
    <w:rsid w:val="00604B73"/>
    <w:rsid w:val="00604BD8"/>
    <w:rsid w:val="00604C24"/>
    <w:rsid w:val="00604D6D"/>
    <w:rsid w:val="00604E92"/>
    <w:rsid w:val="00605167"/>
    <w:rsid w:val="006053D7"/>
    <w:rsid w:val="006054E9"/>
    <w:rsid w:val="00605728"/>
    <w:rsid w:val="00605790"/>
    <w:rsid w:val="00605D91"/>
    <w:rsid w:val="00606262"/>
    <w:rsid w:val="00606635"/>
    <w:rsid w:val="006066AF"/>
    <w:rsid w:val="006066C6"/>
    <w:rsid w:val="006068FA"/>
    <w:rsid w:val="00606A90"/>
    <w:rsid w:val="00606B4C"/>
    <w:rsid w:val="00606EBE"/>
    <w:rsid w:val="00607514"/>
    <w:rsid w:val="00607535"/>
    <w:rsid w:val="006078EB"/>
    <w:rsid w:val="00607B5B"/>
    <w:rsid w:val="00610001"/>
    <w:rsid w:val="0061006B"/>
    <w:rsid w:val="00610177"/>
    <w:rsid w:val="0061018C"/>
    <w:rsid w:val="006102A9"/>
    <w:rsid w:val="0061032B"/>
    <w:rsid w:val="006105E7"/>
    <w:rsid w:val="00610DF1"/>
    <w:rsid w:val="00610F78"/>
    <w:rsid w:val="0061118F"/>
    <w:rsid w:val="006119B3"/>
    <w:rsid w:val="00611CB7"/>
    <w:rsid w:val="00611CE1"/>
    <w:rsid w:val="00612091"/>
    <w:rsid w:val="00612105"/>
    <w:rsid w:val="0061218A"/>
    <w:rsid w:val="0061260F"/>
    <w:rsid w:val="006127D2"/>
    <w:rsid w:val="00612D6D"/>
    <w:rsid w:val="00612DA0"/>
    <w:rsid w:val="00612FB7"/>
    <w:rsid w:val="006130CF"/>
    <w:rsid w:val="006130D5"/>
    <w:rsid w:val="00613BC8"/>
    <w:rsid w:val="00614368"/>
    <w:rsid w:val="006145E8"/>
    <w:rsid w:val="00614607"/>
    <w:rsid w:val="00614726"/>
    <w:rsid w:val="006147C4"/>
    <w:rsid w:val="00614894"/>
    <w:rsid w:val="0061492C"/>
    <w:rsid w:val="0061507D"/>
    <w:rsid w:val="006150BF"/>
    <w:rsid w:val="006150D7"/>
    <w:rsid w:val="00615198"/>
    <w:rsid w:val="006154A6"/>
    <w:rsid w:val="00615978"/>
    <w:rsid w:val="00615AD5"/>
    <w:rsid w:val="00615D90"/>
    <w:rsid w:val="00615DF2"/>
    <w:rsid w:val="00615E9D"/>
    <w:rsid w:val="0061609F"/>
    <w:rsid w:val="006160B8"/>
    <w:rsid w:val="00616226"/>
    <w:rsid w:val="006162B1"/>
    <w:rsid w:val="006165F0"/>
    <w:rsid w:val="0061663B"/>
    <w:rsid w:val="006168E9"/>
    <w:rsid w:val="00616A89"/>
    <w:rsid w:val="00616B3D"/>
    <w:rsid w:val="00616D96"/>
    <w:rsid w:val="00616DB5"/>
    <w:rsid w:val="00616FAE"/>
    <w:rsid w:val="00617075"/>
    <w:rsid w:val="006175A8"/>
    <w:rsid w:val="00617C4A"/>
    <w:rsid w:val="00617EF7"/>
    <w:rsid w:val="00617F1D"/>
    <w:rsid w:val="0062028E"/>
    <w:rsid w:val="006205C5"/>
    <w:rsid w:val="006207C3"/>
    <w:rsid w:val="006209DD"/>
    <w:rsid w:val="00620A21"/>
    <w:rsid w:val="00620AEA"/>
    <w:rsid w:val="00620B50"/>
    <w:rsid w:val="00620EC0"/>
    <w:rsid w:val="00620F67"/>
    <w:rsid w:val="006213B4"/>
    <w:rsid w:val="00621693"/>
    <w:rsid w:val="00621B58"/>
    <w:rsid w:val="00621D37"/>
    <w:rsid w:val="00621D87"/>
    <w:rsid w:val="00621E2C"/>
    <w:rsid w:val="00621E86"/>
    <w:rsid w:val="00621F3A"/>
    <w:rsid w:val="00622278"/>
    <w:rsid w:val="006224A9"/>
    <w:rsid w:val="00622BF0"/>
    <w:rsid w:val="00622C20"/>
    <w:rsid w:val="00622D8C"/>
    <w:rsid w:val="00622F2B"/>
    <w:rsid w:val="00623155"/>
    <w:rsid w:val="00623399"/>
    <w:rsid w:val="006233A1"/>
    <w:rsid w:val="0062374A"/>
    <w:rsid w:val="00623874"/>
    <w:rsid w:val="00623931"/>
    <w:rsid w:val="006239B3"/>
    <w:rsid w:val="00623B73"/>
    <w:rsid w:val="00623D88"/>
    <w:rsid w:val="00623E2A"/>
    <w:rsid w:val="00623F34"/>
    <w:rsid w:val="00624036"/>
    <w:rsid w:val="006240F8"/>
    <w:rsid w:val="00624255"/>
    <w:rsid w:val="006246D5"/>
    <w:rsid w:val="00624792"/>
    <w:rsid w:val="00624933"/>
    <w:rsid w:val="006256A4"/>
    <w:rsid w:val="006257CE"/>
    <w:rsid w:val="00625A9E"/>
    <w:rsid w:val="00625BC3"/>
    <w:rsid w:val="00625C7D"/>
    <w:rsid w:val="00625CA9"/>
    <w:rsid w:val="00625CBB"/>
    <w:rsid w:val="00626004"/>
    <w:rsid w:val="00626097"/>
    <w:rsid w:val="0062609B"/>
    <w:rsid w:val="00626133"/>
    <w:rsid w:val="00626496"/>
    <w:rsid w:val="00626564"/>
    <w:rsid w:val="00626883"/>
    <w:rsid w:val="0062697A"/>
    <w:rsid w:val="00626E36"/>
    <w:rsid w:val="006271F2"/>
    <w:rsid w:val="00627325"/>
    <w:rsid w:val="00627603"/>
    <w:rsid w:val="006279C5"/>
    <w:rsid w:val="00627E4C"/>
    <w:rsid w:val="00627E5D"/>
    <w:rsid w:val="00627E7D"/>
    <w:rsid w:val="00627ED7"/>
    <w:rsid w:val="006301D6"/>
    <w:rsid w:val="0063036F"/>
    <w:rsid w:val="0063067E"/>
    <w:rsid w:val="0063098F"/>
    <w:rsid w:val="00630B6A"/>
    <w:rsid w:val="00630BC7"/>
    <w:rsid w:val="00630D55"/>
    <w:rsid w:val="00630E7C"/>
    <w:rsid w:val="0063104E"/>
    <w:rsid w:val="00631284"/>
    <w:rsid w:val="006315A3"/>
    <w:rsid w:val="0063176B"/>
    <w:rsid w:val="0063185F"/>
    <w:rsid w:val="006318D0"/>
    <w:rsid w:val="0063190E"/>
    <w:rsid w:val="00631A69"/>
    <w:rsid w:val="00631D4C"/>
    <w:rsid w:val="00631EA0"/>
    <w:rsid w:val="00632183"/>
    <w:rsid w:val="0063223B"/>
    <w:rsid w:val="006326C3"/>
    <w:rsid w:val="006329CA"/>
    <w:rsid w:val="00632AFD"/>
    <w:rsid w:val="00632C62"/>
    <w:rsid w:val="00632E37"/>
    <w:rsid w:val="00632EA2"/>
    <w:rsid w:val="00632FE4"/>
    <w:rsid w:val="0063306D"/>
    <w:rsid w:val="006336C5"/>
    <w:rsid w:val="00633770"/>
    <w:rsid w:val="0063378B"/>
    <w:rsid w:val="006337C5"/>
    <w:rsid w:val="00633C1E"/>
    <w:rsid w:val="00633ECE"/>
    <w:rsid w:val="00633FBE"/>
    <w:rsid w:val="0063404C"/>
    <w:rsid w:val="006340FF"/>
    <w:rsid w:val="006341A4"/>
    <w:rsid w:val="00634598"/>
    <w:rsid w:val="00634A9B"/>
    <w:rsid w:val="00634B17"/>
    <w:rsid w:val="00634C04"/>
    <w:rsid w:val="00634C69"/>
    <w:rsid w:val="00634E78"/>
    <w:rsid w:val="006354A5"/>
    <w:rsid w:val="0063573C"/>
    <w:rsid w:val="00635798"/>
    <w:rsid w:val="0063586D"/>
    <w:rsid w:val="00635F47"/>
    <w:rsid w:val="00636539"/>
    <w:rsid w:val="006365A3"/>
    <w:rsid w:val="006365DE"/>
    <w:rsid w:val="00636949"/>
    <w:rsid w:val="006369AD"/>
    <w:rsid w:val="00636A2F"/>
    <w:rsid w:val="00636B99"/>
    <w:rsid w:val="00636CAF"/>
    <w:rsid w:val="00637276"/>
    <w:rsid w:val="006374DC"/>
    <w:rsid w:val="006374F2"/>
    <w:rsid w:val="00637962"/>
    <w:rsid w:val="00637B06"/>
    <w:rsid w:val="0064035F"/>
    <w:rsid w:val="006403FF"/>
    <w:rsid w:val="00640462"/>
    <w:rsid w:val="00640627"/>
    <w:rsid w:val="00640923"/>
    <w:rsid w:val="00640C52"/>
    <w:rsid w:val="00640D81"/>
    <w:rsid w:val="00640D99"/>
    <w:rsid w:val="00640E84"/>
    <w:rsid w:val="006414E9"/>
    <w:rsid w:val="00641BFB"/>
    <w:rsid w:val="00641DA9"/>
    <w:rsid w:val="006425C2"/>
    <w:rsid w:val="0064271D"/>
    <w:rsid w:val="006429B3"/>
    <w:rsid w:val="006429C1"/>
    <w:rsid w:val="00642D51"/>
    <w:rsid w:val="00642D7D"/>
    <w:rsid w:val="00642E34"/>
    <w:rsid w:val="00642F0F"/>
    <w:rsid w:val="00643CAB"/>
    <w:rsid w:val="00643EE0"/>
    <w:rsid w:val="00643F7E"/>
    <w:rsid w:val="0064404E"/>
    <w:rsid w:val="0064408B"/>
    <w:rsid w:val="006441DA"/>
    <w:rsid w:val="006447C4"/>
    <w:rsid w:val="006447EE"/>
    <w:rsid w:val="00644B48"/>
    <w:rsid w:val="00644E4A"/>
    <w:rsid w:val="00645327"/>
    <w:rsid w:val="00645370"/>
    <w:rsid w:val="00645377"/>
    <w:rsid w:val="006454A2"/>
    <w:rsid w:val="0064554C"/>
    <w:rsid w:val="0064556B"/>
    <w:rsid w:val="006455B9"/>
    <w:rsid w:val="0064572F"/>
    <w:rsid w:val="00645913"/>
    <w:rsid w:val="00645B92"/>
    <w:rsid w:val="00645BE2"/>
    <w:rsid w:val="00645D40"/>
    <w:rsid w:val="00646261"/>
    <w:rsid w:val="00646657"/>
    <w:rsid w:val="00646E03"/>
    <w:rsid w:val="00646EF0"/>
    <w:rsid w:val="00646F68"/>
    <w:rsid w:val="00647178"/>
    <w:rsid w:val="006472C9"/>
    <w:rsid w:val="00647423"/>
    <w:rsid w:val="006474C1"/>
    <w:rsid w:val="00647560"/>
    <w:rsid w:val="0064763A"/>
    <w:rsid w:val="00647703"/>
    <w:rsid w:val="0064796D"/>
    <w:rsid w:val="00647E20"/>
    <w:rsid w:val="00647EAD"/>
    <w:rsid w:val="00647F56"/>
    <w:rsid w:val="006501E9"/>
    <w:rsid w:val="00650255"/>
    <w:rsid w:val="006502A0"/>
    <w:rsid w:val="006502BD"/>
    <w:rsid w:val="0065031E"/>
    <w:rsid w:val="0065040C"/>
    <w:rsid w:val="0065050D"/>
    <w:rsid w:val="00650728"/>
    <w:rsid w:val="00651369"/>
    <w:rsid w:val="00651418"/>
    <w:rsid w:val="00651434"/>
    <w:rsid w:val="00651552"/>
    <w:rsid w:val="00651619"/>
    <w:rsid w:val="0065169B"/>
    <w:rsid w:val="006517CD"/>
    <w:rsid w:val="006517D3"/>
    <w:rsid w:val="00651997"/>
    <w:rsid w:val="006519DD"/>
    <w:rsid w:val="00651BD4"/>
    <w:rsid w:val="00651F97"/>
    <w:rsid w:val="00652032"/>
    <w:rsid w:val="006520FD"/>
    <w:rsid w:val="00652372"/>
    <w:rsid w:val="0065270B"/>
    <w:rsid w:val="00652724"/>
    <w:rsid w:val="00652ADD"/>
    <w:rsid w:val="00652C57"/>
    <w:rsid w:val="00652D9C"/>
    <w:rsid w:val="0065304F"/>
    <w:rsid w:val="006530C2"/>
    <w:rsid w:val="00653325"/>
    <w:rsid w:val="00653454"/>
    <w:rsid w:val="006536FF"/>
    <w:rsid w:val="006539D7"/>
    <w:rsid w:val="00653A2C"/>
    <w:rsid w:val="00653A71"/>
    <w:rsid w:val="00653AB0"/>
    <w:rsid w:val="00653EB2"/>
    <w:rsid w:val="00654014"/>
    <w:rsid w:val="00654550"/>
    <w:rsid w:val="00654604"/>
    <w:rsid w:val="00654653"/>
    <w:rsid w:val="006547E0"/>
    <w:rsid w:val="00654B75"/>
    <w:rsid w:val="00654E29"/>
    <w:rsid w:val="00655194"/>
    <w:rsid w:val="00655388"/>
    <w:rsid w:val="00655397"/>
    <w:rsid w:val="006556F0"/>
    <w:rsid w:val="0065572A"/>
    <w:rsid w:val="006557C2"/>
    <w:rsid w:val="00655926"/>
    <w:rsid w:val="00655AE7"/>
    <w:rsid w:val="00655B54"/>
    <w:rsid w:val="00656203"/>
    <w:rsid w:val="0065624D"/>
    <w:rsid w:val="00656398"/>
    <w:rsid w:val="00656514"/>
    <w:rsid w:val="0065662C"/>
    <w:rsid w:val="00656707"/>
    <w:rsid w:val="00656B18"/>
    <w:rsid w:val="00656D3C"/>
    <w:rsid w:val="00657023"/>
    <w:rsid w:val="006570FC"/>
    <w:rsid w:val="006573D4"/>
    <w:rsid w:val="00657602"/>
    <w:rsid w:val="00657696"/>
    <w:rsid w:val="00660233"/>
    <w:rsid w:val="00660816"/>
    <w:rsid w:val="0066096B"/>
    <w:rsid w:val="00660A90"/>
    <w:rsid w:val="006611D3"/>
    <w:rsid w:val="00661287"/>
    <w:rsid w:val="00661369"/>
    <w:rsid w:val="006613CB"/>
    <w:rsid w:val="00661832"/>
    <w:rsid w:val="00662118"/>
    <w:rsid w:val="0066217D"/>
    <w:rsid w:val="00662500"/>
    <w:rsid w:val="00662683"/>
    <w:rsid w:val="006627AD"/>
    <w:rsid w:val="00662901"/>
    <w:rsid w:val="00662907"/>
    <w:rsid w:val="00662A60"/>
    <w:rsid w:val="00662B5C"/>
    <w:rsid w:val="00662EEC"/>
    <w:rsid w:val="006630CF"/>
    <w:rsid w:val="0066312C"/>
    <w:rsid w:val="00663316"/>
    <w:rsid w:val="006637F1"/>
    <w:rsid w:val="00663A8C"/>
    <w:rsid w:val="00663E52"/>
    <w:rsid w:val="00663E71"/>
    <w:rsid w:val="00663F44"/>
    <w:rsid w:val="006641EF"/>
    <w:rsid w:val="0066481A"/>
    <w:rsid w:val="00664850"/>
    <w:rsid w:val="00664AF9"/>
    <w:rsid w:val="00664F39"/>
    <w:rsid w:val="006650A9"/>
    <w:rsid w:val="006650CC"/>
    <w:rsid w:val="00665230"/>
    <w:rsid w:val="0066524C"/>
    <w:rsid w:val="006652A6"/>
    <w:rsid w:val="00665A26"/>
    <w:rsid w:val="00665B6C"/>
    <w:rsid w:val="00665D94"/>
    <w:rsid w:val="00665EFE"/>
    <w:rsid w:val="0066603D"/>
    <w:rsid w:val="00666184"/>
    <w:rsid w:val="00666650"/>
    <w:rsid w:val="00666796"/>
    <w:rsid w:val="00667269"/>
    <w:rsid w:val="00667331"/>
    <w:rsid w:val="0066769E"/>
    <w:rsid w:val="00667789"/>
    <w:rsid w:val="00667932"/>
    <w:rsid w:val="00667DF2"/>
    <w:rsid w:val="0067000F"/>
    <w:rsid w:val="00670108"/>
    <w:rsid w:val="006703F8"/>
    <w:rsid w:val="006704C2"/>
    <w:rsid w:val="00670E79"/>
    <w:rsid w:val="006710B5"/>
    <w:rsid w:val="00671197"/>
    <w:rsid w:val="006716DA"/>
    <w:rsid w:val="006719D6"/>
    <w:rsid w:val="00672538"/>
    <w:rsid w:val="00672550"/>
    <w:rsid w:val="0067288F"/>
    <w:rsid w:val="006728A0"/>
    <w:rsid w:val="006728D8"/>
    <w:rsid w:val="006728E7"/>
    <w:rsid w:val="0067291E"/>
    <w:rsid w:val="006729C3"/>
    <w:rsid w:val="00672CBC"/>
    <w:rsid w:val="00672D11"/>
    <w:rsid w:val="00672D98"/>
    <w:rsid w:val="00672E28"/>
    <w:rsid w:val="006731BD"/>
    <w:rsid w:val="006732B4"/>
    <w:rsid w:val="006732E5"/>
    <w:rsid w:val="00673EB5"/>
    <w:rsid w:val="006741B0"/>
    <w:rsid w:val="006741CD"/>
    <w:rsid w:val="00674341"/>
    <w:rsid w:val="006747C9"/>
    <w:rsid w:val="00674968"/>
    <w:rsid w:val="00674A27"/>
    <w:rsid w:val="00674A66"/>
    <w:rsid w:val="00674AB8"/>
    <w:rsid w:val="00674B7D"/>
    <w:rsid w:val="00674BF5"/>
    <w:rsid w:val="00674D77"/>
    <w:rsid w:val="00674E5C"/>
    <w:rsid w:val="00675039"/>
    <w:rsid w:val="00675138"/>
    <w:rsid w:val="0067513A"/>
    <w:rsid w:val="00675308"/>
    <w:rsid w:val="00675544"/>
    <w:rsid w:val="00675669"/>
    <w:rsid w:val="006757E4"/>
    <w:rsid w:val="00675967"/>
    <w:rsid w:val="00675CEC"/>
    <w:rsid w:val="00676203"/>
    <w:rsid w:val="006764AC"/>
    <w:rsid w:val="006764B1"/>
    <w:rsid w:val="0067697B"/>
    <w:rsid w:val="006769DA"/>
    <w:rsid w:val="00676B6E"/>
    <w:rsid w:val="00676D55"/>
    <w:rsid w:val="00676E2D"/>
    <w:rsid w:val="00676F79"/>
    <w:rsid w:val="0067713A"/>
    <w:rsid w:val="0067722C"/>
    <w:rsid w:val="0067726D"/>
    <w:rsid w:val="00677448"/>
    <w:rsid w:val="0067758D"/>
    <w:rsid w:val="006778C5"/>
    <w:rsid w:val="00677901"/>
    <w:rsid w:val="00677CF3"/>
    <w:rsid w:val="00677DB0"/>
    <w:rsid w:val="00677ED4"/>
    <w:rsid w:val="00677EDA"/>
    <w:rsid w:val="006800F4"/>
    <w:rsid w:val="00680128"/>
    <w:rsid w:val="0068019D"/>
    <w:rsid w:val="006807CF"/>
    <w:rsid w:val="00680CB4"/>
    <w:rsid w:val="00680CEE"/>
    <w:rsid w:val="00680E53"/>
    <w:rsid w:val="00680EFA"/>
    <w:rsid w:val="00680F35"/>
    <w:rsid w:val="00681080"/>
    <w:rsid w:val="006810B4"/>
    <w:rsid w:val="0068123C"/>
    <w:rsid w:val="006818FF"/>
    <w:rsid w:val="00681BDB"/>
    <w:rsid w:val="00681DA6"/>
    <w:rsid w:val="00681E3C"/>
    <w:rsid w:val="00681E8E"/>
    <w:rsid w:val="00681E99"/>
    <w:rsid w:val="006822BE"/>
    <w:rsid w:val="006823C1"/>
    <w:rsid w:val="00682421"/>
    <w:rsid w:val="00682498"/>
    <w:rsid w:val="006824CC"/>
    <w:rsid w:val="00682E58"/>
    <w:rsid w:val="00683127"/>
    <w:rsid w:val="006832C0"/>
    <w:rsid w:val="00683990"/>
    <w:rsid w:val="00683D52"/>
    <w:rsid w:val="00683E1D"/>
    <w:rsid w:val="00683E79"/>
    <w:rsid w:val="00683FD5"/>
    <w:rsid w:val="00684022"/>
    <w:rsid w:val="00684069"/>
    <w:rsid w:val="00684217"/>
    <w:rsid w:val="006844EA"/>
    <w:rsid w:val="006848CC"/>
    <w:rsid w:val="006849DE"/>
    <w:rsid w:val="00684B2D"/>
    <w:rsid w:val="00684DE3"/>
    <w:rsid w:val="00684F21"/>
    <w:rsid w:val="0068502A"/>
    <w:rsid w:val="0068505F"/>
    <w:rsid w:val="006850D2"/>
    <w:rsid w:val="00685155"/>
    <w:rsid w:val="006852C5"/>
    <w:rsid w:val="0068546E"/>
    <w:rsid w:val="006855AD"/>
    <w:rsid w:val="00685CDA"/>
    <w:rsid w:val="00685F78"/>
    <w:rsid w:val="0068631A"/>
    <w:rsid w:val="00686725"/>
    <w:rsid w:val="0068676D"/>
    <w:rsid w:val="00686FD6"/>
    <w:rsid w:val="0068725C"/>
    <w:rsid w:val="006872EB"/>
    <w:rsid w:val="00687348"/>
    <w:rsid w:val="006875AF"/>
    <w:rsid w:val="0068761D"/>
    <w:rsid w:val="00687659"/>
    <w:rsid w:val="0068769B"/>
    <w:rsid w:val="00687800"/>
    <w:rsid w:val="006878CD"/>
    <w:rsid w:val="006878FB"/>
    <w:rsid w:val="006879D8"/>
    <w:rsid w:val="00687B58"/>
    <w:rsid w:val="00687EFF"/>
    <w:rsid w:val="00687FE3"/>
    <w:rsid w:val="00687FEC"/>
    <w:rsid w:val="00690455"/>
    <w:rsid w:val="0069084D"/>
    <w:rsid w:val="00690988"/>
    <w:rsid w:val="00690A56"/>
    <w:rsid w:val="00690A67"/>
    <w:rsid w:val="00690CC0"/>
    <w:rsid w:val="00691312"/>
    <w:rsid w:val="00691483"/>
    <w:rsid w:val="00691493"/>
    <w:rsid w:val="00691B1B"/>
    <w:rsid w:val="00691CC1"/>
    <w:rsid w:val="00691D8F"/>
    <w:rsid w:val="00691F45"/>
    <w:rsid w:val="006928D4"/>
    <w:rsid w:val="00692991"/>
    <w:rsid w:val="00692B05"/>
    <w:rsid w:val="0069302F"/>
    <w:rsid w:val="006932F1"/>
    <w:rsid w:val="00693350"/>
    <w:rsid w:val="0069386D"/>
    <w:rsid w:val="00693902"/>
    <w:rsid w:val="00693A4C"/>
    <w:rsid w:val="00693DA6"/>
    <w:rsid w:val="00693DE7"/>
    <w:rsid w:val="00693E03"/>
    <w:rsid w:val="006940DB"/>
    <w:rsid w:val="006941B5"/>
    <w:rsid w:val="00694501"/>
    <w:rsid w:val="00694505"/>
    <w:rsid w:val="006945D3"/>
    <w:rsid w:val="0069465C"/>
    <w:rsid w:val="006946C1"/>
    <w:rsid w:val="00694B94"/>
    <w:rsid w:val="00694EFD"/>
    <w:rsid w:val="00694F67"/>
    <w:rsid w:val="00695257"/>
    <w:rsid w:val="006954DB"/>
    <w:rsid w:val="00695D30"/>
    <w:rsid w:val="00696272"/>
    <w:rsid w:val="006962B7"/>
    <w:rsid w:val="00696E8F"/>
    <w:rsid w:val="00697054"/>
    <w:rsid w:val="006973C2"/>
    <w:rsid w:val="006973FC"/>
    <w:rsid w:val="006977AB"/>
    <w:rsid w:val="00697860"/>
    <w:rsid w:val="00697872"/>
    <w:rsid w:val="00697D37"/>
    <w:rsid w:val="00697FB5"/>
    <w:rsid w:val="006A0006"/>
    <w:rsid w:val="006A001C"/>
    <w:rsid w:val="006A006A"/>
    <w:rsid w:val="006A0170"/>
    <w:rsid w:val="006A01D4"/>
    <w:rsid w:val="006A025E"/>
    <w:rsid w:val="006A04C3"/>
    <w:rsid w:val="006A073B"/>
    <w:rsid w:val="006A09AB"/>
    <w:rsid w:val="006A106C"/>
    <w:rsid w:val="006A11F1"/>
    <w:rsid w:val="006A13BC"/>
    <w:rsid w:val="006A14ED"/>
    <w:rsid w:val="006A17A7"/>
    <w:rsid w:val="006A18B9"/>
    <w:rsid w:val="006A19C7"/>
    <w:rsid w:val="006A1B1C"/>
    <w:rsid w:val="006A211F"/>
    <w:rsid w:val="006A215E"/>
    <w:rsid w:val="006A2673"/>
    <w:rsid w:val="006A27A7"/>
    <w:rsid w:val="006A283E"/>
    <w:rsid w:val="006A2866"/>
    <w:rsid w:val="006A2978"/>
    <w:rsid w:val="006A29B8"/>
    <w:rsid w:val="006A2B05"/>
    <w:rsid w:val="006A2BFF"/>
    <w:rsid w:val="006A2DA8"/>
    <w:rsid w:val="006A2E78"/>
    <w:rsid w:val="006A2F32"/>
    <w:rsid w:val="006A378B"/>
    <w:rsid w:val="006A3811"/>
    <w:rsid w:val="006A39B2"/>
    <w:rsid w:val="006A3A1C"/>
    <w:rsid w:val="006A3AF2"/>
    <w:rsid w:val="006A3C2B"/>
    <w:rsid w:val="006A3CCD"/>
    <w:rsid w:val="006A3D1D"/>
    <w:rsid w:val="006A3FFC"/>
    <w:rsid w:val="006A41EE"/>
    <w:rsid w:val="006A41F7"/>
    <w:rsid w:val="006A43C9"/>
    <w:rsid w:val="006A496C"/>
    <w:rsid w:val="006A4B0C"/>
    <w:rsid w:val="006A4B4D"/>
    <w:rsid w:val="006A4BA4"/>
    <w:rsid w:val="006A4C34"/>
    <w:rsid w:val="006A4E5C"/>
    <w:rsid w:val="006A54E9"/>
    <w:rsid w:val="006A5581"/>
    <w:rsid w:val="006A57BB"/>
    <w:rsid w:val="006A5827"/>
    <w:rsid w:val="006A58FA"/>
    <w:rsid w:val="006A59AA"/>
    <w:rsid w:val="006A5A62"/>
    <w:rsid w:val="006A6120"/>
    <w:rsid w:val="006A6151"/>
    <w:rsid w:val="006A6160"/>
    <w:rsid w:val="006A63C7"/>
    <w:rsid w:val="006A6533"/>
    <w:rsid w:val="006A66E5"/>
    <w:rsid w:val="006A6B9E"/>
    <w:rsid w:val="006A71FB"/>
    <w:rsid w:val="006A7F1D"/>
    <w:rsid w:val="006B0295"/>
    <w:rsid w:val="006B058A"/>
    <w:rsid w:val="006B0617"/>
    <w:rsid w:val="006B062F"/>
    <w:rsid w:val="006B071B"/>
    <w:rsid w:val="006B08F9"/>
    <w:rsid w:val="006B0904"/>
    <w:rsid w:val="006B0BB3"/>
    <w:rsid w:val="006B0BFE"/>
    <w:rsid w:val="006B0DD7"/>
    <w:rsid w:val="006B0F6A"/>
    <w:rsid w:val="006B1031"/>
    <w:rsid w:val="006B153B"/>
    <w:rsid w:val="006B1C0E"/>
    <w:rsid w:val="006B1F2D"/>
    <w:rsid w:val="006B1F41"/>
    <w:rsid w:val="006B21F7"/>
    <w:rsid w:val="006B2289"/>
    <w:rsid w:val="006B25A8"/>
    <w:rsid w:val="006B2A9F"/>
    <w:rsid w:val="006B2F49"/>
    <w:rsid w:val="006B2FC4"/>
    <w:rsid w:val="006B2FC5"/>
    <w:rsid w:val="006B2FE9"/>
    <w:rsid w:val="006B3070"/>
    <w:rsid w:val="006B33BB"/>
    <w:rsid w:val="006B353D"/>
    <w:rsid w:val="006B35E9"/>
    <w:rsid w:val="006B37F8"/>
    <w:rsid w:val="006B3BD3"/>
    <w:rsid w:val="006B3C73"/>
    <w:rsid w:val="006B3C98"/>
    <w:rsid w:val="006B3D34"/>
    <w:rsid w:val="006B4212"/>
    <w:rsid w:val="006B450F"/>
    <w:rsid w:val="006B463A"/>
    <w:rsid w:val="006B4767"/>
    <w:rsid w:val="006B4780"/>
    <w:rsid w:val="006B4B7D"/>
    <w:rsid w:val="006B50A7"/>
    <w:rsid w:val="006B5581"/>
    <w:rsid w:val="006B5894"/>
    <w:rsid w:val="006B58CC"/>
    <w:rsid w:val="006B599C"/>
    <w:rsid w:val="006B5AC4"/>
    <w:rsid w:val="006B5D44"/>
    <w:rsid w:val="006B5E34"/>
    <w:rsid w:val="006B6057"/>
    <w:rsid w:val="006B6284"/>
    <w:rsid w:val="006B6487"/>
    <w:rsid w:val="006B6B08"/>
    <w:rsid w:val="006B7065"/>
    <w:rsid w:val="006B72BA"/>
    <w:rsid w:val="006B7420"/>
    <w:rsid w:val="006B75B4"/>
    <w:rsid w:val="006B7B73"/>
    <w:rsid w:val="006B7CB6"/>
    <w:rsid w:val="006C04D8"/>
    <w:rsid w:val="006C092B"/>
    <w:rsid w:val="006C0973"/>
    <w:rsid w:val="006C0CA8"/>
    <w:rsid w:val="006C1092"/>
    <w:rsid w:val="006C1238"/>
    <w:rsid w:val="006C13B7"/>
    <w:rsid w:val="006C15FD"/>
    <w:rsid w:val="006C174B"/>
    <w:rsid w:val="006C1993"/>
    <w:rsid w:val="006C1A37"/>
    <w:rsid w:val="006C1C0C"/>
    <w:rsid w:val="006C1E32"/>
    <w:rsid w:val="006C1FFB"/>
    <w:rsid w:val="006C215B"/>
    <w:rsid w:val="006C216D"/>
    <w:rsid w:val="006C217A"/>
    <w:rsid w:val="006C21FC"/>
    <w:rsid w:val="006C23F8"/>
    <w:rsid w:val="006C28C2"/>
    <w:rsid w:val="006C2ADA"/>
    <w:rsid w:val="006C2BF1"/>
    <w:rsid w:val="006C2D42"/>
    <w:rsid w:val="006C2D9C"/>
    <w:rsid w:val="006C2DB4"/>
    <w:rsid w:val="006C2DD6"/>
    <w:rsid w:val="006C303B"/>
    <w:rsid w:val="006C32AC"/>
    <w:rsid w:val="006C3316"/>
    <w:rsid w:val="006C333E"/>
    <w:rsid w:val="006C3741"/>
    <w:rsid w:val="006C3B11"/>
    <w:rsid w:val="006C3B51"/>
    <w:rsid w:val="006C3D68"/>
    <w:rsid w:val="006C432F"/>
    <w:rsid w:val="006C4541"/>
    <w:rsid w:val="006C45A6"/>
    <w:rsid w:val="006C4ED2"/>
    <w:rsid w:val="006C4EE2"/>
    <w:rsid w:val="006C5382"/>
    <w:rsid w:val="006C5514"/>
    <w:rsid w:val="006C56A1"/>
    <w:rsid w:val="006C57FE"/>
    <w:rsid w:val="006C5A5C"/>
    <w:rsid w:val="006C5C23"/>
    <w:rsid w:val="006C5D6B"/>
    <w:rsid w:val="006C5E15"/>
    <w:rsid w:val="006C5FFE"/>
    <w:rsid w:val="006C6389"/>
    <w:rsid w:val="006C67D2"/>
    <w:rsid w:val="006C6936"/>
    <w:rsid w:val="006C6981"/>
    <w:rsid w:val="006C69EF"/>
    <w:rsid w:val="006C6B59"/>
    <w:rsid w:val="006C6B6B"/>
    <w:rsid w:val="006C6BAD"/>
    <w:rsid w:val="006C6E47"/>
    <w:rsid w:val="006C7267"/>
    <w:rsid w:val="006C747F"/>
    <w:rsid w:val="006C7623"/>
    <w:rsid w:val="006C782A"/>
    <w:rsid w:val="006C7A60"/>
    <w:rsid w:val="006C7B02"/>
    <w:rsid w:val="006C7EDF"/>
    <w:rsid w:val="006D00C5"/>
    <w:rsid w:val="006D0295"/>
    <w:rsid w:val="006D035A"/>
    <w:rsid w:val="006D03FE"/>
    <w:rsid w:val="006D0B53"/>
    <w:rsid w:val="006D0BAD"/>
    <w:rsid w:val="006D0D7F"/>
    <w:rsid w:val="006D12C6"/>
    <w:rsid w:val="006D12F0"/>
    <w:rsid w:val="006D1338"/>
    <w:rsid w:val="006D13C7"/>
    <w:rsid w:val="006D1405"/>
    <w:rsid w:val="006D1587"/>
    <w:rsid w:val="006D1CE5"/>
    <w:rsid w:val="006D1D95"/>
    <w:rsid w:val="006D208A"/>
    <w:rsid w:val="006D21FF"/>
    <w:rsid w:val="006D2338"/>
    <w:rsid w:val="006D2432"/>
    <w:rsid w:val="006D2ABA"/>
    <w:rsid w:val="006D2B58"/>
    <w:rsid w:val="006D2BCC"/>
    <w:rsid w:val="006D2BE9"/>
    <w:rsid w:val="006D2EC1"/>
    <w:rsid w:val="006D2FDC"/>
    <w:rsid w:val="006D304F"/>
    <w:rsid w:val="006D30A3"/>
    <w:rsid w:val="006D318F"/>
    <w:rsid w:val="006D3470"/>
    <w:rsid w:val="006D3552"/>
    <w:rsid w:val="006D39E5"/>
    <w:rsid w:val="006D3A0C"/>
    <w:rsid w:val="006D3C02"/>
    <w:rsid w:val="006D4551"/>
    <w:rsid w:val="006D47CA"/>
    <w:rsid w:val="006D4B8F"/>
    <w:rsid w:val="006D4C3E"/>
    <w:rsid w:val="006D4C4D"/>
    <w:rsid w:val="006D4D34"/>
    <w:rsid w:val="006D4D36"/>
    <w:rsid w:val="006D59CF"/>
    <w:rsid w:val="006D5D3F"/>
    <w:rsid w:val="006D5E1C"/>
    <w:rsid w:val="006D5E51"/>
    <w:rsid w:val="006D5FF9"/>
    <w:rsid w:val="006D60BD"/>
    <w:rsid w:val="006D615C"/>
    <w:rsid w:val="006D616A"/>
    <w:rsid w:val="006D6247"/>
    <w:rsid w:val="006D62D8"/>
    <w:rsid w:val="006D6581"/>
    <w:rsid w:val="006D6708"/>
    <w:rsid w:val="006D676D"/>
    <w:rsid w:val="006D6995"/>
    <w:rsid w:val="006D6A01"/>
    <w:rsid w:val="006D6C5B"/>
    <w:rsid w:val="006D6CAE"/>
    <w:rsid w:val="006D77C7"/>
    <w:rsid w:val="006D7A31"/>
    <w:rsid w:val="006D7A70"/>
    <w:rsid w:val="006D7CCF"/>
    <w:rsid w:val="006D7CDA"/>
    <w:rsid w:val="006E008A"/>
    <w:rsid w:val="006E0218"/>
    <w:rsid w:val="006E0294"/>
    <w:rsid w:val="006E0365"/>
    <w:rsid w:val="006E0702"/>
    <w:rsid w:val="006E0963"/>
    <w:rsid w:val="006E0C49"/>
    <w:rsid w:val="006E0C7A"/>
    <w:rsid w:val="006E0DAB"/>
    <w:rsid w:val="006E0DDA"/>
    <w:rsid w:val="006E0F7A"/>
    <w:rsid w:val="006E1470"/>
    <w:rsid w:val="006E1736"/>
    <w:rsid w:val="006E1776"/>
    <w:rsid w:val="006E1AE9"/>
    <w:rsid w:val="006E1B84"/>
    <w:rsid w:val="006E1E73"/>
    <w:rsid w:val="006E22BF"/>
    <w:rsid w:val="006E2300"/>
    <w:rsid w:val="006E247B"/>
    <w:rsid w:val="006E25C2"/>
    <w:rsid w:val="006E2754"/>
    <w:rsid w:val="006E2DAF"/>
    <w:rsid w:val="006E30C7"/>
    <w:rsid w:val="006E31D4"/>
    <w:rsid w:val="006E37E5"/>
    <w:rsid w:val="006E3882"/>
    <w:rsid w:val="006E3C6D"/>
    <w:rsid w:val="006E41BF"/>
    <w:rsid w:val="006E4330"/>
    <w:rsid w:val="006E4707"/>
    <w:rsid w:val="006E4801"/>
    <w:rsid w:val="006E4901"/>
    <w:rsid w:val="006E4BC5"/>
    <w:rsid w:val="006E4C60"/>
    <w:rsid w:val="006E4CDE"/>
    <w:rsid w:val="006E4DC2"/>
    <w:rsid w:val="006E4E21"/>
    <w:rsid w:val="006E511D"/>
    <w:rsid w:val="006E51DE"/>
    <w:rsid w:val="006E52E2"/>
    <w:rsid w:val="006E5470"/>
    <w:rsid w:val="006E5690"/>
    <w:rsid w:val="006E5726"/>
    <w:rsid w:val="006E5DB9"/>
    <w:rsid w:val="006E5FB6"/>
    <w:rsid w:val="006E5FE2"/>
    <w:rsid w:val="006E600C"/>
    <w:rsid w:val="006E62A3"/>
    <w:rsid w:val="006E6309"/>
    <w:rsid w:val="006E65C3"/>
    <w:rsid w:val="006E67A3"/>
    <w:rsid w:val="006E709E"/>
    <w:rsid w:val="006E747D"/>
    <w:rsid w:val="006E7494"/>
    <w:rsid w:val="006E7D57"/>
    <w:rsid w:val="006F01A6"/>
    <w:rsid w:val="006F01D0"/>
    <w:rsid w:val="006F01FA"/>
    <w:rsid w:val="006F05BA"/>
    <w:rsid w:val="006F09F4"/>
    <w:rsid w:val="006F0B22"/>
    <w:rsid w:val="006F0D7C"/>
    <w:rsid w:val="006F10B0"/>
    <w:rsid w:val="006F1238"/>
    <w:rsid w:val="006F1500"/>
    <w:rsid w:val="006F1535"/>
    <w:rsid w:val="006F1711"/>
    <w:rsid w:val="006F1ABC"/>
    <w:rsid w:val="006F1BC7"/>
    <w:rsid w:val="006F1DB5"/>
    <w:rsid w:val="006F1E0D"/>
    <w:rsid w:val="006F20B5"/>
    <w:rsid w:val="006F2113"/>
    <w:rsid w:val="006F2F01"/>
    <w:rsid w:val="006F30E3"/>
    <w:rsid w:val="006F3260"/>
    <w:rsid w:val="006F32CD"/>
    <w:rsid w:val="006F3378"/>
    <w:rsid w:val="006F35B7"/>
    <w:rsid w:val="006F365B"/>
    <w:rsid w:val="006F36F8"/>
    <w:rsid w:val="006F376C"/>
    <w:rsid w:val="006F39FE"/>
    <w:rsid w:val="006F3DA5"/>
    <w:rsid w:val="006F3DC5"/>
    <w:rsid w:val="006F3E8E"/>
    <w:rsid w:val="006F3FD8"/>
    <w:rsid w:val="006F4139"/>
    <w:rsid w:val="006F4141"/>
    <w:rsid w:val="006F41B2"/>
    <w:rsid w:val="006F4415"/>
    <w:rsid w:val="006F4433"/>
    <w:rsid w:val="006F4F86"/>
    <w:rsid w:val="006F54E0"/>
    <w:rsid w:val="006F5AC3"/>
    <w:rsid w:val="006F5D4C"/>
    <w:rsid w:val="006F6049"/>
    <w:rsid w:val="006F60D0"/>
    <w:rsid w:val="006F6100"/>
    <w:rsid w:val="006F6106"/>
    <w:rsid w:val="006F6A7F"/>
    <w:rsid w:val="006F6AB9"/>
    <w:rsid w:val="006F6D1F"/>
    <w:rsid w:val="006F6EAE"/>
    <w:rsid w:val="006F6EBF"/>
    <w:rsid w:val="006F6FD8"/>
    <w:rsid w:val="006F75B8"/>
    <w:rsid w:val="006F76E0"/>
    <w:rsid w:val="006F7A88"/>
    <w:rsid w:val="006F7B25"/>
    <w:rsid w:val="0070004B"/>
    <w:rsid w:val="007000A4"/>
    <w:rsid w:val="00700705"/>
    <w:rsid w:val="007007ED"/>
    <w:rsid w:val="007008B6"/>
    <w:rsid w:val="00700A22"/>
    <w:rsid w:val="00700D2B"/>
    <w:rsid w:val="00700D49"/>
    <w:rsid w:val="00700F1C"/>
    <w:rsid w:val="0070115A"/>
    <w:rsid w:val="007011C4"/>
    <w:rsid w:val="0070128E"/>
    <w:rsid w:val="007014CC"/>
    <w:rsid w:val="00701637"/>
    <w:rsid w:val="007016F3"/>
    <w:rsid w:val="00701947"/>
    <w:rsid w:val="00701953"/>
    <w:rsid w:val="00701AF5"/>
    <w:rsid w:val="00701BCD"/>
    <w:rsid w:val="00701D8F"/>
    <w:rsid w:val="0070207E"/>
    <w:rsid w:val="007022F3"/>
    <w:rsid w:val="0070230E"/>
    <w:rsid w:val="007023E2"/>
    <w:rsid w:val="00702427"/>
    <w:rsid w:val="0070250D"/>
    <w:rsid w:val="00702749"/>
    <w:rsid w:val="00702FF4"/>
    <w:rsid w:val="007033A2"/>
    <w:rsid w:val="007035C3"/>
    <w:rsid w:val="007036B2"/>
    <w:rsid w:val="00703A26"/>
    <w:rsid w:val="00703C2C"/>
    <w:rsid w:val="00704328"/>
    <w:rsid w:val="00704391"/>
    <w:rsid w:val="00704405"/>
    <w:rsid w:val="00704488"/>
    <w:rsid w:val="007044DB"/>
    <w:rsid w:val="00704A21"/>
    <w:rsid w:val="00704C7F"/>
    <w:rsid w:val="00704D46"/>
    <w:rsid w:val="0070540B"/>
    <w:rsid w:val="0070576B"/>
    <w:rsid w:val="00705864"/>
    <w:rsid w:val="0070592E"/>
    <w:rsid w:val="00705941"/>
    <w:rsid w:val="00705A87"/>
    <w:rsid w:val="0070611B"/>
    <w:rsid w:val="007061CD"/>
    <w:rsid w:val="007062AE"/>
    <w:rsid w:val="0070649A"/>
    <w:rsid w:val="007065BF"/>
    <w:rsid w:val="00706688"/>
    <w:rsid w:val="00706789"/>
    <w:rsid w:val="00706843"/>
    <w:rsid w:val="00706934"/>
    <w:rsid w:val="00706B17"/>
    <w:rsid w:val="00706C85"/>
    <w:rsid w:val="00706E6C"/>
    <w:rsid w:val="00707278"/>
    <w:rsid w:val="00707463"/>
    <w:rsid w:val="00707623"/>
    <w:rsid w:val="00707950"/>
    <w:rsid w:val="007079C9"/>
    <w:rsid w:val="00707A0D"/>
    <w:rsid w:val="00707A9F"/>
    <w:rsid w:val="00707AE5"/>
    <w:rsid w:val="00707B5C"/>
    <w:rsid w:val="00707B65"/>
    <w:rsid w:val="00707BBE"/>
    <w:rsid w:val="00707DB7"/>
    <w:rsid w:val="0071026E"/>
    <w:rsid w:val="00710A29"/>
    <w:rsid w:val="00710AF1"/>
    <w:rsid w:val="007110D3"/>
    <w:rsid w:val="007113FC"/>
    <w:rsid w:val="00711551"/>
    <w:rsid w:val="00711D83"/>
    <w:rsid w:val="00712087"/>
    <w:rsid w:val="0071225D"/>
    <w:rsid w:val="0071242F"/>
    <w:rsid w:val="007125E5"/>
    <w:rsid w:val="00712814"/>
    <w:rsid w:val="00712B4A"/>
    <w:rsid w:val="00713031"/>
    <w:rsid w:val="00713071"/>
    <w:rsid w:val="00713097"/>
    <w:rsid w:val="00713825"/>
    <w:rsid w:val="00713AC0"/>
    <w:rsid w:val="00713DD6"/>
    <w:rsid w:val="0071464B"/>
    <w:rsid w:val="0071492A"/>
    <w:rsid w:val="00714B78"/>
    <w:rsid w:val="00714F9D"/>
    <w:rsid w:val="00715352"/>
    <w:rsid w:val="007156D2"/>
    <w:rsid w:val="0071577F"/>
    <w:rsid w:val="00715B31"/>
    <w:rsid w:val="00716067"/>
    <w:rsid w:val="007160F5"/>
    <w:rsid w:val="007161EF"/>
    <w:rsid w:val="007163BC"/>
    <w:rsid w:val="007164B6"/>
    <w:rsid w:val="00716595"/>
    <w:rsid w:val="0071675E"/>
    <w:rsid w:val="00716770"/>
    <w:rsid w:val="0071692A"/>
    <w:rsid w:val="00716A81"/>
    <w:rsid w:val="00716F0C"/>
    <w:rsid w:val="00717023"/>
    <w:rsid w:val="00717078"/>
    <w:rsid w:val="0071719E"/>
    <w:rsid w:val="0071755E"/>
    <w:rsid w:val="00717582"/>
    <w:rsid w:val="007176D2"/>
    <w:rsid w:val="00717733"/>
    <w:rsid w:val="00717E8D"/>
    <w:rsid w:val="00720517"/>
    <w:rsid w:val="00720531"/>
    <w:rsid w:val="0072066F"/>
    <w:rsid w:val="0072068A"/>
    <w:rsid w:val="0072071D"/>
    <w:rsid w:val="007209AC"/>
    <w:rsid w:val="0072123B"/>
    <w:rsid w:val="00721553"/>
    <w:rsid w:val="00721CBD"/>
    <w:rsid w:val="00721F37"/>
    <w:rsid w:val="00722252"/>
    <w:rsid w:val="007222FC"/>
    <w:rsid w:val="0072251E"/>
    <w:rsid w:val="007225A3"/>
    <w:rsid w:val="00722B0C"/>
    <w:rsid w:val="00722E89"/>
    <w:rsid w:val="0072334D"/>
    <w:rsid w:val="00723565"/>
    <w:rsid w:val="00723786"/>
    <w:rsid w:val="00723BA9"/>
    <w:rsid w:val="00723BAB"/>
    <w:rsid w:val="00723C93"/>
    <w:rsid w:val="0072476C"/>
    <w:rsid w:val="00724A2B"/>
    <w:rsid w:val="00724D9A"/>
    <w:rsid w:val="007252E9"/>
    <w:rsid w:val="007257C5"/>
    <w:rsid w:val="00725902"/>
    <w:rsid w:val="00725E38"/>
    <w:rsid w:val="00725EE5"/>
    <w:rsid w:val="007260CC"/>
    <w:rsid w:val="0072611F"/>
    <w:rsid w:val="00726694"/>
    <w:rsid w:val="0072671A"/>
    <w:rsid w:val="00726B17"/>
    <w:rsid w:val="00726B9A"/>
    <w:rsid w:val="00726BE5"/>
    <w:rsid w:val="00726C37"/>
    <w:rsid w:val="00726C52"/>
    <w:rsid w:val="00726F46"/>
    <w:rsid w:val="007270CC"/>
    <w:rsid w:val="007273A9"/>
    <w:rsid w:val="00727781"/>
    <w:rsid w:val="00727935"/>
    <w:rsid w:val="00727A02"/>
    <w:rsid w:val="00727EB2"/>
    <w:rsid w:val="00730279"/>
    <w:rsid w:val="0073027F"/>
    <w:rsid w:val="0073038A"/>
    <w:rsid w:val="007304DF"/>
    <w:rsid w:val="007305C2"/>
    <w:rsid w:val="00730D67"/>
    <w:rsid w:val="007311F0"/>
    <w:rsid w:val="007314AF"/>
    <w:rsid w:val="0073165C"/>
    <w:rsid w:val="007316E2"/>
    <w:rsid w:val="00731A8D"/>
    <w:rsid w:val="00731D36"/>
    <w:rsid w:val="00732445"/>
    <w:rsid w:val="007324FC"/>
    <w:rsid w:val="00732630"/>
    <w:rsid w:val="0073280D"/>
    <w:rsid w:val="00732835"/>
    <w:rsid w:val="00732A59"/>
    <w:rsid w:val="00732A7A"/>
    <w:rsid w:val="00732CA0"/>
    <w:rsid w:val="00732E28"/>
    <w:rsid w:val="00732F61"/>
    <w:rsid w:val="0073304C"/>
    <w:rsid w:val="007331CC"/>
    <w:rsid w:val="0073346C"/>
    <w:rsid w:val="00733ACA"/>
    <w:rsid w:val="00733DC5"/>
    <w:rsid w:val="007342B9"/>
    <w:rsid w:val="0073435F"/>
    <w:rsid w:val="00734509"/>
    <w:rsid w:val="00734E48"/>
    <w:rsid w:val="00734E5D"/>
    <w:rsid w:val="007350B3"/>
    <w:rsid w:val="007350FC"/>
    <w:rsid w:val="00735407"/>
    <w:rsid w:val="00735924"/>
    <w:rsid w:val="00735A5E"/>
    <w:rsid w:val="00735A97"/>
    <w:rsid w:val="00735F58"/>
    <w:rsid w:val="00735F69"/>
    <w:rsid w:val="007362FE"/>
    <w:rsid w:val="007363ED"/>
    <w:rsid w:val="0073645D"/>
    <w:rsid w:val="007364E0"/>
    <w:rsid w:val="007366D1"/>
    <w:rsid w:val="00736906"/>
    <w:rsid w:val="00736AAD"/>
    <w:rsid w:val="00736FDC"/>
    <w:rsid w:val="0073755A"/>
    <w:rsid w:val="00737719"/>
    <w:rsid w:val="007378E6"/>
    <w:rsid w:val="00737EE2"/>
    <w:rsid w:val="007401B2"/>
    <w:rsid w:val="007405D3"/>
    <w:rsid w:val="007406AC"/>
    <w:rsid w:val="00741508"/>
    <w:rsid w:val="0074185A"/>
    <w:rsid w:val="00741870"/>
    <w:rsid w:val="00741ACB"/>
    <w:rsid w:val="007421DF"/>
    <w:rsid w:val="007426CC"/>
    <w:rsid w:val="0074283E"/>
    <w:rsid w:val="00742CCE"/>
    <w:rsid w:val="00742DD6"/>
    <w:rsid w:val="007432BF"/>
    <w:rsid w:val="00743E6E"/>
    <w:rsid w:val="00743EDA"/>
    <w:rsid w:val="00743F6C"/>
    <w:rsid w:val="007440AD"/>
    <w:rsid w:val="007440C2"/>
    <w:rsid w:val="007440E1"/>
    <w:rsid w:val="0074444C"/>
    <w:rsid w:val="0074451B"/>
    <w:rsid w:val="00744790"/>
    <w:rsid w:val="00744998"/>
    <w:rsid w:val="00744DD2"/>
    <w:rsid w:val="00744FB3"/>
    <w:rsid w:val="007452C9"/>
    <w:rsid w:val="00745322"/>
    <w:rsid w:val="007453AF"/>
    <w:rsid w:val="007453FE"/>
    <w:rsid w:val="00745470"/>
    <w:rsid w:val="007455E5"/>
    <w:rsid w:val="007457E7"/>
    <w:rsid w:val="007458DD"/>
    <w:rsid w:val="00745BBC"/>
    <w:rsid w:val="00745DF6"/>
    <w:rsid w:val="00746357"/>
    <w:rsid w:val="007466F3"/>
    <w:rsid w:val="00746AE3"/>
    <w:rsid w:val="00746B97"/>
    <w:rsid w:val="00746D3B"/>
    <w:rsid w:val="00746EA9"/>
    <w:rsid w:val="00746EEA"/>
    <w:rsid w:val="00747002"/>
    <w:rsid w:val="0074704E"/>
    <w:rsid w:val="0074754B"/>
    <w:rsid w:val="00747666"/>
    <w:rsid w:val="0074794E"/>
    <w:rsid w:val="00747974"/>
    <w:rsid w:val="00747C7A"/>
    <w:rsid w:val="00750159"/>
    <w:rsid w:val="007507C6"/>
    <w:rsid w:val="007507D3"/>
    <w:rsid w:val="00750983"/>
    <w:rsid w:val="007510DB"/>
    <w:rsid w:val="00751161"/>
    <w:rsid w:val="007511B8"/>
    <w:rsid w:val="00751241"/>
    <w:rsid w:val="00751252"/>
    <w:rsid w:val="007512E0"/>
    <w:rsid w:val="00751482"/>
    <w:rsid w:val="0075181B"/>
    <w:rsid w:val="00751A5B"/>
    <w:rsid w:val="00751D26"/>
    <w:rsid w:val="007520EA"/>
    <w:rsid w:val="0075230E"/>
    <w:rsid w:val="0075249B"/>
    <w:rsid w:val="00752547"/>
    <w:rsid w:val="0075272D"/>
    <w:rsid w:val="0075293B"/>
    <w:rsid w:val="00752BCE"/>
    <w:rsid w:val="00752C26"/>
    <w:rsid w:val="00752D74"/>
    <w:rsid w:val="00752E6E"/>
    <w:rsid w:val="00753347"/>
    <w:rsid w:val="007535E0"/>
    <w:rsid w:val="00753667"/>
    <w:rsid w:val="00753733"/>
    <w:rsid w:val="0075378F"/>
    <w:rsid w:val="00753A1E"/>
    <w:rsid w:val="00753A32"/>
    <w:rsid w:val="00753AE0"/>
    <w:rsid w:val="00753AEA"/>
    <w:rsid w:val="00753CDE"/>
    <w:rsid w:val="00753DB6"/>
    <w:rsid w:val="00753DBB"/>
    <w:rsid w:val="00753E63"/>
    <w:rsid w:val="007547E6"/>
    <w:rsid w:val="00754886"/>
    <w:rsid w:val="00754E5E"/>
    <w:rsid w:val="00754FCC"/>
    <w:rsid w:val="00755176"/>
    <w:rsid w:val="007551C8"/>
    <w:rsid w:val="00755345"/>
    <w:rsid w:val="00755686"/>
    <w:rsid w:val="0075580C"/>
    <w:rsid w:val="0075586F"/>
    <w:rsid w:val="00755C00"/>
    <w:rsid w:val="00755C49"/>
    <w:rsid w:val="00755ECE"/>
    <w:rsid w:val="00755FA8"/>
    <w:rsid w:val="00756216"/>
    <w:rsid w:val="00756396"/>
    <w:rsid w:val="00756432"/>
    <w:rsid w:val="007567AE"/>
    <w:rsid w:val="007568AD"/>
    <w:rsid w:val="00756B2C"/>
    <w:rsid w:val="00756C84"/>
    <w:rsid w:val="00756E1C"/>
    <w:rsid w:val="007579F0"/>
    <w:rsid w:val="00757F28"/>
    <w:rsid w:val="00760064"/>
    <w:rsid w:val="007601AA"/>
    <w:rsid w:val="0076037A"/>
    <w:rsid w:val="007603F4"/>
    <w:rsid w:val="0076041F"/>
    <w:rsid w:val="0076042E"/>
    <w:rsid w:val="00760774"/>
    <w:rsid w:val="00760C70"/>
    <w:rsid w:val="00760DA8"/>
    <w:rsid w:val="007616A1"/>
    <w:rsid w:val="00761AAC"/>
    <w:rsid w:val="00761B5B"/>
    <w:rsid w:val="007621A0"/>
    <w:rsid w:val="007623D2"/>
    <w:rsid w:val="007624D2"/>
    <w:rsid w:val="00762695"/>
    <w:rsid w:val="007626AE"/>
    <w:rsid w:val="00762808"/>
    <w:rsid w:val="007629C6"/>
    <w:rsid w:val="00762A9B"/>
    <w:rsid w:val="00762D55"/>
    <w:rsid w:val="00762DC3"/>
    <w:rsid w:val="00762DFE"/>
    <w:rsid w:val="0076313D"/>
    <w:rsid w:val="00763228"/>
    <w:rsid w:val="00763A35"/>
    <w:rsid w:val="00763A36"/>
    <w:rsid w:val="00763B02"/>
    <w:rsid w:val="00763E0C"/>
    <w:rsid w:val="00764200"/>
    <w:rsid w:val="0076450F"/>
    <w:rsid w:val="007646A1"/>
    <w:rsid w:val="007655FA"/>
    <w:rsid w:val="007659BE"/>
    <w:rsid w:val="00765D8F"/>
    <w:rsid w:val="00765FBF"/>
    <w:rsid w:val="0076633D"/>
    <w:rsid w:val="007664DD"/>
    <w:rsid w:val="007665B7"/>
    <w:rsid w:val="0076689B"/>
    <w:rsid w:val="00766ABC"/>
    <w:rsid w:val="00766C5B"/>
    <w:rsid w:val="007673DC"/>
    <w:rsid w:val="00767647"/>
    <w:rsid w:val="00767717"/>
    <w:rsid w:val="00767745"/>
    <w:rsid w:val="007679C8"/>
    <w:rsid w:val="00767BC4"/>
    <w:rsid w:val="00767FF6"/>
    <w:rsid w:val="0077006F"/>
    <w:rsid w:val="007703CE"/>
    <w:rsid w:val="00770565"/>
    <w:rsid w:val="00770759"/>
    <w:rsid w:val="007707DE"/>
    <w:rsid w:val="00770915"/>
    <w:rsid w:val="0077091B"/>
    <w:rsid w:val="00770941"/>
    <w:rsid w:val="0077094C"/>
    <w:rsid w:val="00770ABA"/>
    <w:rsid w:val="00770D7B"/>
    <w:rsid w:val="00770DF3"/>
    <w:rsid w:val="00770EF5"/>
    <w:rsid w:val="00770F14"/>
    <w:rsid w:val="00771030"/>
    <w:rsid w:val="00771308"/>
    <w:rsid w:val="00771363"/>
    <w:rsid w:val="0077166A"/>
    <w:rsid w:val="00771726"/>
    <w:rsid w:val="00771F10"/>
    <w:rsid w:val="00771FE5"/>
    <w:rsid w:val="007720E4"/>
    <w:rsid w:val="00772211"/>
    <w:rsid w:val="007724E6"/>
    <w:rsid w:val="00772534"/>
    <w:rsid w:val="00772983"/>
    <w:rsid w:val="00772BC0"/>
    <w:rsid w:val="007730A9"/>
    <w:rsid w:val="007730C2"/>
    <w:rsid w:val="007736F3"/>
    <w:rsid w:val="00773717"/>
    <w:rsid w:val="0077379D"/>
    <w:rsid w:val="0077394B"/>
    <w:rsid w:val="00773A15"/>
    <w:rsid w:val="00773AF9"/>
    <w:rsid w:val="00773C10"/>
    <w:rsid w:val="00773E9C"/>
    <w:rsid w:val="00773F9C"/>
    <w:rsid w:val="00773FE6"/>
    <w:rsid w:val="00774188"/>
    <w:rsid w:val="007742F7"/>
    <w:rsid w:val="007743E7"/>
    <w:rsid w:val="00774AC9"/>
    <w:rsid w:val="00774C8D"/>
    <w:rsid w:val="00774C96"/>
    <w:rsid w:val="00774D77"/>
    <w:rsid w:val="00774DB0"/>
    <w:rsid w:val="00774DE0"/>
    <w:rsid w:val="00774ECF"/>
    <w:rsid w:val="00775037"/>
    <w:rsid w:val="0077515B"/>
    <w:rsid w:val="00775166"/>
    <w:rsid w:val="00775361"/>
    <w:rsid w:val="00775568"/>
    <w:rsid w:val="00775612"/>
    <w:rsid w:val="007760B0"/>
    <w:rsid w:val="007762E7"/>
    <w:rsid w:val="0077634F"/>
    <w:rsid w:val="00776436"/>
    <w:rsid w:val="0077673D"/>
    <w:rsid w:val="007767C2"/>
    <w:rsid w:val="00776B35"/>
    <w:rsid w:val="00776DA4"/>
    <w:rsid w:val="00776EF8"/>
    <w:rsid w:val="0077715B"/>
    <w:rsid w:val="00777363"/>
    <w:rsid w:val="007773DF"/>
    <w:rsid w:val="0077759D"/>
    <w:rsid w:val="00777913"/>
    <w:rsid w:val="00777A11"/>
    <w:rsid w:val="00777A57"/>
    <w:rsid w:val="00777D13"/>
    <w:rsid w:val="007802BE"/>
    <w:rsid w:val="007802F4"/>
    <w:rsid w:val="0078039A"/>
    <w:rsid w:val="007803CF"/>
    <w:rsid w:val="00780B53"/>
    <w:rsid w:val="00780BE7"/>
    <w:rsid w:val="00780CA7"/>
    <w:rsid w:val="00780DEF"/>
    <w:rsid w:val="00780E21"/>
    <w:rsid w:val="00781190"/>
    <w:rsid w:val="00781323"/>
    <w:rsid w:val="0078163F"/>
    <w:rsid w:val="0078167D"/>
    <w:rsid w:val="007819D9"/>
    <w:rsid w:val="00781B02"/>
    <w:rsid w:val="00781C98"/>
    <w:rsid w:val="00781E48"/>
    <w:rsid w:val="00782199"/>
    <w:rsid w:val="007825E6"/>
    <w:rsid w:val="0078297A"/>
    <w:rsid w:val="00782B7C"/>
    <w:rsid w:val="00782B8A"/>
    <w:rsid w:val="00782D59"/>
    <w:rsid w:val="00783249"/>
    <w:rsid w:val="007837D9"/>
    <w:rsid w:val="00783B00"/>
    <w:rsid w:val="00783B16"/>
    <w:rsid w:val="00783E52"/>
    <w:rsid w:val="00783E9C"/>
    <w:rsid w:val="00784277"/>
    <w:rsid w:val="007842C4"/>
    <w:rsid w:val="0078442E"/>
    <w:rsid w:val="0078462F"/>
    <w:rsid w:val="00784675"/>
    <w:rsid w:val="007848B5"/>
    <w:rsid w:val="00784956"/>
    <w:rsid w:val="00784A3D"/>
    <w:rsid w:val="00784D59"/>
    <w:rsid w:val="00784EF5"/>
    <w:rsid w:val="00784FCF"/>
    <w:rsid w:val="00785110"/>
    <w:rsid w:val="0078577D"/>
    <w:rsid w:val="00785857"/>
    <w:rsid w:val="007858AA"/>
    <w:rsid w:val="007858F4"/>
    <w:rsid w:val="007859FE"/>
    <w:rsid w:val="00785C7A"/>
    <w:rsid w:val="00785FC9"/>
    <w:rsid w:val="007861A0"/>
    <w:rsid w:val="007861E0"/>
    <w:rsid w:val="00786467"/>
    <w:rsid w:val="00786951"/>
    <w:rsid w:val="00786BA4"/>
    <w:rsid w:val="00786DFB"/>
    <w:rsid w:val="007873CC"/>
    <w:rsid w:val="007874B8"/>
    <w:rsid w:val="0078756D"/>
    <w:rsid w:val="007876B4"/>
    <w:rsid w:val="00787A86"/>
    <w:rsid w:val="00787FF5"/>
    <w:rsid w:val="00790472"/>
    <w:rsid w:val="00790642"/>
    <w:rsid w:val="00790762"/>
    <w:rsid w:val="00790CC2"/>
    <w:rsid w:val="00790F51"/>
    <w:rsid w:val="00791158"/>
    <w:rsid w:val="00791292"/>
    <w:rsid w:val="007916CD"/>
    <w:rsid w:val="00791772"/>
    <w:rsid w:val="007917C8"/>
    <w:rsid w:val="007918F5"/>
    <w:rsid w:val="00791BF1"/>
    <w:rsid w:val="00791C89"/>
    <w:rsid w:val="00791E33"/>
    <w:rsid w:val="00791F61"/>
    <w:rsid w:val="00791FEE"/>
    <w:rsid w:val="00792074"/>
    <w:rsid w:val="0079207A"/>
    <w:rsid w:val="00792478"/>
    <w:rsid w:val="0079262F"/>
    <w:rsid w:val="00792787"/>
    <w:rsid w:val="007927C7"/>
    <w:rsid w:val="00792888"/>
    <w:rsid w:val="00792A73"/>
    <w:rsid w:val="00792C01"/>
    <w:rsid w:val="00792E64"/>
    <w:rsid w:val="007938AB"/>
    <w:rsid w:val="007938FD"/>
    <w:rsid w:val="00793E11"/>
    <w:rsid w:val="0079414D"/>
    <w:rsid w:val="0079415E"/>
    <w:rsid w:val="0079417B"/>
    <w:rsid w:val="00794388"/>
    <w:rsid w:val="007943B8"/>
    <w:rsid w:val="00794571"/>
    <w:rsid w:val="00794899"/>
    <w:rsid w:val="00794941"/>
    <w:rsid w:val="007952CA"/>
    <w:rsid w:val="007954E3"/>
    <w:rsid w:val="0079588E"/>
    <w:rsid w:val="00795EBC"/>
    <w:rsid w:val="007960E4"/>
    <w:rsid w:val="0079643E"/>
    <w:rsid w:val="007966C3"/>
    <w:rsid w:val="007966F4"/>
    <w:rsid w:val="00796973"/>
    <w:rsid w:val="007969A2"/>
    <w:rsid w:val="00796EDF"/>
    <w:rsid w:val="00796EEE"/>
    <w:rsid w:val="007970D6"/>
    <w:rsid w:val="00797308"/>
    <w:rsid w:val="007973FF"/>
    <w:rsid w:val="007975EC"/>
    <w:rsid w:val="00797756"/>
    <w:rsid w:val="00797AC3"/>
    <w:rsid w:val="00797D4F"/>
    <w:rsid w:val="00797E98"/>
    <w:rsid w:val="007A011A"/>
    <w:rsid w:val="007A025C"/>
    <w:rsid w:val="007A0B5C"/>
    <w:rsid w:val="007A1435"/>
    <w:rsid w:val="007A1673"/>
    <w:rsid w:val="007A17A9"/>
    <w:rsid w:val="007A17F4"/>
    <w:rsid w:val="007A185F"/>
    <w:rsid w:val="007A1AAF"/>
    <w:rsid w:val="007A2560"/>
    <w:rsid w:val="007A28C3"/>
    <w:rsid w:val="007A2A3D"/>
    <w:rsid w:val="007A2A52"/>
    <w:rsid w:val="007A2ECD"/>
    <w:rsid w:val="007A2F96"/>
    <w:rsid w:val="007A322E"/>
    <w:rsid w:val="007A340B"/>
    <w:rsid w:val="007A3423"/>
    <w:rsid w:val="007A3448"/>
    <w:rsid w:val="007A34EF"/>
    <w:rsid w:val="007A355A"/>
    <w:rsid w:val="007A3997"/>
    <w:rsid w:val="007A3B5B"/>
    <w:rsid w:val="007A3D7D"/>
    <w:rsid w:val="007A3DF0"/>
    <w:rsid w:val="007A3E7A"/>
    <w:rsid w:val="007A3FED"/>
    <w:rsid w:val="007A4093"/>
    <w:rsid w:val="007A4121"/>
    <w:rsid w:val="007A4202"/>
    <w:rsid w:val="007A47D3"/>
    <w:rsid w:val="007A4915"/>
    <w:rsid w:val="007A4A71"/>
    <w:rsid w:val="007A4C38"/>
    <w:rsid w:val="007A4C3D"/>
    <w:rsid w:val="007A4F4A"/>
    <w:rsid w:val="007A4F79"/>
    <w:rsid w:val="007A55B8"/>
    <w:rsid w:val="007A571D"/>
    <w:rsid w:val="007A57E9"/>
    <w:rsid w:val="007A594A"/>
    <w:rsid w:val="007A59B8"/>
    <w:rsid w:val="007A5A8B"/>
    <w:rsid w:val="007A5AAE"/>
    <w:rsid w:val="007A5B88"/>
    <w:rsid w:val="007A5C9C"/>
    <w:rsid w:val="007A6303"/>
    <w:rsid w:val="007A67D6"/>
    <w:rsid w:val="007A67F7"/>
    <w:rsid w:val="007A6A17"/>
    <w:rsid w:val="007A6C7E"/>
    <w:rsid w:val="007A6C9D"/>
    <w:rsid w:val="007A7582"/>
    <w:rsid w:val="007A7A60"/>
    <w:rsid w:val="007A7AB8"/>
    <w:rsid w:val="007A7C92"/>
    <w:rsid w:val="007B02F2"/>
    <w:rsid w:val="007B043B"/>
    <w:rsid w:val="007B046C"/>
    <w:rsid w:val="007B0511"/>
    <w:rsid w:val="007B0544"/>
    <w:rsid w:val="007B09AC"/>
    <w:rsid w:val="007B108E"/>
    <w:rsid w:val="007B1228"/>
    <w:rsid w:val="007B122B"/>
    <w:rsid w:val="007B14B5"/>
    <w:rsid w:val="007B174E"/>
    <w:rsid w:val="007B1B62"/>
    <w:rsid w:val="007B207F"/>
    <w:rsid w:val="007B2186"/>
    <w:rsid w:val="007B21B6"/>
    <w:rsid w:val="007B23A0"/>
    <w:rsid w:val="007B250B"/>
    <w:rsid w:val="007B276A"/>
    <w:rsid w:val="007B28FB"/>
    <w:rsid w:val="007B3243"/>
    <w:rsid w:val="007B337C"/>
    <w:rsid w:val="007B3432"/>
    <w:rsid w:val="007B3FEF"/>
    <w:rsid w:val="007B4089"/>
    <w:rsid w:val="007B4091"/>
    <w:rsid w:val="007B4102"/>
    <w:rsid w:val="007B46FB"/>
    <w:rsid w:val="007B48EC"/>
    <w:rsid w:val="007B4958"/>
    <w:rsid w:val="007B499C"/>
    <w:rsid w:val="007B4A25"/>
    <w:rsid w:val="007B4C12"/>
    <w:rsid w:val="007B4F7B"/>
    <w:rsid w:val="007B502F"/>
    <w:rsid w:val="007B5151"/>
    <w:rsid w:val="007B53C8"/>
    <w:rsid w:val="007B5BAD"/>
    <w:rsid w:val="007B5C27"/>
    <w:rsid w:val="007B5F65"/>
    <w:rsid w:val="007B604C"/>
    <w:rsid w:val="007B614E"/>
    <w:rsid w:val="007B632A"/>
    <w:rsid w:val="007B669D"/>
    <w:rsid w:val="007B677D"/>
    <w:rsid w:val="007B6811"/>
    <w:rsid w:val="007B685C"/>
    <w:rsid w:val="007B6984"/>
    <w:rsid w:val="007B69BC"/>
    <w:rsid w:val="007B69E9"/>
    <w:rsid w:val="007B6AFA"/>
    <w:rsid w:val="007B6CD1"/>
    <w:rsid w:val="007B6D3B"/>
    <w:rsid w:val="007B6D6E"/>
    <w:rsid w:val="007B71D9"/>
    <w:rsid w:val="007B7510"/>
    <w:rsid w:val="007B7634"/>
    <w:rsid w:val="007B77EE"/>
    <w:rsid w:val="007B7A3A"/>
    <w:rsid w:val="007B7AA1"/>
    <w:rsid w:val="007B7AF0"/>
    <w:rsid w:val="007B7DC1"/>
    <w:rsid w:val="007B7F7F"/>
    <w:rsid w:val="007C0206"/>
    <w:rsid w:val="007C0299"/>
    <w:rsid w:val="007C0510"/>
    <w:rsid w:val="007C08CF"/>
    <w:rsid w:val="007C08DF"/>
    <w:rsid w:val="007C097A"/>
    <w:rsid w:val="007C0C9E"/>
    <w:rsid w:val="007C114E"/>
    <w:rsid w:val="007C16B8"/>
    <w:rsid w:val="007C17A9"/>
    <w:rsid w:val="007C1A1C"/>
    <w:rsid w:val="007C1B9F"/>
    <w:rsid w:val="007C1C1F"/>
    <w:rsid w:val="007C1C28"/>
    <w:rsid w:val="007C1EB2"/>
    <w:rsid w:val="007C1FB1"/>
    <w:rsid w:val="007C2101"/>
    <w:rsid w:val="007C298F"/>
    <w:rsid w:val="007C29E7"/>
    <w:rsid w:val="007C2BF1"/>
    <w:rsid w:val="007C2C08"/>
    <w:rsid w:val="007C2CA0"/>
    <w:rsid w:val="007C2EBE"/>
    <w:rsid w:val="007C3000"/>
    <w:rsid w:val="007C308F"/>
    <w:rsid w:val="007C3389"/>
    <w:rsid w:val="007C3428"/>
    <w:rsid w:val="007C3516"/>
    <w:rsid w:val="007C3532"/>
    <w:rsid w:val="007C368B"/>
    <w:rsid w:val="007C3CBA"/>
    <w:rsid w:val="007C3E2C"/>
    <w:rsid w:val="007C4077"/>
    <w:rsid w:val="007C4114"/>
    <w:rsid w:val="007C4368"/>
    <w:rsid w:val="007C45D4"/>
    <w:rsid w:val="007C4AEB"/>
    <w:rsid w:val="007C4D0F"/>
    <w:rsid w:val="007C4D10"/>
    <w:rsid w:val="007C52C3"/>
    <w:rsid w:val="007C52F9"/>
    <w:rsid w:val="007C531E"/>
    <w:rsid w:val="007C5715"/>
    <w:rsid w:val="007C571E"/>
    <w:rsid w:val="007C5891"/>
    <w:rsid w:val="007C5CDC"/>
    <w:rsid w:val="007C5FC8"/>
    <w:rsid w:val="007C6071"/>
    <w:rsid w:val="007C6105"/>
    <w:rsid w:val="007C6892"/>
    <w:rsid w:val="007C6ACA"/>
    <w:rsid w:val="007C6BCC"/>
    <w:rsid w:val="007C6C4B"/>
    <w:rsid w:val="007C6EC9"/>
    <w:rsid w:val="007C7062"/>
    <w:rsid w:val="007C7113"/>
    <w:rsid w:val="007C7189"/>
    <w:rsid w:val="007C7272"/>
    <w:rsid w:val="007C754A"/>
    <w:rsid w:val="007C7B39"/>
    <w:rsid w:val="007C7B5F"/>
    <w:rsid w:val="007C7BBE"/>
    <w:rsid w:val="007C7BD9"/>
    <w:rsid w:val="007D0019"/>
    <w:rsid w:val="007D0542"/>
    <w:rsid w:val="007D05CA"/>
    <w:rsid w:val="007D09FC"/>
    <w:rsid w:val="007D0BD5"/>
    <w:rsid w:val="007D0C1A"/>
    <w:rsid w:val="007D0D84"/>
    <w:rsid w:val="007D11B9"/>
    <w:rsid w:val="007D134F"/>
    <w:rsid w:val="007D1847"/>
    <w:rsid w:val="007D1862"/>
    <w:rsid w:val="007D19A4"/>
    <w:rsid w:val="007D1EF5"/>
    <w:rsid w:val="007D1F02"/>
    <w:rsid w:val="007D1FD1"/>
    <w:rsid w:val="007D1FF8"/>
    <w:rsid w:val="007D2359"/>
    <w:rsid w:val="007D250B"/>
    <w:rsid w:val="007D27BD"/>
    <w:rsid w:val="007D2800"/>
    <w:rsid w:val="007D280D"/>
    <w:rsid w:val="007D28F3"/>
    <w:rsid w:val="007D290A"/>
    <w:rsid w:val="007D2A1F"/>
    <w:rsid w:val="007D2AF0"/>
    <w:rsid w:val="007D33D5"/>
    <w:rsid w:val="007D348A"/>
    <w:rsid w:val="007D38A9"/>
    <w:rsid w:val="007D3B55"/>
    <w:rsid w:val="007D4007"/>
    <w:rsid w:val="007D455D"/>
    <w:rsid w:val="007D4582"/>
    <w:rsid w:val="007D4679"/>
    <w:rsid w:val="007D4ACF"/>
    <w:rsid w:val="007D4AF6"/>
    <w:rsid w:val="007D4B9C"/>
    <w:rsid w:val="007D512B"/>
    <w:rsid w:val="007D5340"/>
    <w:rsid w:val="007D5943"/>
    <w:rsid w:val="007D63DB"/>
    <w:rsid w:val="007D672F"/>
    <w:rsid w:val="007D6924"/>
    <w:rsid w:val="007D7313"/>
    <w:rsid w:val="007D76A9"/>
    <w:rsid w:val="007D76CD"/>
    <w:rsid w:val="007D7757"/>
    <w:rsid w:val="007D7A67"/>
    <w:rsid w:val="007D7BA3"/>
    <w:rsid w:val="007E004F"/>
    <w:rsid w:val="007E00FE"/>
    <w:rsid w:val="007E02A2"/>
    <w:rsid w:val="007E0571"/>
    <w:rsid w:val="007E0839"/>
    <w:rsid w:val="007E098F"/>
    <w:rsid w:val="007E104F"/>
    <w:rsid w:val="007E1111"/>
    <w:rsid w:val="007E13E7"/>
    <w:rsid w:val="007E15BF"/>
    <w:rsid w:val="007E1690"/>
    <w:rsid w:val="007E182B"/>
    <w:rsid w:val="007E22E9"/>
    <w:rsid w:val="007E257E"/>
    <w:rsid w:val="007E2644"/>
    <w:rsid w:val="007E2900"/>
    <w:rsid w:val="007E2A36"/>
    <w:rsid w:val="007E2C7A"/>
    <w:rsid w:val="007E2E6D"/>
    <w:rsid w:val="007E2F6C"/>
    <w:rsid w:val="007E3344"/>
    <w:rsid w:val="007E33DF"/>
    <w:rsid w:val="007E33F4"/>
    <w:rsid w:val="007E362E"/>
    <w:rsid w:val="007E3693"/>
    <w:rsid w:val="007E38D5"/>
    <w:rsid w:val="007E3C2E"/>
    <w:rsid w:val="007E3F0A"/>
    <w:rsid w:val="007E4774"/>
    <w:rsid w:val="007E47A2"/>
    <w:rsid w:val="007E4BC0"/>
    <w:rsid w:val="007E4D92"/>
    <w:rsid w:val="007E4E2C"/>
    <w:rsid w:val="007E5293"/>
    <w:rsid w:val="007E53D1"/>
    <w:rsid w:val="007E56D2"/>
    <w:rsid w:val="007E5B12"/>
    <w:rsid w:val="007E5C10"/>
    <w:rsid w:val="007E5F39"/>
    <w:rsid w:val="007E5FBF"/>
    <w:rsid w:val="007E609E"/>
    <w:rsid w:val="007E661D"/>
    <w:rsid w:val="007E67E1"/>
    <w:rsid w:val="007E6A0B"/>
    <w:rsid w:val="007E6C8A"/>
    <w:rsid w:val="007E6F3A"/>
    <w:rsid w:val="007E74B3"/>
    <w:rsid w:val="007E74D6"/>
    <w:rsid w:val="007E7C23"/>
    <w:rsid w:val="007E7E5B"/>
    <w:rsid w:val="007F096A"/>
    <w:rsid w:val="007F0BD0"/>
    <w:rsid w:val="007F0C1D"/>
    <w:rsid w:val="007F0FB2"/>
    <w:rsid w:val="007F113A"/>
    <w:rsid w:val="007F159F"/>
    <w:rsid w:val="007F16AD"/>
    <w:rsid w:val="007F1867"/>
    <w:rsid w:val="007F1C4C"/>
    <w:rsid w:val="007F1C53"/>
    <w:rsid w:val="007F205D"/>
    <w:rsid w:val="007F2940"/>
    <w:rsid w:val="007F2DA4"/>
    <w:rsid w:val="007F2EAC"/>
    <w:rsid w:val="007F34C4"/>
    <w:rsid w:val="007F351D"/>
    <w:rsid w:val="007F366A"/>
    <w:rsid w:val="007F369B"/>
    <w:rsid w:val="007F3A78"/>
    <w:rsid w:val="007F3C30"/>
    <w:rsid w:val="007F3D39"/>
    <w:rsid w:val="007F424E"/>
    <w:rsid w:val="007F4464"/>
    <w:rsid w:val="007F4602"/>
    <w:rsid w:val="007F4966"/>
    <w:rsid w:val="007F49E8"/>
    <w:rsid w:val="007F4ABD"/>
    <w:rsid w:val="007F4C27"/>
    <w:rsid w:val="007F4DBD"/>
    <w:rsid w:val="007F4E27"/>
    <w:rsid w:val="007F4EA9"/>
    <w:rsid w:val="007F527E"/>
    <w:rsid w:val="007F5493"/>
    <w:rsid w:val="007F580A"/>
    <w:rsid w:val="007F5A7A"/>
    <w:rsid w:val="007F61B5"/>
    <w:rsid w:val="007F61D6"/>
    <w:rsid w:val="007F6303"/>
    <w:rsid w:val="007F6479"/>
    <w:rsid w:val="007F661E"/>
    <w:rsid w:val="007F6705"/>
    <w:rsid w:val="007F6978"/>
    <w:rsid w:val="007F6E17"/>
    <w:rsid w:val="007F7074"/>
    <w:rsid w:val="007F712F"/>
    <w:rsid w:val="007F71F1"/>
    <w:rsid w:val="007F7375"/>
    <w:rsid w:val="007F7719"/>
    <w:rsid w:val="007F77A6"/>
    <w:rsid w:val="007F7B98"/>
    <w:rsid w:val="007F7DD0"/>
    <w:rsid w:val="007F7E42"/>
    <w:rsid w:val="007F7EFE"/>
    <w:rsid w:val="0080004B"/>
    <w:rsid w:val="00800550"/>
    <w:rsid w:val="00800A2E"/>
    <w:rsid w:val="00800C31"/>
    <w:rsid w:val="00800CD4"/>
    <w:rsid w:val="00800D0F"/>
    <w:rsid w:val="00801309"/>
    <w:rsid w:val="0080139F"/>
    <w:rsid w:val="0080161B"/>
    <w:rsid w:val="008019B2"/>
    <w:rsid w:val="00801BC6"/>
    <w:rsid w:val="00801E2D"/>
    <w:rsid w:val="00802304"/>
    <w:rsid w:val="008023C2"/>
    <w:rsid w:val="00802441"/>
    <w:rsid w:val="00802731"/>
    <w:rsid w:val="00802A3D"/>
    <w:rsid w:val="00802B54"/>
    <w:rsid w:val="00802D30"/>
    <w:rsid w:val="00802D8A"/>
    <w:rsid w:val="00803049"/>
    <w:rsid w:val="00803186"/>
    <w:rsid w:val="00803220"/>
    <w:rsid w:val="008033AE"/>
    <w:rsid w:val="0080361D"/>
    <w:rsid w:val="0080375B"/>
    <w:rsid w:val="00803980"/>
    <w:rsid w:val="008039B8"/>
    <w:rsid w:val="00803A99"/>
    <w:rsid w:val="00803B72"/>
    <w:rsid w:val="00803E16"/>
    <w:rsid w:val="008040F9"/>
    <w:rsid w:val="00804757"/>
    <w:rsid w:val="00804B15"/>
    <w:rsid w:val="00804BD6"/>
    <w:rsid w:val="00804C4B"/>
    <w:rsid w:val="00805044"/>
    <w:rsid w:val="0080506C"/>
    <w:rsid w:val="0080518A"/>
    <w:rsid w:val="008055BB"/>
    <w:rsid w:val="0080568B"/>
    <w:rsid w:val="00805A12"/>
    <w:rsid w:val="00805AF6"/>
    <w:rsid w:val="00805BAC"/>
    <w:rsid w:val="00806341"/>
    <w:rsid w:val="0080636A"/>
    <w:rsid w:val="0080650C"/>
    <w:rsid w:val="00806513"/>
    <w:rsid w:val="00806820"/>
    <w:rsid w:val="00806FC8"/>
    <w:rsid w:val="0080700C"/>
    <w:rsid w:val="008070D2"/>
    <w:rsid w:val="008070EA"/>
    <w:rsid w:val="0080724B"/>
    <w:rsid w:val="0080776E"/>
    <w:rsid w:val="00807CCB"/>
    <w:rsid w:val="00807E56"/>
    <w:rsid w:val="00810038"/>
    <w:rsid w:val="00810272"/>
    <w:rsid w:val="008102AD"/>
    <w:rsid w:val="008104E6"/>
    <w:rsid w:val="00810571"/>
    <w:rsid w:val="008105A7"/>
    <w:rsid w:val="00810A31"/>
    <w:rsid w:val="00810A9C"/>
    <w:rsid w:val="00810E63"/>
    <w:rsid w:val="0081121A"/>
    <w:rsid w:val="008116B2"/>
    <w:rsid w:val="00811DB2"/>
    <w:rsid w:val="00811F29"/>
    <w:rsid w:val="00812026"/>
    <w:rsid w:val="008120E9"/>
    <w:rsid w:val="0081217D"/>
    <w:rsid w:val="008121D3"/>
    <w:rsid w:val="008122A2"/>
    <w:rsid w:val="008124EE"/>
    <w:rsid w:val="008126EF"/>
    <w:rsid w:val="008128AF"/>
    <w:rsid w:val="008128E6"/>
    <w:rsid w:val="00812A04"/>
    <w:rsid w:val="0081301F"/>
    <w:rsid w:val="008136DE"/>
    <w:rsid w:val="00813B06"/>
    <w:rsid w:val="00813C65"/>
    <w:rsid w:val="00814293"/>
    <w:rsid w:val="00814857"/>
    <w:rsid w:val="00814E9C"/>
    <w:rsid w:val="00815177"/>
    <w:rsid w:val="0081524A"/>
    <w:rsid w:val="00815549"/>
    <w:rsid w:val="0081559A"/>
    <w:rsid w:val="008156E8"/>
    <w:rsid w:val="00815820"/>
    <w:rsid w:val="008158FC"/>
    <w:rsid w:val="00815BF3"/>
    <w:rsid w:val="00815E57"/>
    <w:rsid w:val="00815E7A"/>
    <w:rsid w:val="0081604F"/>
    <w:rsid w:val="008162C4"/>
    <w:rsid w:val="00816A31"/>
    <w:rsid w:val="00816BE1"/>
    <w:rsid w:val="00816BFB"/>
    <w:rsid w:val="00816EC7"/>
    <w:rsid w:val="00816ED7"/>
    <w:rsid w:val="008173B9"/>
    <w:rsid w:val="008173F3"/>
    <w:rsid w:val="0081740F"/>
    <w:rsid w:val="00817450"/>
    <w:rsid w:val="00817878"/>
    <w:rsid w:val="008178A4"/>
    <w:rsid w:val="00817981"/>
    <w:rsid w:val="008201A0"/>
    <w:rsid w:val="00820334"/>
    <w:rsid w:val="008203BC"/>
    <w:rsid w:val="008204A2"/>
    <w:rsid w:val="00820557"/>
    <w:rsid w:val="00820609"/>
    <w:rsid w:val="00820835"/>
    <w:rsid w:val="00820896"/>
    <w:rsid w:val="00820C87"/>
    <w:rsid w:val="00820CE0"/>
    <w:rsid w:val="00820ED5"/>
    <w:rsid w:val="00820F04"/>
    <w:rsid w:val="008214AA"/>
    <w:rsid w:val="0082268B"/>
    <w:rsid w:val="0082268E"/>
    <w:rsid w:val="00822768"/>
    <w:rsid w:val="00822946"/>
    <w:rsid w:val="00822A72"/>
    <w:rsid w:val="00822B9B"/>
    <w:rsid w:val="00822D3A"/>
    <w:rsid w:val="00822F88"/>
    <w:rsid w:val="008231AC"/>
    <w:rsid w:val="0082344C"/>
    <w:rsid w:val="00823F7A"/>
    <w:rsid w:val="00824713"/>
    <w:rsid w:val="00824AFC"/>
    <w:rsid w:val="00824B01"/>
    <w:rsid w:val="00824CDA"/>
    <w:rsid w:val="00824D48"/>
    <w:rsid w:val="00824D99"/>
    <w:rsid w:val="00824EC6"/>
    <w:rsid w:val="00825241"/>
    <w:rsid w:val="008256FC"/>
    <w:rsid w:val="00825773"/>
    <w:rsid w:val="00825917"/>
    <w:rsid w:val="00825A99"/>
    <w:rsid w:val="00825B55"/>
    <w:rsid w:val="00825CB6"/>
    <w:rsid w:val="00825F02"/>
    <w:rsid w:val="008261CB"/>
    <w:rsid w:val="00826604"/>
    <w:rsid w:val="008266C6"/>
    <w:rsid w:val="00826BB2"/>
    <w:rsid w:val="00826C2F"/>
    <w:rsid w:val="00826C6D"/>
    <w:rsid w:val="0082714A"/>
    <w:rsid w:val="008271AA"/>
    <w:rsid w:val="008273C2"/>
    <w:rsid w:val="008275BD"/>
    <w:rsid w:val="008275F3"/>
    <w:rsid w:val="0082772F"/>
    <w:rsid w:val="008277CB"/>
    <w:rsid w:val="008279D8"/>
    <w:rsid w:val="00827AFB"/>
    <w:rsid w:val="00827B7F"/>
    <w:rsid w:val="00827BD0"/>
    <w:rsid w:val="00827FDA"/>
    <w:rsid w:val="0083009C"/>
    <w:rsid w:val="00830277"/>
    <w:rsid w:val="008302ED"/>
    <w:rsid w:val="00830707"/>
    <w:rsid w:val="00830821"/>
    <w:rsid w:val="0083089C"/>
    <w:rsid w:val="00830B37"/>
    <w:rsid w:val="00830BB1"/>
    <w:rsid w:val="00830C7E"/>
    <w:rsid w:val="00830CC1"/>
    <w:rsid w:val="00830D5C"/>
    <w:rsid w:val="00830EB0"/>
    <w:rsid w:val="00830FC2"/>
    <w:rsid w:val="0083156A"/>
    <w:rsid w:val="008316C4"/>
    <w:rsid w:val="008317CC"/>
    <w:rsid w:val="00831AB8"/>
    <w:rsid w:val="00831AC0"/>
    <w:rsid w:val="00831B2F"/>
    <w:rsid w:val="00831F08"/>
    <w:rsid w:val="00831F54"/>
    <w:rsid w:val="008325AB"/>
    <w:rsid w:val="00832A66"/>
    <w:rsid w:val="00832BE2"/>
    <w:rsid w:val="00832E63"/>
    <w:rsid w:val="00832E89"/>
    <w:rsid w:val="008330EF"/>
    <w:rsid w:val="00833238"/>
    <w:rsid w:val="0083347C"/>
    <w:rsid w:val="008334D6"/>
    <w:rsid w:val="0083357A"/>
    <w:rsid w:val="008335DD"/>
    <w:rsid w:val="00833B3A"/>
    <w:rsid w:val="00833DB0"/>
    <w:rsid w:val="00833FCF"/>
    <w:rsid w:val="00834971"/>
    <w:rsid w:val="00834A37"/>
    <w:rsid w:val="00834C81"/>
    <w:rsid w:val="008353D6"/>
    <w:rsid w:val="00835983"/>
    <w:rsid w:val="008359DA"/>
    <w:rsid w:val="00835A00"/>
    <w:rsid w:val="00835B39"/>
    <w:rsid w:val="00835BDD"/>
    <w:rsid w:val="00835CCC"/>
    <w:rsid w:val="00835E45"/>
    <w:rsid w:val="0083650F"/>
    <w:rsid w:val="008365F8"/>
    <w:rsid w:val="00836626"/>
    <w:rsid w:val="0083669B"/>
    <w:rsid w:val="008366E4"/>
    <w:rsid w:val="00836969"/>
    <w:rsid w:val="00836D46"/>
    <w:rsid w:val="00836DD9"/>
    <w:rsid w:val="00836E56"/>
    <w:rsid w:val="00836EC0"/>
    <w:rsid w:val="00837092"/>
    <w:rsid w:val="0083711E"/>
    <w:rsid w:val="008373F7"/>
    <w:rsid w:val="0083777F"/>
    <w:rsid w:val="0083793B"/>
    <w:rsid w:val="00837E65"/>
    <w:rsid w:val="008401F8"/>
    <w:rsid w:val="00840539"/>
    <w:rsid w:val="00840D6C"/>
    <w:rsid w:val="00840E5A"/>
    <w:rsid w:val="00841090"/>
    <w:rsid w:val="00841122"/>
    <w:rsid w:val="008411D3"/>
    <w:rsid w:val="00841847"/>
    <w:rsid w:val="00841AA2"/>
    <w:rsid w:val="00841BA1"/>
    <w:rsid w:val="00841CB9"/>
    <w:rsid w:val="00841DDB"/>
    <w:rsid w:val="008420CB"/>
    <w:rsid w:val="00842199"/>
    <w:rsid w:val="00842B13"/>
    <w:rsid w:val="00842D40"/>
    <w:rsid w:val="00842E39"/>
    <w:rsid w:val="00842FEE"/>
    <w:rsid w:val="00843260"/>
    <w:rsid w:val="0084331D"/>
    <w:rsid w:val="008433B9"/>
    <w:rsid w:val="008434F4"/>
    <w:rsid w:val="008438BC"/>
    <w:rsid w:val="00844133"/>
    <w:rsid w:val="00844358"/>
    <w:rsid w:val="0084435D"/>
    <w:rsid w:val="008443E8"/>
    <w:rsid w:val="008445C1"/>
    <w:rsid w:val="008445D4"/>
    <w:rsid w:val="00844A05"/>
    <w:rsid w:val="00844C2A"/>
    <w:rsid w:val="00844C32"/>
    <w:rsid w:val="00845635"/>
    <w:rsid w:val="00845714"/>
    <w:rsid w:val="00845F1B"/>
    <w:rsid w:val="0084616C"/>
    <w:rsid w:val="008461DE"/>
    <w:rsid w:val="00846518"/>
    <w:rsid w:val="00846792"/>
    <w:rsid w:val="00846B16"/>
    <w:rsid w:val="00846B21"/>
    <w:rsid w:val="00846C2C"/>
    <w:rsid w:val="00846CE3"/>
    <w:rsid w:val="00846D81"/>
    <w:rsid w:val="00846FAF"/>
    <w:rsid w:val="00847001"/>
    <w:rsid w:val="00847094"/>
    <w:rsid w:val="00847125"/>
    <w:rsid w:val="008472F6"/>
    <w:rsid w:val="00847838"/>
    <w:rsid w:val="00847889"/>
    <w:rsid w:val="008479DF"/>
    <w:rsid w:val="00847AEB"/>
    <w:rsid w:val="00850D7D"/>
    <w:rsid w:val="00850E0B"/>
    <w:rsid w:val="00851034"/>
    <w:rsid w:val="00851156"/>
    <w:rsid w:val="008512CC"/>
    <w:rsid w:val="008512E0"/>
    <w:rsid w:val="008512FF"/>
    <w:rsid w:val="00851A72"/>
    <w:rsid w:val="00851B5C"/>
    <w:rsid w:val="00851BAD"/>
    <w:rsid w:val="00851DB0"/>
    <w:rsid w:val="00851E15"/>
    <w:rsid w:val="00851E1C"/>
    <w:rsid w:val="00851E60"/>
    <w:rsid w:val="008520AB"/>
    <w:rsid w:val="008520F6"/>
    <w:rsid w:val="008521F5"/>
    <w:rsid w:val="008529DB"/>
    <w:rsid w:val="00852A8A"/>
    <w:rsid w:val="00852D54"/>
    <w:rsid w:val="00853216"/>
    <w:rsid w:val="008532FD"/>
    <w:rsid w:val="00853340"/>
    <w:rsid w:val="00853391"/>
    <w:rsid w:val="00853504"/>
    <w:rsid w:val="00853817"/>
    <w:rsid w:val="00853990"/>
    <w:rsid w:val="008539A9"/>
    <w:rsid w:val="00853C4E"/>
    <w:rsid w:val="00853E1D"/>
    <w:rsid w:val="00854287"/>
    <w:rsid w:val="008543D9"/>
    <w:rsid w:val="00854573"/>
    <w:rsid w:val="0085458E"/>
    <w:rsid w:val="0085459C"/>
    <w:rsid w:val="008545ED"/>
    <w:rsid w:val="00854B6E"/>
    <w:rsid w:val="00854FEB"/>
    <w:rsid w:val="008552FB"/>
    <w:rsid w:val="00855346"/>
    <w:rsid w:val="008553F1"/>
    <w:rsid w:val="00855402"/>
    <w:rsid w:val="008557F2"/>
    <w:rsid w:val="00855872"/>
    <w:rsid w:val="008559AD"/>
    <w:rsid w:val="00855B3E"/>
    <w:rsid w:val="00855E1D"/>
    <w:rsid w:val="00855F5E"/>
    <w:rsid w:val="0085616F"/>
    <w:rsid w:val="0085692D"/>
    <w:rsid w:val="00856962"/>
    <w:rsid w:val="00856B06"/>
    <w:rsid w:val="00856B81"/>
    <w:rsid w:val="00856D5E"/>
    <w:rsid w:val="00856D75"/>
    <w:rsid w:val="00857169"/>
    <w:rsid w:val="00857266"/>
    <w:rsid w:val="008574F5"/>
    <w:rsid w:val="00857A8D"/>
    <w:rsid w:val="00857F2C"/>
    <w:rsid w:val="008600C6"/>
    <w:rsid w:val="008600CC"/>
    <w:rsid w:val="008603F8"/>
    <w:rsid w:val="00860631"/>
    <w:rsid w:val="00860634"/>
    <w:rsid w:val="008606DE"/>
    <w:rsid w:val="0086075F"/>
    <w:rsid w:val="00860B8F"/>
    <w:rsid w:val="00860C46"/>
    <w:rsid w:val="00860DE1"/>
    <w:rsid w:val="00860E89"/>
    <w:rsid w:val="00860F3B"/>
    <w:rsid w:val="00861046"/>
    <w:rsid w:val="008610AA"/>
    <w:rsid w:val="008611E0"/>
    <w:rsid w:val="00861471"/>
    <w:rsid w:val="008614AE"/>
    <w:rsid w:val="00861C0B"/>
    <w:rsid w:val="00861CAD"/>
    <w:rsid w:val="00861F12"/>
    <w:rsid w:val="0086204B"/>
    <w:rsid w:val="008620F4"/>
    <w:rsid w:val="008625BD"/>
    <w:rsid w:val="00862671"/>
    <w:rsid w:val="008626F2"/>
    <w:rsid w:val="0086274F"/>
    <w:rsid w:val="00862924"/>
    <w:rsid w:val="00862B3F"/>
    <w:rsid w:val="00862E58"/>
    <w:rsid w:val="00863274"/>
    <w:rsid w:val="0086334E"/>
    <w:rsid w:val="0086342A"/>
    <w:rsid w:val="008639FB"/>
    <w:rsid w:val="00863A14"/>
    <w:rsid w:val="00863A97"/>
    <w:rsid w:val="00863FED"/>
    <w:rsid w:val="0086400A"/>
    <w:rsid w:val="008640B6"/>
    <w:rsid w:val="008645E3"/>
    <w:rsid w:val="00864615"/>
    <w:rsid w:val="00864724"/>
    <w:rsid w:val="008653C3"/>
    <w:rsid w:val="0086550B"/>
    <w:rsid w:val="00865975"/>
    <w:rsid w:val="00865B6B"/>
    <w:rsid w:val="00865DE7"/>
    <w:rsid w:val="00865F50"/>
    <w:rsid w:val="00865F9B"/>
    <w:rsid w:val="00866111"/>
    <w:rsid w:val="00866254"/>
    <w:rsid w:val="008662BF"/>
    <w:rsid w:val="00866661"/>
    <w:rsid w:val="008666C1"/>
    <w:rsid w:val="008666EA"/>
    <w:rsid w:val="00866E1B"/>
    <w:rsid w:val="00866E39"/>
    <w:rsid w:val="00866FE0"/>
    <w:rsid w:val="00867045"/>
    <w:rsid w:val="00867373"/>
    <w:rsid w:val="00867861"/>
    <w:rsid w:val="00867AC0"/>
    <w:rsid w:val="00867B6E"/>
    <w:rsid w:val="00867D3B"/>
    <w:rsid w:val="008700DD"/>
    <w:rsid w:val="0087014C"/>
    <w:rsid w:val="00870188"/>
    <w:rsid w:val="00870337"/>
    <w:rsid w:val="00870AD9"/>
    <w:rsid w:val="00870C92"/>
    <w:rsid w:val="00870F4A"/>
    <w:rsid w:val="00871183"/>
    <w:rsid w:val="00871236"/>
    <w:rsid w:val="00871430"/>
    <w:rsid w:val="00871595"/>
    <w:rsid w:val="00871724"/>
    <w:rsid w:val="0087187C"/>
    <w:rsid w:val="008718EC"/>
    <w:rsid w:val="0087218B"/>
    <w:rsid w:val="00872419"/>
    <w:rsid w:val="008729C8"/>
    <w:rsid w:val="008734B1"/>
    <w:rsid w:val="0087374B"/>
    <w:rsid w:val="00873C3F"/>
    <w:rsid w:val="00873FAB"/>
    <w:rsid w:val="008742FA"/>
    <w:rsid w:val="008745F4"/>
    <w:rsid w:val="00874808"/>
    <w:rsid w:val="008749B1"/>
    <w:rsid w:val="008749FB"/>
    <w:rsid w:val="008750BB"/>
    <w:rsid w:val="00875227"/>
    <w:rsid w:val="0087527B"/>
    <w:rsid w:val="0087538E"/>
    <w:rsid w:val="008753E8"/>
    <w:rsid w:val="008755B3"/>
    <w:rsid w:val="00875658"/>
    <w:rsid w:val="00875700"/>
    <w:rsid w:val="00875D59"/>
    <w:rsid w:val="00875EA5"/>
    <w:rsid w:val="0087647C"/>
    <w:rsid w:val="008764F9"/>
    <w:rsid w:val="00876CBC"/>
    <w:rsid w:val="00876E83"/>
    <w:rsid w:val="0087702D"/>
    <w:rsid w:val="0087715F"/>
    <w:rsid w:val="00877196"/>
    <w:rsid w:val="008771E7"/>
    <w:rsid w:val="0087725E"/>
    <w:rsid w:val="008773BA"/>
    <w:rsid w:val="00877532"/>
    <w:rsid w:val="00877865"/>
    <w:rsid w:val="00877982"/>
    <w:rsid w:val="00877C26"/>
    <w:rsid w:val="00877C35"/>
    <w:rsid w:val="00877C80"/>
    <w:rsid w:val="00877CB4"/>
    <w:rsid w:val="00877F6E"/>
    <w:rsid w:val="00880043"/>
    <w:rsid w:val="00880441"/>
    <w:rsid w:val="0088046F"/>
    <w:rsid w:val="00880763"/>
    <w:rsid w:val="0088099D"/>
    <w:rsid w:val="008809AD"/>
    <w:rsid w:val="00880B0C"/>
    <w:rsid w:val="00880B54"/>
    <w:rsid w:val="00880D6C"/>
    <w:rsid w:val="00880F18"/>
    <w:rsid w:val="0088109C"/>
    <w:rsid w:val="0088115A"/>
    <w:rsid w:val="00881B66"/>
    <w:rsid w:val="00881D06"/>
    <w:rsid w:val="00881D51"/>
    <w:rsid w:val="00881DA2"/>
    <w:rsid w:val="00881FFC"/>
    <w:rsid w:val="008821FE"/>
    <w:rsid w:val="0088232F"/>
    <w:rsid w:val="008824C2"/>
    <w:rsid w:val="00882948"/>
    <w:rsid w:val="008829B2"/>
    <w:rsid w:val="008829EC"/>
    <w:rsid w:val="00882CF0"/>
    <w:rsid w:val="0088339F"/>
    <w:rsid w:val="00883484"/>
    <w:rsid w:val="008834BA"/>
    <w:rsid w:val="00884327"/>
    <w:rsid w:val="0088435D"/>
    <w:rsid w:val="00884511"/>
    <w:rsid w:val="00884731"/>
    <w:rsid w:val="0088476C"/>
    <w:rsid w:val="0088482B"/>
    <w:rsid w:val="0088495D"/>
    <w:rsid w:val="00884AC2"/>
    <w:rsid w:val="008851D7"/>
    <w:rsid w:val="00885352"/>
    <w:rsid w:val="0088568F"/>
    <w:rsid w:val="00885995"/>
    <w:rsid w:val="00885CC6"/>
    <w:rsid w:val="0088603D"/>
    <w:rsid w:val="00886130"/>
    <w:rsid w:val="008861D9"/>
    <w:rsid w:val="008864CF"/>
    <w:rsid w:val="0088657B"/>
    <w:rsid w:val="008866AB"/>
    <w:rsid w:val="00886828"/>
    <w:rsid w:val="00886945"/>
    <w:rsid w:val="00886CC9"/>
    <w:rsid w:val="00886FCF"/>
    <w:rsid w:val="008874A5"/>
    <w:rsid w:val="00887704"/>
    <w:rsid w:val="00887844"/>
    <w:rsid w:val="00887D48"/>
    <w:rsid w:val="00887ED7"/>
    <w:rsid w:val="0089057F"/>
    <w:rsid w:val="00890841"/>
    <w:rsid w:val="00890A87"/>
    <w:rsid w:val="00890FEA"/>
    <w:rsid w:val="008915D5"/>
    <w:rsid w:val="008919F5"/>
    <w:rsid w:val="00891C5B"/>
    <w:rsid w:val="00891FD5"/>
    <w:rsid w:val="008923BF"/>
    <w:rsid w:val="00892420"/>
    <w:rsid w:val="008924AF"/>
    <w:rsid w:val="008925B0"/>
    <w:rsid w:val="00892774"/>
    <w:rsid w:val="0089286A"/>
    <w:rsid w:val="0089292C"/>
    <w:rsid w:val="0089295E"/>
    <w:rsid w:val="00892987"/>
    <w:rsid w:val="00892D02"/>
    <w:rsid w:val="00892D19"/>
    <w:rsid w:val="00892D80"/>
    <w:rsid w:val="008930DA"/>
    <w:rsid w:val="008931D1"/>
    <w:rsid w:val="00893213"/>
    <w:rsid w:val="0089321E"/>
    <w:rsid w:val="0089324A"/>
    <w:rsid w:val="00893484"/>
    <w:rsid w:val="008934DD"/>
    <w:rsid w:val="008934F8"/>
    <w:rsid w:val="00893AC3"/>
    <w:rsid w:val="00893FDE"/>
    <w:rsid w:val="008941EF"/>
    <w:rsid w:val="008942BA"/>
    <w:rsid w:val="0089433D"/>
    <w:rsid w:val="00894523"/>
    <w:rsid w:val="00894A1F"/>
    <w:rsid w:val="00894C4D"/>
    <w:rsid w:val="00894DF5"/>
    <w:rsid w:val="0089517E"/>
    <w:rsid w:val="008951F1"/>
    <w:rsid w:val="008952E5"/>
    <w:rsid w:val="00895749"/>
    <w:rsid w:val="00895895"/>
    <w:rsid w:val="00895AE8"/>
    <w:rsid w:val="00895EEB"/>
    <w:rsid w:val="00895F95"/>
    <w:rsid w:val="0089613C"/>
    <w:rsid w:val="00896147"/>
    <w:rsid w:val="00896367"/>
    <w:rsid w:val="008966D8"/>
    <w:rsid w:val="008967CA"/>
    <w:rsid w:val="00896BF4"/>
    <w:rsid w:val="00896BFA"/>
    <w:rsid w:val="008970C6"/>
    <w:rsid w:val="008974A9"/>
    <w:rsid w:val="008978A8"/>
    <w:rsid w:val="00897BF4"/>
    <w:rsid w:val="00897DFF"/>
    <w:rsid w:val="00897E43"/>
    <w:rsid w:val="008A01E2"/>
    <w:rsid w:val="008A0328"/>
    <w:rsid w:val="008A059B"/>
    <w:rsid w:val="008A05F9"/>
    <w:rsid w:val="008A08C9"/>
    <w:rsid w:val="008A090A"/>
    <w:rsid w:val="008A0D22"/>
    <w:rsid w:val="008A106A"/>
    <w:rsid w:val="008A13CC"/>
    <w:rsid w:val="008A146F"/>
    <w:rsid w:val="008A19EF"/>
    <w:rsid w:val="008A1DF2"/>
    <w:rsid w:val="008A2204"/>
    <w:rsid w:val="008A2270"/>
    <w:rsid w:val="008A250E"/>
    <w:rsid w:val="008A2AF6"/>
    <w:rsid w:val="008A2B8C"/>
    <w:rsid w:val="008A2B98"/>
    <w:rsid w:val="008A2E70"/>
    <w:rsid w:val="008A33B6"/>
    <w:rsid w:val="008A33CA"/>
    <w:rsid w:val="008A3614"/>
    <w:rsid w:val="008A370F"/>
    <w:rsid w:val="008A3827"/>
    <w:rsid w:val="008A39E4"/>
    <w:rsid w:val="008A3B15"/>
    <w:rsid w:val="008A3B63"/>
    <w:rsid w:val="008A4594"/>
    <w:rsid w:val="008A499D"/>
    <w:rsid w:val="008A4FC9"/>
    <w:rsid w:val="008A5141"/>
    <w:rsid w:val="008A598D"/>
    <w:rsid w:val="008A5AB7"/>
    <w:rsid w:val="008A5B64"/>
    <w:rsid w:val="008A5C14"/>
    <w:rsid w:val="008A6094"/>
    <w:rsid w:val="008A6289"/>
    <w:rsid w:val="008A6356"/>
    <w:rsid w:val="008A6499"/>
    <w:rsid w:val="008A69FA"/>
    <w:rsid w:val="008A6B2F"/>
    <w:rsid w:val="008A6C3F"/>
    <w:rsid w:val="008A70BC"/>
    <w:rsid w:val="008A7151"/>
    <w:rsid w:val="008A7253"/>
    <w:rsid w:val="008A73F1"/>
    <w:rsid w:val="008A740B"/>
    <w:rsid w:val="008A7434"/>
    <w:rsid w:val="008A75C8"/>
    <w:rsid w:val="008A77D0"/>
    <w:rsid w:val="008A7978"/>
    <w:rsid w:val="008A7AC4"/>
    <w:rsid w:val="008A7AD1"/>
    <w:rsid w:val="008A7E32"/>
    <w:rsid w:val="008B0725"/>
    <w:rsid w:val="008B08F4"/>
    <w:rsid w:val="008B0ECF"/>
    <w:rsid w:val="008B0EE9"/>
    <w:rsid w:val="008B1958"/>
    <w:rsid w:val="008B1CAE"/>
    <w:rsid w:val="008B1F8C"/>
    <w:rsid w:val="008B202A"/>
    <w:rsid w:val="008B203F"/>
    <w:rsid w:val="008B245E"/>
    <w:rsid w:val="008B267B"/>
    <w:rsid w:val="008B288D"/>
    <w:rsid w:val="008B2A53"/>
    <w:rsid w:val="008B2A57"/>
    <w:rsid w:val="008B2AD0"/>
    <w:rsid w:val="008B2BAA"/>
    <w:rsid w:val="008B2F86"/>
    <w:rsid w:val="008B3003"/>
    <w:rsid w:val="008B32A3"/>
    <w:rsid w:val="008B3452"/>
    <w:rsid w:val="008B36FE"/>
    <w:rsid w:val="008B38F6"/>
    <w:rsid w:val="008B3C79"/>
    <w:rsid w:val="008B3ECF"/>
    <w:rsid w:val="008B3FEA"/>
    <w:rsid w:val="008B4227"/>
    <w:rsid w:val="008B4485"/>
    <w:rsid w:val="008B4563"/>
    <w:rsid w:val="008B45A7"/>
    <w:rsid w:val="008B4948"/>
    <w:rsid w:val="008B4A23"/>
    <w:rsid w:val="008B551F"/>
    <w:rsid w:val="008B5602"/>
    <w:rsid w:val="008B565D"/>
    <w:rsid w:val="008B56BE"/>
    <w:rsid w:val="008B5AE4"/>
    <w:rsid w:val="008B6215"/>
    <w:rsid w:val="008B63CC"/>
    <w:rsid w:val="008B6503"/>
    <w:rsid w:val="008B6556"/>
    <w:rsid w:val="008B6777"/>
    <w:rsid w:val="008B686E"/>
    <w:rsid w:val="008B68D1"/>
    <w:rsid w:val="008B6A80"/>
    <w:rsid w:val="008B6D47"/>
    <w:rsid w:val="008B6D7E"/>
    <w:rsid w:val="008B6E42"/>
    <w:rsid w:val="008B6E4D"/>
    <w:rsid w:val="008B7434"/>
    <w:rsid w:val="008B78EC"/>
    <w:rsid w:val="008B7925"/>
    <w:rsid w:val="008B794C"/>
    <w:rsid w:val="008B79FD"/>
    <w:rsid w:val="008B7C8F"/>
    <w:rsid w:val="008B7CEE"/>
    <w:rsid w:val="008B7F3E"/>
    <w:rsid w:val="008B7F83"/>
    <w:rsid w:val="008C00AE"/>
    <w:rsid w:val="008C02CA"/>
    <w:rsid w:val="008C0306"/>
    <w:rsid w:val="008C040F"/>
    <w:rsid w:val="008C0541"/>
    <w:rsid w:val="008C056D"/>
    <w:rsid w:val="008C09FE"/>
    <w:rsid w:val="008C0C22"/>
    <w:rsid w:val="008C0CA9"/>
    <w:rsid w:val="008C1331"/>
    <w:rsid w:val="008C13B9"/>
    <w:rsid w:val="008C1547"/>
    <w:rsid w:val="008C15CB"/>
    <w:rsid w:val="008C16DC"/>
    <w:rsid w:val="008C1929"/>
    <w:rsid w:val="008C1934"/>
    <w:rsid w:val="008C1959"/>
    <w:rsid w:val="008C1A42"/>
    <w:rsid w:val="008C1B01"/>
    <w:rsid w:val="008C1E49"/>
    <w:rsid w:val="008C1F85"/>
    <w:rsid w:val="008C2036"/>
    <w:rsid w:val="008C2466"/>
    <w:rsid w:val="008C263B"/>
    <w:rsid w:val="008C268F"/>
    <w:rsid w:val="008C286B"/>
    <w:rsid w:val="008C2BDC"/>
    <w:rsid w:val="008C2C99"/>
    <w:rsid w:val="008C2CB1"/>
    <w:rsid w:val="008C2F0F"/>
    <w:rsid w:val="008C3189"/>
    <w:rsid w:val="008C31B6"/>
    <w:rsid w:val="008C3400"/>
    <w:rsid w:val="008C3A88"/>
    <w:rsid w:val="008C3D57"/>
    <w:rsid w:val="008C401A"/>
    <w:rsid w:val="008C41AB"/>
    <w:rsid w:val="008C45C1"/>
    <w:rsid w:val="008C48DE"/>
    <w:rsid w:val="008C48E9"/>
    <w:rsid w:val="008C4B28"/>
    <w:rsid w:val="008C4D14"/>
    <w:rsid w:val="008C4D81"/>
    <w:rsid w:val="008C528A"/>
    <w:rsid w:val="008C542F"/>
    <w:rsid w:val="008C54BC"/>
    <w:rsid w:val="008C55CF"/>
    <w:rsid w:val="008C585E"/>
    <w:rsid w:val="008C5940"/>
    <w:rsid w:val="008C5C51"/>
    <w:rsid w:val="008C5D18"/>
    <w:rsid w:val="008C5EBF"/>
    <w:rsid w:val="008C5FC6"/>
    <w:rsid w:val="008C6105"/>
    <w:rsid w:val="008C61E1"/>
    <w:rsid w:val="008C6416"/>
    <w:rsid w:val="008C6535"/>
    <w:rsid w:val="008C6662"/>
    <w:rsid w:val="008C6802"/>
    <w:rsid w:val="008C6A5E"/>
    <w:rsid w:val="008C70A1"/>
    <w:rsid w:val="008C7123"/>
    <w:rsid w:val="008C7189"/>
    <w:rsid w:val="008C71D9"/>
    <w:rsid w:val="008C732B"/>
    <w:rsid w:val="008C73EB"/>
    <w:rsid w:val="008C7831"/>
    <w:rsid w:val="008C7930"/>
    <w:rsid w:val="008C7DDE"/>
    <w:rsid w:val="008C7EBC"/>
    <w:rsid w:val="008D0097"/>
    <w:rsid w:val="008D020E"/>
    <w:rsid w:val="008D038B"/>
    <w:rsid w:val="008D03BF"/>
    <w:rsid w:val="008D03D4"/>
    <w:rsid w:val="008D0495"/>
    <w:rsid w:val="008D0AE1"/>
    <w:rsid w:val="008D0B2E"/>
    <w:rsid w:val="008D0E05"/>
    <w:rsid w:val="008D0E1D"/>
    <w:rsid w:val="008D0FFF"/>
    <w:rsid w:val="008D13D2"/>
    <w:rsid w:val="008D17F5"/>
    <w:rsid w:val="008D1B51"/>
    <w:rsid w:val="008D1D0B"/>
    <w:rsid w:val="008D232B"/>
    <w:rsid w:val="008D23E5"/>
    <w:rsid w:val="008D2661"/>
    <w:rsid w:val="008D27AA"/>
    <w:rsid w:val="008D28B4"/>
    <w:rsid w:val="008D2E1F"/>
    <w:rsid w:val="008D2E69"/>
    <w:rsid w:val="008D2EAA"/>
    <w:rsid w:val="008D3204"/>
    <w:rsid w:val="008D35A6"/>
    <w:rsid w:val="008D37CE"/>
    <w:rsid w:val="008D3AFE"/>
    <w:rsid w:val="008D3B72"/>
    <w:rsid w:val="008D3E1E"/>
    <w:rsid w:val="008D41B9"/>
    <w:rsid w:val="008D41FB"/>
    <w:rsid w:val="008D4210"/>
    <w:rsid w:val="008D4EBF"/>
    <w:rsid w:val="008D4F75"/>
    <w:rsid w:val="008D4FEE"/>
    <w:rsid w:val="008D572B"/>
    <w:rsid w:val="008D59A3"/>
    <w:rsid w:val="008D5BD5"/>
    <w:rsid w:val="008D5FAD"/>
    <w:rsid w:val="008D5FF2"/>
    <w:rsid w:val="008D6601"/>
    <w:rsid w:val="008D66D6"/>
    <w:rsid w:val="008D6870"/>
    <w:rsid w:val="008D6979"/>
    <w:rsid w:val="008D6AD3"/>
    <w:rsid w:val="008D6F12"/>
    <w:rsid w:val="008D6FFD"/>
    <w:rsid w:val="008D7049"/>
    <w:rsid w:val="008D72A6"/>
    <w:rsid w:val="008D750A"/>
    <w:rsid w:val="008D76DA"/>
    <w:rsid w:val="008D76F8"/>
    <w:rsid w:val="008D78E2"/>
    <w:rsid w:val="008D7990"/>
    <w:rsid w:val="008D7E9C"/>
    <w:rsid w:val="008D7F3A"/>
    <w:rsid w:val="008E0024"/>
    <w:rsid w:val="008E069D"/>
    <w:rsid w:val="008E0994"/>
    <w:rsid w:val="008E0A41"/>
    <w:rsid w:val="008E0A91"/>
    <w:rsid w:val="008E0AE8"/>
    <w:rsid w:val="008E0C37"/>
    <w:rsid w:val="008E10D2"/>
    <w:rsid w:val="008E1131"/>
    <w:rsid w:val="008E160E"/>
    <w:rsid w:val="008E1BAC"/>
    <w:rsid w:val="008E1F52"/>
    <w:rsid w:val="008E2013"/>
    <w:rsid w:val="008E2025"/>
    <w:rsid w:val="008E2420"/>
    <w:rsid w:val="008E2568"/>
    <w:rsid w:val="008E259C"/>
    <w:rsid w:val="008E2DD6"/>
    <w:rsid w:val="008E2E31"/>
    <w:rsid w:val="008E2F7A"/>
    <w:rsid w:val="008E3351"/>
    <w:rsid w:val="008E36A7"/>
    <w:rsid w:val="008E36A9"/>
    <w:rsid w:val="008E3764"/>
    <w:rsid w:val="008E38F6"/>
    <w:rsid w:val="008E3D9E"/>
    <w:rsid w:val="008E3F35"/>
    <w:rsid w:val="008E4030"/>
    <w:rsid w:val="008E412E"/>
    <w:rsid w:val="008E4555"/>
    <w:rsid w:val="008E4ADC"/>
    <w:rsid w:val="008E4BB2"/>
    <w:rsid w:val="008E4C22"/>
    <w:rsid w:val="008E4C6E"/>
    <w:rsid w:val="008E4CBD"/>
    <w:rsid w:val="008E4F35"/>
    <w:rsid w:val="008E529C"/>
    <w:rsid w:val="008E5609"/>
    <w:rsid w:val="008E5971"/>
    <w:rsid w:val="008E5A52"/>
    <w:rsid w:val="008E5A7B"/>
    <w:rsid w:val="008E5B04"/>
    <w:rsid w:val="008E5BB3"/>
    <w:rsid w:val="008E5D82"/>
    <w:rsid w:val="008E612C"/>
    <w:rsid w:val="008E6234"/>
    <w:rsid w:val="008E62D7"/>
    <w:rsid w:val="008E642E"/>
    <w:rsid w:val="008E6840"/>
    <w:rsid w:val="008E6BCA"/>
    <w:rsid w:val="008E6BF7"/>
    <w:rsid w:val="008E6C54"/>
    <w:rsid w:val="008E6DED"/>
    <w:rsid w:val="008E6E39"/>
    <w:rsid w:val="008E7130"/>
    <w:rsid w:val="008E74D1"/>
    <w:rsid w:val="008E7509"/>
    <w:rsid w:val="008E75C6"/>
    <w:rsid w:val="008E76B5"/>
    <w:rsid w:val="008E7886"/>
    <w:rsid w:val="008E7900"/>
    <w:rsid w:val="008E7A75"/>
    <w:rsid w:val="008E7BD1"/>
    <w:rsid w:val="008E7BDA"/>
    <w:rsid w:val="008E7CBD"/>
    <w:rsid w:val="008F007D"/>
    <w:rsid w:val="008F018C"/>
    <w:rsid w:val="008F0341"/>
    <w:rsid w:val="008F0675"/>
    <w:rsid w:val="008F07CF"/>
    <w:rsid w:val="008F0B55"/>
    <w:rsid w:val="008F0BD1"/>
    <w:rsid w:val="008F0C4E"/>
    <w:rsid w:val="008F0F59"/>
    <w:rsid w:val="008F18AB"/>
    <w:rsid w:val="008F19EB"/>
    <w:rsid w:val="008F1C95"/>
    <w:rsid w:val="008F1FDB"/>
    <w:rsid w:val="008F206A"/>
    <w:rsid w:val="008F208C"/>
    <w:rsid w:val="008F2456"/>
    <w:rsid w:val="008F2693"/>
    <w:rsid w:val="008F28CE"/>
    <w:rsid w:val="008F28E8"/>
    <w:rsid w:val="008F2A20"/>
    <w:rsid w:val="008F2D52"/>
    <w:rsid w:val="008F2FF9"/>
    <w:rsid w:val="008F3197"/>
    <w:rsid w:val="008F3296"/>
    <w:rsid w:val="008F365C"/>
    <w:rsid w:val="008F3767"/>
    <w:rsid w:val="008F383B"/>
    <w:rsid w:val="008F3BA1"/>
    <w:rsid w:val="008F3FA0"/>
    <w:rsid w:val="008F418D"/>
    <w:rsid w:val="008F431F"/>
    <w:rsid w:val="008F4391"/>
    <w:rsid w:val="008F444D"/>
    <w:rsid w:val="008F446E"/>
    <w:rsid w:val="008F4540"/>
    <w:rsid w:val="008F4735"/>
    <w:rsid w:val="008F4949"/>
    <w:rsid w:val="008F4B17"/>
    <w:rsid w:val="008F4B6B"/>
    <w:rsid w:val="008F4D04"/>
    <w:rsid w:val="008F4E7D"/>
    <w:rsid w:val="008F51C2"/>
    <w:rsid w:val="008F5441"/>
    <w:rsid w:val="008F5507"/>
    <w:rsid w:val="008F5DF2"/>
    <w:rsid w:val="008F5E37"/>
    <w:rsid w:val="008F605B"/>
    <w:rsid w:val="008F60C2"/>
    <w:rsid w:val="008F62AC"/>
    <w:rsid w:val="008F66C0"/>
    <w:rsid w:val="008F6735"/>
    <w:rsid w:val="008F6927"/>
    <w:rsid w:val="008F6990"/>
    <w:rsid w:val="008F6AE9"/>
    <w:rsid w:val="008F6B64"/>
    <w:rsid w:val="008F6CBC"/>
    <w:rsid w:val="008F6E38"/>
    <w:rsid w:val="008F6E58"/>
    <w:rsid w:val="008F6E88"/>
    <w:rsid w:val="008F6ED5"/>
    <w:rsid w:val="008F7219"/>
    <w:rsid w:val="008F7459"/>
    <w:rsid w:val="008F77BA"/>
    <w:rsid w:val="008F7C3F"/>
    <w:rsid w:val="0090010B"/>
    <w:rsid w:val="00900195"/>
    <w:rsid w:val="009001E1"/>
    <w:rsid w:val="009002F6"/>
    <w:rsid w:val="009004DD"/>
    <w:rsid w:val="00900615"/>
    <w:rsid w:val="00900625"/>
    <w:rsid w:val="0090076B"/>
    <w:rsid w:val="009007A9"/>
    <w:rsid w:val="009007FE"/>
    <w:rsid w:val="00900913"/>
    <w:rsid w:val="00900B58"/>
    <w:rsid w:val="00901078"/>
    <w:rsid w:val="00901139"/>
    <w:rsid w:val="009016AA"/>
    <w:rsid w:val="0090175A"/>
    <w:rsid w:val="009018CB"/>
    <w:rsid w:val="00901B9C"/>
    <w:rsid w:val="00901E80"/>
    <w:rsid w:val="009021A3"/>
    <w:rsid w:val="00902311"/>
    <w:rsid w:val="0090231D"/>
    <w:rsid w:val="00902457"/>
    <w:rsid w:val="00902473"/>
    <w:rsid w:val="0090252F"/>
    <w:rsid w:val="00902552"/>
    <w:rsid w:val="009025E7"/>
    <w:rsid w:val="00902905"/>
    <w:rsid w:val="00902C88"/>
    <w:rsid w:val="00902CAA"/>
    <w:rsid w:val="00902D75"/>
    <w:rsid w:val="00902D81"/>
    <w:rsid w:val="00902DB4"/>
    <w:rsid w:val="009030AD"/>
    <w:rsid w:val="009033A0"/>
    <w:rsid w:val="009034EB"/>
    <w:rsid w:val="00904124"/>
    <w:rsid w:val="009047AC"/>
    <w:rsid w:val="009047EF"/>
    <w:rsid w:val="0090489B"/>
    <w:rsid w:val="009050A0"/>
    <w:rsid w:val="00905630"/>
    <w:rsid w:val="00905B31"/>
    <w:rsid w:val="00905F1F"/>
    <w:rsid w:val="009061F2"/>
    <w:rsid w:val="0090655A"/>
    <w:rsid w:val="0090661B"/>
    <w:rsid w:val="0090684F"/>
    <w:rsid w:val="0090696F"/>
    <w:rsid w:val="00906B38"/>
    <w:rsid w:val="00906BC5"/>
    <w:rsid w:val="00906EB6"/>
    <w:rsid w:val="00906FEE"/>
    <w:rsid w:val="00907062"/>
    <w:rsid w:val="00907ACA"/>
    <w:rsid w:val="00907C40"/>
    <w:rsid w:val="00907EB6"/>
    <w:rsid w:val="009105B6"/>
    <w:rsid w:val="009106D5"/>
    <w:rsid w:val="00910811"/>
    <w:rsid w:val="00910B0E"/>
    <w:rsid w:val="00910B74"/>
    <w:rsid w:val="00910DA7"/>
    <w:rsid w:val="00910FCC"/>
    <w:rsid w:val="00911225"/>
    <w:rsid w:val="009114B4"/>
    <w:rsid w:val="009114BA"/>
    <w:rsid w:val="009114BD"/>
    <w:rsid w:val="0091163D"/>
    <w:rsid w:val="00911782"/>
    <w:rsid w:val="009117F6"/>
    <w:rsid w:val="009118E9"/>
    <w:rsid w:val="0091197A"/>
    <w:rsid w:val="009119AE"/>
    <w:rsid w:val="00911B33"/>
    <w:rsid w:val="00911BDB"/>
    <w:rsid w:val="009124F7"/>
    <w:rsid w:val="00912831"/>
    <w:rsid w:val="009129FF"/>
    <w:rsid w:val="00912D30"/>
    <w:rsid w:val="00912D5B"/>
    <w:rsid w:val="00912DB7"/>
    <w:rsid w:val="009130A9"/>
    <w:rsid w:val="009131B6"/>
    <w:rsid w:val="009134F1"/>
    <w:rsid w:val="00913585"/>
    <w:rsid w:val="0091388D"/>
    <w:rsid w:val="0091398A"/>
    <w:rsid w:val="00913C82"/>
    <w:rsid w:val="00913DDB"/>
    <w:rsid w:val="00914035"/>
    <w:rsid w:val="00914160"/>
    <w:rsid w:val="009142AF"/>
    <w:rsid w:val="00914433"/>
    <w:rsid w:val="00914496"/>
    <w:rsid w:val="009144F0"/>
    <w:rsid w:val="0091468B"/>
    <w:rsid w:val="009147CE"/>
    <w:rsid w:val="0091487E"/>
    <w:rsid w:val="0091497D"/>
    <w:rsid w:val="0091499E"/>
    <w:rsid w:val="009149EA"/>
    <w:rsid w:val="00914E5D"/>
    <w:rsid w:val="0091550D"/>
    <w:rsid w:val="00915615"/>
    <w:rsid w:val="0091561E"/>
    <w:rsid w:val="009156B1"/>
    <w:rsid w:val="0091570D"/>
    <w:rsid w:val="009158ED"/>
    <w:rsid w:val="009158F8"/>
    <w:rsid w:val="00915B9C"/>
    <w:rsid w:val="00915E77"/>
    <w:rsid w:val="009160D0"/>
    <w:rsid w:val="0091639E"/>
    <w:rsid w:val="009164E5"/>
    <w:rsid w:val="0091680E"/>
    <w:rsid w:val="00917261"/>
    <w:rsid w:val="009175E1"/>
    <w:rsid w:val="0091765A"/>
    <w:rsid w:val="009178C6"/>
    <w:rsid w:val="0091790E"/>
    <w:rsid w:val="00917978"/>
    <w:rsid w:val="00917980"/>
    <w:rsid w:val="00917B5B"/>
    <w:rsid w:val="00917FF9"/>
    <w:rsid w:val="009201A9"/>
    <w:rsid w:val="009204FB"/>
    <w:rsid w:val="00920604"/>
    <w:rsid w:val="00920775"/>
    <w:rsid w:val="00920B4D"/>
    <w:rsid w:val="00920BE3"/>
    <w:rsid w:val="00920C33"/>
    <w:rsid w:val="00920E85"/>
    <w:rsid w:val="0092113A"/>
    <w:rsid w:val="0092180A"/>
    <w:rsid w:val="009219AD"/>
    <w:rsid w:val="00921B13"/>
    <w:rsid w:val="00921F08"/>
    <w:rsid w:val="0092210C"/>
    <w:rsid w:val="00922396"/>
    <w:rsid w:val="00922425"/>
    <w:rsid w:val="00922477"/>
    <w:rsid w:val="00922628"/>
    <w:rsid w:val="0092266D"/>
    <w:rsid w:val="00922827"/>
    <w:rsid w:val="0092287F"/>
    <w:rsid w:val="00922993"/>
    <w:rsid w:val="009229B8"/>
    <w:rsid w:val="00922AA3"/>
    <w:rsid w:val="00922BF3"/>
    <w:rsid w:val="009232CE"/>
    <w:rsid w:val="00923365"/>
    <w:rsid w:val="00923516"/>
    <w:rsid w:val="00923782"/>
    <w:rsid w:val="0092391E"/>
    <w:rsid w:val="00923C3C"/>
    <w:rsid w:val="00923C6B"/>
    <w:rsid w:val="00923D91"/>
    <w:rsid w:val="00923EAD"/>
    <w:rsid w:val="00924023"/>
    <w:rsid w:val="00924430"/>
    <w:rsid w:val="0092447C"/>
    <w:rsid w:val="009245B0"/>
    <w:rsid w:val="009247F9"/>
    <w:rsid w:val="009249C3"/>
    <w:rsid w:val="00924C29"/>
    <w:rsid w:val="00924E56"/>
    <w:rsid w:val="0092518C"/>
    <w:rsid w:val="009255C8"/>
    <w:rsid w:val="00925B60"/>
    <w:rsid w:val="00925E77"/>
    <w:rsid w:val="00925FEE"/>
    <w:rsid w:val="009260C1"/>
    <w:rsid w:val="00926172"/>
    <w:rsid w:val="00926219"/>
    <w:rsid w:val="009268C4"/>
    <w:rsid w:val="009270FB"/>
    <w:rsid w:val="0092717F"/>
    <w:rsid w:val="009272FE"/>
    <w:rsid w:val="00927FCB"/>
    <w:rsid w:val="00930150"/>
    <w:rsid w:val="00930C44"/>
    <w:rsid w:val="00930DEE"/>
    <w:rsid w:val="009312EF"/>
    <w:rsid w:val="00931598"/>
    <w:rsid w:val="00931F38"/>
    <w:rsid w:val="0093245E"/>
    <w:rsid w:val="00932490"/>
    <w:rsid w:val="00932551"/>
    <w:rsid w:val="00932BBB"/>
    <w:rsid w:val="00932F28"/>
    <w:rsid w:val="0093307E"/>
    <w:rsid w:val="0093308F"/>
    <w:rsid w:val="00933163"/>
    <w:rsid w:val="009331DF"/>
    <w:rsid w:val="009333E9"/>
    <w:rsid w:val="009335CF"/>
    <w:rsid w:val="009336BD"/>
    <w:rsid w:val="00933B30"/>
    <w:rsid w:val="00933D53"/>
    <w:rsid w:val="00933D57"/>
    <w:rsid w:val="00933EDF"/>
    <w:rsid w:val="00933FA5"/>
    <w:rsid w:val="00933FBE"/>
    <w:rsid w:val="0093412A"/>
    <w:rsid w:val="0093415D"/>
    <w:rsid w:val="00934521"/>
    <w:rsid w:val="00934552"/>
    <w:rsid w:val="00934987"/>
    <w:rsid w:val="009349FE"/>
    <w:rsid w:val="00934A4E"/>
    <w:rsid w:val="00934EDB"/>
    <w:rsid w:val="009353D3"/>
    <w:rsid w:val="009353E5"/>
    <w:rsid w:val="00935EFA"/>
    <w:rsid w:val="00936000"/>
    <w:rsid w:val="0093626E"/>
    <w:rsid w:val="0093640F"/>
    <w:rsid w:val="00936451"/>
    <w:rsid w:val="009366E4"/>
    <w:rsid w:val="0093695E"/>
    <w:rsid w:val="00936A0B"/>
    <w:rsid w:val="00936C2C"/>
    <w:rsid w:val="00936C38"/>
    <w:rsid w:val="0093705C"/>
    <w:rsid w:val="009371FE"/>
    <w:rsid w:val="00937416"/>
    <w:rsid w:val="00937810"/>
    <w:rsid w:val="00937BC1"/>
    <w:rsid w:val="00940452"/>
    <w:rsid w:val="00940460"/>
    <w:rsid w:val="00940621"/>
    <w:rsid w:val="00940958"/>
    <w:rsid w:val="00941053"/>
    <w:rsid w:val="00941196"/>
    <w:rsid w:val="009411C8"/>
    <w:rsid w:val="0094146E"/>
    <w:rsid w:val="00941675"/>
    <w:rsid w:val="00941A34"/>
    <w:rsid w:val="00941CA0"/>
    <w:rsid w:val="00941D6E"/>
    <w:rsid w:val="00942163"/>
    <w:rsid w:val="009422A9"/>
    <w:rsid w:val="00942957"/>
    <w:rsid w:val="00942A1B"/>
    <w:rsid w:val="00942ABB"/>
    <w:rsid w:val="00942B7E"/>
    <w:rsid w:val="00942BB7"/>
    <w:rsid w:val="00942C4C"/>
    <w:rsid w:val="00942CDD"/>
    <w:rsid w:val="00942F64"/>
    <w:rsid w:val="00942FD1"/>
    <w:rsid w:val="00943182"/>
    <w:rsid w:val="0094331C"/>
    <w:rsid w:val="0094333F"/>
    <w:rsid w:val="00943405"/>
    <w:rsid w:val="00943430"/>
    <w:rsid w:val="009435B1"/>
    <w:rsid w:val="00943662"/>
    <w:rsid w:val="00943694"/>
    <w:rsid w:val="0094375D"/>
    <w:rsid w:val="00943852"/>
    <w:rsid w:val="00943BAB"/>
    <w:rsid w:val="00943BEB"/>
    <w:rsid w:val="00943D29"/>
    <w:rsid w:val="00943F3D"/>
    <w:rsid w:val="009440CA"/>
    <w:rsid w:val="0094410F"/>
    <w:rsid w:val="00944348"/>
    <w:rsid w:val="0094437C"/>
    <w:rsid w:val="009443EC"/>
    <w:rsid w:val="009443F9"/>
    <w:rsid w:val="0094467E"/>
    <w:rsid w:val="0094507E"/>
    <w:rsid w:val="0094521C"/>
    <w:rsid w:val="009452FF"/>
    <w:rsid w:val="0094583F"/>
    <w:rsid w:val="009459AC"/>
    <w:rsid w:val="00945BC4"/>
    <w:rsid w:val="00945CF5"/>
    <w:rsid w:val="00945D45"/>
    <w:rsid w:val="00945E90"/>
    <w:rsid w:val="00945F65"/>
    <w:rsid w:val="00946026"/>
    <w:rsid w:val="00946293"/>
    <w:rsid w:val="009463ED"/>
    <w:rsid w:val="009464B8"/>
    <w:rsid w:val="0094650A"/>
    <w:rsid w:val="009468EE"/>
    <w:rsid w:val="009469A7"/>
    <w:rsid w:val="00946DF8"/>
    <w:rsid w:val="00946F6B"/>
    <w:rsid w:val="00947229"/>
    <w:rsid w:val="009476DE"/>
    <w:rsid w:val="009477FC"/>
    <w:rsid w:val="00947BF2"/>
    <w:rsid w:val="00947D54"/>
    <w:rsid w:val="00950290"/>
    <w:rsid w:val="0095053F"/>
    <w:rsid w:val="009509BF"/>
    <w:rsid w:val="00950B59"/>
    <w:rsid w:val="00950D09"/>
    <w:rsid w:val="00950E7F"/>
    <w:rsid w:val="00951009"/>
    <w:rsid w:val="009513B6"/>
    <w:rsid w:val="00951851"/>
    <w:rsid w:val="00951C8E"/>
    <w:rsid w:val="00951E4E"/>
    <w:rsid w:val="00951F27"/>
    <w:rsid w:val="00952243"/>
    <w:rsid w:val="009524A1"/>
    <w:rsid w:val="009526C6"/>
    <w:rsid w:val="00952730"/>
    <w:rsid w:val="00952799"/>
    <w:rsid w:val="009527CB"/>
    <w:rsid w:val="00952860"/>
    <w:rsid w:val="009528AD"/>
    <w:rsid w:val="0095294B"/>
    <w:rsid w:val="00952D4C"/>
    <w:rsid w:val="00952F85"/>
    <w:rsid w:val="009531E9"/>
    <w:rsid w:val="00953393"/>
    <w:rsid w:val="00953420"/>
    <w:rsid w:val="00953A5A"/>
    <w:rsid w:val="00953AED"/>
    <w:rsid w:val="00953C8A"/>
    <w:rsid w:val="00953D8D"/>
    <w:rsid w:val="00953DD9"/>
    <w:rsid w:val="0095404B"/>
    <w:rsid w:val="009543CF"/>
    <w:rsid w:val="009543E3"/>
    <w:rsid w:val="009547A8"/>
    <w:rsid w:val="009547A9"/>
    <w:rsid w:val="00954830"/>
    <w:rsid w:val="009549E0"/>
    <w:rsid w:val="00954DA5"/>
    <w:rsid w:val="00954DB8"/>
    <w:rsid w:val="00954EB6"/>
    <w:rsid w:val="00954FA6"/>
    <w:rsid w:val="00954FD2"/>
    <w:rsid w:val="009551D5"/>
    <w:rsid w:val="00955335"/>
    <w:rsid w:val="009553A6"/>
    <w:rsid w:val="009554E6"/>
    <w:rsid w:val="00955CC1"/>
    <w:rsid w:val="00955DB6"/>
    <w:rsid w:val="00955E2F"/>
    <w:rsid w:val="00955E77"/>
    <w:rsid w:val="00955ECB"/>
    <w:rsid w:val="0095616F"/>
    <w:rsid w:val="00956714"/>
    <w:rsid w:val="0095675C"/>
    <w:rsid w:val="0095693D"/>
    <w:rsid w:val="00956A70"/>
    <w:rsid w:val="00956BF7"/>
    <w:rsid w:val="00956C3D"/>
    <w:rsid w:val="00956D25"/>
    <w:rsid w:val="00956F3E"/>
    <w:rsid w:val="00957A38"/>
    <w:rsid w:val="00957CF2"/>
    <w:rsid w:val="00957D67"/>
    <w:rsid w:val="00957F26"/>
    <w:rsid w:val="00957F9F"/>
    <w:rsid w:val="00960148"/>
    <w:rsid w:val="0096015A"/>
    <w:rsid w:val="009601D5"/>
    <w:rsid w:val="00960449"/>
    <w:rsid w:val="009604DC"/>
    <w:rsid w:val="00960568"/>
    <w:rsid w:val="009605FB"/>
    <w:rsid w:val="0096065D"/>
    <w:rsid w:val="0096072E"/>
    <w:rsid w:val="00960757"/>
    <w:rsid w:val="009609F7"/>
    <w:rsid w:val="00960A30"/>
    <w:rsid w:val="00960AEF"/>
    <w:rsid w:val="00961061"/>
    <w:rsid w:val="009611B9"/>
    <w:rsid w:val="00961986"/>
    <w:rsid w:val="00961EF7"/>
    <w:rsid w:val="009621A2"/>
    <w:rsid w:val="0096220A"/>
    <w:rsid w:val="0096258A"/>
    <w:rsid w:val="00962745"/>
    <w:rsid w:val="009627CE"/>
    <w:rsid w:val="009628CE"/>
    <w:rsid w:val="009629EC"/>
    <w:rsid w:val="00962A05"/>
    <w:rsid w:val="00962D78"/>
    <w:rsid w:val="00962F39"/>
    <w:rsid w:val="00962FD8"/>
    <w:rsid w:val="00963524"/>
    <w:rsid w:val="009635B1"/>
    <w:rsid w:val="00963920"/>
    <w:rsid w:val="00963A40"/>
    <w:rsid w:val="00963A85"/>
    <w:rsid w:val="00963CC5"/>
    <w:rsid w:val="00963DB2"/>
    <w:rsid w:val="00963E1B"/>
    <w:rsid w:val="00963FD3"/>
    <w:rsid w:val="0096420F"/>
    <w:rsid w:val="00964315"/>
    <w:rsid w:val="009644CA"/>
    <w:rsid w:val="00964750"/>
    <w:rsid w:val="009647FC"/>
    <w:rsid w:val="0096490E"/>
    <w:rsid w:val="00964B2F"/>
    <w:rsid w:val="00964FC7"/>
    <w:rsid w:val="00965008"/>
    <w:rsid w:val="0096504A"/>
    <w:rsid w:val="009650ED"/>
    <w:rsid w:val="00965210"/>
    <w:rsid w:val="009652C7"/>
    <w:rsid w:val="00965512"/>
    <w:rsid w:val="0096553F"/>
    <w:rsid w:val="009656EE"/>
    <w:rsid w:val="0096591F"/>
    <w:rsid w:val="00965C39"/>
    <w:rsid w:val="00965D0A"/>
    <w:rsid w:val="0096638C"/>
    <w:rsid w:val="00966409"/>
    <w:rsid w:val="0096691E"/>
    <w:rsid w:val="0096693B"/>
    <w:rsid w:val="009669BC"/>
    <w:rsid w:val="00966A34"/>
    <w:rsid w:val="00966AE1"/>
    <w:rsid w:val="00966D11"/>
    <w:rsid w:val="00967338"/>
    <w:rsid w:val="00967847"/>
    <w:rsid w:val="0096788C"/>
    <w:rsid w:val="00967AEC"/>
    <w:rsid w:val="00967D72"/>
    <w:rsid w:val="00967E24"/>
    <w:rsid w:val="009704C6"/>
    <w:rsid w:val="0097063F"/>
    <w:rsid w:val="0097073D"/>
    <w:rsid w:val="009708AC"/>
    <w:rsid w:val="00970FEE"/>
    <w:rsid w:val="00971352"/>
    <w:rsid w:val="00971714"/>
    <w:rsid w:val="00971786"/>
    <w:rsid w:val="00971827"/>
    <w:rsid w:val="0097184C"/>
    <w:rsid w:val="00971DB0"/>
    <w:rsid w:val="00972246"/>
    <w:rsid w:val="0097240E"/>
    <w:rsid w:val="0097245E"/>
    <w:rsid w:val="009726F6"/>
    <w:rsid w:val="0097284A"/>
    <w:rsid w:val="009728E8"/>
    <w:rsid w:val="009729FA"/>
    <w:rsid w:val="00972A12"/>
    <w:rsid w:val="00973234"/>
    <w:rsid w:val="00973426"/>
    <w:rsid w:val="00973660"/>
    <w:rsid w:val="00973714"/>
    <w:rsid w:val="0097394B"/>
    <w:rsid w:val="00973970"/>
    <w:rsid w:val="00973C78"/>
    <w:rsid w:val="00973D98"/>
    <w:rsid w:val="0097401B"/>
    <w:rsid w:val="00974192"/>
    <w:rsid w:val="0097426E"/>
    <w:rsid w:val="0097454B"/>
    <w:rsid w:val="009745EE"/>
    <w:rsid w:val="0097472B"/>
    <w:rsid w:val="00974B29"/>
    <w:rsid w:val="00974C46"/>
    <w:rsid w:val="009750DA"/>
    <w:rsid w:val="0097524D"/>
    <w:rsid w:val="009753FC"/>
    <w:rsid w:val="0097541E"/>
    <w:rsid w:val="009756F7"/>
    <w:rsid w:val="0097575B"/>
    <w:rsid w:val="009757B0"/>
    <w:rsid w:val="00975954"/>
    <w:rsid w:val="009759C6"/>
    <w:rsid w:val="00975A1F"/>
    <w:rsid w:val="00975BDF"/>
    <w:rsid w:val="00975CBF"/>
    <w:rsid w:val="00975E3E"/>
    <w:rsid w:val="00975EFB"/>
    <w:rsid w:val="009761D4"/>
    <w:rsid w:val="009762D9"/>
    <w:rsid w:val="0097634C"/>
    <w:rsid w:val="009767C0"/>
    <w:rsid w:val="00976838"/>
    <w:rsid w:val="00976A30"/>
    <w:rsid w:val="00976AE3"/>
    <w:rsid w:val="00976D5B"/>
    <w:rsid w:val="009771B6"/>
    <w:rsid w:val="009771B9"/>
    <w:rsid w:val="00977326"/>
    <w:rsid w:val="009775B7"/>
    <w:rsid w:val="009779ED"/>
    <w:rsid w:val="00977B08"/>
    <w:rsid w:val="00977CED"/>
    <w:rsid w:val="00977DFE"/>
    <w:rsid w:val="0098076C"/>
    <w:rsid w:val="009809F8"/>
    <w:rsid w:val="00980A57"/>
    <w:rsid w:val="00980C7E"/>
    <w:rsid w:val="00981006"/>
    <w:rsid w:val="00981111"/>
    <w:rsid w:val="00981364"/>
    <w:rsid w:val="00981426"/>
    <w:rsid w:val="00981819"/>
    <w:rsid w:val="00981A55"/>
    <w:rsid w:val="00981E2D"/>
    <w:rsid w:val="00982320"/>
    <w:rsid w:val="009828DA"/>
    <w:rsid w:val="00982933"/>
    <w:rsid w:val="00982DB7"/>
    <w:rsid w:val="00982DB8"/>
    <w:rsid w:val="00983005"/>
    <w:rsid w:val="00983007"/>
    <w:rsid w:val="009830E6"/>
    <w:rsid w:val="009830EB"/>
    <w:rsid w:val="0098325B"/>
    <w:rsid w:val="0098329A"/>
    <w:rsid w:val="009832BD"/>
    <w:rsid w:val="009834E5"/>
    <w:rsid w:val="00983622"/>
    <w:rsid w:val="009839D5"/>
    <w:rsid w:val="00983E50"/>
    <w:rsid w:val="00983E75"/>
    <w:rsid w:val="00984105"/>
    <w:rsid w:val="0098412E"/>
    <w:rsid w:val="00984331"/>
    <w:rsid w:val="0098437E"/>
    <w:rsid w:val="009843B2"/>
    <w:rsid w:val="00984416"/>
    <w:rsid w:val="00984445"/>
    <w:rsid w:val="00984684"/>
    <w:rsid w:val="00984928"/>
    <w:rsid w:val="00984B7B"/>
    <w:rsid w:val="00984CCD"/>
    <w:rsid w:val="00984F43"/>
    <w:rsid w:val="00985080"/>
    <w:rsid w:val="00985186"/>
    <w:rsid w:val="00985223"/>
    <w:rsid w:val="00985264"/>
    <w:rsid w:val="00985544"/>
    <w:rsid w:val="00985978"/>
    <w:rsid w:val="00985FDF"/>
    <w:rsid w:val="00986101"/>
    <w:rsid w:val="0098625F"/>
    <w:rsid w:val="009864A4"/>
    <w:rsid w:val="0098677E"/>
    <w:rsid w:val="00986C79"/>
    <w:rsid w:val="00986DFF"/>
    <w:rsid w:val="00986FC2"/>
    <w:rsid w:val="009877EC"/>
    <w:rsid w:val="00987D3F"/>
    <w:rsid w:val="00987F48"/>
    <w:rsid w:val="00987FF9"/>
    <w:rsid w:val="0099003C"/>
    <w:rsid w:val="0099005B"/>
    <w:rsid w:val="0099009B"/>
    <w:rsid w:val="009902C4"/>
    <w:rsid w:val="0099050F"/>
    <w:rsid w:val="0099083A"/>
    <w:rsid w:val="00990E6D"/>
    <w:rsid w:val="00990FA2"/>
    <w:rsid w:val="00990FCF"/>
    <w:rsid w:val="0099103A"/>
    <w:rsid w:val="00991110"/>
    <w:rsid w:val="009912EA"/>
    <w:rsid w:val="009914BE"/>
    <w:rsid w:val="00991512"/>
    <w:rsid w:val="009916CF"/>
    <w:rsid w:val="00991879"/>
    <w:rsid w:val="00991C42"/>
    <w:rsid w:val="00991EBF"/>
    <w:rsid w:val="00991F0E"/>
    <w:rsid w:val="00991F2C"/>
    <w:rsid w:val="00991F68"/>
    <w:rsid w:val="0099204B"/>
    <w:rsid w:val="00992080"/>
    <w:rsid w:val="009923DF"/>
    <w:rsid w:val="00992763"/>
    <w:rsid w:val="00992ED9"/>
    <w:rsid w:val="00993113"/>
    <w:rsid w:val="00993682"/>
    <w:rsid w:val="00993896"/>
    <w:rsid w:val="00993DD0"/>
    <w:rsid w:val="00993F9E"/>
    <w:rsid w:val="00994174"/>
    <w:rsid w:val="00994199"/>
    <w:rsid w:val="009943FB"/>
    <w:rsid w:val="00994427"/>
    <w:rsid w:val="009945D4"/>
    <w:rsid w:val="0099464E"/>
    <w:rsid w:val="009946CD"/>
    <w:rsid w:val="00994797"/>
    <w:rsid w:val="00994B00"/>
    <w:rsid w:val="00994B89"/>
    <w:rsid w:val="00994FA1"/>
    <w:rsid w:val="009951B1"/>
    <w:rsid w:val="0099522C"/>
    <w:rsid w:val="009958C1"/>
    <w:rsid w:val="00995A51"/>
    <w:rsid w:val="00995E9F"/>
    <w:rsid w:val="0099620E"/>
    <w:rsid w:val="00996244"/>
    <w:rsid w:val="00996CC0"/>
    <w:rsid w:val="00996F1E"/>
    <w:rsid w:val="009970F1"/>
    <w:rsid w:val="009975FC"/>
    <w:rsid w:val="0099792A"/>
    <w:rsid w:val="0099799B"/>
    <w:rsid w:val="00997BAE"/>
    <w:rsid w:val="00997C8C"/>
    <w:rsid w:val="00997D34"/>
    <w:rsid w:val="00997DBD"/>
    <w:rsid w:val="00997DC9"/>
    <w:rsid w:val="00997E1A"/>
    <w:rsid w:val="00997E7E"/>
    <w:rsid w:val="009A0290"/>
    <w:rsid w:val="009A0AD8"/>
    <w:rsid w:val="009A0E88"/>
    <w:rsid w:val="009A0F47"/>
    <w:rsid w:val="009A1253"/>
    <w:rsid w:val="009A1361"/>
    <w:rsid w:val="009A1481"/>
    <w:rsid w:val="009A14B8"/>
    <w:rsid w:val="009A1607"/>
    <w:rsid w:val="009A1D15"/>
    <w:rsid w:val="009A1E4D"/>
    <w:rsid w:val="009A1F51"/>
    <w:rsid w:val="009A216C"/>
    <w:rsid w:val="009A21D0"/>
    <w:rsid w:val="009A2749"/>
    <w:rsid w:val="009A29B1"/>
    <w:rsid w:val="009A300E"/>
    <w:rsid w:val="009A31B9"/>
    <w:rsid w:val="009A322D"/>
    <w:rsid w:val="009A34F4"/>
    <w:rsid w:val="009A35D3"/>
    <w:rsid w:val="009A362E"/>
    <w:rsid w:val="009A3B14"/>
    <w:rsid w:val="009A3DE1"/>
    <w:rsid w:val="009A3F9D"/>
    <w:rsid w:val="009A4377"/>
    <w:rsid w:val="009A469D"/>
    <w:rsid w:val="009A488F"/>
    <w:rsid w:val="009A4E62"/>
    <w:rsid w:val="009A507F"/>
    <w:rsid w:val="009A511A"/>
    <w:rsid w:val="009A5571"/>
    <w:rsid w:val="009A560D"/>
    <w:rsid w:val="009A5622"/>
    <w:rsid w:val="009A56AF"/>
    <w:rsid w:val="009A5836"/>
    <w:rsid w:val="009A5B22"/>
    <w:rsid w:val="009A5F30"/>
    <w:rsid w:val="009A5F85"/>
    <w:rsid w:val="009A63C6"/>
    <w:rsid w:val="009A66CC"/>
    <w:rsid w:val="009A68B1"/>
    <w:rsid w:val="009A6965"/>
    <w:rsid w:val="009A6CAC"/>
    <w:rsid w:val="009A6E96"/>
    <w:rsid w:val="009A715B"/>
    <w:rsid w:val="009A747A"/>
    <w:rsid w:val="009A7615"/>
    <w:rsid w:val="009A76BF"/>
    <w:rsid w:val="009A78B4"/>
    <w:rsid w:val="009A78E6"/>
    <w:rsid w:val="009A795D"/>
    <w:rsid w:val="009A7F14"/>
    <w:rsid w:val="009B01D1"/>
    <w:rsid w:val="009B0443"/>
    <w:rsid w:val="009B048C"/>
    <w:rsid w:val="009B04CE"/>
    <w:rsid w:val="009B0584"/>
    <w:rsid w:val="009B070C"/>
    <w:rsid w:val="009B0961"/>
    <w:rsid w:val="009B0CD8"/>
    <w:rsid w:val="009B0EA6"/>
    <w:rsid w:val="009B0F35"/>
    <w:rsid w:val="009B10B3"/>
    <w:rsid w:val="009B1140"/>
    <w:rsid w:val="009B1C71"/>
    <w:rsid w:val="009B1D6F"/>
    <w:rsid w:val="009B1D80"/>
    <w:rsid w:val="009B2196"/>
    <w:rsid w:val="009B255F"/>
    <w:rsid w:val="009B2592"/>
    <w:rsid w:val="009B2902"/>
    <w:rsid w:val="009B29D4"/>
    <w:rsid w:val="009B2E7A"/>
    <w:rsid w:val="009B2FC1"/>
    <w:rsid w:val="009B322B"/>
    <w:rsid w:val="009B32D4"/>
    <w:rsid w:val="009B3702"/>
    <w:rsid w:val="009B410A"/>
    <w:rsid w:val="009B4350"/>
    <w:rsid w:val="009B4421"/>
    <w:rsid w:val="009B446A"/>
    <w:rsid w:val="009B460D"/>
    <w:rsid w:val="009B4634"/>
    <w:rsid w:val="009B47DD"/>
    <w:rsid w:val="009B4ABA"/>
    <w:rsid w:val="009B4BFB"/>
    <w:rsid w:val="009B4CB6"/>
    <w:rsid w:val="009B50B4"/>
    <w:rsid w:val="009B5247"/>
    <w:rsid w:val="009B551E"/>
    <w:rsid w:val="009B55BD"/>
    <w:rsid w:val="009B575D"/>
    <w:rsid w:val="009B589A"/>
    <w:rsid w:val="009B5FCA"/>
    <w:rsid w:val="009B6215"/>
    <w:rsid w:val="009B63E9"/>
    <w:rsid w:val="009B678A"/>
    <w:rsid w:val="009B6A77"/>
    <w:rsid w:val="009B6CBB"/>
    <w:rsid w:val="009B7026"/>
    <w:rsid w:val="009B7445"/>
    <w:rsid w:val="009B7751"/>
    <w:rsid w:val="009B7A84"/>
    <w:rsid w:val="009B7ED5"/>
    <w:rsid w:val="009C00A6"/>
    <w:rsid w:val="009C0126"/>
    <w:rsid w:val="009C0250"/>
    <w:rsid w:val="009C04DF"/>
    <w:rsid w:val="009C0705"/>
    <w:rsid w:val="009C07C6"/>
    <w:rsid w:val="009C0AB8"/>
    <w:rsid w:val="009C0C27"/>
    <w:rsid w:val="009C0DC3"/>
    <w:rsid w:val="009C184C"/>
    <w:rsid w:val="009C1BE7"/>
    <w:rsid w:val="009C1D00"/>
    <w:rsid w:val="009C1DFF"/>
    <w:rsid w:val="009C2257"/>
    <w:rsid w:val="009C2422"/>
    <w:rsid w:val="009C25C8"/>
    <w:rsid w:val="009C25E5"/>
    <w:rsid w:val="009C2696"/>
    <w:rsid w:val="009C292E"/>
    <w:rsid w:val="009C2A37"/>
    <w:rsid w:val="009C2DFE"/>
    <w:rsid w:val="009C2F44"/>
    <w:rsid w:val="009C2F8B"/>
    <w:rsid w:val="009C30F8"/>
    <w:rsid w:val="009C3332"/>
    <w:rsid w:val="009C34B2"/>
    <w:rsid w:val="009C3752"/>
    <w:rsid w:val="009C3893"/>
    <w:rsid w:val="009C3B84"/>
    <w:rsid w:val="009C3C3D"/>
    <w:rsid w:val="009C3C5E"/>
    <w:rsid w:val="009C3F24"/>
    <w:rsid w:val="009C3FD2"/>
    <w:rsid w:val="009C403D"/>
    <w:rsid w:val="009C419D"/>
    <w:rsid w:val="009C4277"/>
    <w:rsid w:val="009C46FA"/>
    <w:rsid w:val="009C4738"/>
    <w:rsid w:val="009C47B4"/>
    <w:rsid w:val="009C47E6"/>
    <w:rsid w:val="009C497D"/>
    <w:rsid w:val="009C4A50"/>
    <w:rsid w:val="009C4A7F"/>
    <w:rsid w:val="009C4A96"/>
    <w:rsid w:val="009C51FF"/>
    <w:rsid w:val="009C523E"/>
    <w:rsid w:val="009C55C3"/>
    <w:rsid w:val="009C57FF"/>
    <w:rsid w:val="009C583C"/>
    <w:rsid w:val="009C5906"/>
    <w:rsid w:val="009C5B19"/>
    <w:rsid w:val="009C5DE8"/>
    <w:rsid w:val="009C6124"/>
    <w:rsid w:val="009C61D6"/>
    <w:rsid w:val="009C6378"/>
    <w:rsid w:val="009C63AE"/>
    <w:rsid w:val="009C6407"/>
    <w:rsid w:val="009C65F6"/>
    <w:rsid w:val="009C660B"/>
    <w:rsid w:val="009C6BC9"/>
    <w:rsid w:val="009C6E04"/>
    <w:rsid w:val="009C701B"/>
    <w:rsid w:val="009C71E9"/>
    <w:rsid w:val="009C7396"/>
    <w:rsid w:val="009C754B"/>
    <w:rsid w:val="009C7561"/>
    <w:rsid w:val="009C7588"/>
    <w:rsid w:val="009C76D0"/>
    <w:rsid w:val="009C7971"/>
    <w:rsid w:val="009C7E8C"/>
    <w:rsid w:val="009C7F68"/>
    <w:rsid w:val="009D0066"/>
    <w:rsid w:val="009D02D8"/>
    <w:rsid w:val="009D0328"/>
    <w:rsid w:val="009D03F1"/>
    <w:rsid w:val="009D0587"/>
    <w:rsid w:val="009D0832"/>
    <w:rsid w:val="009D0A7F"/>
    <w:rsid w:val="009D0AF3"/>
    <w:rsid w:val="009D0B1B"/>
    <w:rsid w:val="009D0B9A"/>
    <w:rsid w:val="009D0C79"/>
    <w:rsid w:val="009D0F84"/>
    <w:rsid w:val="009D1163"/>
    <w:rsid w:val="009D136D"/>
    <w:rsid w:val="009D1384"/>
    <w:rsid w:val="009D144E"/>
    <w:rsid w:val="009D146B"/>
    <w:rsid w:val="009D14E2"/>
    <w:rsid w:val="009D1632"/>
    <w:rsid w:val="009D19DE"/>
    <w:rsid w:val="009D1B31"/>
    <w:rsid w:val="009D1E96"/>
    <w:rsid w:val="009D1F77"/>
    <w:rsid w:val="009D227A"/>
    <w:rsid w:val="009D2298"/>
    <w:rsid w:val="009D22FC"/>
    <w:rsid w:val="009D25C3"/>
    <w:rsid w:val="009D297E"/>
    <w:rsid w:val="009D29C7"/>
    <w:rsid w:val="009D3C30"/>
    <w:rsid w:val="009D4679"/>
    <w:rsid w:val="009D46FC"/>
    <w:rsid w:val="009D47DC"/>
    <w:rsid w:val="009D48D2"/>
    <w:rsid w:val="009D48DD"/>
    <w:rsid w:val="009D499E"/>
    <w:rsid w:val="009D4B89"/>
    <w:rsid w:val="009D4BA0"/>
    <w:rsid w:val="009D4F75"/>
    <w:rsid w:val="009D5086"/>
    <w:rsid w:val="009D51D5"/>
    <w:rsid w:val="009D528D"/>
    <w:rsid w:val="009D52A6"/>
    <w:rsid w:val="009D56D0"/>
    <w:rsid w:val="009D57A9"/>
    <w:rsid w:val="009D5875"/>
    <w:rsid w:val="009D5876"/>
    <w:rsid w:val="009D5A9C"/>
    <w:rsid w:val="009D5FB6"/>
    <w:rsid w:val="009D5FEF"/>
    <w:rsid w:val="009D6532"/>
    <w:rsid w:val="009D6595"/>
    <w:rsid w:val="009D660E"/>
    <w:rsid w:val="009D68E9"/>
    <w:rsid w:val="009D69A1"/>
    <w:rsid w:val="009D69C0"/>
    <w:rsid w:val="009D6AA7"/>
    <w:rsid w:val="009D6AD1"/>
    <w:rsid w:val="009D6E3A"/>
    <w:rsid w:val="009D6F65"/>
    <w:rsid w:val="009D709B"/>
    <w:rsid w:val="009D7706"/>
    <w:rsid w:val="009D7968"/>
    <w:rsid w:val="009D7C3C"/>
    <w:rsid w:val="009E091D"/>
    <w:rsid w:val="009E0CB4"/>
    <w:rsid w:val="009E0E01"/>
    <w:rsid w:val="009E106F"/>
    <w:rsid w:val="009E14D6"/>
    <w:rsid w:val="009E1643"/>
    <w:rsid w:val="009E168A"/>
    <w:rsid w:val="009E17C6"/>
    <w:rsid w:val="009E199E"/>
    <w:rsid w:val="009E19EB"/>
    <w:rsid w:val="009E1BD4"/>
    <w:rsid w:val="009E1C37"/>
    <w:rsid w:val="009E1E69"/>
    <w:rsid w:val="009E1F00"/>
    <w:rsid w:val="009E2393"/>
    <w:rsid w:val="009E253D"/>
    <w:rsid w:val="009E277F"/>
    <w:rsid w:val="009E28A4"/>
    <w:rsid w:val="009E2909"/>
    <w:rsid w:val="009E2A3C"/>
    <w:rsid w:val="009E2A74"/>
    <w:rsid w:val="009E2B15"/>
    <w:rsid w:val="009E2B49"/>
    <w:rsid w:val="009E3CCA"/>
    <w:rsid w:val="009E3D99"/>
    <w:rsid w:val="009E400D"/>
    <w:rsid w:val="009E42A0"/>
    <w:rsid w:val="009E42C6"/>
    <w:rsid w:val="009E4A82"/>
    <w:rsid w:val="009E4AA8"/>
    <w:rsid w:val="009E4DDF"/>
    <w:rsid w:val="009E4E54"/>
    <w:rsid w:val="009E4EC1"/>
    <w:rsid w:val="009E5000"/>
    <w:rsid w:val="009E505F"/>
    <w:rsid w:val="009E5270"/>
    <w:rsid w:val="009E5420"/>
    <w:rsid w:val="009E544C"/>
    <w:rsid w:val="009E5470"/>
    <w:rsid w:val="009E547E"/>
    <w:rsid w:val="009E578D"/>
    <w:rsid w:val="009E59BC"/>
    <w:rsid w:val="009E5F85"/>
    <w:rsid w:val="009E60A5"/>
    <w:rsid w:val="009E67E9"/>
    <w:rsid w:val="009E6805"/>
    <w:rsid w:val="009E6EE8"/>
    <w:rsid w:val="009E7406"/>
    <w:rsid w:val="009E7956"/>
    <w:rsid w:val="009E7B9F"/>
    <w:rsid w:val="009E7D56"/>
    <w:rsid w:val="009E7DF7"/>
    <w:rsid w:val="009E7ED0"/>
    <w:rsid w:val="009F01B8"/>
    <w:rsid w:val="009F0254"/>
    <w:rsid w:val="009F06D7"/>
    <w:rsid w:val="009F0962"/>
    <w:rsid w:val="009F0DD1"/>
    <w:rsid w:val="009F1098"/>
    <w:rsid w:val="009F1313"/>
    <w:rsid w:val="009F136E"/>
    <w:rsid w:val="009F14F6"/>
    <w:rsid w:val="009F1B29"/>
    <w:rsid w:val="009F1E63"/>
    <w:rsid w:val="009F226C"/>
    <w:rsid w:val="009F22BC"/>
    <w:rsid w:val="009F22C4"/>
    <w:rsid w:val="009F2347"/>
    <w:rsid w:val="009F2442"/>
    <w:rsid w:val="009F2518"/>
    <w:rsid w:val="009F27CC"/>
    <w:rsid w:val="009F29EA"/>
    <w:rsid w:val="009F2EC0"/>
    <w:rsid w:val="009F31B9"/>
    <w:rsid w:val="009F3308"/>
    <w:rsid w:val="009F34E9"/>
    <w:rsid w:val="009F3ABD"/>
    <w:rsid w:val="009F3CB5"/>
    <w:rsid w:val="009F3CCA"/>
    <w:rsid w:val="009F3D9A"/>
    <w:rsid w:val="009F3F50"/>
    <w:rsid w:val="009F401A"/>
    <w:rsid w:val="009F45C6"/>
    <w:rsid w:val="009F4696"/>
    <w:rsid w:val="009F4849"/>
    <w:rsid w:val="009F4B6C"/>
    <w:rsid w:val="009F4D9E"/>
    <w:rsid w:val="009F5173"/>
    <w:rsid w:val="009F51E6"/>
    <w:rsid w:val="009F54C4"/>
    <w:rsid w:val="009F56C6"/>
    <w:rsid w:val="009F5810"/>
    <w:rsid w:val="009F5D8C"/>
    <w:rsid w:val="009F5E0B"/>
    <w:rsid w:val="009F5E84"/>
    <w:rsid w:val="009F6342"/>
    <w:rsid w:val="009F6428"/>
    <w:rsid w:val="009F64B6"/>
    <w:rsid w:val="009F668B"/>
    <w:rsid w:val="009F67FD"/>
    <w:rsid w:val="009F69C7"/>
    <w:rsid w:val="009F6F7E"/>
    <w:rsid w:val="009F700C"/>
    <w:rsid w:val="009F7226"/>
    <w:rsid w:val="009F74B0"/>
    <w:rsid w:val="009F74EF"/>
    <w:rsid w:val="009F766A"/>
    <w:rsid w:val="009F7990"/>
    <w:rsid w:val="009F7A47"/>
    <w:rsid w:val="009F7A76"/>
    <w:rsid w:val="009F7ABE"/>
    <w:rsid w:val="009F7C49"/>
    <w:rsid w:val="009F7CFE"/>
    <w:rsid w:val="009F7D8A"/>
    <w:rsid w:val="009F7E6B"/>
    <w:rsid w:val="009F7F28"/>
    <w:rsid w:val="009F7F2D"/>
    <w:rsid w:val="00A003BA"/>
    <w:rsid w:val="00A0049E"/>
    <w:rsid w:val="00A007A7"/>
    <w:rsid w:val="00A008A9"/>
    <w:rsid w:val="00A01034"/>
    <w:rsid w:val="00A01109"/>
    <w:rsid w:val="00A01E4F"/>
    <w:rsid w:val="00A01F77"/>
    <w:rsid w:val="00A01FBD"/>
    <w:rsid w:val="00A02049"/>
    <w:rsid w:val="00A02275"/>
    <w:rsid w:val="00A0294C"/>
    <w:rsid w:val="00A02A08"/>
    <w:rsid w:val="00A03141"/>
    <w:rsid w:val="00A032E2"/>
    <w:rsid w:val="00A032EC"/>
    <w:rsid w:val="00A03419"/>
    <w:rsid w:val="00A03580"/>
    <w:rsid w:val="00A0358F"/>
    <w:rsid w:val="00A036D0"/>
    <w:rsid w:val="00A039BF"/>
    <w:rsid w:val="00A041D0"/>
    <w:rsid w:val="00A04204"/>
    <w:rsid w:val="00A042D8"/>
    <w:rsid w:val="00A0441F"/>
    <w:rsid w:val="00A0451A"/>
    <w:rsid w:val="00A0465E"/>
    <w:rsid w:val="00A04835"/>
    <w:rsid w:val="00A04CD9"/>
    <w:rsid w:val="00A04D37"/>
    <w:rsid w:val="00A0508D"/>
    <w:rsid w:val="00A0508F"/>
    <w:rsid w:val="00A0542A"/>
    <w:rsid w:val="00A05488"/>
    <w:rsid w:val="00A0591C"/>
    <w:rsid w:val="00A05955"/>
    <w:rsid w:val="00A064DC"/>
    <w:rsid w:val="00A06B4B"/>
    <w:rsid w:val="00A06CF7"/>
    <w:rsid w:val="00A06E5B"/>
    <w:rsid w:val="00A07037"/>
    <w:rsid w:val="00A07388"/>
    <w:rsid w:val="00A074AD"/>
    <w:rsid w:val="00A0768C"/>
    <w:rsid w:val="00A07B8D"/>
    <w:rsid w:val="00A07C47"/>
    <w:rsid w:val="00A07C70"/>
    <w:rsid w:val="00A1009A"/>
    <w:rsid w:val="00A102F8"/>
    <w:rsid w:val="00A104F4"/>
    <w:rsid w:val="00A10767"/>
    <w:rsid w:val="00A10A36"/>
    <w:rsid w:val="00A111E6"/>
    <w:rsid w:val="00A1135A"/>
    <w:rsid w:val="00A11429"/>
    <w:rsid w:val="00A11915"/>
    <w:rsid w:val="00A11B13"/>
    <w:rsid w:val="00A1219F"/>
    <w:rsid w:val="00A12418"/>
    <w:rsid w:val="00A1242C"/>
    <w:rsid w:val="00A1289E"/>
    <w:rsid w:val="00A12C24"/>
    <w:rsid w:val="00A12D87"/>
    <w:rsid w:val="00A12DC6"/>
    <w:rsid w:val="00A12F38"/>
    <w:rsid w:val="00A12F7D"/>
    <w:rsid w:val="00A12FBC"/>
    <w:rsid w:val="00A1337B"/>
    <w:rsid w:val="00A137B3"/>
    <w:rsid w:val="00A1384B"/>
    <w:rsid w:val="00A13970"/>
    <w:rsid w:val="00A13A25"/>
    <w:rsid w:val="00A13B24"/>
    <w:rsid w:val="00A13B4E"/>
    <w:rsid w:val="00A13BF1"/>
    <w:rsid w:val="00A13D5D"/>
    <w:rsid w:val="00A13E9B"/>
    <w:rsid w:val="00A141E5"/>
    <w:rsid w:val="00A14291"/>
    <w:rsid w:val="00A143BB"/>
    <w:rsid w:val="00A147C0"/>
    <w:rsid w:val="00A149B0"/>
    <w:rsid w:val="00A14C5D"/>
    <w:rsid w:val="00A14C67"/>
    <w:rsid w:val="00A14CD0"/>
    <w:rsid w:val="00A154DA"/>
    <w:rsid w:val="00A15741"/>
    <w:rsid w:val="00A15838"/>
    <w:rsid w:val="00A16576"/>
    <w:rsid w:val="00A16581"/>
    <w:rsid w:val="00A16919"/>
    <w:rsid w:val="00A16AEC"/>
    <w:rsid w:val="00A16DA0"/>
    <w:rsid w:val="00A16DCB"/>
    <w:rsid w:val="00A16FD8"/>
    <w:rsid w:val="00A170BA"/>
    <w:rsid w:val="00A17106"/>
    <w:rsid w:val="00A1710B"/>
    <w:rsid w:val="00A174A9"/>
    <w:rsid w:val="00A17566"/>
    <w:rsid w:val="00A1771D"/>
    <w:rsid w:val="00A17A43"/>
    <w:rsid w:val="00A17AA7"/>
    <w:rsid w:val="00A17CBE"/>
    <w:rsid w:val="00A17CC7"/>
    <w:rsid w:val="00A17E60"/>
    <w:rsid w:val="00A200C7"/>
    <w:rsid w:val="00A200E7"/>
    <w:rsid w:val="00A2025C"/>
    <w:rsid w:val="00A2029B"/>
    <w:rsid w:val="00A204EA"/>
    <w:rsid w:val="00A2055A"/>
    <w:rsid w:val="00A20725"/>
    <w:rsid w:val="00A2089A"/>
    <w:rsid w:val="00A20930"/>
    <w:rsid w:val="00A20BDF"/>
    <w:rsid w:val="00A20BEA"/>
    <w:rsid w:val="00A213BF"/>
    <w:rsid w:val="00A2152C"/>
    <w:rsid w:val="00A218AA"/>
    <w:rsid w:val="00A21EBA"/>
    <w:rsid w:val="00A21ECB"/>
    <w:rsid w:val="00A21F72"/>
    <w:rsid w:val="00A21FFB"/>
    <w:rsid w:val="00A2206C"/>
    <w:rsid w:val="00A226FC"/>
    <w:rsid w:val="00A228E6"/>
    <w:rsid w:val="00A22DF0"/>
    <w:rsid w:val="00A232CA"/>
    <w:rsid w:val="00A2356F"/>
    <w:rsid w:val="00A238FD"/>
    <w:rsid w:val="00A23C2C"/>
    <w:rsid w:val="00A24799"/>
    <w:rsid w:val="00A248DC"/>
    <w:rsid w:val="00A249B6"/>
    <w:rsid w:val="00A24A9A"/>
    <w:rsid w:val="00A24B41"/>
    <w:rsid w:val="00A24E21"/>
    <w:rsid w:val="00A24E25"/>
    <w:rsid w:val="00A25134"/>
    <w:rsid w:val="00A251C9"/>
    <w:rsid w:val="00A25236"/>
    <w:rsid w:val="00A253B5"/>
    <w:rsid w:val="00A25462"/>
    <w:rsid w:val="00A254C4"/>
    <w:rsid w:val="00A2575D"/>
    <w:rsid w:val="00A259E9"/>
    <w:rsid w:val="00A25BB1"/>
    <w:rsid w:val="00A25C13"/>
    <w:rsid w:val="00A25DF1"/>
    <w:rsid w:val="00A25FC7"/>
    <w:rsid w:val="00A26053"/>
    <w:rsid w:val="00A26084"/>
    <w:rsid w:val="00A265F0"/>
    <w:rsid w:val="00A2681D"/>
    <w:rsid w:val="00A26A46"/>
    <w:rsid w:val="00A26A48"/>
    <w:rsid w:val="00A26F65"/>
    <w:rsid w:val="00A27081"/>
    <w:rsid w:val="00A270F6"/>
    <w:rsid w:val="00A27199"/>
    <w:rsid w:val="00A27210"/>
    <w:rsid w:val="00A2734E"/>
    <w:rsid w:val="00A27473"/>
    <w:rsid w:val="00A2782A"/>
    <w:rsid w:val="00A27968"/>
    <w:rsid w:val="00A27D92"/>
    <w:rsid w:val="00A27DB6"/>
    <w:rsid w:val="00A27E74"/>
    <w:rsid w:val="00A30465"/>
    <w:rsid w:val="00A306FE"/>
    <w:rsid w:val="00A307EB"/>
    <w:rsid w:val="00A30A31"/>
    <w:rsid w:val="00A30BBC"/>
    <w:rsid w:val="00A30C82"/>
    <w:rsid w:val="00A30CFF"/>
    <w:rsid w:val="00A30FF8"/>
    <w:rsid w:val="00A31106"/>
    <w:rsid w:val="00A3145C"/>
    <w:rsid w:val="00A31616"/>
    <w:rsid w:val="00A31722"/>
    <w:rsid w:val="00A31960"/>
    <w:rsid w:val="00A31A7A"/>
    <w:rsid w:val="00A31C53"/>
    <w:rsid w:val="00A320F3"/>
    <w:rsid w:val="00A3215A"/>
    <w:rsid w:val="00A32249"/>
    <w:rsid w:val="00A322F7"/>
    <w:rsid w:val="00A324E8"/>
    <w:rsid w:val="00A326C0"/>
    <w:rsid w:val="00A32AB4"/>
    <w:rsid w:val="00A32C38"/>
    <w:rsid w:val="00A32C4F"/>
    <w:rsid w:val="00A3356E"/>
    <w:rsid w:val="00A33652"/>
    <w:rsid w:val="00A337C4"/>
    <w:rsid w:val="00A33BEC"/>
    <w:rsid w:val="00A34347"/>
    <w:rsid w:val="00A3499E"/>
    <w:rsid w:val="00A34B1D"/>
    <w:rsid w:val="00A34B45"/>
    <w:rsid w:val="00A35593"/>
    <w:rsid w:val="00A355B3"/>
    <w:rsid w:val="00A355BA"/>
    <w:rsid w:val="00A356DC"/>
    <w:rsid w:val="00A35AF1"/>
    <w:rsid w:val="00A35BCA"/>
    <w:rsid w:val="00A35DE9"/>
    <w:rsid w:val="00A35E16"/>
    <w:rsid w:val="00A3616A"/>
    <w:rsid w:val="00A3642D"/>
    <w:rsid w:val="00A365CE"/>
    <w:rsid w:val="00A36729"/>
    <w:rsid w:val="00A36D3C"/>
    <w:rsid w:val="00A37500"/>
    <w:rsid w:val="00A377B2"/>
    <w:rsid w:val="00A378B7"/>
    <w:rsid w:val="00A37A0A"/>
    <w:rsid w:val="00A37A49"/>
    <w:rsid w:val="00A37C78"/>
    <w:rsid w:val="00A37DD4"/>
    <w:rsid w:val="00A37EB1"/>
    <w:rsid w:val="00A37F52"/>
    <w:rsid w:val="00A40156"/>
    <w:rsid w:val="00A40475"/>
    <w:rsid w:val="00A4052C"/>
    <w:rsid w:val="00A40A36"/>
    <w:rsid w:val="00A40BBB"/>
    <w:rsid w:val="00A4109C"/>
    <w:rsid w:val="00A4109E"/>
    <w:rsid w:val="00A41810"/>
    <w:rsid w:val="00A418AD"/>
    <w:rsid w:val="00A41BB2"/>
    <w:rsid w:val="00A41E32"/>
    <w:rsid w:val="00A4224C"/>
    <w:rsid w:val="00A42270"/>
    <w:rsid w:val="00A42665"/>
    <w:rsid w:val="00A4281E"/>
    <w:rsid w:val="00A429CE"/>
    <w:rsid w:val="00A42AA8"/>
    <w:rsid w:val="00A42B89"/>
    <w:rsid w:val="00A43619"/>
    <w:rsid w:val="00A439D2"/>
    <w:rsid w:val="00A43B3D"/>
    <w:rsid w:val="00A43BCC"/>
    <w:rsid w:val="00A43EBE"/>
    <w:rsid w:val="00A43F21"/>
    <w:rsid w:val="00A44079"/>
    <w:rsid w:val="00A445F8"/>
    <w:rsid w:val="00A4473C"/>
    <w:rsid w:val="00A447A4"/>
    <w:rsid w:val="00A448D3"/>
    <w:rsid w:val="00A4494C"/>
    <w:rsid w:val="00A44A99"/>
    <w:rsid w:val="00A44AB3"/>
    <w:rsid w:val="00A44BA5"/>
    <w:rsid w:val="00A44C70"/>
    <w:rsid w:val="00A45016"/>
    <w:rsid w:val="00A451A6"/>
    <w:rsid w:val="00A45404"/>
    <w:rsid w:val="00A455B5"/>
    <w:rsid w:val="00A455E7"/>
    <w:rsid w:val="00A45DE5"/>
    <w:rsid w:val="00A46022"/>
    <w:rsid w:val="00A4615E"/>
    <w:rsid w:val="00A46264"/>
    <w:rsid w:val="00A46270"/>
    <w:rsid w:val="00A4629B"/>
    <w:rsid w:val="00A4654E"/>
    <w:rsid w:val="00A4662F"/>
    <w:rsid w:val="00A466C1"/>
    <w:rsid w:val="00A46703"/>
    <w:rsid w:val="00A46821"/>
    <w:rsid w:val="00A46CE4"/>
    <w:rsid w:val="00A46F1E"/>
    <w:rsid w:val="00A4727C"/>
    <w:rsid w:val="00A47288"/>
    <w:rsid w:val="00A47296"/>
    <w:rsid w:val="00A472F1"/>
    <w:rsid w:val="00A473B1"/>
    <w:rsid w:val="00A4751B"/>
    <w:rsid w:val="00A47805"/>
    <w:rsid w:val="00A47E03"/>
    <w:rsid w:val="00A47FFA"/>
    <w:rsid w:val="00A50187"/>
    <w:rsid w:val="00A501CA"/>
    <w:rsid w:val="00A5035F"/>
    <w:rsid w:val="00A5055E"/>
    <w:rsid w:val="00A505D1"/>
    <w:rsid w:val="00A506E4"/>
    <w:rsid w:val="00A50779"/>
    <w:rsid w:val="00A509CC"/>
    <w:rsid w:val="00A51207"/>
    <w:rsid w:val="00A513FB"/>
    <w:rsid w:val="00A514DF"/>
    <w:rsid w:val="00A51723"/>
    <w:rsid w:val="00A517B0"/>
    <w:rsid w:val="00A51847"/>
    <w:rsid w:val="00A5184B"/>
    <w:rsid w:val="00A51918"/>
    <w:rsid w:val="00A51A71"/>
    <w:rsid w:val="00A51D90"/>
    <w:rsid w:val="00A51ED0"/>
    <w:rsid w:val="00A525CD"/>
    <w:rsid w:val="00A52998"/>
    <w:rsid w:val="00A52DEF"/>
    <w:rsid w:val="00A53086"/>
    <w:rsid w:val="00A53626"/>
    <w:rsid w:val="00A5379B"/>
    <w:rsid w:val="00A53902"/>
    <w:rsid w:val="00A539A6"/>
    <w:rsid w:val="00A53AD2"/>
    <w:rsid w:val="00A541B9"/>
    <w:rsid w:val="00A54418"/>
    <w:rsid w:val="00A54456"/>
    <w:rsid w:val="00A54C04"/>
    <w:rsid w:val="00A54CC4"/>
    <w:rsid w:val="00A54F32"/>
    <w:rsid w:val="00A54F86"/>
    <w:rsid w:val="00A550D9"/>
    <w:rsid w:val="00A5513B"/>
    <w:rsid w:val="00A55471"/>
    <w:rsid w:val="00A5564D"/>
    <w:rsid w:val="00A55B43"/>
    <w:rsid w:val="00A55FBF"/>
    <w:rsid w:val="00A567DA"/>
    <w:rsid w:val="00A567FD"/>
    <w:rsid w:val="00A56816"/>
    <w:rsid w:val="00A56994"/>
    <w:rsid w:val="00A56A62"/>
    <w:rsid w:val="00A56BC9"/>
    <w:rsid w:val="00A56FB5"/>
    <w:rsid w:val="00A5718E"/>
    <w:rsid w:val="00A5781B"/>
    <w:rsid w:val="00A5787D"/>
    <w:rsid w:val="00A57AA9"/>
    <w:rsid w:val="00A57C04"/>
    <w:rsid w:val="00A57FF6"/>
    <w:rsid w:val="00A60045"/>
    <w:rsid w:val="00A60170"/>
    <w:rsid w:val="00A6043A"/>
    <w:rsid w:val="00A6066B"/>
    <w:rsid w:val="00A6089D"/>
    <w:rsid w:val="00A609C1"/>
    <w:rsid w:val="00A60B3C"/>
    <w:rsid w:val="00A60CAA"/>
    <w:rsid w:val="00A61215"/>
    <w:rsid w:val="00A61479"/>
    <w:rsid w:val="00A616F2"/>
    <w:rsid w:val="00A617C9"/>
    <w:rsid w:val="00A617D6"/>
    <w:rsid w:val="00A61A6B"/>
    <w:rsid w:val="00A61C4A"/>
    <w:rsid w:val="00A61D82"/>
    <w:rsid w:val="00A622C0"/>
    <w:rsid w:val="00A62A97"/>
    <w:rsid w:val="00A62ABF"/>
    <w:rsid w:val="00A62B9D"/>
    <w:rsid w:val="00A62BAB"/>
    <w:rsid w:val="00A630D8"/>
    <w:rsid w:val="00A63278"/>
    <w:rsid w:val="00A63346"/>
    <w:rsid w:val="00A633EA"/>
    <w:rsid w:val="00A637A3"/>
    <w:rsid w:val="00A6380E"/>
    <w:rsid w:val="00A63852"/>
    <w:rsid w:val="00A638A5"/>
    <w:rsid w:val="00A6393B"/>
    <w:rsid w:val="00A63A05"/>
    <w:rsid w:val="00A63BE6"/>
    <w:rsid w:val="00A63C2D"/>
    <w:rsid w:val="00A63CF6"/>
    <w:rsid w:val="00A63D00"/>
    <w:rsid w:val="00A63F69"/>
    <w:rsid w:val="00A6411D"/>
    <w:rsid w:val="00A647B8"/>
    <w:rsid w:val="00A64C1D"/>
    <w:rsid w:val="00A64CEC"/>
    <w:rsid w:val="00A64D9C"/>
    <w:rsid w:val="00A64E7F"/>
    <w:rsid w:val="00A650C1"/>
    <w:rsid w:val="00A65385"/>
    <w:rsid w:val="00A65F0F"/>
    <w:rsid w:val="00A65FD7"/>
    <w:rsid w:val="00A6604B"/>
    <w:rsid w:val="00A6644E"/>
    <w:rsid w:val="00A666C5"/>
    <w:rsid w:val="00A66766"/>
    <w:rsid w:val="00A66897"/>
    <w:rsid w:val="00A668E8"/>
    <w:rsid w:val="00A66913"/>
    <w:rsid w:val="00A669E6"/>
    <w:rsid w:val="00A66CD3"/>
    <w:rsid w:val="00A677A2"/>
    <w:rsid w:val="00A678BD"/>
    <w:rsid w:val="00A67AE8"/>
    <w:rsid w:val="00A67C20"/>
    <w:rsid w:val="00A704BF"/>
    <w:rsid w:val="00A704CB"/>
    <w:rsid w:val="00A7075C"/>
    <w:rsid w:val="00A70810"/>
    <w:rsid w:val="00A70C6F"/>
    <w:rsid w:val="00A710D0"/>
    <w:rsid w:val="00A7135F"/>
    <w:rsid w:val="00A71439"/>
    <w:rsid w:val="00A71880"/>
    <w:rsid w:val="00A71B8E"/>
    <w:rsid w:val="00A71C64"/>
    <w:rsid w:val="00A71D82"/>
    <w:rsid w:val="00A71D9E"/>
    <w:rsid w:val="00A720E7"/>
    <w:rsid w:val="00A72485"/>
    <w:rsid w:val="00A7259C"/>
    <w:rsid w:val="00A72672"/>
    <w:rsid w:val="00A72839"/>
    <w:rsid w:val="00A728CB"/>
    <w:rsid w:val="00A72A98"/>
    <w:rsid w:val="00A72D9F"/>
    <w:rsid w:val="00A72FE8"/>
    <w:rsid w:val="00A73049"/>
    <w:rsid w:val="00A730CF"/>
    <w:rsid w:val="00A7329B"/>
    <w:rsid w:val="00A7345C"/>
    <w:rsid w:val="00A737BE"/>
    <w:rsid w:val="00A738BD"/>
    <w:rsid w:val="00A7398E"/>
    <w:rsid w:val="00A73FB1"/>
    <w:rsid w:val="00A7418E"/>
    <w:rsid w:val="00A74201"/>
    <w:rsid w:val="00A744AA"/>
    <w:rsid w:val="00A74554"/>
    <w:rsid w:val="00A746E0"/>
    <w:rsid w:val="00A746ED"/>
    <w:rsid w:val="00A747C4"/>
    <w:rsid w:val="00A74942"/>
    <w:rsid w:val="00A7496D"/>
    <w:rsid w:val="00A74AF6"/>
    <w:rsid w:val="00A74ED9"/>
    <w:rsid w:val="00A74EF3"/>
    <w:rsid w:val="00A74F92"/>
    <w:rsid w:val="00A750E8"/>
    <w:rsid w:val="00A756A1"/>
    <w:rsid w:val="00A756C7"/>
    <w:rsid w:val="00A756CA"/>
    <w:rsid w:val="00A758E0"/>
    <w:rsid w:val="00A75C28"/>
    <w:rsid w:val="00A75D4C"/>
    <w:rsid w:val="00A7616E"/>
    <w:rsid w:val="00A764B8"/>
    <w:rsid w:val="00A76597"/>
    <w:rsid w:val="00A765E0"/>
    <w:rsid w:val="00A7694E"/>
    <w:rsid w:val="00A76A1C"/>
    <w:rsid w:val="00A76BA4"/>
    <w:rsid w:val="00A76E58"/>
    <w:rsid w:val="00A7702E"/>
    <w:rsid w:val="00A7777C"/>
    <w:rsid w:val="00A77806"/>
    <w:rsid w:val="00A77831"/>
    <w:rsid w:val="00A779D2"/>
    <w:rsid w:val="00A77C1A"/>
    <w:rsid w:val="00A8023D"/>
    <w:rsid w:val="00A80241"/>
    <w:rsid w:val="00A80492"/>
    <w:rsid w:val="00A8077D"/>
    <w:rsid w:val="00A807AF"/>
    <w:rsid w:val="00A80807"/>
    <w:rsid w:val="00A80987"/>
    <w:rsid w:val="00A80B4B"/>
    <w:rsid w:val="00A81045"/>
    <w:rsid w:val="00A815E5"/>
    <w:rsid w:val="00A81602"/>
    <w:rsid w:val="00A818A6"/>
    <w:rsid w:val="00A81A27"/>
    <w:rsid w:val="00A81C2A"/>
    <w:rsid w:val="00A81CFD"/>
    <w:rsid w:val="00A822C3"/>
    <w:rsid w:val="00A823F6"/>
    <w:rsid w:val="00A82477"/>
    <w:rsid w:val="00A82507"/>
    <w:rsid w:val="00A825BC"/>
    <w:rsid w:val="00A82754"/>
    <w:rsid w:val="00A83131"/>
    <w:rsid w:val="00A832F8"/>
    <w:rsid w:val="00A8343C"/>
    <w:rsid w:val="00A8343F"/>
    <w:rsid w:val="00A8352E"/>
    <w:rsid w:val="00A837F2"/>
    <w:rsid w:val="00A83952"/>
    <w:rsid w:val="00A83A19"/>
    <w:rsid w:val="00A83EA2"/>
    <w:rsid w:val="00A84012"/>
    <w:rsid w:val="00A84088"/>
    <w:rsid w:val="00A84256"/>
    <w:rsid w:val="00A84393"/>
    <w:rsid w:val="00A843CC"/>
    <w:rsid w:val="00A8463F"/>
    <w:rsid w:val="00A846B7"/>
    <w:rsid w:val="00A848C1"/>
    <w:rsid w:val="00A849B5"/>
    <w:rsid w:val="00A84A05"/>
    <w:rsid w:val="00A84BA3"/>
    <w:rsid w:val="00A84BBB"/>
    <w:rsid w:val="00A84BFC"/>
    <w:rsid w:val="00A84CA3"/>
    <w:rsid w:val="00A84D1C"/>
    <w:rsid w:val="00A852CD"/>
    <w:rsid w:val="00A8533C"/>
    <w:rsid w:val="00A8555F"/>
    <w:rsid w:val="00A85A92"/>
    <w:rsid w:val="00A85BB5"/>
    <w:rsid w:val="00A85CAB"/>
    <w:rsid w:val="00A85F09"/>
    <w:rsid w:val="00A8606D"/>
    <w:rsid w:val="00A861B5"/>
    <w:rsid w:val="00A863CE"/>
    <w:rsid w:val="00A863E8"/>
    <w:rsid w:val="00A867AE"/>
    <w:rsid w:val="00A86886"/>
    <w:rsid w:val="00A86A5E"/>
    <w:rsid w:val="00A86CE3"/>
    <w:rsid w:val="00A86E46"/>
    <w:rsid w:val="00A87245"/>
    <w:rsid w:val="00A873A5"/>
    <w:rsid w:val="00A87C66"/>
    <w:rsid w:val="00A87D36"/>
    <w:rsid w:val="00A87EA6"/>
    <w:rsid w:val="00A90195"/>
    <w:rsid w:val="00A90339"/>
    <w:rsid w:val="00A905A7"/>
    <w:rsid w:val="00A905AD"/>
    <w:rsid w:val="00A90907"/>
    <w:rsid w:val="00A909BF"/>
    <w:rsid w:val="00A90ADA"/>
    <w:rsid w:val="00A90C3A"/>
    <w:rsid w:val="00A91015"/>
    <w:rsid w:val="00A910A9"/>
    <w:rsid w:val="00A91125"/>
    <w:rsid w:val="00A91213"/>
    <w:rsid w:val="00A9139B"/>
    <w:rsid w:val="00A914B7"/>
    <w:rsid w:val="00A915B2"/>
    <w:rsid w:val="00A915ED"/>
    <w:rsid w:val="00A91EAF"/>
    <w:rsid w:val="00A91FE8"/>
    <w:rsid w:val="00A9204A"/>
    <w:rsid w:val="00A9205D"/>
    <w:rsid w:val="00A92521"/>
    <w:rsid w:val="00A925F4"/>
    <w:rsid w:val="00A9279B"/>
    <w:rsid w:val="00A92A35"/>
    <w:rsid w:val="00A92B65"/>
    <w:rsid w:val="00A92C1A"/>
    <w:rsid w:val="00A92DF6"/>
    <w:rsid w:val="00A92E09"/>
    <w:rsid w:val="00A93039"/>
    <w:rsid w:val="00A9315D"/>
    <w:rsid w:val="00A9365A"/>
    <w:rsid w:val="00A93896"/>
    <w:rsid w:val="00A9394A"/>
    <w:rsid w:val="00A93968"/>
    <w:rsid w:val="00A941F6"/>
    <w:rsid w:val="00A94294"/>
    <w:rsid w:val="00A9499C"/>
    <w:rsid w:val="00A949E4"/>
    <w:rsid w:val="00A94A5F"/>
    <w:rsid w:val="00A94AF9"/>
    <w:rsid w:val="00A94B66"/>
    <w:rsid w:val="00A95128"/>
    <w:rsid w:val="00A95205"/>
    <w:rsid w:val="00A9564A"/>
    <w:rsid w:val="00A956C6"/>
    <w:rsid w:val="00A95835"/>
    <w:rsid w:val="00A95886"/>
    <w:rsid w:val="00A95DA1"/>
    <w:rsid w:val="00A95F6C"/>
    <w:rsid w:val="00A95F87"/>
    <w:rsid w:val="00A96099"/>
    <w:rsid w:val="00A9612D"/>
    <w:rsid w:val="00A96591"/>
    <w:rsid w:val="00A96606"/>
    <w:rsid w:val="00A9660D"/>
    <w:rsid w:val="00A9670A"/>
    <w:rsid w:val="00A96859"/>
    <w:rsid w:val="00A96943"/>
    <w:rsid w:val="00A96AA0"/>
    <w:rsid w:val="00A97025"/>
    <w:rsid w:val="00A97372"/>
    <w:rsid w:val="00A97494"/>
    <w:rsid w:val="00A97500"/>
    <w:rsid w:val="00A97577"/>
    <w:rsid w:val="00A9761D"/>
    <w:rsid w:val="00A97894"/>
    <w:rsid w:val="00A97A07"/>
    <w:rsid w:val="00A97B7F"/>
    <w:rsid w:val="00A97DD6"/>
    <w:rsid w:val="00A97FCD"/>
    <w:rsid w:val="00AA0159"/>
    <w:rsid w:val="00AA0189"/>
    <w:rsid w:val="00AA0291"/>
    <w:rsid w:val="00AA0A2A"/>
    <w:rsid w:val="00AA0A6B"/>
    <w:rsid w:val="00AA0AD8"/>
    <w:rsid w:val="00AA0BE7"/>
    <w:rsid w:val="00AA0C4A"/>
    <w:rsid w:val="00AA0CC5"/>
    <w:rsid w:val="00AA0E92"/>
    <w:rsid w:val="00AA0EBB"/>
    <w:rsid w:val="00AA12D3"/>
    <w:rsid w:val="00AA14C2"/>
    <w:rsid w:val="00AA1527"/>
    <w:rsid w:val="00AA1675"/>
    <w:rsid w:val="00AA1BFF"/>
    <w:rsid w:val="00AA1CC5"/>
    <w:rsid w:val="00AA1CDF"/>
    <w:rsid w:val="00AA1EED"/>
    <w:rsid w:val="00AA2113"/>
    <w:rsid w:val="00AA21DC"/>
    <w:rsid w:val="00AA2F8E"/>
    <w:rsid w:val="00AA3B75"/>
    <w:rsid w:val="00AA3C30"/>
    <w:rsid w:val="00AA44A2"/>
    <w:rsid w:val="00AA4667"/>
    <w:rsid w:val="00AA4AA3"/>
    <w:rsid w:val="00AA4D00"/>
    <w:rsid w:val="00AA4F55"/>
    <w:rsid w:val="00AA512D"/>
    <w:rsid w:val="00AA578E"/>
    <w:rsid w:val="00AA59A0"/>
    <w:rsid w:val="00AA5C66"/>
    <w:rsid w:val="00AA5D79"/>
    <w:rsid w:val="00AA5D96"/>
    <w:rsid w:val="00AA5FEF"/>
    <w:rsid w:val="00AA605B"/>
    <w:rsid w:val="00AA6494"/>
    <w:rsid w:val="00AA64FC"/>
    <w:rsid w:val="00AA65D6"/>
    <w:rsid w:val="00AA667C"/>
    <w:rsid w:val="00AA67ED"/>
    <w:rsid w:val="00AA6B31"/>
    <w:rsid w:val="00AA6DEF"/>
    <w:rsid w:val="00AA6FAA"/>
    <w:rsid w:val="00AA7208"/>
    <w:rsid w:val="00AA7A1D"/>
    <w:rsid w:val="00AA7C32"/>
    <w:rsid w:val="00AB04ED"/>
    <w:rsid w:val="00AB063C"/>
    <w:rsid w:val="00AB09EF"/>
    <w:rsid w:val="00AB0A17"/>
    <w:rsid w:val="00AB0DAD"/>
    <w:rsid w:val="00AB0E5B"/>
    <w:rsid w:val="00AB0FE5"/>
    <w:rsid w:val="00AB10F0"/>
    <w:rsid w:val="00AB1151"/>
    <w:rsid w:val="00AB122C"/>
    <w:rsid w:val="00AB144F"/>
    <w:rsid w:val="00AB1506"/>
    <w:rsid w:val="00AB151F"/>
    <w:rsid w:val="00AB163D"/>
    <w:rsid w:val="00AB1712"/>
    <w:rsid w:val="00AB1866"/>
    <w:rsid w:val="00AB2147"/>
    <w:rsid w:val="00AB2360"/>
    <w:rsid w:val="00AB267F"/>
    <w:rsid w:val="00AB29FB"/>
    <w:rsid w:val="00AB2A6A"/>
    <w:rsid w:val="00AB2AAC"/>
    <w:rsid w:val="00AB3371"/>
    <w:rsid w:val="00AB33AB"/>
    <w:rsid w:val="00AB33C3"/>
    <w:rsid w:val="00AB342D"/>
    <w:rsid w:val="00AB34E0"/>
    <w:rsid w:val="00AB3652"/>
    <w:rsid w:val="00AB3882"/>
    <w:rsid w:val="00AB3CB0"/>
    <w:rsid w:val="00AB3D2B"/>
    <w:rsid w:val="00AB3F70"/>
    <w:rsid w:val="00AB4073"/>
    <w:rsid w:val="00AB4187"/>
    <w:rsid w:val="00AB4469"/>
    <w:rsid w:val="00AB44FA"/>
    <w:rsid w:val="00AB4CE4"/>
    <w:rsid w:val="00AB4F11"/>
    <w:rsid w:val="00AB5036"/>
    <w:rsid w:val="00AB568D"/>
    <w:rsid w:val="00AB572D"/>
    <w:rsid w:val="00AB5884"/>
    <w:rsid w:val="00AB58E4"/>
    <w:rsid w:val="00AB5A41"/>
    <w:rsid w:val="00AB5B01"/>
    <w:rsid w:val="00AB5F55"/>
    <w:rsid w:val="00AB5F72"/>
    <w:rsid w:val="00AB5FC7"/>
    <w:rsid w:val="00AB5FD1"/>
    <w:rsid w:val="00AB604F"/>
    <w:rsid w:val="00AB60C9"/>
    <w:rsid w:val="00AB6720"/>
    <w:rsid w:val="00AB6736"/>
    <w:rsid w:val="00AB6743"/>
    <w:rsid w:val="00AB6883"/>
    <w:rsid w:val="00AB6BDA"/>
    <w:rsid w:val="00AB6BDD"/>
    <w:rsid w:val="00AB6E1F"/>
    <w:rsid w:val="00AB70B2"/>
    <w:rsid w:val="00AB7395"/>
    <w:rsid w:val="00AB76C4"/>
    <w:rsid w:val="00AB7745"/>
    <w:rsid w:val="00AB7842"/>
    <w:rsid w:val="00AB7E3E"/>
    <w:rsid w:val="00AB7EB5"/>
    <w:rsid w:val="00AC031F"/>
    <w:rsid w:val="00AC0366"/>
    <w:rsid w:val="00AC03CF"/>
    <w:rsid w:val="00AC0755"/>
    <w:rsid w:val="00AC07EC"/>
    <w:rsid w:val="00AC08EA"/>
    <w:rsid w:val="00AC0A1E"/>
    <w:rsid w:val="00AC0DE0"/>
    <w:rsid w:val="00AC1335"/>
    <w:rsid w:val="00AC1584"/>
    <w:rsid w:val="00AC1A27"/>
    <w:rsid w:val="00AC1A61"/>
    <w:rsid w:val="00AC1C84"/>
    <w:rsid w:val="00AC1E76"/>
    <w:rsid w:val="00AC20FB"/>
    <w:rsid w:val="00AC2141"/>
    <w:rsid w:val="00AC26F9"/>
    <w:rsid w:val="00AC2A27"/>
    <w:rsid w:val="00AC2E0F"/>
    <w:rsid w:val="00AC2E43"/>
    <w:rsid w:val="00AC2FE4"/>
    <w:rsid w:val="00AC304F"/>
    <w:rsid w:val="00AC3416"/>
    <w:rsid w:val="00AC3521"/>
    <w:rsid w:val="00AC39F1"/>
    <w:rsid w:val="00AC3A71"/>
    <w:rsid w:val="00AC3ABF"/>
    <w:rsid w:val="00AC3C0B"/>
    <w:rsid w:val="00AC3E37"/>
    <w:rsid w:val="00AC3F28"/>
    <w:rsid w:val="00AC3F9F"/>
    <w:rsid w:val="00AC409B"/>
    <w:rsid w:val="00AC40E7"/>
    <w:rsid w:val="00AC41DC"/>
    <w:rsid w:val="00AC4214"/>
    <w:rsid w:val="00AC497A"/>
    <w:rsid w:val="00AC4DC1"/>
    <w:rsid w:val="00AC53E7"/>
    <w:rsid w:val="00AC5404"/>
    <w:rsid w:val="00AC556C"/>
    <w:rsid w:val="00AC5A93"/>
    <w:rsid w:val="00AC5ACB"/>
    <w:rsid w:val="00AC5DA1"/>
    <w:rsid w:val="00AC5FA1"/>
    <w:rsid w:val="00AC6135"/>
    <w:rsid w:val="00AC64E2"/>
    <w:rsid w:val="00AC694D"/>
    <w:rsid w:val="00AC69F9"/>
    <w:rsid w:val="00AC6C5B"/>
    <w:rsid w:val="00AC7031"/>
    <w:rsid w:val="00AC706F"/>
    <w:rsid w:val="00AC709A"/>
    <w:rsid w:val="00AC7304"/>
    <w:rsid w:val="00AC7410"/>
    <w:rsid w:val="00AC75AB"/>
    <w:rsid w:val="00AC7833"/>
    <w:rsid w:val="00AC798D"/>
    <w:rsid w:val="00AC7ACF"/>
    <w:rsid w:val="00AC7E4A"/>
    <w:rsid w:val="00AD00A5"/>
    <w:rsid w:val="00AD00A8"/>
    <w:rsid w:val="00AD0193"/>
    <w:rsid w:val="00AD020E"/>
    <w:rsid w:val="00AD02D9"/>
    <w:rsid w:val="00AD04E7"/>
    <w:rsid w:val="00AD0566"/>
    <w:rsid w:val="00AD0958"/>
    <w:rsid w:val="00AD0964"/>
    <w:rsid w:val="00AD0993"/>
    <w:rsid w:val="00AD0A5D"/>
    <w:rsid w:val="00AD0AA0"/>
    <w:rsid w:val="00AD0B24"/>
    <w:rsid w:val="00AD0D66"/>
    <w:rsid w:val="00AD1274"/>
    <w:rsid w:val="00AD1401"/>
    <w:rsid w:val="00AD143B"/>
    <w:rsid w:val="00AD1804"/>
    <w:rsid w:val="00AD1902"/>
    <w:rsid w:val="00AD1917"/>
    <w:rsid w:val="00AD1BC4"/>
    <w:rsid w:val="00AD1D2C"/>
    <w:rsid w:val="00AD1F59"/>
    <w:rsid w:val="00AD2134"/>
    <w:rsid w:val="00AD253F"/>
    <w:rsid w:val="00AD2626"/>
    <w:rsid w:val="00AD2690"/>
    <w:rsid w:val="00AD2959"/>
    <w:rsid w:val="00AD2C23"/>
    <w:rsid w:val="00AD2E74"/>
    <w:rsid w:val="00AD2EEA"/>
    <w:rsid w:val="00AD3190"/>
    <w:rsid w:val="00AD3563"/>
    <w:rsid w:val="00AD3D7E"/>
    <w:rsid w:val="00AD3F23"/>
    <w:rsid w:val="00AD40F2"/>
    <w:rsid w:val="00AD4A2F"/>
    <w:rsid w:val="00AD4B03"/>
    <w:rsid w:val="00AD4FED"/>
    <w:rsid w:val="00AD555E"/>
    <w:rsid w:val="00AD5A8F"/>
    <w:rsid w:val="00AD60F7"/>
    <w:rsid w:val="00AD63CC"/>
    <w:rsid w:val="00AD6434"/>
    <w:rsid w:val="00AD64D1"/>
    <w:rsid w:val="00AD686F"/>
    <w:rsid w:val="00AD68B8"/>
    <w:rsid w:val="00AD6C96"/>
    <w:rsid w:val="00AD6EFC"/>
    <w:rsid w:val="00AD6F9C"/>
    <w:rsid w:val="00AD6FE7"/>
    <w:rsid w:val="00AD7015"/>
    <w:rsid w:val="00AD76F6"/>
    <w:rsid w:val="00AD773D"/>
    <w:rsid w:val="00AD7D55"/>
    <w:rsid w:val="00AD7D99"/>
    <w:rsid w:val="00AE0357"/>
    <w:rsid w:val="00AE0369"/>
    <w:rsid w:val="00AE0B8A"/>
    <w:rsid w:val="00AE0CDA"/>
    <w:rsid w:val="00AE0F7A"/>
    <w:rsid w:val="00AE0FE5"/>
    <w:rsid w:val="00AE137C"/>
    <w:rsid w:val="00AE1651"/>
    <w:rsid w:val="00AE1AFE"/>
    <w:rsid w:val="00AE1B2D"/>
    <w:rsid w:val="00AE1BFC"/>
    <w:rsid w:val="00AE1DB4"/>
    <w:rsid w:val="00AE2075"/>
    <w:rsid w:val="00AE22CA"/>
    <w:rsid w:val="00AE23FD"/>
    <w:rsid w:val="00AE2630"/>
    <w:rsid w:val="00AE275A"/>
    <w:rsid w:val="00AE27D8"/>
    <w:rsid w:val="00AE2809"/>
    <w:rsid w:val="00AE2DFD"/>
    <w:rsid w:val="00AE3064"/>
    <w:rsid w:val="00AE3336"/>
    <w:rsid w:val="00AE33F3"/>
    <w:rsid w:val="00AE346E"/>
    <w:rsid w:val="00AE34A0"/>
    <w:rsid w:val="00AE35D8"/>
    <w:rsid w:val="00AE369F"/>
    <w:rsid w:val="00AE3763"/>
    <w:rsid w:val="00AE3874"/>
    <w:rsid w:val="00AE39E7"/>
    <w:rsid w:val="00AE3D88"/>
    <w:rsid w:val="00AE3DDB"/>
    <w:rsid w:val="00AE3FB1"/>
    <w:rsid w:val="00AE4244"/>
    <w:rsid w:val="00AE42C1"/>
    <w:rsid w:val="00AE4385"/>
    <w:rsid w:val="00AE45DB"/>
    <w:rsid w:val="00AE4734"/>
    <w:rsid w:val="00AE47DB"/>
    <w:rsid w:val="00AE4C3A"/>
    <w:rsid w:val="00AE4CC1"/>
    <w:rsid w:val="00AE4E19"/>
    <w:rsid w:val="00AE516B"/>
    <w:rsid w:val="00AE5335"/>
    <w:rsid w:val="00AE58A9"/>
    <w:rsid w:val="00AE5BCA"/>
    <w:rsid w:val="00AE6214"/>
    <w:rsid w:val="00AE65E5"/>
    <w:rsid w:val="00AE676C"/>
    <w:rsid w:val="00AE67B6"/>
    <w:rsid w:val="00AE6ACB"/>
    <w:rsid w:val="00AE6D57"/>
    <w:rsid w:val="00AE6E26"/>
    <w:rsid w:val="00AE7010"/>
    <w:rsid w:val="00AE7369"/>
    <w:rsid w:val="00AE747B"/>
    <w:rsid w:val="00AE7590"/>
    <w:rsid w:val="00AE79E6"/>
    <w:rsid w:val="00AE7F82"/>
    <w:rsid w:val="00AF0192"/>
    <w:rsid w:val="00AF0258"/>
    <w:rsid w:val="00AF02B3"/>
    <w:rsid w:val="00AF04B6"/>
    <w:rsid w:val="00AF0733"/>
    <w:rsid w:val="00AF0859"/>
    <w:rsid w:val="00AF0A48"/>
    <w:rsid w:val="00AF0CA1"/>
    <w:rsid w:val="00AF0E8A"/>
    <w:rsid w:val="00AF168F"/>
    <w:rsid w:val="00AF1877"/>
    <w:rsid w:val="00AF1936"/>
    <w:rsid w:val="00AF1C04"/>
    <w:rsid w:val="00AF1F85"/>
    <w:rsid w:val="00AF211D"/>
    <w:rsid w:val="00AF21C8"/>
    <w:rsid w:val="00AF2567"/>
    <w:rsid w:val="00AF2695"/>
    <w:rsid w:val="00AF292A"/>
    <w:rsid w:val="00AF2C63"/>
    <w:rsid w:val="00AF2D5A"/>
    <w:rsid w:val="00AF34B0"/>
    <w:rsid w:val="00AF35E4"/>
    <w:rsid w:val="00AF3AF0"/>
    <w:rsid w:val="00AF3D4C"/>
    <w:rsid w:val="00AF3DC6"/>
    <w:rsid w:val="00AF48CF"/>
    <w:rsid w:val="00AF4D13"/>
    <w:rsid w:val="00AF4E9D"/>
    <w:rsid w:val="00AF4EF0"/>
    <w:rsid w:val="00AF50E6"/>
    <w:rsid w:val="00AF53FC"/>
    <w:rsid w:val="00AF5877"/>
    <w:rsid w:val="00AF6097"/>
    <w:rsid w:val="00AF62C9"/>
    <w:rsid w:val="00AF63F6"/>
    <w:rsid w:val="00AF695E"/>
    <w:rsid w:val="00AF6A53"/>
    <w:rsid w:val="00AF6B63"/>
    <w:rsid w:val="00AF6B71"/>
    <w:rsid w:val="00AF6E17"/>
    <w:rsid w:val="00AF71B1"/>
    <w:rsid w:val="00AF728F"/>
    <w:rsid w:val="00AF7332"/>
    <w:rsid w:val="00AF7E7B"/>
    <w:rsid w:val="00AF7ECA"/>
    <w:rsid w:val="00AF7F78"/>
    <w:rsid w:val="00B00056"/>
    <w:rsid w:val="00B001B4"/>
    <w:rsid w:val="00B004DB"/>
    <w:rsid w:val="00B004FF"/>
    <w:rsid w:val="00B00907"/>
    <w:rsid w:val="00B00D35"/>
    <w:rsid w:val="00B00E4E"/>
    <w:rsid w:val="00B010BA"/>
    <w:rsid w:val="00B0121F"/>
    <w:rsid w:val="00B01473"/>
    <w:rsid w:val="00B0177E"/>
    <w:rsid w:val="00B01ABB"/>
    <w:rsid w:val="00B01C66"/>
    <w:rsid w:val="00B01DDB"/>
    <w:rsid w:val="00B02084"/>
    <w:rsid w:val="00B02097"/>
    <w:rsid w:val="00B020D8"/>
    <w:rsid w:val="00B022A7"/>
    <w:rsid w:val="00B02378"/>
    <w:rsid w:val="00B02444"/>
    <w:rsid w:val="00B0265B"/>
    <w:rsid w:val="00B026A8"/>
    <w:rsid w:val="00B0282E"/>
    <w:rsid w:val="00B02A64"/>
    <w:rsid w:val="00B02E47"/>
    <w:rsid w:val="00B0315C"/>
    <w:rsid w:val="00B032DE"/>
    <w:rsid w:val="00B03460"/>
    <w:rsid w:val="00B0385F"/>
    <w:rsid w:val="00B0397B"/>
    <w:rsid w:val="00B03BB5"/>
    <w:rsid w:val="00B03DEB"/>
    <w:rsid w:val="00B04162"/>
    <w:rsid w:val="00B04486"/>
    <w:rsid w:val="00B0449E"/>
    <w:rsid w:val="00B044D9"/>
    <w:rsid w:val="00B046D6"/>
    <w:rsid w:val="00B04761"/>
    <w:rsid w:val="00B04791"/>
    <w:rsid w:val="00B04A63"/>
    <w:rsid w:val="00B05007"/>
    <w:rsid w:val="00B053FA"/>
    <w:rsid w:val="00B054D1"/>
    <w:rsid w:val="00B0565B"/>
    <w:rsid w:val="00B05937"/>
    <w:rsid w:val="00B059E7"/>
    <w:rsid w:val="00B05ADA"/>
    <w:rsid w:val="00B05CA5"/>
    <w:rsid w:val="00B05CED"/>
    <w:rsid w:val="00B05DD6"/>
    <w:rsid w:val="00B06409"/>
    <w:rsid w:val="00B0658D"/>
    <w:rsid w:val="00B06BF7"/>
    <w:rsid w:val="00B06DD3"/>
    <w:rsid w:val="00B06F35"/>
    <w:rsid w:val="00B06FE0"/>
    <w:rsid w:val="00B073F7"/>
    <w:rsid w:val="00B07487"/>
    <w:rsid w:val="00B07552"/>
    <w:rsid w:val="00B07734"/>
    <w:rsid w:val="00B07782"/>
    <w:rsid w:val="00B07880"/>
    <w:rsid w:val="00B07A65"/>
    <w:rsid w:val="00B07AC5"/>
    <w:rsid w:val="00B07B0C"/>
    <w:rsid w:val="00B07B2F"/>
    <w:rsid w:val="00B07DC1"/>
    <w:rsid w:val="00B07DC9"/>
    <w:rsid w:val="00B07FBF"/>
    <w:rsid w:val="00B1011A"/>
    <w:rsid w:val="00B10208"/>
    <w:rsid w:val="00B10CA7"/>
    <w:rsid w:val="00B10D55"/>
    <w:rsid w:val="00B1143D"/>
    <w:rsid w:val="00B1157A"/>
    <w:rsid w:val="00B11625"/>
    <w:rsid w:val="00B11B3F"/>
    <w:rsid w:val="00B11C3F"/>
    <w:rsid w:val="00B11F4C"/>
    <w:rsid w:val="00B12072"/>
    <w:rsid w:val="00B120CD"/>
    <w:rsid w:val="00B121A3"/>
    <w:rsid w:val="00B1221E"/>
    <w:rsid w:val="00B12354"/>
    <w:rsid w:val="00B123C4"/>
    <w:rsid w:val="00B125B0"/>
    <w:rsid w:val="00B1272C"/>
    <w:rsid w:val="00B12886"/>
    <w:rsid w:val="00B12F22"/>
    <w:rsid w:val="00B12F89"/>
    <w:rsid w:val="00B1304B"/>
    <w:rsid w:val="00B13153"/>
    <w:rsid w:val="00B13260"/>
    <w:rsid w:val="00B1379F"/>
    <w:rsid w:val="00B1381B"/>
    <w:rsid w:val="00B13842"/>
    <w:rsid w:val="00B13861"/>
    <w:rsid w:val="00B13BB2"/>
    <w:rsid w:val="00B13C34"/>
    <w:rsid w:val="00B13D32"/>
    <w:rsid w:val="00B13D56"/>
    <w:rsid w:val="00B13DA3"/>
    <w:rsid w:val="00B13EEE"/>
    <w:rsid w:val="00B1451F"/>
    <w:rsid w:val="00B146F6"/>
    <w:rsid w:val="00B148AD"/>
    <w:rsid w:val="00B149F3"/>
    <w:rsid w:val="00B14A19"/>
    <w:rsid w:val="00B14EED"/>
    <w:rsid w:val="00B150E4"/>
    <w:rsid w:val="00B1541D"/>
    <w:rsid w:val="00B15701"/>
    <w:rsid w:val="00B15777"/>
    <w:rsid w:val="00B15811"/>
    <w:rsid w:val="00B1581F"/>
    <w:rsid w:val="00B15945"/>
    <w:rsid w:val="00B15BDE"/>
    <w:rsid w:val="00B15C9F"/>
    <w:rsid w:val="00B15CE2"/>
    <w:rsid w:val="00B1625F"/>
    <w:rsid w:val="00B1646F"/>
    <w:rsid w:val="00B167A4"/>
    <w:rsid w:val="00B16C36"/>
    <w:rsid w:val="00B1713B"/>
    <w:rsid w:val="00B173B7"/>
    <w:rsid w:val="00B173B9"/>
    <w:rsid w:val="00B17934"/>
    <w:rsid w:val="00B17A8A"/>
    <w:rsid w:val="00B17A8F"/>
    <w:rsid w:val="00B17E9C"/>
    <w:rsid w:val="00B17F20"/>
    <w:rsid w:val="00B17FEC"/>
    <w:rsid w:val="00B20007"/>
    <w:rsid w:val="00B2036C"/>
    <w:rsid w:val="00B204E5"/>
    <w:rsid w:val="00B2066B"/>
    <w:rsid w:val="00B207F1"/>
    <w:rsid w:val="00B2086E"/>
    <w:rsid w:val="00B20E72"/>
    <w:rsid w:val="00B20EAB"/>
    <w:rsid w:val="00B20FB5"/>
    <w:rsid w:val="00B21548"/>
    <w:rsid w:val="00B2185B"/>
    <w:rsid w:val="00B218C4"/>
    <w:rsid w:val="00B21B1D"/>
    <w:rsid w:val="00B21BDA"/>
    <w:rsid w:val="00B21DDD"/>
    <w:rsid w:val="00B21F9C"/>
    <w:rsid w:val="00B22097"/>
    <w:rsid w:val="00B222DE"/>
    <w:rsid w:val="00B2249B"/>
    <w:rsid w:val="00B224E1"/>
    <w:rsid w:val="00B224FB"/>
    <w:rsid w:val="00B2274E"/>
    <w:rsid w:val="00B22B1D"/>
    <w:rsid w:val="00B22B6A"/>
    <w:rsid w:val="00B22FF1"/>
    <w:rsid w:val="00B24139"/>
    <w:rsid w:val="00B243E4"/>
    <w:rsid w:val="00B244E2"/>
    <w:rsid w:val="00B245CD"/>
    <w:rsid w:val="00B24903"/>
    <w:rsid w:val="00B24ABD"/>
    <w:rsid w:val="00B24C0B"/>
    <w:rsid w:val="00B252DA"/>
    <w:rsid w:val="00B254F3"/>
    <w:rsid w:val="00B255E9"/>
    <w:rsid w:val="00B2561F"/>
    <w:rsid w:val="00B258CB"/>
    <w:rsid w:val="00B25C49"/>
    <w:rsid w:val="00B25D39"/>
    <w:rsid w:val="00B25D56"/>
    <w:rsid w:val="00B25E19"/>
    <w:rsid w:val="00B2617A"/>
    <w:rsid w:val="00B2640E"/>
    <w:rsid w:val="00B264C6"/>
    <w:rsid w:val="00B2655B"/>
    <w:rsid w:val="00B26684"/>
    <w:rsid w:val="00B2680A"/>
    <w:rsid w:val="00B268E6"/>
    <w:rsid w:val="00B26BA3"/>
    <w:rsid w:val="00B26CAA"/>
    <w:rsid w:val="00B2716D"/>
    <w:rsid w:val="00B271EC"/>
    <w:rsid w:val="00B27618"/>
    <w:rsid w:val="00B2774D"/>
    <w:rsid w:val="00B279E7"/>
    <w:rsid w:val="00B27AA9"/>
    <w:rsid w:val="00B27B75"/>
    <w:rsid w:val="00B27CC2"/>
    <w:rsid w:val="00B3065D"/>
    <w:rsid w:val="00B3067F"/>
    <w:rsid w:val="00B3068A"/>
    <w:rsid w:val="00B307C3"/>
    <w:rsid w:val="00B30814"/>
    <w:rsid w:val="00B309BA"/>
    <w:rsid w:val="00B30B86"/>
    <w:rsid w:val="00B30F96"/>
    <w:rsid w:val="00B30FB5"/>
    <w:rsid w:val="00B31178"/>
    <w:rsid w:val="00B3118B"/>
    <w:rsid w:val="00B315ED"/>
    <w:rsid w:val="00B316A7"/>
    <w:rsid w:val="00B319D4"/>
    <w:rsid w:val="00B31A88"/>
    <w:rsid w:val="00B32163"/>
    <w:rsid w:val="00B32705"/>
    <w:rsid w:val="00B32820"/>
    <w:rsid w:val="00B32FB6"/>
    <w:rsid w:val="00B3344D"/>
    <w:rsid w:val="00B33493"/>
    <w:rsid w:val="00B334CE"/>
    <w:rsid w:val="00B33C67"/>
    <w:rsid w:val="00B33CED"/>
    <w:rsid w:val="00B3408F"/>
    <w:rsid w:val="00B343AF"/>
    <w:rsid w:val="00B3478C"/>
    <w:rsid w:val="00B3479C"/>
    <w:rsid w:val="00B34837"/>
    <w:rsid w:val="00B34A41"/>
    <w:rsid w:val="00B351CA"/>
    <w:rsid w:val="00B352A3"/>
    <w:rsid w:val="00B353F2"/>
    <w:rsid w:val="00B35658"/>
    <w:rsid w:val="00B358AB"/>
    <w:rsid w:val="00B359F4"/>
    <w:rsid w:val="00B35D9C"/>
    <w:rsid w:val="00B35E79"/>
    <w:rsid w:val="00B363EF"/>
    <w:rsid w:val="00B365A2"/>
    <w:rsid w:val="00B3687B"/>
    <w:rsid w:val="00B36DF0"/>
    <w:rsid w:val="00B36EDA"/>
    <w:rsid w:val="00B36F31"/>
    <w:rsid w:val="00B36F49"/>
    <w:rsid w:val="00B3707A"/>
    <w:rsid w:val="00B3737A"/>
    <w:rsid w:val="00B374C4"/>
    <w:rsid w:val="00B375BA"/>
    <w:rsid w:val="00B37627"/>
    <w:rsid w:val="00B37B3F"/>
    <w:rsid w:val="00B37DD2"/>
    <w:rsid w:val="00B400B5"/>
    <w:rsid w:val="00B4041B"/>
    <w:rsid w:val="00B40544"/>
    <w:rsid w:val="00B405E9"/>
    <w:rsid w:val="00B40AD7"/>
    <w:rsid w:val="00B40BDD"/>
    <w:rsid w:val="00B40D6C"/>
    <w:rsid w:val="00B40DEB"/>
    <w:rsid w:val="00B40EF2"/>
    <w:rsid w:val="00B4103E"/>
    <w:rsid w:val="00B41160"/>
    <w:rsid w:val="00B4121A"/>
    <w:rsid w:val="00B41413"/>
    <w:rsid w:val="00B4164C"/>
    <w:rsid w:val="00B41BE1"/>
    <w:rsid w:val="00B41C83"/>
    <w:rsid w:val="00B41D2E"/>
    <w:rsid w:val="00B41F79"/>
    <w:rsid w:val="00B42233"/>
    <w:rsid w:val="00B42410"/>
    <w:rsid w:val="00B42551"/>
    <w:rsid w:val="00B425B6"/>
    <w:rsid w:val="00B42640"/>
    <w:rsid w:val="00B426FB"/>
    <w:rsid w:val="00B429D3"/>
    <w:rsid w:val="00B42E07"/>
    <w:rsid w:val="00B42F1F"/>
    <w:rsid w:val="00B42FA1"/>
    <w:rsid w:val="00B43027"/>
    <w:rsid w:val="00B43175"/>
    <w:rsid w:val="00B43333"/>
    <w:rsid w:val="00B434D5"/>
    <w:rsid w:val="00B43C84"/>
    <w:rsid w:val="00B44037"/>
    <w:rsid w:val="00B444A0"/>
    <w:rsid w:val="00B444CE"/>
    <w:rsid w:val="00B445A5"/>
    <w:rsid w:val="00B4468F"/>
    <w:rsid w:val="00B44730"/>
    <w:rsid w:val="00B449C6"/>
    <w:rsid w:val="00B449D8"/>
    <w:rsid w:val="00B44FED"/>
    <w:rsid w:val="00B4509A"/>
    <w:rsid w:val="00B454EB"/>
    <w:rsid w:val="00B45829"/>
    <w:rsid w:val="00B45CD6"/>
    <w:rsid w:val="00B45D57"/>
    <w:rsid w:val="00B45D5E"/>
    <w:rsid w:val="00B45D7F"/>
    <w:rsid w:val="00B45F24"/>
    <w:rsid w:val="00B46451"/>
    <w:rsid w:val="00B46630"/>
    <w:rsid w:val="00B46657"/>
    <w:rsid w:val="00B46D52"/>
    <w:rsid w:val="00B46FB6"/>
    <w:rsid w:val="00B47628"/>
    <w:rsid w:val="00B47721"/>
    <w:rsid w:val="00B4772C"/>
    <w:rsid w:val="00B47C7A"/>
    <w:rsid w:val="00B47C88"/>
    <w:rsid w:val="00B47E88"/>
    <w:rsid w:val="00B50560"/>
    <w:rsid w:val="00B50EFD"/>
    <w:rsid w:val="00B50F10"/>
    <w:rsid w:val="00B511B8"/>
    <w:rsid w:val="00B51361"/>
    <w:rsid w:val="00B51644"/>
    <w:rsid w:val="00B51C0D"/>
    <w:rsid w:val="00B51DD6"/>
    <w:rsid w:val="00B51E6C"/>
    <w:rsid w:val="00B51E8F"/>
    <w:rsid w:val="00B521E3"/>
    <w:rsid w:val="00B522FC"/>
    <w:rsid w:val="00B5239B"/>
    <w:rsid w:val="00B5252B"/>
    <w:rsid w:val="00B5260A"/>
    <w:rsid w:val="00B52966"/>
    <w:rsid w:val="00B52AA8"/>
    <w:rsid w:val="00B52CB2"/>
    <w:rsid w:val="00B53121"/>
    <w:rsid w:val="00B5337D"/>
    <w:rsid w:val="00B5354C"/>
    <w:rsid w:val="00B53699"/>
    <w:rsid w:val="00B53A57"/>
    <w:rsid w:val="00B53E10"/>
    <w:rsid w:val="00B53F3B"/>
    <w:rsid w:val="00B53F7B"/>
    <w:rsid w:val="00B53F98"/>
    <w:rsid w:val="00B542FB"/>
    <w:rsid w:val="00B54337"/>
    <w:rsid w:val="00B5480F"/>
    <w:rsid w:val="00B55491"/>
    <w:rsid w:val="00B55843"/>
    <w:rsid w:val="00B55897"/>
    <w:rsid w:val="00B55DD7"/>
    <w:rsid w:val="00B56100"/>
    <w:rsid w:val="00B56103"/>
    <w:rsid w:val="00B56777"/>
    <w:rsid w:val="00B5685D"/>
    <w:rsid w:val="00B56E88"/>
    <w:rsid w:val="00B5755E"/>
    <w:rsid w:val="00B57570"/>
    <w:rsid w:val="00B5771F"/>
    <w:rsid w:val="00B57779"/>
    <w:rsid w:val="00B5792D"/>
    <w:rsid w:val="00B57D9F"/>
    <w:rsid w:val="00B57DDC"/>
    <w:rsid w:val="00B57EBE"/>
    <w:rsid w:val="00B607D3"/>
    <w:rsid w:val="00B60C63"/>
    <w:rsid w:val="00B612C4"/>
    <w:rsid w:val="00B613CC"/>
    <w:rsid w:val="00B613DF"/>
    <w:rsid w:val="00B614C9"/>
    <w:rsid w:val="00B61539"/>
    <w:rsid w:val="00B61F0C"/>
    <w:rsid w:val="00B6208F"/>
    <w:rsid w:val="00B620A5"/>
    <w:rsid w:val="00B62122"/>
    <w:rsid w:val="00B62216"/>
    <w:rsid w:val="00B6237B"/>
    <w:rsid w:val="00B629BF"/>
    <w:rsid w:val="00B62AEE"/>
    <w:rsid w:val="00B62F1E"/>
    <w:rsid w:val="00B630B0"/>
    <w:rsid w:val="00B63472"/>
    <w:rsid w:val="00B63535"/>
    <w:rsid w:val="00B6359B"/>
    <w:rsid w:val="00B63620"/>
    <w:rsid w:val="00B6378B"/>
    <w:rsid w:val="00B63964"/>
    <w:rsid w:val="00B63B3E"/>
    <w:rsid w:val="00B63BF2"/>
    <w:rsid w:val="00B63D05"/>
    <w:rsid w:val="00B63E11"/>
    <w:rsid w:val="00B6446C"/>
    <w:rsid w:val="00B645BB"/>
    <w:rsid w:val="00B648AF"/>
    <w:rsid w:val="00B64F0E"/>
    <w:rsid w:val="00B64F7B"/>
    <w:rsid w:val="00B651B9"/>
    <w:rsid w:val="00B65378"/>
    <w:rsid w:val="00B6546D"/>
    <w:rsid w:val="00B654D0"/>
    <w:rsid w:val="00B65535"/>
    <w:rsid w:val="00B65559"/>
    <w:rsid w:val="00B6556F"/>
    <w:rsid w:val="00B655EB"/>
    <w:rsid w:val="00B656C8"/>
    <w:rsid w:val="00B65B8A"/>
    <w:rsid w:val="00B65C5D"/>
    <w:rsid w:val="00B65D52"/>
    <w:rsid w:val="00B65DE5"/>
    <w:rsid w:val="00B65EBC"/>
    <w:rsid w:val="00B663A2"/>
    <w:rsid w:val="00B664CD"/>
    <w:rsid w:val="00B6667F"/>
    <w:rsid w:val="00B66968"/>
    <w:rsid w:val="00B66B7A"/>
    <w:rsid w:val="00B66C02"/>
    <w:rsid w:val="00B66CE0"/>
    <w:rsid w:val="00B66DB0"/>
    <w:rsid w:val="00B66E64"/>
    <w:rsid w:val="00B66F05"/>
    <w:rsid w:val="00B6703D"/>
    <w:rsid w:val="00B6761E"/>
    <w:rsid w:val="00B676D3"/>
    <w:rsid w:val="00B67CEB"/>
    <w:rsid w:val="00B67DFA"/>
    <w:rsid w:val="00B67FE4"/>
    <w:rsid w:val="00B70139"/>
    <w:rsid w:val="00B705FC"/>
    <w:rsid w:val="00B70904"/>
    <w:rsid w:val="00B70A86"/>
    <w:rsid w:val="00B70AF6"/>
    <w:rsid w:val="00B70C54"/>
    <w:rsid w:val="00B70D4A"/>
    <w:rsid w:val="00B70D9F"/>
    <w:rsid w:val="00B710A7"/>
    <w:rsid w:val="00B710BE"/>
    <w:rsid w:val="00B71240"/>
    <w:rsid w:val="00B71614"/>
    <w:rsid w:val="00B71932"/>
    <w:rsid w:val="00B71C49"/>
    <w:rsid w:val="00B71D5C"/>
    <w:rsid w:val="00B72628"/>
    <w:rsid w:val="00B72D1E"/>
    <w:rsid w:val="00B73725"/>
    <w:rsid w:val="00B73753"/>
    <w:rsid w:val="00B7391B"/>
    <w:rsid w:val="00B7393E"/>
    <w:rsid w:val="00B73A39"/>
    <w:rsid w:val="00B73BD0"/>
    <w:rsid w:val="00B73D68"/>
    <w:rsid w:val="00B73F2C"/>
    <w:rsid w:val="00B7404D"/>
    <w:rsid w:val="00B740E7"/>
    <w:rsid w:val="00B74164"/>
    <w:rsid w:val="00B7443F"/>
    <w:rsid w:val="00B744C4"/>
    <w:rsid w:val="00B7482E"/>
    <w:rsid w:val="00B74918"/>
    <w:rsid w:val="00B75350"/>
    <w:rsid w:val="00B757DB"/>
    <w:rsid w:val="00B75D24"/>
    <w:rsid w:val="00B75D66"/>
    <w:rsid w:val="00B75DBB"/>
    <w:rsid w:val="00B75E4C"/>
    <w:rsid w:val="00B762D6"/>
    <w:rsid w:val="00B763BB"/>
    <w:rsid w:val="00B763D4"/>
    <w:rsid w:val="00B76537"/>
    <w:rsid w:val="00B7663E"/>
    <w:rsid w:val="00B766B5"/>
    <w:rsid w:val="00B766F7"/>
    <w:rsid w:val="00B768A5"/>
    <w:rsid w:val="00B769F5"/>
    <w:rsid w:val="00B76A4D"/>
    <w:rsid w:val="00B771A7"/>
    <w:rsid w:val="00B772FE"/>
    <w:rsid w:val="00B774F6"/>
    <w:rsid w:val="00B77668"/>
    <w:rsid w:val="00B7777C"/>
    <w:rsid w:val="00B77BBA"/>
    <w:rsid w:val="00B77C37"/>
    <w:rsid w:val="00B77DEB"/>
    <w:rsid w:val="00B77E0E"/>
    <w:rsid w:val="00B802E1"/>
    <w:rsid w:val="00B80C3C"/>
    <w:rsid w:val="00B814BB"/>
    <w:rsid w:val="00B8150E"/>
    <w:rsid w:val="00B816E0"/>
    <w:rsid w:val="00B8171B"/>
    <w:rsid w:val="00B81903"/>
    <w:rsid w:val="00B81ABB"/>
    <w:rsid w:val="00B81E2E"/>
    <w:rsid w:val="00B81F9C"/>
    <w:rsid w:val="00B820F5"/>
    <w:rsid w:val="00B82314"/>
    <w:rsid w:val="00B826E8"/>
    <w:rsid w:val="00B826FA"/>
    <w:rsid w:val="00B82D92"/>
    <w:rsid w:val="00B82F24"/>
    <w:rsid w:val="00B834BA"/>
    <w:rsid w:val="00B8357C"/>
    <w:rsid w:val="00B83595"/>
    <w:rsid w:val="00B83677"/>
    <w:rsid w:val="00B83750"/>
    <w:rsid w:val="00B83BCA"/>
    <w:rsid w:val="00B83D45"/>
    <w:rsid w:val="00B83D49"/>
    <w:rsid w:val="00B84271"/>
    <w:rsid w:val="00B842C1"/>
    <w:rsid w:val="00B84743"/>
    <w:rsid w:val="00B84991"/>
    <w:rsid w:val="00B84A65"/>
    <w:rsid w:val="00B84C50"/>
    <w:rsid w:val="00B84CC6"/>
    <w:rsid w:val="00B84FC2"/>
    <w:rsid w:val="00B85046"/>
    <w:rsid w:val="00B8516C"/>
    <w:rsid w:val="00B85447"/>
    <w:rsid w:val="00B8547D"/>
    <w:rsid w:val="00B854F1"/>
    <w:rsid w:val="00B8582E"/>
    <w:rsid w:val="00B85970"/>
    <w:rsid w:val="00B85D02"/>
    <w:rsid w:val="00B85D37"/>
    <w:rsid w:val="00B86408"/>
    <w:rsid w:val="00B864E5"/>
    <w:rsid w:val="00B865A1"/>
    <w:rsid w:val="00B869DE"/>
    <w:rsid w:val="00B86A17"/>
    <w:rsid w:val="00B86BAE"/>
    <w:rsid w:val="00B86CFB"/>
    <w:rsid w:val="00B86F34"/>
    <w:rsid w:val="00B87002"/>
    <w:rsid w:val="00B8743F"/>
    <w:rsid w:val="00B875BD"/>
    <w:rsid w:val="00B87703"/>
    <w:rsid w:val="00B87843"/>
    <w:rsid w:val="00B87A23"/>
    <w:rsid w:val="00B87B24"/>
    <w:rsid w:val="00B87FB2"/>
    <w:rsid w:val="00B9051C"/>
    <w:rsid w:val="00B9082D"/>
    <w:rsid w:val="00B90A3B"/>
    <w:rsid w:val="00B90ACF"/>
    <w:rsid w:val="00B90C3C"/>
    <w:rsid w:val="00B90C7E"/>
    <w:rsid w:val="00B910BD"/>
    <w:rsid w:val="00B91217"/>
    <w:rsid w:val="00B91256"/>
    <w:rsid w:val="00B91257"/>
    <w:rsid w:val="00B913EA"/>
    <w:rsid w:val="00B9148C"/>
    <w:rsid w:val="00B91530"/>
    <w:rsid w:val="00B91C1B"/>
    <w:rsid w:val="00B91E39"/>
    <w:rsid w:val="00B91EDE"/>
    <w:rsid w:val="00B91F37"/>
    <w:rsid w:val="00B92267"/>
    <w:rsid w:val="00B923E6"/>
    <w:rsid w:val="00B92643"/>
    <w:rsid w:val="00B92C08"/>
    <w:rsid w:val="00B92D93"/>
    <w:rsid w:val="00B92F68"/>
    <w:rsid w:val="00B93338"/>
    <w:rsid w:val="00B93928"/>
    <w:rsid w:val="00B93C2C"/>
    <w:rsid w:val="00B93C2D"/>
    <w:rsid w:val="00B93C75"/>
    <w:rsid w:val="00B93E4E"/>
    <w:rsid w:val="00B93E6D"/>
    <w:rsid w:val="00B93ECF"/>
    <w:rsid w:val="00B93FED"/>
    <w:rsid w:val="00B943AC"/>
    <w:rsid w:val="00B94913"/>
    <w:rsid w:val="00B94958"/>
    <w:rsid w:val="00B94E6C"/>
    <w:rsid w:val="00B95315"/>
    <w:rsid w:val="00B9538E"/>
    <w:rsid w:val="00B9542A"/>
    <w:rsid w:val="00B956A0"/>
    <w:rsid w:val="00B957F3"/>
    <w:rsid w:val="00B95C17"/>
    <w:rsid w:val="00B95F59"/>
    <w:rsid w:val="00B966C5"/>
    <w:rsid w:val="00B968AF"/>
    <w:rsid w:val="00B968BA"/>
    <w:rsid w:val="00B970BD"/>
    <w:rsid w:val="00B973A0"/>
    <w:rsid w:val="00B9754A"/>
    <w:rsid w:val="00B9759C"/>
    <w:rsid w:val="00B9768A"/>
    <w:rsid w:val="00B977DE"/>
    <w:rsid w:val="00B978B4"/>
    <w:rsid w:val="00B97A4B"/>
    <w:rsid w:val="00B97B8E"/>
    <w:rsid w:val="00B97B8F"/>
    <w:rsid w:val="00B97BDD"/>
    <w:rsid w:val="00B97C8A"/>
    <w:rsid w:val="00B97CE6"/>
    <w:rsid w:val="00BA007F"/>
    <w:rsid w:val="00BA04A2"/>
    <w:rsid w:val="00BA058D"/>
    <w:rsid w:val="00BA05A5"/>
    <w:rsid w:val="00BA0B33"/>
    <w:rsid w:val="00BA0D57"/>
    <w:rsid w:val="00BA0E08"/>
    <w:rsid w:val="00BA0FE2"/>
    <w:rsid w:val="00BA12C0"/>
    <w:rsid w:val="00BA1317"/>
    <w:rsid w:val="00BA1807"/>
    <w:rsid w:val="00BA183D"/>
    <w:rsid w:val="00BA1CFF"/>
    <w:rsid w:val="00BA1D37"/>
    <w:rsid w:val="00BA1F50"/>
    <w:rsid w:val="00BA2025"/>
    <w:rsid w:val="00BA2305"/>
    <w:rsid w:val="00BA236D"/>
    <w:rsid w:val="00BA23CB"/>
    <w:rsid w:val="00BA253A"/>
    <w:rsid w:val="00BA258A"/>
    <w:rsid w:val="00BA2592"/>
    <w:rsid w:val="00BA2724"/>
    <w:rsid w:val="00BA2EA7"/>
    <w:rsid w:val="00BA31A0"/>
    <w:rsid w:val="00BA32B1"/>
    <w:rsid w:val="00BA33DE"/>
    <w:rsid w:val="00BA35AC"/>
    <w:rsid w:val="00BA35D5"/>
    <w:rsid w:val="00BA35F0"/>
    <w:rsid w:val="00BA36C2"/>
    <w:rsid w:val="00BA3742"/>
    <w:rsid w:val="00BA3754"/>
    <w:rsid w:val="00BA3A06"/>
    <w:rsid w:val="00BA3BD1"/>
    <w:rsid w:val="00BA3D24"/>
    <w:rsid w:val="00BA3F7F"/>
    <w:rsid w:val="00BA415A"/>
    <w:rsid w:val="00BA4231"/>
    <w:rsid w:val="00BA4360"/>
    <w:rsid w:val="00BA45D4"/>
    <w:rsid w:val="00BA47A7"/>
    <w:rsid w:val="00BA47B7"/>
    <w:rsid w:val="00BA4A6C"/>
    <w:rsid w:val="00BA4A9B"/>
    <w:rsid w:val="00BA4C39"/>
    <w:rsid w:val="00BA4E17"/>
    <w:rsid w:val="00BA4FBA"/>
    <w:rsid w:val="00BA5060"/>
    <w:rsid w:val="00BA5126"/>
    <w:rsid w:val="00BA515F"/>
    <w:rsid w:val="00BA53FD"/>
    <w:rsid w:val="00BA560B"/>
    <w:rsid w:val="00BA5847"/>
    <w:rsid w:val="00BA59C5"/>
    <w:rsid w:val="00BA5B5E"/>
    <w:rsid w:val="00BA5CF1"/>
    <w:rsid w:val="00BA62E7"/>
    <w:rsid w:val="00BA6495"/>
    <w:rsid w:val="00BA6641"/>
    <w:rsid w:val="00BA69B3"/>
    <w:rsid w:val="00BA6A57"/>
    <w:rsid w:val="00BA6C72"/>
    <w:rsid w:val="00BA745E"/>
    <w:rsid w:val="00BA74EA"/>
    <w:rsid w:val="00BA764D"/>
    <w:rsid w:val="00BA7669"/>
    <w:rsid w:val="00BA76FE"/>
    <w:rsid w:val="00BA77E4"/>
    <w:rsid w:val="00BA7ABF"/>
    <w:rsid w:val="00BA7C6D"/>
    <w:rsid w:val="00BA7CAA"/>
    <w:rsid w:val="00BA7CCB"/>
    <w:rsid w:val="00BB0134"/>
    <w:rsid w:val="00BB01BD"/>
    <w:rsid w:val="00BB01D7"/>
    <w:rsid w:val="00BB051C"/>
    <w:rsid w:val="00BB05F1"/>
    <w:rsid w:val="00BB07AC"/>
    <w:rsid w:val="00BB0A9B"/>
    <w:rsid w:val="00BB0AAF"/>
    <w:rsid w:val="00BB0AD8"/>
    <w:rsid w:val="00BB0AF4"/>
    <w:rsid w:val="00BB0C71"/>
    <w:rsid w:val="00BB1311"/>
    <w:rsid w:val="00BB1524"/>
    <w:rsid w:val="00BB1C3A"/>
    <w:rsid w:val="00BB1EA1"/>
    <w:rsid w:val="00BB2058"/>
    <w:rsid w:val="00BB22DD"/>
    <w:rsid w:val="00BB2306"/>
    <w:rsid w:val="00BB2493"/>
    <w:rsid w:val="00BB28F0"/>
    <w:rsid w:val="00BB2C2B"/>
    <w:rsid w:val="00BB2C98"/>
    <w:rsid w:val="00BB2CC7"/>
    <w:rsid w:val="00BB32F3"/>
    <w:rsid w:val="00BB383B"/>
    <w:rsid w:val="00BB3877"/>
    <w:rsid w:val="00BB391A"/>
    <w:rsid w:val="00BB3D35"/>
    <w:rsid w:val="00BB3F84"/>
    <w:rsid w:val="00BB4446"/>
    <w:rsid w:val="00BB44A8"/>
    <w:rsid w:val="00BB499C"/>
    <w:rsid w:val="00BB4C94"/>
    <w:rsid w:val="00BB4DDD"/>
    <w:rsid w:val="00BB4EE4"/>
    <w:rsid w:val="00BB4F10"/>
    <w:rsid w:val="00BB511A"/>
    <w:rsid w:val="00BB5736"/>
    <w:rsid w:val="00BB58DA"/>
    <w:rsid w:val="00BB5FCA"/>
    <w:rsid w:val="00BB630C"/>
    <w:rsid w:val="00BB6340"/>
    <w:rsid w:val="00BB6378"/>
    <w:rsid w:val="00BB6499"/>
    <w:rsid w:val="00BB6584"/>
    <w:rsid w:val="00BB6A7C"/>
    <w:rsid w:val="00BB6D82"/>
    <w:rsid w:val="00BB7042"/>
    <w:rsid w:val="00BB7142"/>
    <w:rsid w:val="00BB720E"/>
    <w:rsid w:val="00BB72F3"/>
    <w:rsid w:val="00BB738F"/>
    <w:rsid w:val="00BB7716"/>
    <w:rsid w:val="00BB7A53"/>
    <w:rsid w:val="00BB7CAE"/>
    <w:rsid w:val="00BC0114"/>
    <w:rsid w:val="00BC0161"/>
    <w:rsid w:val="00BC044A"/>
    <w:rsid w:val="00BC06D8"/>
    <w:rsid w:val="00BC07B9"/>
    <w:rsid w:val="00BC08DF"/>
    <w:rsid w:val="00BC090E"/>
    <w:rsid w:val="00BC0B17"/>
    <w:rsid w:val="00BC0C3B"/>
    <w:rsid w:val="00BC0E53"/>
    <w:rsid w:val="00BC12BD"/>
    <w:rsid w:val="00BC1619"/>
    <w:rsid w:val="00BC16F0"/>
    <w:rsid w:val="00BC1B7F"/>
    <w:rsid w:val="00BC1BAC"/>
    <w:rsid w:val="00BC1ECD"/>
    <w:rsid w:val="00BC1F35"/>
    <w:rsid w:val="00BC20E4"/>
    <w:rsid w:val="00BC23CE"/>
    <w:rsid w:val="00BC23D1"/>
    <w:rsid w:val="00BC243B"/>
    <w:rsid w:val="00BC24BB"/>
    <w:rsid w:val="00BC267E"/>
    <w:rsid w:val="00BC26B8"/>
    <w:rsid w:val="00BC275B"/>
    <w:rsid w:val="00BC288D"/>
    <w:rsid w:val="00BC29E8"/>
    <w:rsid w:val="00BC2C3F"/>
    <w:rsid w:val="00BC2F6E"/>
    <w:rsid w:val="00BC3236"/>
    <w:rsid w:val="00BC3464"/>
    <w:rsid w:val="00BC34E8"/>
    <w:rsid w:val="00BC3507"/>
    <w:rsid w:val="00BC35A8"/>
    <w:rsid w:val="00BC3ACB"/>
    <w:rsid w:val="00BC3CF3"/>
    <w:rsid w:val="00BC3EC3"/>
    <w:rsid w:val="00BC3ECB"/>
    <w:rsid w:val="00BC41C6"/>
    <w:rsid w:val="00BC42E9"/>
    <w:rsid w:val="00BC4962"/>
    <w:rsid w:val="00BC49CF"/>
    <w:rsid w:val="00BC4E78"/>
    <w:rsid w:val="00BC51E7"/>
    <w:rsid w:val="00BC5402"/>
    <w:rsid w:val="00BC5472"/>
    <w:rsid w:val="00BC54D0"/>
    <w:rsid w:val="00BC5752"/>
    <w:rsid w:val="00BC5969"/>
    <w:rsid w:val="00BC5A8C"/>
    <w:rsid w:val="00BC5ABB"/>
    <w:rsid w:val="00BC5CC4"/>
    <w:rsid w:val="00BC5DAB"/>
    <w:rsid w:val="00BC5DBF"/>
    <w:rsid w:val="00BC5DD6"/>
    <w:rsid w:val="00BC5FA5"/>
    <w:rsid w:val="00BC6217"/>
    <w:rsid w:val="00BC63BE"/>
    <w:rsid w:val="00BC68CA"/>
    <w:rsid w:val="00BC6B92"/>
    <w:rsid w:val="00BC6E10"/>
    <w:rsid w:val="00BC6E72"/>
    <w:rsid w:val="00BC6FFF"/>
    <w:rsid w:val="00BC74DA"/>
    <w:rsid w:val="00BC7775"/>
    <w:rsid w:val="00BC7A11"/>
    <w:rsid w:val="00BC7A61"/>
    <w:rsid w:val="00BC7BA3"/>
    <w:rsid w:val="00BC7CA5"/>
    <w:rsid w:val="00BC7F3B"/>
    <w:rsid w:val="00BD028C"/>
    <w:rsid w:val="00BD079D"/>
    <w:rsid w:val="00BD08C6"/>
    <w:rsid w:val="00BD0B35"/>
    <w:rsid w:val="00BD0BB0"/>
    <w:rsid w:val="00BD0C41"/>
    <w:rsid w:val="00BD0C49"/>
    <w:rsid w:val="00BD10C5"/>
    <w:rsid w:val="00BD14ED"/>
    <w:rsid w:val="00BD1550"/>
    <w:rsid w:val="00BD17D1"/>
    <w:rsid w:val="00BD194C"/>
    <w:rsid w:val="00BD1D8D"/>
    <w:rsid w:val="00BD1DCE"/>
    <w:rsid w:val="00BD254B"/>
    <w:rsid w:val="00BD2558"/>
    <w:rsid w:val="00BD27E5"/>
    <w:rsid w:val="00BD291B"/>
    <w:rsid w:val="00BD2A1B"/>
    <w:rsid w:val="00BD2CDD"/>
    <w:rsid w:val="00BD2CF3"/>
    <w:rsid w:val="00BD2D53"/>
    <w:rsid w:val="00BD2E8C"/>
    <w:rsid w:val="00BD30E5"/>
    <w:rsid w:val="00BD33E9"/>
    <w:rsid w:val="00BD3600"/>
    <w:rsid w:val="00BD3635"/>
    <w:rsid w:val="00BD37D1"/>
    <w:rsid w:val="00BD39EF"/>
    <w:rsid w:val="00BD4237"/>
    <w:rsid w:val="00BD428D"/>
    <w:rsid w:val="00BD45E6"/>
    <w:rsid w:val="00BD466A"/>
    <w:rsid w:val="00BD4C3B"/>
    <w:rsid w:val="00BD501C"/>
    <w:rsid w:val="00BD50E8"/>
    <w:rsid w:val="00BD5124"/>
    <w:rsid w:val="00BD518E"/>
    <w:rsid w:val="00BD531B"/>
    <w:rsid w:val="00BD5605"/>
    <w:rsid w:val="00BD560F"/>
    <w:rsid w:val="00BD5610"/>
    <w:rsid w:val="00BD58D6"/>
    <w:rsid w:val="00BD59B0"/>
    <w:rsid w:val="00BD5C1C"/>
    <w:rsid w:val="00BD5DCE"/>
    <w:rsid w:val="00BD636F"/>
    <w:rsid w:val="00BD63A5"/>
    <w:rsid w:val="00BD64E4"/>
    <w:rsid w:val="00BD677D"/>
    <w:rsid w:val="00BD67CC"/>
    <w:rsid w:val="00BD6D0A"/>
    <w:rsid w:val="00BD7181"/>
    <w:rsid w:val="00BD71CB"/>
    <w:rsid w:val="00BD7487"/>
    <w:rsid w:val="00BD7495"/>
    <w:rsid w:val="00BD76A3"/>
    <w:rsid w:val="00BD7720"/>
    <w:rsid w:val="00BD7CF1"/>
    <w:rsid w:val="00BE01ED"/>
    <w:rsid w:val="00BE0331"/>
    <w:rsid w:val="00BE06AC"/>
    <w:rsid w:val="00BE0878"/>
    <w:rsid w:val="00BE0C0C"/>
    <w:rsid w:val="00BE0C6F"/>
    <w:rsid w:val="00BE0C70"/>
    <w:rsid w:val="00BE0F3D"/>
    <w:rsid w:val="00BE0F5D"/>
    <w:rsid w:val="00BE129D"/>
    <w:rsid w:val="00BE1439"/>
    <w:rsid w:val="00BE154E"/>
    <w:rsid w:val="00BE1B11"/>
    <w:rsid w:val="00BE1CC8"/>
    <w:rsid w:val="00BE1DF6"/>
    <w:rsid w:val="00BE1EC4"/>
    <w:rsid w:val="00BE1FF2"/>
    <w:rsid w:val="00BE20F3"/>
    <w:rsid w:val="00BE2398"/>
    <w:rsid w:val="00BE2401"/>
    <w:rsid w:val="00BE2445"/>
    <w:rsid w:val="00BE2858"/>
    <w:rsid w:val="00BE3301"/>
    <w:rsid w:val="00BE348B"/>
    <w:rsid w:val="00BE3660"/>
    <w:rsid w:val="00BE375A"/>
    <w:rsid w:val="00BE3A58"/>
    <w:rsid w:val="00BE3D4A"/>
    <w:rsid w:val="00BE449F"/>
    <w:rsid w:val="00BE45DF"/>
    <w:rsid w:val="00BE485C"/>
    <w:rsid w:val="00BE49A3"/>
    <w:rsid w:val="00BE49E4"/>
    <w:rsid w:val="00BE4D4B"/>
    <w:rsid w:val="00BE4DD9"/>
    <w:rsid w:val="00BE5168"/>
    <w:rsid w:val="00BE5232"/>
    <w:rsid w:val="00BE556D"/>
    <w:rsid w:val="00BE57FA"/>
    <w:rsid w:val="00BE5985"/>
    <w:rsid w:val="00BE60FB"/>
    <w:rsid w:val="00BE6166"/>
    <w:rsid w:val="00BE6428"/>
    <w:rsid w:val="00BE647D"/>
    <w:rsid w:val="00BE6676"/>
    <w:rsid w:val="00BE66D6"/>
    <w:rsid w:val="00BE67F3"/>
    <w:rsid w:val="00BE67F8"/>
    <w:rsid w:val="00BE688D"/>
    <w:rsid w:val="00BE6B74"/>
    <w:rsid w:val="00BE6B97"/>
    <w:rsid w:val="00BE6CF1"/>
    <w:rsid w:val="00BE6EF6"/>
    <w:rsid w:val="00BE6F68"/>
    <w:rsid w:val="00BE70FE"/>
    <w:rsid w:val="00BE745F"/>
    <w:rsid w:val="00BE793F"/>
    <w:rsid w:val="00BE7C35"/>
    <w:rsid w:val="00BE7D48"/>
    <w:rsid w:val="00BE7FB3"/>
    <w:rsid w:val="00BF002B"/>
    <w:rsid w:val="00BF01DA"/>
    <w:rsid w:val="00BF053E"/>
    <w:rsid w:val="00BF0846"/>
    <w:rsid w:val="00BF0A4B"/>
    <w:rsid w:val="00BF0AE2"/>
    <w:rsid w:val="00BF0D07"/>
    <w:rsid w:val="00BF10B7"/>
    <w:rsid w:val="00BF1692"/>
    <w:rsid w:val="00BF16BB"/>
    <w:rsid w:val="00BF1909"/>
    <w:rsid w:val="00BF1B68"/>
    <w:rsid w:val="00BF1B83"/>
    <w:rsid w:val="00BF1C38"/>
    <w:rsid w:val="00BF1D1B"/>
    <w:rsid w:val="00BF1E46"/>
    <w:rsid w:val="00BF1E79"/>
    <w:rsid w:val="00BF1EF7"/>
    <w:rsid w:val="00BF1F75"/>
    <w:rsid w:val="00BF20AA"/>
    <w:rsid w:val="00BF21C5"/>
    <w:rsid w:val="00BF2376"/>
    <w:rsid w:val="00BF2445"/>
    <w:rsid w:val="00BF27FD"/>
    <w:rsid w:val="00BF2925"/>
    <w:rsid w:val="00BF297D"/>
    <w:rsid w:val="00BF2B05"/>
    <w:rsid w:val="00BF2E45"/>
    <w:rsid w:val="00BF2FB2"/>
    <w:rsid w:val="00BF309D"/>
    <w:rsid w:val="00BF3317"/>
    <w:rsid w:val="00BF36D5"/>
    <w:rsid w:val="00BF38CD"/>
    <w:rsid w:val="00BF3AA9"/>
    <w:rsid w:val="00BF3AC0"/>
    <w:rsid w:val="00BF3BAD"/>
    <w:rsid w:val="00BF3FB9"/>
    <w:rsid w:val="00BF4032"/>
    <w:rsid w:val="00BF40F9"/>
    <w:rsid w:val="00BF413B"/>
    <w:rsid w:val="00BF4364"/>
    <w:rsid w:val="00BF474F"/>
    <w:rsid w:val="00BF5347"/>
    <w:rsid w:val="00BF5436"/>
    <w:rsid w:val="00BF57D0"/>
    <w:rsid w:val="00BF57EE"/>
    <w:rsid w:val="00BF5AC6"/>
    <w:rsid w:val="00BF5B84"/>
    <w:rsid w:val="00BF5E48"/>
    <w:rsid w:val="00BF6713"/>
    <w:rsid w:val="00BF6769"/>
    <w:rsid w:val="00BF6FB1"/>
    <w:rsid w:val="00BF6FDF"/>
    <w:rsid w:val="00BF72F2"/>
    <w:rsid w:val="00BF7A10"/>
    <w:rsid w:val="00BF7B81"/>
    <w:rsid w:val="00BF7FAA"/>
    <w:rsid w:val="00C00001"/>
    <w:rsid w:val="00C00037"/>
    <w:rsid w:val="00C00236"/>
    <w:rsid w:val="00C00246"/>
    <w:rsid w:val="00C002F5"/>
    <w:rsid w:val="00C0032A"/>
    <w:rsid w:val="00C00342"/>
    <w:rsid w:val="00C0048C"/>
    <w:rsid w:val="00C00670"/>
    <w:rsid w:val="00C007DC"/>
    <w:rsid w:val="00C009C8"/>
    <w:rsid w:val="00C00DA3"/>
    <w:rsid w:val="00C01323"/>
    <w:rsid w:val="00C016E8"/>
    <w:rsid w:val="00C017FA"/>
    <w:rsid w:val="00C0182F"/>
    <w:rsid w:val="00C01A03"/>
    <w:rsid w:val="00C01BA5"/>
    <w:rsid w:val="00C01E6A"/>
    <w:rsid w:val="00C025AD"/>
    <w:rsid w:val="00C027A0"/>
    <w:rsid w:val="00C028B8"/>
    <w:rsid w:val="00C02B71"/>
    <w:rsid w:val="00C02BBC"/>
    <w:rsid w:val="00C02E2E"/>
    <w:rsid w:val="00C030E9"/>
    <w:rsid w:val="00C032CE"/>
    <w:rsid w:val="00C032EA"/>
    <w:rsid w:val="00C0339F"/>
    <w:rsid w:val="00C033C7"/>
    <w:rsid w:val="00C0356F"/>
    <w:rsid w:val="00C037A2"/>
    <w:rsid w:val="00C03869"/>
    <w:rsid w:val="00C0413A"/>
    <w:rsid w:val="00C041E3"/>
    <w:rsid w:val="00C04802"/>
    <w:rsid w:val="00C04870"/>
    <w:rsid w:val="00C04A66"/>
    <w:rsid w:val="00C04B4D"/>
    <w:rsid w:val="00C04D55"/>
    <w:rsid w:val="00C050E4"/>
    <w:rsid w:val="00C05167"/>
    <w:rsid w:val="00C05470"/>
    <w:rsid w:val="00C0548C"/>
    <w:rsid w:val="00C05524"/>
    <w:rsid w:val="00C0552F"/>
    <w:rsid w:val="00C05AD5"/>
    <w:rsid w:val="00C05F93"/>
    <w:rsid w:val="00C06109"/>
    <w:rsid w:val="00C06117"/>
    <w:rsid w:val="00C061B3"/>
    <w:rsid w:val="00C068AF"/>
    <w:rsid w:val="00C07118"/>
    <w:rsid w:val="00C071D7"/>
    <w:rsid w:val="00C073C9"/>
    <w:rsid w:val="00C073F8"/>
    <w:rsid w:val="00C0758E"/>
    <w:rsid w:val="00C075E8"/>
    <w:rsid w:val="00C07856"/>
    <w:rsid w:val="00C07DAD"/>
    <w:rsid w:val="00C07DD0"/>
    <w:rsid w:val="00C07E75"/>
    <w:rsid w:val="00C1000A"/>
    <w:rsid w:val="00C100E5"/>
    <w:rsid w:val="00C101D8"/>
    <w:rsid w:val="00C10645"/>
    <w:rsid w:val="00C106DD"/>
    <w:rsid w:val="00C107D1"/>
    <w:rsid w:val="00C10B88"/>
    <w:rsid w:val="00C10BBB"/>
    <w:rsid w:val="00C111AD"/>
    <w:rsid w:val="00C1122D"/>
    <w:rsid w:val="00C1144D"/>
    <w:rsid w:val="00C11554"/>
    <w:rsid w:val="00C12231"/>
    <w:rsid w:val="00C123AA"/>
    <w:rsid w:val="00C12520"/>
    <w:rsid w:val="00C127B0"/>
    <w:rsid w:val="00C12830"/>
    <w:rsid w:val="00C12904"/>
    <w:rsid w:val="00C12915"/>
    <w:rsid w:val="00C129B9"/>
    <w:rsid w:val="00C12BE2"/>
    <w:rsid w:val="00C12C7A"/>
    <w:rsid w:val="00C12F2B"/>
    <w:rsid w:val="00C131D1"/>
    <w:rsid w:val="00C132D4"/>
    <w:rsid w:val="00C13340"/>
    <w:rsid w:val="00C138BD"/>
    <w:rsid w:val="00C138D1"/>
    <w:rsid w:val="00C13A65"/>
    <w:rsid w:val="00C13AB0"/>
    <w:rsid w:val="00C13AC5"/>
    <w:rsid w:val="00C13B50"/>
    <w:rsid w:val="00C13DED"/>
    <w:rsid w:val="00C146DA"/>
    <w:rsid w:val="00C14806"/>
    <w:rsid w:val="00C14943"/>
    <w:rsid w:val="00C14CC0"/>
    <w:rsid w:val="00C14DB8"/>
    <w:rsid w:val="00C14F2A"/>
    <w:rsid w:val="00C15005"/>
    <w:rsid w:val="00C1515A"/>
    <w:rsid w:val="00C15190"/>
    <w:rsid w:val="00C15601"/>
    <w:rsid w:val="00C15741"/>
    <w:rsid w:val="00C1596E"/>
    <w:rsid w:val="00C164B2"/>
    <w:rsid w:val="00C16BA2"/>
    <w:rsid w:val="00C16BAE"/>
    <w:rsid w:val="00C16BE8"/>
    <w:rsid w:val="00C16E31"/>
    <w:rsid w:val="00C170C5"/>
    <w:rsid w:val="00C1758A"/>
    <w:rsid w:val="00C17662"/>
    <w:rsid w:val="00C178C6"/>
    <w:rsid w:val="00C17927"/>
    <w:rsid w:val="00C17929"/>
    <w:rsid w:val="00C17C34"/>
    <w:rsid w:val="00C17C38"/>
    <w:rsid w:val="00C17DAB"/>
    <w:rsid w:val="00C17DC6"/>
    <w:rsid w:val="00C20298"/>
    <w:rsid w:val="00C203C0"/>
    <w:rsid w:val="00C20676"/>
    <w:rsid w:val="00C206EF"/>
    <w:rsid w:val="00C20930"/>
    <w:rsid w:val="00C20CBC"/>
    <w:rsid w:val="00C20D22"/>
    <w:rsid w:val="00C20F03"/>
    <w:rsid w:val="00C20F75"/>
    <w:rsid w:val="00C21109"/>
    <w:rsid w:val="00C21181"/>
    <w:rsid w:val="00C21286"/>
    <w:rsid w:val="00C2129A"/>
    <w:rsid w:val="00C2160B"/>
    <w:rsid w:val="00C21BBA"/>
    <w:rsid w:val="00C22261"/>
    <w:rsid w:val="00C22334"/>
    <w:rsid w:val="00C22349"/>
    <w:rsid w:val="00C22BEC"/>
    <w:rsid w:val="00C22EB4"/>
    <w:rsid w:val="00C2350F"/>
    <w:rsid w:val="00C23640"/>
    <w:rsid w:val="00C2382C"/>
    <w:rsid w:val="00C23980"/>
    <w:rsid w:val="00C23A8C"/>
    <w:rsid w:val="00C23B4E"/>
    <w:rsid w:val="00C23B80"/>
    <w:rsid w:val="00C23CED"/>
    <w:rsid w:val="00C2411C"/>
    <w:rsid w:val="00C241FD"/>
    <w:rsid w:val="00C24456"/>
    <w:rsid w:val="00C244A6"/>
    <w:rsid w:val="00C244CD"/>
    <w:rsid w:val="00C24923"/>
    <w:rsid w:val="00C249D4"/>
    <w:rsid w:val="00C24B40"/>
    <w:rsid w:val="00C24E29"/>
    <w:rsid w:val="00C25060"/>
    <w:rsid w:val="00C250BC"/>
    <w:rsid w:val="00C250C0"/>
    <w:rsid w:val="00C250C3"/>
    <w:rsid w:val="00C255BA"/>
    <w:rsid w:val="00C256E1"/>
    <w:rsid w:val="00C2586C"/>
    <w:rsid w:val="00C25960"/>
    <w:rsid w:val="00C25ABF"/>
    <w:rsid w:val="00C25D5C"/>
    <w:rsid w:val="00C25DCC"/>
    <w:rsid w:val="00C25F54"/>
    <w:rsid w:val="00C25FE7"/>
    <w:rsid w:val="00C261A4"/>
    <w:rsid w:val="00C26412"/>
    <w:rsid w:val="00C2659B"/>
    <w:rsid w:val="00C26A53"/>
    <w:rsid w:val="00C26BA8"/>
    <w:rsid w:val="00C26D45"/>
    <w:rsid w:val="00C2701A"/>
    <w:rsid w:val="00C270E9"/>
    <w:rsid w:val="00C272F9"/>
    <w:rsid w:val="00C27EC3"/>
    <w:rsid w:val="00C27FDC"/>
    <w:rsid w:val="00C30298"/>
    <w:rsid w:val="00C3068A"/>
    <w:rsid w:val="00C30B02"/>
    <w:rsid w:val="00C30B74"/>
    <w:rsid w:val="00C30F11"/>
    <w:rsid w:val="00C30F56"/>
    <w:rsid w:val="00C31444"/>
    <w:rsid w:val="00C319B9"/>
    <w:rsid w:val="00C31A0B"/>
    <w:rsid w:val="00C31C18"/>
    <w:rsid w:val="00C31DD4"/>
    <w:rsid w:val="00C31E3C"/>
    <w:rsid w:val="00C3202F"/>
    <w:rsid w:val="00C320BC"/>
    <w:rsid w:val="00C320C7"/>
    <w:rsid w:val="00C323AD"/>
    <w:rsid w:val="00C327B3"/>
    <w:rsid w:val="00C32AAE"/>
    <w:rsid w:val="00C32B14"/>
    <w:rsid w:val="00C32CD3"/>
    <w:rsid w:val="00C32E70"/>
    <w:rsid w:val="00C33139"/>
    <w:rsid w:val="00C332E9"/>
    <w:rsid w:val="00C33A32"/>
    <w:rsid w:val="00C3419F"/>
    <w:rsid w:val="00C34BF3"/>
    <w:rsid w:val="00C34C46"/>
    <w:rsid w:val="00C35127"/>
    <w:rsid w:val="00C35225"/>
    <w:rsid w:val="00C3534E"/>
    <w:rsid w:val="00C3539B"/>
    <w:rsid w:val="00C3550C"/>
    <w:rsid w:val="00C355FA"/>
    <w:rsid w:val="00C35A91"/>
    <w:rsid w:val="00C35C43"/>
    <w:rsid w:val="00C35DD5"/>
    <w:rsid w:val="00C35E29"/>
    <w:rsid w:val="00C35FEC"/>
    <w:rsid w:val="00C36123"/>
    <w:rsid w:val="00C363D0"/>
    <w:rsid w:val="00C3680D"/>
    <w:rsid w:val="00C36AA9"/>
    <w:rsid w:val="00C36BA7"/>
    <w:rsid w:val="00C36D15"/>
    <w:rsid w:val="00C36D99"/>
    <w:rsid w:val="00C371AD"/>
    <w:rsid w:val="00C37781"/>
    <w:rsid w:val="00C379B9"/>
    <w:rsid w:val="00C37A3E"/>
    <w:rsid w:val="00C37A3F"/>
    <w:rsid w:val="00C37F06"/>
    <w:rsid w:val="00C4041C"/>
    <w:rsid w:val="00C40481"/>
    <w:rsid w:val="00C40653"/>
    <w:rsid w:val="00C4070B"/>
    <w:rsid w:val="00C40984"/>
    <w:rsid w:val="00C40AAC"/>
    <w:rsid w:val="00C40B55"/>
    <w:rsid w:val="00C40DAD"/>
    <w:rsid w:val="00C40EFE"/>
    <w:rsid w:val="00C40FBD"/>
    <w:rsid w:val="00C412E8"/>
    <w:rsid w:val="00C41595"/>
    <w:rsid w:val="00C4164F"/>
    <w:rsid w:val="00C4174B"/>
    <w:rsid w:val="00C41AC2"/>
    <w:rsid w:val="00C41B5F"/>
    <w:rsid w:val="00C41DB4"/>
    <w:rsid w:val="00C421A3"/>
    <w:rsid w:val="00C429D7"/>
    <w:rsid w:val="00C42A81"/>
    <w:rsid w:val="00C42D38"/>
    <w:rsid w:val="00C4302B"/>
    <w:rsid w:val="00C431CA"/>
    <w:rsid w:val="00C43235"/>
    <w:rsid w:val="00C436A8"/>
    <w:rsid w:val="00C438FF"/>
    <w:rsid w:val="00C43967"/>
    <w:rsid w:val="00C43C76"/>
    <w:rsid w:val="00C43D65"/>
    <w:rsid w:val="00C43FCA"/>
    <w:rsid w:val="00C43FEA"/>
    <w:rsid w:val="00C440D2"/>
    <w:rsid w:val="00C44C05"/>
    <w:rsid w:val="00C44C19"/>
    <w:rsid w:val="00C44DDD"/>
    <w:rsid w:val="00C44F77"/>
    <w:rsid w:val="00C451F0"/>
    <w:rsid w:val="00C4539D"/>
    <w:rsid w:val="00C456A6"/>
    <w:rsid w:val="00C458D5"/>
    <w:rsid w:val="00C4593E"/>
    <w:rsid w:val="00C45DA1"/>
    <w:rsid w:val="00C45F19"/>
    <w:rsid w:val="00C45F6B"/>
    <w:rsid w:val="00C460F6"/>
    <w:rsid w:val="00C462D8"/>
    <w:rsid w:val="00C4649A"/>
    <w:rsid w:val="00C4655A"/>
    <w:rsid w:val="00C465A6"/>
    <w:rsid w:val="00C4674F"/>
    <w:rsid w:val="00C46B75"/>
    <w:rsid w:val="00C46BDF"/>
    <w:rsid w:val="00C4725E"/>
    <w:rsid w:val="00C473E4"/>
    <w:rsid w:val="00C47547"/>
    <w:rsid w:val="00C478AC"/>
    <w:rsid w:val="00C4794C"/>
    <w:rsid w:val="00C47AF9"/>
    <w:rsid w:val="00C47C82"/>
    <w:rsid w:val="00C500DC"/>
    <w:rsid w:val="00C5026A"/>
    <w:rsid w:val="00C5032E"/>
    <w:rsid w:val="00C5041E"/>
    <w:rsid w:val="00C5071F"/>
    <w:rsid w:val="00C50B35"/>
    <w:rsid w:val="00C50D5A"/>
    <w:rsid w:val="00C50E3C"/>
    <w:rsid w:val="00C50E75"/>
    <w:rsid w:val="00C50FA6"/>
    <w:rsid w:val="00C51714"/>
    <w:rsid w:val="00C5194D"/>
    <w:rsid w:val="00C519C9"/>
    <w:rsid w:val="00C51AFC"/>
    <w:rsid w:val="00C51E3B"/>
    <w:rsid w:val="00C51FC7"/>
    <w:rsid w:val="00C52070"/>
    <w:rsid w:val="00C521B8"/>
    <w:rsid w:val="00C5227F"/>
    <w:rsid w:val="00C52415"/>
    <w:rsid w:val="00C52478"/>
    <w:rsid w:val="00C526F8"/>
    <w:rsid w:val="00C527F6"/>
    <w:rsid w:val="00C52A2F"/>
    <w:rsid w:val="00C52BC3"/>
    <w:rsid w:val="00C52BE5"/>
    <w:rsid w:val="00C52D3E"/>
    <w:rsid w:val="00C52E9A"/>
    <w:rsid w:val="00C52ECF"/>
    <w:rsid w:val="00C53082"/>
    <w:rsid w:val="00C530BA"/>
    <w:rsid w:val="00C5341C"/>
    <w:rsid w:val="00C534CC"/>
    <w:rsid w:val="00C536C3"/>
    <w:rsid w:val="00C5396F"/>
    <w:rsid w:val="00C53AD2"/>
    <w:rsid w:val="00C53D5A"/>
    <w:rsid w:val="00C543B8"/>
    <w:rsid w:val="00C54657"/>
    <w:rsid w:val="00C548C4"/>
    <w:rsid w:val="00C5495E"/>
    <w:rsid w:val="00C54C40"/>
    <w:rsid w:val="00C54FF4"/>
    <w:rsid w:val="00C55138"/>
    <w:rsid w:val="00C556D4"/>
    <w:rsid w:val="00C55E74"/>
    <w:rsid w:val="00C5623E"/>
    <w:rsid w:val="00C56244"/>
    <w:rsid w:val="00C5635A"/>
    <w:rsid w:val="00C56360"/>
    <w:rsid w:val="00C56497"/>
    <w:rsid w:val="00C56918"/>
    <w:rsid w:val="00C56A60"/>
    <w:rsid w:val="00C56D0C"/>
    <w:rsid w:val="00C56DB3"/>
    <w:rsid w:val="00C56ECD"/>
    <w:rsid w:val="00C57398"/>
    <w:rsid w:val="00C5763E"/>
    <w:rsid w:val="00C57BBD"/>
    <w:rsid w:val="00C57DC1"/>
    <w:rsid w:val="00C57DC3"/>
    <w:rsid w:val="00C6003E"/>
    <w:rsid w:val="00C60152"/>
    <w:rsid w:val="00C60583"/>
    <w:rsid w:val="00C6068B"/>
    <w:rsid w:val="00C60EC4"/>
    <w:rsid w:val="00C610E5"/>
    <w:rsid w:val="00C6144B"/>
    <w:rsid w:val="00C61535"/>
    <w:rsid w:val="00C61618"/>
    <w:rsid w:val="00C616DF"/>
    <w:rsid w:val="00C6177B"/>
    <w:rsid w:val="00C6190B"/>
    <w:rsid w:val="00C61970"/>
    <w:rsid w:val="00C61CA7"/>
    <w:rsid w:val="00C62365"/>
    <w:rsid w:val="00C623A3"/>
    <w:rsid w:val="00C62400"/>
    <w:rsid w:val="00C628BC"/>
    <w:rsid w:val="00C629E7"/>
    <w:rsid w:val="00C62C3D"/>
    <w:rsid w:val="00C62D03"/>
    <w:rsid w:val="00C62E32"/>
    <w:rsid w:val="00C63093"/>
    <w:rsid w:val="00C63405"/>
    <w:rsid w:val="00C635D9"/>
    <w:rsid w:val="00C636B5"/>
    <w:rsid w:val="00C6374F"/>
    <w:rsid w:val="00C63D6C"/>
    <w:rsid w:val="00C63DD6"/>
    <w:rsid w:val="00C64075"/>
    <w:rsid w:val="00C64095"/>
    <w:rsid w:val="00C641D5"/>
    <w:rsid w:val="00C64311"/>
    <w:rsid w:val="00C644C5"/>
    <w:rsid w:val="00C6466D"/>
    <w:rsid w:val="00C64786"/>
    <w:rsid w:val="00C64B9B"/>
    <w:rsid w:val="00C64BF4"/>
    <w:rsid w:val="00C64D3F"/>
    <w:rsid w:val="00C651F0"/>
    <w:rsid w:val="00C654D7"/>
    <w:rsid w:val="00C655B7"/>
    <w:rsid w:val="00C655EE"/>
    <w:rsid w:val="00C6591E"/>
    <w:rsid w:val="00C65929"/>
    <w:rsid w:val="00C65CCB"/>
    <w:rsid w:val="00C65E6B"/>
    <w:rsid w:val="00C66026"/>
    <w:rsid w:val="00C66353"/>
    <w:rsid w:val="00C66442"/>
    <w:rsid w:val="00C66565"/>
    <w:rsid w:val="00C666BE"/>
    <w:rsid w:val="00C667F6"/>
    <w:rsid w:val="00C66845"/>
    <w:rsid w:val="00C66CA7"/>
    <w:rsid w:val="00C66D41"/>
    <w:rsid w:val="00C67466"/>
    <w:rsid w:val="00C6746E"/>
    <w:rsid w:val="00C67477"/>
    <w:rsid w:val="00C676A0"/>
    <w:rsid w:val="00C6790A"/>
    <w:rsid w:val="00C67D9E"/>
    <w:rsid w:val="00C67F39"/>
    <w:rsid w:val="00C7033B"/>
    <w:rsid w:val="00C704C0"/>
    <w:rsid w:val="00C7059D"/>
    <w:rsid w:val="00C705CC"/>
    <w:rsid w:val="00C70622"/>
    <w:rsid w:val="00C70664"/>
    <w:rsid w:val="00C7067F"/>
    <w:rsid w:val="00C707DB"/>
    <w:rsid w:val="00C70A57"/>
    <w:rsid w:val="00C70DFC"/>
    <w:rsid w:val="00C70FA6"/>
    <w:rsid w:val="00C71A68"/>
    <w:rsid w:val="00C71D08"/>
    <w:rsid w:val="00C71F28"/>
    <w:rsid w:val="00C72919"/>
    <w:rsid w:val="00C7291D"/>
    <w:rsid w:val="00C72BE6"/>
    <w:rsid w:val="00C73028"/>
    <w:rsid w:val="00C7309C"/>
    <w:rsid w:val="00C731F4"/>
    <w:rsid w:val="00C73358"/>
    <w:rsid w:val="00C73413"/>
    <w:rsid w:val="00C73573"/>
    <w:rsid w:val="00C7358F"/>
    <w:rsid w:val="00C736B6"/>
    <w:rsid w:val="00C73938"/>
    <w:rsid w:val="00C73A06"/>
    <w:rsid w:val="00C73D83"/>
    <w:rsid w:val="00C740B8"/>
    <w:rsid w:val="00C7437E"/>
    <w:rsid w:val="00C74400"/>
    <w:rsid w:val="00C744AF"/>
    <w:rsid w:val="00C74615"/>
    <w:rsid w:val="00C74CEC"/>
    <w:rsid w:val="00C74D81"/>
    <w:rsid w:val="00C74F5C"/>
    <w:rsid w:val="00C74F8A"/>
    <w:rsid w:val="00C75089"/>
    <w:rsid w:val="00C75133"/>
    <w:rsid w:val="00C7537C"/>
    <w:rsid w:val="00C754AF"/>
    <w:rsid w:val="00C7554F"/>
    <w:rsid w:val="00C75710"/>
    <w:rsid w:val="00C760AC"/>
    <w:rsid w:val="00C7638C"/>
    <w:rsid w:val="00C766F0"/>
    <w:rsid w:val="00C76769"/>
    <w:rsid w:val="00C7693D"/>
    <w:rsid w:val="00C76C61"/>
    <w:rsid w:val="00C76DE6"/>
    <w:rsid w:val="00C771AD"/>
    <w:rsid w:val="00C77362"/>
    <w:rsid w:val="00C777BC"/>
    <w:rsid w:val="00C77948"/>
    <w:rsid w:val="00C77E7A"/>
    <w:rsid w:val="00C77FD1"/>
    <w:rsid w:val="00C80028"/>
    <w:rsid w:val="00C80190"/>
    <w:rsid w:val="00C80310"/>
    <w:rsid w:val="00C80812"/>
    <w:rsid w:val="00C80866"/>
    <w:rsid w:val="00C80AE3"/>
    <w:rsid w:val="00C80C29"/>
    <w:rsid w:val="00C80E5C"/>
    <w:rsid w:val="00C81DF2"/>
    <w:rsid w:val="00C81EE3"/>
    <w:rsid w:val="00C8242C"/>
    <w:rsid w:val="00C826BA"/>
    <w:rsid w:val="00C82A22"/>
    <w:rsid w:val="00C82AA7"/>
    <w:rsid w:val="00C82C58"/>
    <w:rsid w:val="00C82DE4"/>
    <w:rsid w:val="00C82EBF"/>
    <w:rsid w:val="00C82FE0"/>
    <w:rsid w:val="00C83018"/>
    <w:rsid w:val="00C83103"/>
    <w:rsid w:val="00C8321B"/>
    <w:rsid w:val="00C8327B"/>
    <w:rsid w:val="00C832E2"/>
    <w:rsid w:val="00C83670"/>
    <w:rsid w:val="00C83BAB"/>
    <w:rsid w:val="00C83DAB"/>
    <w:rsid w:val="00C83E7B"/>
    <w:rsid w:val="00C84000"/>
    <w:rsid w:val="00C842E5"/>
    <w:rsid w:val="00C842EE"/>
    <w:rsid w:val="00C8443B"/>
    <w:rsid w:val="00C848C3"/>
    <w:rsid w:val="00C8494C"/>
    <w:rsid w:val="00C84A33"/>
    <w:rsid w:val="00C84D58"/>
    <w:rsid w:val="00C84DC3"/>
    <w:rsid w:val="00C85052"/>
    <w:rsid w:val="00C85207"/>
    <w:rsid w:val="00C85372"/>
    <w:rsid w:val="00C8547F"/>
    <w:rsid w:val="00C855A2"/>
    <w:rsid w:val="00C85E3C"/>
    <w:rsid w:val="00C860B2"/>
    <w:rsid w:val="00C86480"/>
    <w:rsid w:val="00C86971"/>
    <w:rsid w:val="00C86DB6"/>
    <w:rsid w:val="00C86E10"/>
    <w:rsid w:val="00C87023"/>
    <w:rsid w:val="00C8706E"/>
    <w:rsid w:val="00C87220"/>
    <w:rsid w:val="00C877A8"/>
    <w:rsid w:val="00C879AD"/>
    <w:rsid w:val="00C87AAF"/>
    <w:rsid w:val="00C87B88"/>
    <w:rsid w:val="00C90224"/>
    <w:rsid w:val="00C9046D"/>
    <w:rsid w:val="00C9059C"/>
    <w:rsid w:val="00C905F9"/>
    <w:rsid w:val="00C90A1C"/>
    <w:rsid w:val="00C90EEC"/>
    <w:rsid w:val="00C91071"/>
    <w:rsid w:val="00C91151"/>
    <w:rsid w:val="00C91832"/>
    <w:rsid w:val="00C919EE"/>
    <w:rsid w:val="00C91ECB"/>
    <w:rsid w:val="00C9240B"/>
    <w:rsid w:val="00C92471"/>
    <w:rsid w:val="00C925AE"/>
    <w:rsid w:val="00C926B1"/>
    <w:rsid w:val="00C9292C"/>
    <w:rsid w:val="00C92A96"/>
    <w:rsid w:val="00C93218"/>
    <w:rsid w:val="00C93298"/>
    <w:rsid w:val="00C932B9"/>
    <w:rsid w:val="00C932E4"/>
    <w:rsid w:val="00C9377F"/>
    <w:rsid w:val="00C93A70"/>
    <w:rsid w:val="00C93E22"/>
    <w:rsid w:val="00C93ED1"/>
    <w:rsid w:val="00C942E2"/>
    <w:rsid w:val="00C943E0"/>
    <w:rsid w:val="00C9444F"/>
    <w:rsid w:val="00C945A8"/>
    <w:rsid w:val="00C94684"/>
    <w:rsid w:val="00C946FF"/>
    <w:rsid w:val="00C94B5C"/>
    <w:rsid w:val="00C94CC6"/>
    <w:rsid w:val="00C94CEE"/>
    <w:rsid w:val="00C9523D"/>
    <w:rsid w:val="00C95342"/>
    <w:rsid w:val="00C95858"/>
    <w:rsid w:val="00C95C75"/>
    <w:rsid w:val="00C95EA9"/>
    <w:rsid w:val="00C95EC7"/>
    <w:rsid w:val="00C96329"/>
    <w:rsid w:val="00C964BB"/>
    <w:rsid w:val="00C9659F"/>
    <w:rsid w:val="00C96823"/>
    <w:rsid w:val="00C96ABA"/>
    <w:rsid w:val="00C96B8D"/>
    <w:rsid w:val="00C96BCA"/>
    <w:rsid w:val="00C96F95"/>
    <w:rsid w:val="00C9705C"/>
    <w:rsid w:val="00C97236"/>
    <w:rsid w:val="00C9736B"/>
    <w:rsid w:val="00C973DC"/>
    <w:rsid w:val="00C975EF"/>
    <w:rsid w:val="00C97A06"/>
    <w:rsid w:val="00CA00BA"/>
    <w:rsid w:val="00CA0273"/>
    <w:rsid w:val="00CA0856"/>
    <w:rsid w:val="00CA0947"/>
    <w:rsid w:val="00CA0A29"/>
    <w:rsid w:val="00CA10AA"/>
    <w:rsid w:val="00CA1299"/>
    <w:rsid w:val="00CA17FA"/>
    <w:rsid w:val="00CA17FB"/>
    <w:rsid w:val="00CA1842"/>
    <w:rsid w:val="00CA1C69"/>
    <w:rsid w:val="00CA1CC2"/>
    <w:rsid w:val="00CA1EB6"/>
    <w:rsid w:val="00CA1EC5"/>
    <w:rsid w:val="00CA1F83"/>
    <w:rsid w:val="00CA2588"/>
    <w:rsid w:val="00CA2913"/>
    <w:rsid w:val="00CA2B04"/>
    <w:rsid w:val="00CA2DEA"/>
    <w:rsid w:val="00CA3016"/>
    <w:rsid w:val="00CA31D1"/>
    <w:rsid w:val="00CA32B3"/>
    <w:rsid w:val="00CA32D9"/>
    <w:rsid w:val="00CA366C"/>
    <w:rsid w:val="00CA373F"/>
    <w:rsid w:val="00CA3B6D"/>
    <w:rsid w:val="00CA3BDE"/>
    <w:rsid w:val="00CA42C3"/>
    <w:rsid w:val="00CA4545"/>
    <w:rsid w:val="00CA45C7"/>
    <w:rsid w:val="00CA474B"/>
    <w:rsid w:val="00CA4BD6"/>
    <w:rsid w:val="00CA5194"/>
    <w:rsid w:val="00CA558B"/>
    <w:rsid w:val="00CA57B7"/>
    <w:rsid w:val="00CA58E6"/>
    <w:rsid w:val="00CA5999"/>
    <w:rsid w:val="00CA5A7F"/>
    <w:rsid w:val="00CA5ED3"/>
    <w:rsid w:val="00CA5FB0"/>
    <w:rsid w:val="00CA62C6"/>
    <w:rsid w:val="00CA6314"/>
    <w:rsid w:val="00CA6341"/>
    <w:rsid w:val="00CA63E1"/>
    <w:rsid w:val="00CA649A"/>
    <w:rsid w:val="00CA6563"/>
    <w:rsid w:val="00CA6946"/>
    <w:rsid w:val="00CA69C3"/>
    <w:rsid w:val="00CA6C67"/>
    <w:rsid w:val="00CA6CA6"/>
    <w:rsid w:val="00CA6CCF"/>
    <w:rsid w:val="00CA6DAF"/>
    <w:rsid w:val="00CA76E4"/>
    <w:rsid w:val="00CA79FF"/>
    <w:rsid w:val="00CA7C80"/>
    <w:rsid w:val="00CA7CF7"/>
    <w:rsid w:val="00CA7E19"/>
    <w:rsid w:val="00CA7F40"/>
    <w:rsid w:val="00CB065D"/>
    <w:rsid w:val="00CB0EDA"/>
    <w:rsid w:val="00CB121B"/>
    <w:rsid w:val="00CB12CE"/>
    <w:rsid w:val="00CB1372"/>
    <w:rsid w:val="00CB14CD"/>
    <w:rsid w:val="00CB1506"/>
    <w:rsid w:val="00CB18F5"/>
    <w:rsid w:val="00CB1C18"/>
    <w:rsid w:val="00CB1D63"/>
    <w:rsid w:val="00CB1D7B"/>
    <w:rsid w:val="00CB217C"/>
    <w:rsid w:val="00CB21CA"/>
    <w:rsid w:val="00CB2237"/>
    <w:rsid w:val="00CB242F"/>
    <w:rsid w:val="00CB25DF"/>
    <w:rsid w:val="00CB27B8"/>
    <w:rsid w:val="00CB29B2"/>
    <w:rsid w:val="00CB2B0D"/>
    <w:rsid w:val="00CB2C4E"/>
    <w:rsid w:val="00CB2C4F"/>
    <w:rsid w:val="00CB2E0D"/>
    <w:rsid w:val="00CB2E65"/>
    <w:rsid w:val="00CB2FC0"/>
    <w:rsid w:val="00CB3163"/>
    <w:rsid w:val="00CB3547"/>
    <w:rsid w:val="00CB3926"/>
    <w:rsid w:val="00CB3996"/>
    <w:rsid w:val="00CB3C88"/>
    <w:rsid w:val="00CB3CFF"/>
    <w:rsid w:val="00CB3DD6"/>
    <w:rsid w:val="00CB3EF2"/>
    <w:rsid w:val="00CB3FFF"/>
    <w:rsid w:val="00CB407A"/>
    <w:rsid w:val="00CB433F"/>
    <w:rsid w:val="00CB44A6"/>
    <w:rsid w:val="00CB48D2"/>
    <w:rsid w:val="00CB4A74"/>
    <w:rsid w:val="00CB4B88"/>
    <w:rsid w:val="00CB4BD9"/>
    <w:rsid w:val="00CB4BEC"/>
    <w:rsid w:val="00CB4C46"/>
    <w:rsid w:val="00CB4CA3"/>
    <w:rsid w:val="00CB4ED8"/>
    <w:rsid w:val="00CB4FE0"/>
    <w:rsid w:val="00CB5014"/>
    <w:rsid w:val="00CB5076"/>
    <w:rsid w:val="00CB51EC"/>
    <w:rsid w:val="00CB534C"/>
    <w:rsid w:val="00CB5430"/>
    <w:rsid w:val="00CB5480"/>
    <w:rsid w:val="00CB5692"/>
    <w:rsid w:val="00CB57F0"/>
    <w:rsid w:val="00CB5B8F"/>
    <w:rsid w:val="00CB5C28"/>
    <w:rsid w:val="00CB602A"/>
    <w:rsid w:val="00CB63D3"/>
    <w:rsid w:val="00CB67C8"/>
    <w:rsid w:val="00CB67D9"/>
    <w:rsid w:val="00CB67E2"/>
    <w:rsid w:val="00CB6800"/>
    <w:rsid w:val="00CB6F5E"/>
    <w:rsid w:val="00CB719E"/>
    <w:rsid w:val="00CB741F"/>
    <w:rsid w:val="00CB75DA"/>
    <w:rsid w:val="00CB76BB"/>
    <w:rsid w:val="00CB7B68"/>
    <w:rsid w:val="00CB7FEE"/>
    <w:rsid w:val="00CC022B"/>
    <w:rsid w:val="00CC02AE"/>
    <w:rsid w:val="00CC0407"/>
    <w:rsid w:val="00CC06AF"/>
    <w:rsid w:val="00CC0855"/>
    <w:rsid w:val="00CC0936"/>
    <w:rsid w:val="00CC10CD"/>
    <w:rsid w:val="00CC1562"/>
    <w:rsid w:val="00CC1754"/>
    <w:rsid w:val="00CC1CBD"/>
    <w:rsid w:val="00CC1D13"/>
    <w:rsid w:val="00CC1D78"/>
    <w:rsid w:val="00CC1DE5"/>
    <w:rsid w:val="00CC26DB"/>
    <w:rsid w:val="00CC2832"/>
    <w:rsid w:val="00CC291D"/>
    <w:rsid w:val="00CC297C"/>
    <w:rsid w:val="00CC2C1D"/>
    <w:rsid w:val="00CC2CF1"/>
    <w:rsid w:val="00CC311D"/>
    <w:rsid w:val="00CC325F"/>
    <w:rsid w:val="00CC34A8"/>
    <w:rsid w:val="00CC3DF7"/>
    <w:rsid w:val="00CC3E88"/>
    <w:rsid w:val="00CC3EA7"/>
    <w:rsid w:val="00CC4343"/>
    <w:rsid w:val="00CC4569"/>
    <w:rsid w:val="00CC467B"/>
    <w:rsid w:val="00CC4817"/>
    <w:rsid w:val="00CC4B12"/>
    <w:rsid w:val="00CC4BA8"/>
    <w:rsid w:val="00CC4D7A"/>
    <w:rsid w:val="00CC4DBD"/>
    <w:rsid w:val="00CC5174"/>
    <w:rsid w:val="00CC5478"/>
    <w:rsid w:val="00CC572B"/>
    <w:rsid w:val="00CC5D34"/>
    <w:rsid w:val="00CC5FCE"/>
    <w:rsid w:val="00CC602B"/>
    <w:rsid w:val="00CC608F"/>
    <w:rsid w:val="00CC63A8"/>
    <w:rsid w:val="00CC6647"/>
    <w:rsid w:val="00CC6778"/>
    <w:rsid w:val="00CC6818"/>
    <w:rsid w:val="00CC6944"/>
    <w:rsid w:val="00CC69EB"/>
    <w:rsid w:val="00CC6ABD"/>
    <w:rsid w:val="00CC6CF8"/>
    <w:rsid w:val="00CC6D99"/>
    <w:rsid w:val="00CC70E7"/>
    <w:rsid w:val="00CC7204"/>
    <w:rsid w:val="00CC73B4"/>
    <w:rsid w:val="00CC7437"/>
    <w:rsid w:val="00CC74BD"/>
    <w:rsid w:val="00CC758D"/>
    <w:rsid w:val="00CC7966"/>
    <w:rsid w:val="00CC7A5A"/>
    <w:rsid w:val="00CC7B00"/>
    <w:rsid w:val="00CC7CEE"/>
    <w:rsid w:val="00CC7D53"/>
    <w:rsid w:val="00CC7D8B"/>
    <w:rsid w:val="00CC7F20"/>
    <w:rsid w:val="00CD00A0"/>
    <w:rsid w:val="00CD00A3"/>
    <w:rsid w:val="00CD09CD"/>
    <w:rsid w:val="00CD0AE0"/>
    <w:rsid w:val="00CD0B0D"/>
    <w:rsid w:val="00CD0BF5"/>
    <w:rsid w:val="00CD1477"/>
    <w:rsid w:val="00CD1547"/>
    <w:rsid w:val="00CD169E"/>
    <w:rsid w:val="00CD1C5B"/>
    <w:rsid w:val="00CD211B"/>
    <w:rsid w:val="00CD2CD0"/>
    <w:rsid w:val="00CD36A0"/>
    <w:rsid w:val="00CD36BE"/>
    <w:rsid w:val="00CD3741"/>
    <w:rsid w:val="00CD3C90"/>
    <w:rsid w:val="00CD4493"/>
    <w:rsid w:val="00CD4D16"/>
    <w:rsid w:val="00CD5401"/>
    <w:rsid w:val="00CD567E"/>
    <w:rsid w:val="00CD571E"/>
    <w:rsid w:val="00CD58EE"/>
    <w:rsid w:val="00CD616B"/>
    <w:rsid w:val="00CD6230"/>
    <w:rsid w:val="00CD634A"/>
    <w:rsid w:val="00CD66F5"/>
    <w:rsid w:val="00CD6B83"/>
    <w:rsid w:val="00CD6BB0"/>
    <w:rsid w:val="00CD6C04"/>
    <w:rsid w:val="00CD6D83"/>
    <w:rsid w:val="00CD6EBD"/>
    <w:rsid w:val="00CD714B"/>
    <w:rsid w:val="00CD71B6"/>
    <w:rsid w:val="00CD73F3"/>
    <w:rsid w:val="00CD749A"/>
    <w:rsid w:val="00CD7582"/>
    <w:rsid w:val="00CD7B9B"/>
    <w:rsid w:val="00CE0408"/>
    <w:rsid w:val="00CE0489"/>
    <w:rsid w:val="00CE05CF"/>
    <w:rsid w:val="00CE0887"/>
    <w:rsid w:val="00CE08EA"/>
    <w:rsid w:val="00CE0CD1"/>
    <w:rsid w:val="00CE0E35"/>
    <w:rsid w:val="00CE0EFB"/>
    <w:rsid w:val="00CE1BEB"/>
    <w:rsid w:val="00CE1D60"/>
    <w:rsid w:val="00CE201A"/>
    <w:rsid w:val="00CE23C1"/>
    <w:rsid w:val="00CE288C"/>
    <w:rsid w:val="00CE2942"/>
    <w:rsid w:val="00CE2A21"/>
    <w:rsid w:val="00CE2C05"/>
    <w:rsid w:val="00CE30F4"/>
    <w:rsid w:val="00CE312D"/>
    <w:rsid w:val="00CE313F"/>
    <w:rsid w:val="00CE31ED"/>
    <w:rsid w:val="00CE3245"/>
    <w:rsid w:val="00CE3407"/>
    <w:rsid w:val="00CE38D1"/>
    <w:rsid w:val="00CE3F2B"/>
    <w:rsid w:val="00CE3FC6"/>
    <w:rsid w:val="00CE40EA"/>
    <w:rsid w:val="00CE40F2"/>
    <w:rsid w:val="00CE4209"/>
    <w:rsid w:val="00CE43B9"/>
    <w:rsid w:val="00CE45CB"/>
    <w:rsid w:val="00CE4D6A"/>
    <w:rsid w:val="00CE5467"/>
    <w:rsid w:val="00CE56FD"/>
    <w:rsid w:val="00CE574B"/>
    <w:rsid w:val="00CE59A2"/>
    <w:rsid w:val="00CE5A4A"/>
    <w:rsid w:val="00CE5E0F"/>
    <w:rsid w:val="00CE5E2B"/>
    <w:rsid w:val="00CE6257"/>
    <w:rsid w:val="00CE6881"/>
    <w:rsid w:val="00CE6BCD"/>
    <w:rsid w:val="00CE7061"/>
    <w:rsid w:val="00CE7220"/>
    <w:rsid w:val="00CE739B"/>
    <w:rsid w:val="00CE7692"/>
    <w:rsid w:val="00CF0870"/>
    <w:rsid w:val="00CF0A75"/>
    <w:rsid w:val="00CF0D28"/>
    <w:rsid w:val="00CF0DCF"/>
    <w:rsid w:val="00CF116F"/>
    <w:rsid w:val="00CF11F4"/>
    <w:rsid w:val="00CF12C4"/>
    <w:rsid w:val="00CF1BF3"/>
    <w:rsid w:val="00CF1F17"/>
    <w:rsid w:val="00CF218F"/>
    <w:rsid w:val="00CF2193"/>
    <w:rsid w:val="00CF283B"/>
    <w:rsid w:val="00CF2A57"/>
    <w:rsid w:val="00CF2AB4"/>
    <w:rsid w:val="00CF2B89"/>
    <w:rsid w:val="00CF2D65"/>
    <w:rsid w:val="00CF2E48"/>
    <w:rsid w:val="00CF311C"/>
    <w:rsid w:val="00CF3251"/>
    <w:rsid w:val="00CF32C8"/>
    <w:rsid w:val="00CF3485"/>
    <w:rsid w:val="00CF353D"/>
    <w:rsid w:val="00CF36D0"/>
    <w:rsid w:val="00CF3752"/>
    <w:rsid w:val="00CF3898"/>
    <w:rsid w:val="00CF391A"/>
    <w:rsid w:val="00CF3C81"/>
    <w:rsid w:val="00CF3CD0"/>
    <w:rsid w:val="00CF3EE3"/>
    <w:rsid w:val="00CF3EF3"/>
    <w:rsid w:val="00CF466F"/>
    <w:rsid w:val="00CF4715"/>
    <w:rsid w:val="00CF47A9"/>
    <w:rsid w:val="00CF4A80"/>
    <w:rsid w:val="00CF4B61"/>
    <w:rsid w:val="00CF4CD4"/>
    <w:rsid w:val="00CF5122"/>
    <w:rsid w:val="00CF538D"/>
    <w:rsid w:val="00CF542D"/>
    <w:rsid w:val="00CF5914"/>
    <w:rsid w:val="00CF5F55"/>
    <w:rsid w:val="00CF6379"/>
    <w:rsid w:val="00CF64A7"/>
    <w:rsid w:val="00CF6814"/>
    <w:rsid w:val="00CF6C83"/>
    <w:rsid w:val="00CF6FD2"/>
    <w:rsid w:val="00CF762D"/>
    <w:rsid w:val="00CF7764"/>
    <w:rsid w:val="00CF77B2"/>
    <w:rsid w:val="00CF77F0"/>
    <w:rsid w:val="00CF7EAC"/>
    <w:rsid w:val="00D0003A"/>
    <w:rsid w:val="00D003EA"/>
    <w:rsid w:val="00D00482"/>
    <w:rsid w:val="00D004B8"/>
    <w:rsid w:val="00D00633"/>
    <w:rsid w:val="00D00827"/>
    <w:rsid w:val="00D00859"/>
    <w:rsid w:val="00D00C37"/>
    <w:rsid w:val="00D00CD9"/>
    <w:rsid w:val="00D00E26"/>
    <w:rsid w:val="00D013D9"/>
    <w:rsid w:val="00D0143A"/>
    <w:rsid w:val="00D014CD"/>
    <w:rsid w:val="00D014E8"/>
    <w:rsid w:val="00D01502"/>
    <w:rsid w:val="00D01760"/>
    <w:rsid w:val="00D018BF"/>
    <w:rsid w:val="00D01912"/>
    <w:rsid w:val="00D01950"/>
    <w:rsid w:val="00D01EB1"/>
    <w:rsid w:val="00D01F19"/>
    <w:rsid w:val="00D02247"/>
    <w:rsid w:val="00D024C8"/>
    <w:rsid w:val="00D02552"/>
    <w:rsid w:val="00D02678"/>
    <w:rsid w:val="00D027E4"/>
    <w:rsid w:val="00D028C9"/>
    <w:rsid w:val="00D028E4"/>
    <w:rsid w:val="00D02BF9"/>
    <w:rsid w:val="00D02CB6"/>
    <w:rsid w:val="00D02DE1"/>
    <w:rsid w:val="00D035A0"/>
    <w:rsid w:val="00D03A4E"/>
    <w:rsid w:val="00D03ABD"/>
    <w:rsid w:val="00D03B60"/>
    <w:rsid w:val="00D0414A"/>
    <w:rsid w:val="00D041FF"/>
    <w:rsid w:val="00D044C0"/>
    <w:rsid w:val="00D04501"/>
    <w:rsid w:val="00D04877"/>
    <w:rsid w:val="00D048AA"/>
    <w:rsid w:val="00D04B88"/>
    <w:rsid w:val="00D04C7E"/>
    <w:rsid w:val="00D04F26"/>
    <w:rsid w:val="00D050AA"/>
    <w:rsid w:val="00D05173"/>
    <w:rsid w:val="00D052DF"/>
    <w:rsid w:val="00D052F6"/>
    <w:rsid w:val="00D0599A"/>
    <w:rsid w:val="00D05F3E"/>
    <w:rsid w:val="00D06868"/>
    <w:rsid w:val="00D06AE6"/>
    <w:rsid w:val="00D06BAD"/>
    <w:rsid w:val="00D0713E"/>
    <w:rsid w:val="00D07A8B"/>
    <w:rsid w:val="00D07E98"/>
    <w:rsid w:val="00D07E9E"/>
    <w:rsid w:val="00D07F21"/>
    <w:rsid w:val="00D100A0"/>
    <w:rsid w:val="00D10286"/>
    <w:rsid w:val="00D1047B"/>
    <w:rsid w:val="00D104DE"/>
    <w:rsid w:val="00D10574"/>
    <w:rsid w:val="00D10904"/>
    <w:rsid w:val="00D10A62"/>
    <w:rsid w:val="00D10C83"/>
    <w:rsid w:val="00D11475"/>
    <w:rsid w:val="00D114A0"/>
    <w:rsid w:val="00D114C6"/>
    <w:rsid w:val="00D116F0"/>
    <w:rsid w:val="00D11964"/>
    <w:rsid w:val="00D11A3B"/>
    <w:rsid w:val="00D11BE6"/>
    <w:rsid w:val="00D11F9E"/>
    <w:rsid w:val="00D124AB"/>
    <w:rsid w:val="00D12838"/>
    <w:rsid w:val="00D12D45"/>
    <w:rsid w:val="00D12E2C"/>
    <w:rsid w:val="00D12E64"/>
    <w:rsid w:val="00D1382C"/>
    <w:rsid w:val="00D13B76"/>
    <w:rsid w:val="00D13CC7"/>
    <w:rsid w:val="00D140A6"/>
    <w:rsid w:val="00D1411D"/>
    <w:rsid w:val="00D14462"/>
    <w:rsid w:val="00D145C9"/>
    <w:rsid w:val="00D1463D"/>
    <w:rsid w:val="00D149A2"/>
    <w:rsid w:val="00D14F2E"/>
    <w:rsid w:val="00D152FD"/>
    <w:rsid w:val="00D153D9"/>
    <w:rsid w:val="00D15777"/>
    <w:rsid w:val="00D15AEE"/>
    <w:rsid w:val="00D15C43"/>
    <w:rsid w:val="00D15CF3"/>
    <w:rsid w:val="00D15DA6"/>
    <w:rsid w:val="00D15E8E"/>
    <w:rsid w:val="00D162F5"/>
    <w:rsid w:val="00D1647D"/>
    <w:rsid w:val="00D16D7D"/>
    <w:rsid w:val="00D16D7E"/>
    <w:rsid w:val="00D16F39"/>
    <w:rsid w:val="00D16FEC"/>
    <w:rsid w:val="00D1709D"/>
    <w:rsid w:val="00D177A4"/>
    <w:rsid w:val="00D17847"/>
    <w:rsid w:val="00D178AA"/>
    <w:rsid w:val="00D17AED"/>
    <w:rsid w:val="00D17AEF"/>
    <w:rsid w:val="00D17CB3"/>
    <w:rsid w:val="00D17DBE"/>
    <w:rsid w:val="00D202E9"/>
    <w:rsid w:val="00D205E2"/>
    <w:rsid w:val="00D2069F"/>
    <w:rsid w:val="00D2088E"/>
    <w:rsid w:val="00D209F3"/>
    <w:rsid w:val="00D20A80"/>
    <w:rsid w:val="00D20C67"/>
    <w:rsid w:val="00D20C98"/>
    <w:rsid w:val="00D20D42"/>
    <w:rsid w:val="00D213A0"/>
    <w:rsid w:val="00D213A6"/>
    <w:rsid w:val="00D213D4"/>
    <w:rsid w:val="00D213DF"/>
    <w:rsid w:val="00D21534"/>
    <w:rsid w:val="00D215D1"/>
    <w:rsid w:val="00D21CE3"/>
    <w:rsid w:val="00D21D62"/>
    <w:rsid w:val="00D22239"/>
    <w:rsid w:val="00D22342"/>
    <w:rsid w:val="00D2295B"/>
    <w:rsid w:val="00D22C15"/>
    <w:rsid w:val="00D22DFE"/>
    <w:rsid w:val="00D232F4"/>
    <w:rsid w:val="00D235BD"/>
    <w:rsid w:val="00D239DC"/>
    <w:rsid w:val="00D23D92"/>
    <w:rsid w:val="00D23F24"/>
    <w:rsid w:val="00D241FE"/>
    <w:rsid w:val="00D24339"/>
    <w:rsid w:val="00D24481"/>
    <w:rsid w:val="00D2467B"/>
    <w:rsid w:val="00D246CA"/>
    <w:rsid w:val="00D24DD5"/>
    <w:rsid w:val="00D24E5E"/>
    <w:rsid w:val="00D2501F"/>
    <w:rsid w:val="00D2543D"/>
    <w:rsid w:val="00D25663"/>
    <w:rsid w:val="00D25828"/>
    <w:rsid w:val="00D2583B"/>
    <w:rsid w:val="00D25A2C"/>
    <w:rsid w:val="00D25B3B"/>
    <w:rsid w:val="00D25BD7"/>
    <w:rsid w:val="00D25C19"/>
    <w:rsid w:val="00D25CAC"/>
    <w:rsid w:val="00D25E3C"/>
    <w:rsid w:val="00D25F4E"/>
    <w:rsid w:val="00D25FF6"/>
    <w:rsid w:val="00D26396"/>
    <w:rsid w:val="00D264AD"/>
    <w:rsid w:val="00D26717"/>
    <w:rsid w:val="00D26891"/>
    <w:rsid w:val="00D26A03"/>
    <w:rsid w:val="00D26BAA"/>
    <w:rsid w:val="00D26F10"/>
    <w:rsid w:val="00D2750C"/>
    <w:rsid w:val="00D277EB"/>
    <w:rsid w:val="00D27904"/>
    <w:rsid w:val="00D27A40"/>
    <w:rsid w:val="00D27B68"/>
    <w:rsid w:val="00D27F20"/>
    <w:rsid w:val="00D300E5"/>
    <w:rsid w:val="00D30B58"/>
    <w:rsid w:val="00D3157E"/>
    <w:rsid w:val="00D315A4"/>
    <w:rsid w:val="00D31678"/>
    <w:rsid w:val="00D316DE"/>
    <w:rsid w:val="00D31887"/>
    <w:rsid w:val="00D31A6B"/>
    <w:rsid w:val="00D31ACA"/>
    <w:rsid w:val="00D31B31"/>
    <w:rsid w:val="00D31C49"/>
    <w:rsid w:val="00D31E75"/>
    <w:rsid w:val="00D32156"/>
    <w:rsid w:val="00D32542"/>
    <w:rsid w:val="00D3261F"/>
    <w:rsid w:val="00D3270E"/>
    <w:rsid w:val="00D32A23"/>
    <w:rsid w:val="00D32D5F"/>
    <w:rsid w:val="00D33077"/>
    <w:rsid w:val="00D330BF"/>
    <w:rsid w:val="00D33192"/>
    <w:rsid w:val="00D33243"/>
    <w:rsid w:val="00D3387B"/>
    <w:rsid w:val="00D33943"/>
    <w:rsid w:val="00D33B45"/>
    <w:rsid w:val="00D33B71"/>
    <w:rsid w:val="00D33E10"/>
    <w:rsid w:val="00D34236"/>
    <w:rsid w:val="00D34409"/>
    <w:rsid w:val="00D3440D"/>
    <w:rsid w:val="00D348BA"/>
    <w:rsid w:val="00D34BFA"/>
    <w:rsid w:val="00D34BFF"/>
    <w:rsid w:val="00D34DF3"/>
    <w:rsid w:val="00D34F98"/>
    <w:rsid w:val="00D3535C"/>
    <w:rsid w:val="00D353E8"/>
    <w:rsid w:val="00D3547F"/>
    <w:rsid w:val="00D3555A"/>
    <w:rsid w:val="00D3563D"/>
    <w:rsid w:val="00D35807"/>
    <w:rsid w:val="00D3581A"/>
    <w:rsid w:val="00D35BB3"/>
    <w:rsid w:val="00D35D91"/>
    <w:rsid w:val="00D3604D"/>
    <w:rsid w:val="00D36141"/>
    <w:rsid w:val="00D367A0"/>
    <w:rsid w:val="00D370B8"/>
    <w:rsid w:val="00D372D3"/>
    <w:rsid w:val="00D375EF"/>
    <w:rsid w:val="00D377C7"/>
    <w:rsid w:val="00D37AE8"/>
    <w:rsid w:val="00D37B17"/>
    <w:rsid w:val="00D37BF0"/>
    <w:rsid w:val="00D37D50"/>
    <w:rsid w:val="00D40410"/>
    <w:rsid w:val="00D4080D"/>
    <w:rsid w:val="00D409E0"/>
    <w:rsid w:val="00D40E0A"/>
    <w:rsid w:val="00D40FA9"/>
    <w:rsid w:val="00D4132C"/>
    <w:rsid w:val="00D4148D"/>
    <w:rsid w:val="00D41558"/>
    <w:rsid w:val="00D41615"/>
    <w:rsid w:val="00D41780"/>
    <w:rsid w:val="00D41821"/>
    <w:rsid w:val="00D41A33"/>
    <w:rsid w:val="00D41A94"/>
    <w:rsid w:val="00D41AE7"/>
    <w:rsid w:val="00D41C21"/>
    <w:rsid w:val="00D41D01"/>
    <w:rsid w:val="00D421C0"/>
    <w:rsid w:val="00D422F1"/>
    <w:rsid w:val="00D42393"/>
    <w:rsid w:val="00D424ED"/>
    <w:rsid w:val="00D42517"/>
    <w:rsid w:val="00D425AA"/>
    <w:rsid w:val="00D42859"/>
    <w:rsid w:val="00D428B7"/>
    <w:rsid w:val="00D42ADF"/>
    <w:rsid w:val="00D42BF7"/>
    <w:rsid w:val="00D42F88"/>
    <w:rsid w:val="00D43002"/>
    <w:rsid w:val="00D434E7"/>
    <w:rsid w:val="00D436F7"/>
    <w:rsid w:val="00D4382E"/>
    <w:rsid w:val="00D43863"/>
    <w:rsid w:val="00D43870"/>
    <w:rsid w:val="00D438DE"/>
    <w:rsid w:val="00D439D3"/>
    <w:rsid w:val="00D43AAB"/>
    <w:rsid w:val="00D43B78"/>
    <w:rsid w:val="00D43CB9"/>
    <w:rsid w:val="00D43CDC"/>
    <w:rsid w:val="00D43DEC"/>
    <w:rsid w:val="00D43F76"/>
    <w:rsid w:val="00D43F7C"/>
    <w:rsid w:val="00D43FFB"/>
    <w:rsid w:val="00D44112"/>
    <w:rsid w:val="00D4425A"/>
    <w:rsid w:val="00D44591"/>
    <w:rsid w:val="00D445AA"/>
    <w:rsid w:val="00D44658"/>
    <w:rsid w:val="00D44F09"/>
    <w:rsid w:val="00D451A5"/>
    <w:rsid w:val="00D45251"/>
    <w:rsid w:val="00D452B2"/>
    <w:rsid w:val="00D45473"/>
    <w:rsid w:val="00D45516"/>
    <w:rsid w:val="00D4583B"/>
    <w:rsid w:val="00D458B2"/>
    <w:rsid w:val="00D45DA2"/>
    <w:rsid w:val="00D45DA7"/>
    <w:rsid w:val="00D45F2E"/>
    <w:rsid w:val="00D4611B"/>
    <w:rsid w:val="00D462A8"/>
    <w:rsid w:val="00D46844"/>
    <w:rsid w:val="00D4766D"/>
    <w:rsid w:val="00D476F1"/>
    <w:rsid w:val="00D47846"/>
    <w:rsid w:val="00D47D2B"/>
    <w:rsid w:val="00D47E71"/>
    <w:rsid w:val="00D47ECB"/>
    <w:rsid w:val="00D50389"/>
    <w:rsid w:val="00D5125B"/>
    <w:rsid w:val="00D51279"/>
    <w:rsid w:val="00D51C0C"/>
    <w:rsid w:val="00D51C69"/>
    <w:rsid w:val="00D51EF2"/>
    <w:rsid w:val="00D51F74"/>
    <w:rsid w:val="00D5211D"/>
    <w:rsid w:val="00D5245B"/>
    <w:rsid w:val="00D526BD"/>
    <w:rsid w:val="00D5295E"/>
    <w:rsid w:val="00D52B11"/>
    <w:rsid w:val="00D52C7E"/>
    <w:rsid w:val="00D52C81"/>
    <w:rsid w:val="00D52D9D"/>
    <w:rsid w:val="00D52F08"/>
    <w:rsid w:val="00D53443"/>
    <w:rsid w:val="00D5384B"/>
    <w:rsid w:val="00D538E0"/>
    <w:rsid w:val="00D5391E"/>
    <w:rsid w:val="00D53991"/>
    <w:rsid w:val="00D53A09"/>
    <w:rsid w:val="00D53E76"/>
    <w:rsid w:val="00D540AF"/>
    <w:rsid w:val="00D54679"/>
    <w:rsid w:val="00D5467C"/>
    <w:rsid w:val="00D54FBA"/>
    <w:rsid w:val="00D55069"/>
    <w:rsid w:val="00D55184"/>
    <w:rsid w:val="00D552C8"/>
    <w:rsid w:val="00D55346"/>
    <w:rsid w:val="00D55438"/>
    <w:rsid w:val="00D5589C"/>
    <w:rsid w:val="00D5594A"/>
    <w:rsid w:val="00D55B43"/>
    <w:rsid w:val="00D55BC5"/>
    <w:rsid w:val="00D55BCB"/>
    <w:rsid w:val="00D55C94"/>
    <w:rsid w:val="00D55D8D"/>
    <w:rsid w:val="00D55FBC"/>
    <w:rsid w:val="00D56028"/>
    <w:rsid w:val="00D56235"/>
    <w:rsid w:val="00D56294"/>
    <w:rsid w:val="00D56805"/>
    <w:rsid w:val="00D56E8C"/>
    <w:rsid w:val="00D5714D"/>
    <w:rsid w:val="00D574AE"/>
    <w:rsid w:val="00D574CD"/>
    <w:rsid w:val="00D575EE"/>
    <w:rsid w:val="00D576E0"/>
    <w:rsid w:val="00D57F28"/>
    <w:rsid w:val="00D60013"/>
    <w:rsid w:val="00D600D1"/>
    <w:rsid w:val="00D602E6"/>
    <w:rsid w:val="00D60381"/>
    <w:rsid w:val="00D60607"/>
    <w:rsid w:val="00D609FC"/>
    <w:rsid w:val="00D60A3D"/>
    <w:rsid w:val="00D60CF1"/>
    <w:rsid w:val="00D6102E"/>
    <w:rsid w:val="00D611AC"/>
    <w:rsid w:val="00D6121B"/>
    <w:rsid w:val="00D61702"/>
    <w:rsid w:val="00D6187B"/>
    <w:rsid w:val="00D61888"/>
    <w:rsid w:val="00D61A90"/>
    <w:rsid w:val="00D61C2B"/>
    <w:rsid w:val="00D61DD0"/>
    <w:rsid w:val="00D61F83"/>
    <w:rsid w:val="00D6234C"/>
    <w:rsid w:val="00D62355"/>
    <w:rsid w:val="00D630A0"/>
    <w:rsid w:val="00D630A5"/>
    <w:rsid w:val="00D6312F"/>
    <w:rsid w:val="00D63204"/>
    <w:rsid w:val="00D63689"/>
    <w:rsid w:val="00D63889"/>
    <w:rsid w:val="00D639EC"/>
    <w:rsid w:val="00D63A88"/>
    <w:rsid w:val="00D63F64"/>
    <w:rsid w:val="00D6483D"/>
    <w:rsid w:val="00D65300"/>
    <w:rsid w:val="00D657A4"/>
    <w:rsid w:val="00D65834"/>
    <w:rsid w:val="00D65902"/>
    <w:rsid w:val="00D65CA1"/>
    <w:rsid w:val="00D663A1"/>
    <w:rsid w:val="00D66402"/>
    <w:rsid w:val="00D6680B"/>
    <w:rsid w:val="00D66879"/>
    <w:rsid w:val="00D6693C"/>
    <w:rsid w:val="00D66A43"/>
    <w:rsid w:val="00D66EB3"/>
    <w:rsid w:val="00D66F12"/>
    <w:rsid w:val="00D67368"/>
    <w:rsid w:val="00D67A9F"/>
    <w:rsid w:val="00D67E6E"/>
    <w:rsid w:val="00D70483"/>
    <w:rsid w:val="00D709DF"/>
    <w:rsid w:val="00D70C7E"/>
    <w:rsid w:val="00D710B5"/>
    <w:rsid w:val="00D710DF"/>
    <w:rsid w:val="00D71326"/>
    <w:rsid w:val="00D7138E"/>
    <w:rsid w:val="00D713ED"/>
    <w:rsid w:val="00D71597"/>
    <w:rsid w:val="00D7184D"/>
    <w:rsid w:val="00D71A2F"/>
    <w:rsid w:val="00D71A7D"/>
    <w:rsid w:val="00D71A86"/>
    <w:rsid w:val="00D71C9F"/>
    <w:rsid w:val="00D71D61"/>
    <w:rsid w:val="00D71EB6"/>
    <w:rsid w:val="00D72034"/>
    <w:rsid w:val="00D72092"/>
    <w:rsid w:val="00D7213B"/>
    <w:rsid w:val="00D722FF"/>
    <w:rsid w:val="00D724F4"/>
    <w:rsid w:val="00D725F5"/>
    <w:rsid w:val="00D72649"/>
    <w:rsid w:val="00D7265D"/>
    <w:rsid w:val="00D726AA"/>
    <w:rsid w:val="00D7279A"/>
    <w:rsid w:val="00D7296E"/>
    <w:rsid w:val="00D72A63"/>
    <w:rsid w:val="00D72AAB"/>
    <w:rsid w:val="00D72C4B"/>
    <w:rsid w:val="00D734DC"/>
    <w:rsid w:val="00D7357C"/>
    <w:rsid w:val="00D736A7"/>
    <w:rsid w:val="00D73A2A"/>
    <w:rsid w:val="00D73CFE"/>
    <w:rsid w:val="00D73ED4"/>
    <w:rsid w:val="00D74275"/>
    <w:rsid w:val="00D74718"/>
    <w:rsid w:val="00D74BF9"/>
    <w:rsid w:val="00D74C86"/>
    <w:rsid w:val="00D74CBC"/>
    <w:rsid w:val="00D74DB6"/>
    <w:rsid w:val="00D74F00"/>
    <w:rsid w:val="00D74F66"/>
    <w:rsid w:val="00D7502C"/>
    <w:rsid w:val="00D7507B"/>
    <w:rsid w:val="00D752BE"/>
    <w:rsid w:val="00D7550C"/>
    <w:rsid w:val="00D75691"/>
    <w:rsid w:val="00D757D8"/>
    <w:rsid w:val="00D75CC8"/>
    <w:rsid w:val="00D75F72"/>
    <w:rsid w:val="00D76144"/>
    <w:rsid w:val="00D7666F"/>
    <w:rsid w:val="00D766DB"/>
    <w:rsid w:val="00D767A0"/>
    <w:rsid w:val="00D767E9"/>
    <w:rsid w:val="00D769FA"/>
    <w:rsid w:val="00D76AFB"/>
    <w:rsid w:val="00D76D75"/>
    <w:rsid w:val="00D76E08"/>
    <w:rsid w:val="00D76EC8"/>
    <w:rsid w:val="00D771E5"/>
    <w:rsid w:val="00D77253"/>
    <w:rsid w:val="00D774B8"/>
    <w:rsid w:val="00D778CA"/>
    <w:rsid w:val="00D7793D"/>
    <w:rsid w:val="00D77B42"/>
    <w:rsid w:val="00D77BE3"/>
    <w:rsid w:val="00D77D2D"/>
    <w:rsid w:val="00D8006B"/>
    <w:rsid w:val="00D800C1"/>
    <w:rsid w:val="00D8057B"/>
    <w:rsid w:val="00D808B0"/>
    <w:rsid w:val="00D80901"/>
    <w:rsid w:val="00D80B25"/>
    <w:rsid w:val="00D80B29"/>
    <w:rsid w:val="00D811A8"/>
    <w:rsid w:val="00D811C8"/>
    <w:rsid w:val="00D814C9"/>
    <w:rsid w:val="00D821E5"/>
    <w:rsid w:val="00D82254"/>
    <w:rsid w:val="00D82E3F"/>
    <w:rsid w:val="00D82F3A"/>
    <w:rsid w:val="00D8303C"/>
    <w:rsid w:val="00D8347B"/>
    <w:rsid w:val="00D8371F"/>
    <w:rsid w:val="00D83A9D"/>
    <w:rsid w:val="00D83BD8"/>
    <w:rsid w:val="00D83F7E"/>
    <w:rsid w:val="00D8405A"/>
    <w:rsid w:val="00D84312"/>
    <w:rsid w:val="00D84598"/>
    <w:rsid w:val="00D84856"/>
    <w:rsid w:val="00D84B45"/>
    <w:rsid w:val="00D84B54"/>
    <w:rsid w:val="00D84D06"/>
    <w:rsid w:val="00D852BB"/>
    <w:rsid w:val="00D852F6"/>
    <w:rsid w:val="00D853FE"/>
    <w:rsid w:val="00D855F6"/>
    <w:rsid w:val="00D85E1E"/>
    <w:rsid w:val="00D85FDD"/>
    <w:rsid w:val="00D86104"/>
    <w:rsid w:val="00D8619B"/>
    <w:rsid w:val="00D86413"/>
    <w:rsid w:val="00D864EC"/>
    <w:rsid w:val="00D8652C"/>
    <w:rsid w:val="00D86786"/>
    <w:rsid w:val="00D8699A"/>
    <w:rsid w:val="00D86BCC"/>
    <w:rsid w:val="00D86E5B"/>
    <w:rsid w:val="00D86E87"/>
    <w:rsid w:val="00D87539"/>
    <w:rsid w:val="00D876C9"/>
    <w:rsid w:val="00D87B6A"/>
    <w:rsid w:val="00D87E55"/>
    <w:rsid w:val="00D87EFE"/>
    <w:rsid w:val="00D90112"/>
    <w:rsid w:val="00D9052D"/>
    <w:rsid w:val="00D907FE"/>
    <w:rsid w:val="00D908E0"/>
    <w:rsid w:val="00D90A64"/>
    <w:rsid w:val="00D90EB0"/>
    <w:rsid w:val="00D91118"/>
    <w:rsid w:val="00D91162"/>
    <w:rsid w:val="00D91374"/>
    <w:rsid w:val="00D91403"/>
    <w:rsid w:val="00D91409"/>
    <w:rsid w:val="00D9147F"/>
    <w:rsid w:val="00D9163C"/>
    <w:rsid w:val="00D91886"/>
    <w:rsid w:val="00D918A6"/>
    <w:rsid w:val="00D91A63"/>
    <w:rsid w:val="00D91D4A"/>
    <w:rsid w:val="00D920DC"/>
    <w:rsid w:val="00D921DE"/>
    <w:rsid w:val="00D922D6"/>
    <w:rsid w:val="00D923A2"/>
    <w:rsid w:val="00D9284B"/>
    <w:rsid w:val="00D92C5F"/>
    <w:rsid w:val="00D93261"/>
    <w:rsid w:val="00D932E4"/>
    <w:rsid w:val="00D93407"/>
    <w:rsid w:val="00D93493"/>
    <w:rsid w:val="00D935AE"/>
    <w:rsid w:val="00D938B6"/>
    <w:rsid w:val="00D93909"/>
    <w:rsid w:val="00D9390E"/>
    <w:rsid w:val="00D93980"/>
    <w:rsid w:val="00D93AD9"/>
    <w:rsid w:val="00D93DB8"/>
    <w:rsid w:val="00D93EF6"/>
    <w:rsid w:val="00D93FED"/>
    <w:rsid w:val="00D94012"/>
    <w:rsid w:val="00D94075"/>
    <w:rsid w:val="00D9414B"/>
    <w:rsid w:val="00D94566"/>
    <w:rsid w:val="00D94616"/>
    <w:rsid w:val="00D94C1C"/>
    <w:rsid w:val="00D94DC3"/>
    <w:rsid w:val="00D94F70"/>
    <w:rsid w:val="00D95105"/>
    <w:rsid w:val="00D9560B"/>
    <w:rsid w:val="00D9572F"/>
    <w:rsid w:val="00D95855"/>
    <w:rsid w:val="00D95BEF"/>
    <w:rsid w:val="00D961ED"/>
    <w:rsid w:val="00D96217"/>
    <w:rsid w:val="00D9621A"/>
    <w:rsid w:val="00D96259"/>
    <w:rsid w:val="00D96535"/>
    <w:rsid w:val="00D965EC"/>
    <w:rsid w:val="00D96A68"/>
    <w:rsid w:val="00D96BC9"/>
    <w:rsid w:val="00D96BDD"/>
    <w:rsid w:val="00D96BEA"/>
    <w:rsid w:val="00D96E3D"/>
    <w:rsid w:val="00D96ED0"/>
    <w:rsid w:val="00D97009"/>
    <w:rsid w:val="00D9712C"/>
    <w:rsid w:val="00D97595"/>
    <w:rsid w:val="00D975BA"/>
    <w:rsid w:val="00D975C7"/>
    <w:rsid w:val="00D977E2"/>
    <w:rsid w:val="00D97819"/>
    <w:rsid w:val="00D97DE0"/>
    <w:rsid w:val="00D97E6D"/>
    <w:rsid w:val="00D97F12"/>
    <w:rsid w:val="00DA0031"/>
    <w:rsid w:val="00DA00BD"/>
    <w:rsid w:val="00DA00F9"/>
    <w:rsid w:val="00DA0240"/>
    <w:rsid w:val="00DA03B4"/>
    <w:rsid w:val="00DA07BB"/>
    <w:rsid w:val="00DA0926"/>
    <w:rsid w:val="00DA0B5B"/>
    <w:rsid w:val="00DA0D1B"/>
    <w:rsid w:val="00DA0D89"/>
    <w:rsid w:val="00DA0EEF"/>
    <w:rsid w:val="00DA128E"/>
    <w:rsid w:val="00DA1E48"/>
    <w:rsid w:val="00DA248F"/>
    <w:rsid w:val="00DA26C8"/>
    <w:rsid w:val="00DA287E"/>
    <w:rsid w:val="00DA2A5B"/>
    <w:rsid w:val="00DA2B10"/>
    <w:rsid w:val="00DA2BFB"/>
    <w:rsid w:val="00DA2D2E"/>
    <w:rsid w:val="00DA2EB5"/>
    <w:rsid w:val="00DA305B"/>
    <w:rsid w:val="00DA3415"/>
    <w:rsid w:val="00DA349B"/>
    <w:rsid w:val="00DA3A02"/>
    <w:rsid w:val="00DA3C70"/>
    <w:rsid w:val="00DA418F"/>
    <w:rsid w:val="00DA4387"/>
    <w:rsid w:val="00DA43B0"/>
    <w:rsid w:val="00DA449E"/>
    <w:rsid w:val="00DA4987"/>
    <w:rsid w:val="00DA52F2"/>
    <w:rsid w:val="00DA534C"/>
    <w:rsid w:val="00DA5564"/>
    <w:rsid w:val="00DA566F"/>
    <w:rsid w:val="00DA58C1"/>
    <w:rsid w:val="00DA5954"/>
    <w:rsid w:val="00DA598D"/>
    <w:rsid w:val="00DA5BCC"/>
    <w:rsid w:val="00DA5EEB"/>
    <w:rsid w:val="00DA62DB"/>
    <w:rsid w:val="00DA6334"/>
    <w:rsid w:val="00DA6A60"/>
    <w:rsid w:val="00DA6A75"/>
    <w:rsid w:val="00DA6FEB"/>
    <w:rsid w:val="00DA7070"/>
    <w:rsid w:val="00DA74E8"/>
    <w:rsid w:val="00DA75F9"/>
    <w:rsid w:val="00DA7802"/>
    <w:rsid w:val="00DA7ACA"/>
    <w:rsid w:val="00DA7B0C"/>
    <w:rsid w:val="00DA7CA5"/>
    <w:rsid w:val="00DA7D1A"/>
    <w:rsid w:val="00DA7F36"/>
    <w:rsid w:val="00DB013E"/>
    <w:rsid w:val="00DB0251"/>
    <w:rsid w:val="00DB0264"/>
    <w:rsid w:val="00DB0658"/>
    <w:rsid w:val="00DB073B"/>
    <w:rsid w:val="00DB0897"/>
    <w:rsid w:val="00DB08A9"/>
    <w:rsid w:val="00DB0C01"/>
    <w:rsid w:val="00DB0CA0"/>
    <w:rsid w:val="00DB0D0A"/>
    <w:rsid w:val="00DB0E86"/>
    <w:rsid w:val="00DB0EE4"/>
    <w:rsid w:val="00DB0F61"/>
    <w:rsid w:val="00DB111C"/>
    <w:rsid w:val="00DB13AF"/>
    <w:rsid w:val="00DB15D3"/>
    <w:rsid w:val="00DB16A7"/>
    <w:rsid w:val="00DB17E9"/>
    <w:rsid w:val="00DB1969"/>
    <w:rsid w:val="00DB1B4F"/>
    <w:rsid w:val="00DB1B63"/>
    <w:rsid w:val="00DB1C2E"/>
    <w:rsid w:val="00DB1DB3"/>
    <w:rsid w:val="00DB1EA6"/>
    <w:rsid w:val="00DB1F9F"/>
    <w:rsid w:val="00DB212F"/>
    <w:rsid w:val="00DB24E1"/>
    <w:rsid w:val="00DB2EFA"/>
    <w:rsid w:val="00DB31F4"/>
    <w:rsid w:val="00DB399B"/>
    <w:rsid w:val="00DB3A6E"/>
    <w:rsid w:val="00DB3C52"/>
    <w:rsid w:val="00DB3D40"/>
    <w:rsid w:val="00DB3E74"/>
    <w:rsid w:val="00DB3FCE"/>
    <w:rsid w:val="00DB465A"/>
    <w:rsid w:val="00DB470E"/>
    <w:rsid w:val="00DB4891"/>
    <w:rsid w:val="00DB4FA8"/>
    <w:rsid w:val="00DB516D"/>
    <w:rsid w:val="00DB5180"/>
    <w:rsid w:val="00DB52BF"/>
    <w:rsid w:val="00DB53D6"/>
    <w:rsid w:val="00DB5470"/>
    <w:rsid w:val="00DB5982"/>
    <w:rsid w:val="00DB5A1D"/>
    <w:rsid w:val="00DB5C36"/>
    <w:rsid w:val="00DB5EFE"/>
    <w:rsid w:val="00DB60F9"/>
    <w:rsid w:val="00DB610E"/>
    <w:rsid w:val="00DB67C6"/>
    <w:rsid w:val="00DB6854"/>
    <w:rsid w:val="00DB68B7"/>
    <w:rsid w:val="00DB6A7D"/>
    <w:rsid w:val="00DB6B17"/>
    <w:rsid w:val="00DB6D34"/>
    <w:rsid w:val="00DB701E"/>
    <w:rsid w:val="00DB711A"/>
    <w:rsid w:val="00DB735C"/>
    <w:rsid w:val="00DB73A6"/>
    <w:rsid w:val="00DB7435"/>
    <w:rsid w:val="00DB783B"/>
    <w:rsid w:val="00DB7851"/>
    <w:rsid w:val="00DB79D2"/>
    <w:rsid w:val="00DB7A55"/>
    <w:rsid w:val="00DB7AE1"/>
    <w:rsid w:val="00DB7BD6"/>
    <w:rsid w:val="00DB7CF9"/>
    <w:rsid w:val="00DB7D02"/>
    <w:rsid w:val="00DC003C"/>
    <w:rsid w:val="00DC0128"/>
    <w:rsid w:val="00DC05E4"/>
    <w:rsid w:val="00DC08F2"/>
    <w:rsid w:val="00DC09E3"/>
    <w:rsid w:val="00DC0B31"/>
    <w:rsid w:val="00DC0C6F"/>
    <w:rsid w:val="00DC0D78"/>
    <w:rsid w:val="00DC0E44"/>
    <w:rsid w:val="00DC1000"/>
    <w:rsid w:val="00DC1177"/>
    <w:rsid w:val="00DC16B8"/>
    <w:rsid w:val="00DC1822"/>
    <w:rsid w:val="00DC19CC"/>
    <w:rsid w:val="00DC1DA8"/>
    <w:rsid w:val="00DC24B0"/>
    <w:rsid w:val="00DC2659"/>
    <w:rsid w:val="00DC2669"/>
    <w:rsid w:val="00DC294C"/>
    <w:rsid w:val="00DC2AA4"/>
    <w:rsid w:val="00DC2C45"/>
    <w:rsid w:val="00DC314A"/>
    <w:rsid w:val="00DC31A9"/>
    <w:rsid w:val="00DC3623"/>
    <w:rsid w:val="00DC37C6"/>
    <w:rsid w:val="00DC3952"/>
    <w:rsid w:val="00DC3D53"/>
    <w:rsid w:val="00DC4348"/>
    <w:rsid w:val="00DC4893"/>
    <w:rsid w:val="00DC4AAD"/>
    <w:rsid w:val="00DC4C5B"/>
    <w:rsid w:val="00DC4D5E"/>
    <w:rsid w:val="00DC4E48"/>
    <w:rsid w:val="00DC4FE8"/>
    <w:rsid w:val="00DC5064"/>
    <w:rsid w:val="00DC54F4"/>
    <w:rsid w:val="00DC55C2"/>
    <w:rsid w:val="00DC57A8"/>
    <w:rsid w:val="00DC5B84"/>
    <w:rsid w:val="00DC5CAD"/>
    <w:rsid w:val="00DC6272"/>
    <w:rsid w:val="00DC66A6"/>
    <w:rsid w:val="00DC67E0"/>
    <w:rsid w:val="00DC6894"/>
    <w:rsid w:val="00DC6A25"/>
    <w:rsid w:val="00DC6CF7"/>
    <w:rsid w:val="00DC6DCB"/>
    <w:rsid w:val="00DC703C"/>
    <w:rsid w:val="00DC73E1"/>
    <w:rsid w:val="00DC7643"/>
    <w:rsid w:val="00DC7A8B"/>
    <w:rsid w:val="00DC7D63"/>
    <w:rsid w:val="00DC7E7E"/>
    <w:rsid w:val="00DD035C"/>
    <w:rsid w:val="00DD04BD"/>
    <w:rsid w:val="00DD04EF"/>
    <w:rsid w:val="00DD0755"/>
    <w:rsid w:val="00DD0878"/>
    <w:rsid w:val="00DD093C"/>
    <w:rsid w:val="00DD0AC0"/>
    <w:rsid w:val="00DD0D17"/>
    <w:rsid w:val="00DD0EBF"/>
    <w:rsid w:val="00DD0FBE"/>
    <w:rsid w:val="00DD135B"/>
    <w:rsid w:val="00DD1467"/>
    <w:rsid w:val="00DD15A2"/>
    <w:rsid w:val="00DD1653"/>
    <w:rsid w:val="00DD1907"/>
    <w:rsid w:val="00DD1B68"/>
    <w:rsid w:val="00DD1B9F"/>
    <w:rsid w:val="00DD1C0A"/>
    <w:rsid w:val="00DD1CC7"/>
    <w:rsid w:val="00DD1D8D"/>
    <w:rsid w:val="00DD1E30"/>
    <w:rsid w:val="00DD2302"/>
    <w:rsid w:val="00DD24CD"/>
    <w:rsid w:val="00DD2962"/>
    <w:rsid w:val="00DD2B2F"/>
    <w:rsid w:val="00DD2F9B"/>
    <w:rsid w:val="00DD301C"/>
    <w:rsid w:val="00DD3701"/>
    <w:rsid w:val="00DD391E"/>
    <w:rsid w:val="00DD3A14"/>
    <w:rsid w:val="00DD3BBA"/>
    <w:rsid w:val="00DD3C62"/>
    <w:rsid w:val="00DD3D04"/>
    <w:rsid w:val="00DD4036"/>
    <w:rsid w:val="00DD420B"/>
    <w:rsid w:val="00DD46B7"/>
    <w:rsid w:val="00DD4870"/>
    <w:rsid w:val="00DD4A2B"/>
    <w:rsid w:val="00DD4BDA"/>
    <w:rsid w:val="00DD4D70"/>
    <w:rsid w:val="00DD4F80"/>
    <w:rsid w:val="00DD50D5"/>
    <w:rsid w:val="00DD5373"/>
    <w:rsid w:val="00DD5685"/>
    <w:rsid w:val="00DD57EC"/>
    <w:rsid w:val="00DD59AF"/>
    <w:rsid w:val="00DD5DC5"/>
    <w:rsid w:val="00DD60C8"/>
    <w:rsid w:val="00DD66DC"/>
    <w:rsid w:val="00DD6D3A"/>
    <w:rsid w:val="00DD6DB4"/>
    <w:rsid w:val="00DD706B"/>
    <w:rsid w:val="00DD7719"/>
    <w:rsid w:val="00DD7736"/>
    <w:rsid w:val="00DD79C0"/>
    <w:rsid w:val="00DD7F45"/>
    <w:rsid w:val="00DD7F7B"/>
    <w:rsid w:val="00DD7FE7"/>
    <w:rsid w:val="00DE00A3"/>
    <w:rsid w:val="00DE0325"/>
    <w:rsid w:val="00DE072D"/>
    <w:rsid w:val="00DE08DC"/>
    <w:rsid w:val="00DE0B77"/>
    <w:rsid w:val="00DE0B85"/>
    <w:rsid w:val="00DE0BA3"/>
    <w:rsid w:val="00DE0CFB"/>
    <w:rsid w:val="00DE0D1A"/>
    <w:rsid w:val="00DE13E7"/>
    <w:rsid w:val="00DE1448"/>
    <w:rsid w:val="00DE1632"/>
    <w:rsid w:val="00DE16AD"/>
    <w:rsid w:val="00DE187B"/>
    <w:rsid w:val="00DE1950"/>
    <w:rsid w:val="00DE1A31"/>
    <w:rsid w:val="00DE1D7F"/>
    <w:rsid w:val="00DE1DCA"/>
    <w:rsid w:val="00DE1DEA"/>
    <w:rsid w:val="00DE1E65"/>
    <w:rsid w:val="00DE207C"/>
    <w:rsid w:val="00DE21F2"/>
    <w:rsid w:val="00DE27A3"/>
    <w:rsid w:val="00DE2851"/>
    <w:rsid w:val="00DE2970"/>
    <w:rsid w:val="00DE29BE"/>
    <w:rsid w:val="00DE2C6D"/>
    <w:rsid w:val="00DE3000"/>
    <w:rsid w:val="00DE303C"/>
    <w:rsid w:val="00DE31B6"/>
    <w:rsid w:val="00DE32B1"/>
    <w:rsid w:val="00DE3463"/>
    <w:rsid w:val="00DE3485"/>
    <w:rsid w:val="00DE365F"/>
    <w:rsid w:val="00DE36B5"/>
    <w:rsid w:val="00DE3856"/>
    <w:rsid w:val="00DE3B67"/>
    <w:rsid w:val="00DE3CFD"/>
    <w:rsid w:val="00DE3D1B"/>
    <w:rsid w:val="00DE3F73"/>
    <w:rsid w:val="00DE4010"/>
    <w:rsid w:val="00DE43D8"/>
    <w:rsid w:val="00DE49D1"/>
    <w:rsid w:val="00DE4A57"/>
    <w:rsid w:val="00DE4BA0"/>
    <w:rsid w:val="00DE4BDE"/>
    <w:rsid w:val="00DE4C23"/>
    <w:rsid w:val="00DE4DD5"/>
    <w:rsid w:val="00DE4E7A"/>
    <w:rsid w:val="00DE504C"/>
    <w:rsid w:val="00DE5100"/>
    <w:rsid w:val="00DE5283"/>
    <w:rsid w:val="00DE5347"/>
    <w:rsid w:val="00DE5580"/>
    <w:rsid w:val="00DE5924"/>
    <w:rsid w:val="00DE5C42"/>
    <w:rsid w:val="00DE5C4A"/>
    <w:rsid w:val="00DE5D6E"/>
    <w:rsid w:val="00DE5DEC"/>
    <w:rsid w:val="00DE5E19"/>
    <w:rsid w:val="00DE603E"/>
    <w:rsid w:val="00DE61C1"/>
    <w:rsid w:val="00DE6536"/>
    <w:rsid w:val="00DE67F5"/>
    <w:rsid w:val="00DE689E"/>
    <w:rsid w:val="00DE6A15"/>
    <w:rsid w:val="00DE6DB0"/>
    <w:rsid w:val="00DE7336"/>
    <w:rsid w:val="00DE751B"/>
    <w:rsid w:val="00DE7862"/>
    <w:rsid w:val="00DE7A3D"/>
    <w:rsid w:val="00DE7BA7"/>
    <w:rsid w:val="00DE7C84"/>
    <w:rsid w:val="00DE7EDB"/>
    <w:rsid w:val="00DE7F31"/>
    <w:rsid w:val="00DF016D"/>
    <w:rsid w:val="00DF04C7"/>
    <w:rsid w:val="00DF0514"/>
    <w:rsid w:val="00DF0526"/>
    <w:rsid w:val="00DF0551"/>
    <w:rsid w:val="00DF055D"/>
    <w:rsid w:val="00DF0997"/>
    <w:rsid w:val="00DF0C07"/>
    <w:rsid w:val="00DF1236"/>
    <w:rsid w:val="00DF13F6"/>
    <w:rsid w:val="00DF1711"/>
    <w:rsid w:val="00DF1A21"/>
    <w:rsid w:val="00DF1EF5"/>
    <w:rsid w:val="00DF25FA"/>
    <w:rsid w:val="00DF285B"/>
    <w:rsid w:val="00DF2B29"/>
    <w:rsid w:val="00DF2C79"/>
    <w:rsid w:val="00DF2CFE"/>
    <w:rsid w:val="00DF2FFE"/>
    <w:rsid w:val="00DF33C1"/>
    <w:rsid w:val="00DF37A5"/>
    <w:rsid w:val="00DF38B8"/>
    <w:rsid w:val="00DF3B26"/>
    <w:rsid w:val="00DF4297"/>
    <w:rsid w:val="00DF44A5"/>
    <w:rsid w:val="00DF5287"/>
    <w:rsid w:val="00DF52C4"/>
    <w:rsid w:val="00DF54A5"/>
    <w:rsid w:val="00DF5566"/>
    <w:rsid w:val="00DF56DA"/>
    <w:rsid w:val="00DF584D"/>
    <w:rsid w:val="00DF5CC1"/>
    <w:rsid w:val="00DF6035"/>
    <w:rsid w:val="00DF636F"/>
    <w:rsid w:val="00DF68C7"/>
    <w:rsid w:val="00DF6A3C"/>
    <w:rsid w:val="00DF6D67"/>
    <w:rsid w:val="00DF6DAB"/>
    <w:rsid w:val="00DF6F0D"/>
    <w:rsid w:val="00DF713E"/>
    <w:rsid w:val="00DF715D"/>
    <w:rsid w:val="00DF71E5"/>
    <w:rsid w:val="00DF71EF"/>
    <w:rsid w:val="00DF74AC"/>
    <w:rsid w:val="00DF7545"/>
    <w:rsid w:val="00DF7DCF"/>
    <w:rsid w:val="00E00549"/>
    <w:rsid w:val="00E005ED"/>
    <w:rsid w:val="00E009B6"/>
    <w:rsid w:val="00E00EEC"/>
    <w:rsid w:val="00E00F24"/>
    <w:rsid w:val="00E01212"/>
    <w:rsid w:val="00E01319"/>
    <w:rsid w:val="00E01392"/>
    <w:rsid w:val="00E015D3"/>
    <w:rsid w:val="00E01653"/>
    <w:rsid w:val="00E01A55"/>
    <w:rsid w:val="00E01A8C"/>
    <w:rsid w:val="00E01B2E"/>
    <w:rsid w:val="00E01DA3"/>
    <w:rsid w:val="00E024E8"/>
    <w:rsid w:val="00E025AC"/>
    <w:rsid w:val="00E0276E"/>
    <w:rsid w:val="00E029D2"/>
    <w:rsid w:val="00E0312E"/>
    <w:rsid w:val="00E031D4"/>
    <w:rsid w:val="00E033D7"/>
    <w:rsid w:val="00E03625"/>
    <w:rsid w:val="00E03CA2"/>
    <w:rsid w:val="00E03CED"/>
    <w:rsid w:val="00E03DC0"/>
    <w:rsid w:val="00E03E40"/>
    <w:rsid w:val="00E04195"/>
    <w:rsid w:val="00E046F6"/>
    <w:rsid w:val="00E047D6"/>
    <w:rsid w:val="00E04DEB"/>
    <w:rsid w:val="00E04E44"/>
    <w:rsid w:val="00E04EE8"/>
    <w:rsid w:val="00E05063"/>
    <w:rsid w:val="00E05676"/>
    <w:rsid w:val="00E05796"/>
    <w:rsid w:val="00E0579F"/>
    <w:rsid w:val="00E057BE"/>
    <w:rsid w:val="00E057CE"/>
    <w:rsid w:val="00E0587C"/>
    <w:rsid w:val="00E059F3"/>
    <w:rsid w:val="00E05F32"/>
    <w:rsid w:val="00E0603C"/>
    <w:rsid w:val="00E0619B"/>
    <w:rsid w:val="00E0642C"/>
    <w:rsid w:val="00E065B3"/>
    <w:rsid w:val="00E067AC"/>
    <w:rsid w:val="00E0695C"/>
    <w:rsid w:val="00E06B7C"/>
    <w:rsid w:val="00E06FFB"/>
    <w:rsid w:val="00E070CB"/>
    <w:rsid w:val="00E070F0"/>
    <w:rsid w:val="00E07351"/>
    <w:rsid w:val="00E07433"/>
    <w:rsid w:val="00E07487"/>
    <w:rsid w:val="00E075C1"/>
    <w:rsid w:val="00E07A97"/>
    <w:rsid w:val="00E07D9F"/>
    <w:rsid w:val="00E07E61"/>
    <w:rsid w:val="00E10046"/>
    <w:rsid w:val="00E10358"/>
    <w:rsid w:val="00E105C8"/>
    <w:rsid w:val="00E10BC7"/>
    <w:rsid w:val="00E10BDA"/>
    <w:rsid w:val="00E10DAE"/>
    <w:rsid w:val="00E116F7"/>
    <w:rsid w:val="00E11916"/>
    <w:rsid w:val="00E11950"/>
    <w:rsid w:val="00E11965"/>
    <w:rsid w:val="00E11EFD"/>
    <w:rsid w:val="00E125D7"/>
    <w:rsid w:val="00E129D2"/>
    <w:rsid w:val="00E12C81"/>
    <w:rsid w:val="00E12D1C"/>
    <w:rsid w:val="00E12D2E"/>
    <w:rsid w:val="00E13126"/>
    <w:rsid w:val="00E134C8"/>
    <w:rsid w:val="00E138D7"/>
    <w:rsid w:val="00E13A75"/>
    <w:rsid w:val="00E13B39"/>
    <w:rsid w:val="00E13DF5"/>
    <w:rsid w:val="00E14724"/>
    <w:rsid w:val="00E148DE"/>
    <w:rsid w:val="00E14A45"/>
    <w:rsid w:val="00E14F18"/>
    <w:rsid w:val="00E15245"/>
    <w:rsid w:val="00E1526D"/>
    <w:rsid w:val="00E15D40"/>
    <w:rsid w:val="00E16305"/>
    <w:rsid w:val="00E163FC"/>
    <w:rsid w:val="00E165DB"/>
    <w:rsid w:val="00E16749"/>
    <w:rsid w:val="00E1694B"/>
    <w:rsid w:val="00E16983"/>
    <w:rsid w:val="00E16BBB"/>
    <w:rsid w:val="00E16F50"/>
    <w:rsid w:val="00E16F57"/>
    <w:rsid w:val="00E17072"/>
    <w:rsid w:val="00E173A8"/>
    <w:rsid w:val="00E177A2"/>
    <w:rsid w:val="00E178EA"/>
    <w:rsid w:val="00E17A53"/>
    <w:rsid w:val="00E17D53"/>
    <w:rsid w:val="00E200F5"/>
    <w:rsid w:val="00E202C4"/>
    <w:rsid w:val="00E202C9"/>
    <w:rsid w:val="00E2033E"/>
    <w:rsid w:val="00E20525"/>
    <w:rsid w:val="00E20710"/>
    <w:rsid w:val="00E20942"/>
    <w:rsid w:val="00E20C7A"/>
    <w:rsid w:val="00E20EE0"/>
    <w:rsid w:val="00E21083"/>
    <w:rsid w:val="00E2108A"/>
    <w:rsid w:val="00E21229"/>
    <w:rsid w:val="00E21273"/>
    <w:rsid w:val="00E21755"/>
    <w:rsid w:val="00E21AF3"/>
    <w:rsid w:val="00E21E5C"/>
    <w:rsid w:val="00E21EBF"/>
    <w:rsid w:val="00E21FDF"/>
    <w:rsid w:val="00E223F4"/>
    <w:rsid w:val="00E2247F"/>
    <w:rsid w:val="00E224C9"/>
    <w:rsid w:val="00E22599"/>
    <w:rsid w:val="00E22774"/>
    <w:rsid w:val="00E227BD"/>
    <w:rsid w:val="00E2293B"/>
    <w:rsid w:val="00E22E8D"/>
    <w:rsid w:val="00E22FB9"/>
    <w:rsid w:val="00E233C5"/>
    <w:rsid w:val="00E23639"/>
    <w:rsid w:val="00E2366E"/>
    <w:rsid w:val="00E2398E"/>
    <w:rsid w:val="00E23C4E"/>
    <w:rsid w:val="00E24537"/>
    <w:rsid w:val="00E24547"/>
    <w:rsid w:val="00E248FD"/>
    <w:rsid w:val="00E24C53"/>
    <w:rsid w:val="00E24C79"/>
    <w:rsid w:val="00E24CA9"/>
    <w:rsid w:val="00E25CF2"/>
    <w:rsid w:val="00E25E37"/>
    <w:rsid w:val="00E25E67"/>
    <w:rsid w:val="00E25F74"/>
    <w:rsid w:val="00E25F77"/>
    <w:rsid w:val="00E2642D"/>
    <w:rsid w:val="00E26874"/>
    <w:rsid w:val="00E26F15"/>
    <w:rsid w:val="00E27046"/>
    <w:rsid w:val="00E270E7"/>
    <w:rsid w:val="00E272EE"/>
    <w:rsid w:val="00E2752D"/>
    <w:rsid w:val="00E27585"/>
    <w:rsid w:val="00E276F8"/>
    <w:rsid w:val="00E277DD"/>
    <w:rsid w:val="00E278E5"/>
    <w:rsid w:val="00E27DDD"/>
    <w:rsid w:val="00E301CC"/>
    <w:rsid w:val="00E3035F"/>
    <w:rsid w:val="00E30449"/>
    <w:rsid w:val="00E3049F"/>
    <w:rsid w:val="00E305D4"/>
    <w:rsid w:val="00E312FA"/>
    <w:rsid w:val="00E31866"/>
    <w:rsid w:val="00E318D1"/>
    <w:rsid w:val="00E31A76"/>
    <w:rsid w:val="00E31AD3"/>
    <w:rsid w:val="00E31AF8"/>
    <w:rsid w:val="00E31EC9"/>
    <w:rsid w:val="00E3219D"/>
    <w:rsid w:val="00E3224B"/>
    <w:rsid w:val="00E325B3"/>
    <w:rsid w:val="00E32621"/>
    <w:rsid w:val="00E3266F"/>
    <w:rsid w:val="00E32796"/>
    <w:rsid w:val="00E32926"/>
    <w:rsid w:val="00E32C25"/>
    <w:rsid w:val="00E336BE"/>
    <w:rsid w:val="00E33927"/>
    <w:rsid w:val="00E33983"/>
    <w:rsid w:val="00E33A15"/>
    <w:rsid w:val="00E33F3A"/>
    <w:rsid w:val="00E33F72"/>
    <w:rsid w:val="00E33F7A"/>
    <w:rsid w:val="00E33FEA"/>
    <w:rsid w:val="00E34717"/>
    <w:rsid w:val="00E34724"/>
    <w:rsid w:val="00E34B8C"/>
    <w:rsid w:val="00E34C80"/>
    <w:rsid w:val="00E34C9C"/>
    <w:rsid w:val="00E35268"/>
    <w:rsid w:val="00E3548E"/>
    <w:rsid w:val="00E354C6"/>
    <w:rsid w:val="00E35789"/>
    <w:rsid w:val="00E357CA"/>
    <w:rsid w:val="00E358CF"/>
    <w:rsid w:val="00E35C23"/>
    <w:rsid w:val="00E360D7"/>
    <w:rsid w:val="00E3658F"/>
    <w:rsid w:val="00E366AC"/>
    <w:rsid w:val="00E36734"/>
    <w:rsid w:val="00E36762"/>
    <w:rsid w:val="00E36CA5"/>
    <w:rsid w:val="00E36D11"/>
    <w:rsid w:val="00E36DC8"/>
    <w:rsid w:val="00E373EE"/>
    <w:rsid w:val="00E37630"/>
    <w:rsid w:val="00E37941"/>
    <w:rsid w:val="00E37EF7"/>
    <w:rsid w:val="00E37F80"/>
    <w:rsid w:val="00E40148"/>
    <w:rsid w:val="00E405A0"/>
    <w:rsid w:val="00E40906"/>
    <w:rsid w:val="00E40B38"/>
    <w:rsid w:val="00E41085"/>
    <w:rsid w:val="00E411C3"/>
    <w:rsid w:val="00E41227"/>
    <w:rsid w:val="00E41351"/>
    <w:rsid w:val="00E413D2"/>
    <w:rsid w:val="00E4142E"/>
    <w:rsid w:val="00E416CC"/>
    <w:rsid w:val="00E417BE"/>
    <w:rsid w:val="00E417F7"/>
    <w:rsid w:val="00E41DE3"/>
    <w:rsid w:val="00E41E2B"/>
    <w:rsid w:val="00E41F7A"/>
    <w:rsid w:val="00E420F1"/>
    <w:rsid w:val="00E426C2"/>
    <w:rsid w:val="00E42713"/>
    <w:rsid w:val="00E42744"/>
    <w:rsid w:val="00E42A6B"/>
    <w:rsid w:val="00E43050"/>
    <w:rsid w:val="00E43084"/>
    <w:rsid w:val="00E43379"/>
    <w:rsid w:val="00E4359C"/>
    <w:rsid w:val="00E436B2"/>
    <w:rsid w:val="00E439C8"/>
    <w:rsid w:val="00E43D24"/>
    <w:rsid w:val="00E43FAE"/>
    <w:rsid w:val="00E44038"/>
    <w:rsid w:val="00E443E5"/>
    <w:rsid w:val="00E446D5"/>
    <w:rsid w:val="00E44718"/>
    <w:rsid w:val="00E44719"/>
    <w:rsid w:val="00E44765"/>
    <w:rsid w:val="00E450B0"/>
    <w:rsid w:val="00E4584D"/>
    <w:rsid w:val="00E45E9E"/>
    <w:rsid w:val="00E45EBD"/>
    <w:rsid w:val="00E46068"/>
    <w:rsid w:val="00E4610E"/>
    <w:rsid w:val="00E4616C"/>
    <w:rsid w:val="00E4623A"/>
    <w:rsid w:val="00E46390"/>
    <w:rsid w:val="00E464CD"/>
    <w:rsid w:val="00E46570"/>
    <w:rsid w:val="00E465D3"/>
    <w:rsid w:val="00E466E0"/>
    <w:rsid w:val="00E46C44"/>
    <w:rsid w:val="00E46CB9"/>
    <w:rsid w:val="00E46DE5"/>
    <w:rsid w:val="00E47D5F"/>
    <w:rsid w:val="00E47E6B"/>
    <w:rsid w:val="00E47FA0"/>
    <w:rsid w:val="00E500A8"/>
    <w:rsid w:val="00E50121"/>
    <w:rsid w:val="00E501B9"/>
    <w:rsid w:val="00E5036C"/>
    <w:rsid w:val="00E503C6"/>
    <w:rsid w:val="00E5071D"/>
    <w:rsid w:val="00E50867"/>
    <w:rsid w:val="00E50ADC"/>
    <w:rsid w:val="00E50E29"/>
    <w:rsid w:val="00E519FD"/>
    <w:rsid w:val="00E51C0A"/>
    <w:rsid w:val="00E51DFA"/>
    <w:rsid w:val="00E51EAD"/>
    <w:rsid w:val="00E51F64"/>
    <w:rsid w:val="00E5220D"/>
    <w:rsid w:val="00E52231"/>
    <w:rsid w:val="00E52327"/>
    <w:rsid w:val="00E52743"/>
    <w:rsid w:val="00E52862"/>
    <w:rsid w:val="00E528B7"/>
    <w:rsid w:val="00E528D3"/>
    <w:rsid w:val="00E52905"/>
    <w:rsid w:val="00E52BDA"/>
    <w:rsid w:val="00E52C3A"/>
    <w:rsid w:val="00E52C55"/>
    <w:rsid w:val="00E52CE5"/>
    <w:rsid w:val="00E530A3"/>
    <w:rsid w:val="00E53122"/>
    <w:rsid w:val="00E53315"/>
    <w:rsid w:val="00E53554"/>
    <w:rsid w:val="00E535CF"/>
    <w:rsid w:val="00E5383E"/>
    <w:rsid w:val="00E53AAB"/>
    <w:rsid w:val="00E541C4"/>
    <w:rsid w:val="00E54683"/>
    <w:rsid w:val="00E54747"/>
    <w:rsid w:val="00E54847"/>
    <w:rsid w:val="00E54B1A"/>
    <w:rsid w:val="00E553D1"/>
    <w:rsid w:val="00E555B3"/>
    <w:rsid w:val="00E55782"/>
    <w:rsid w:val="00E55849"/>
    <w:rsid w:val="00E55AB9"/>
    <w:rsid w:val="00E55BCF"/>
    <w:rsid w:val="00E55C65"/>
    <w:rsid w:val="00E55DE5"/>
    <w:rsid w:val="00E55E41"/>
    <w:rsid w:val="00E55FEF"/>
    <w:rsid w:val="00E56467"/>
    <w:rsid w:val="00E56B51"/>
    <w:rsid w:val="00E56C3C"/>
    <w:rsid w:val="00E57795"/>
    <w:rsid w:val="00E577C8"/>
    <w:rsid w:val="00E57C8E"/>
    <w:rsid w:val="00E57E2B"/>
    <w:rsid w:val="00E6025E"/>
    <w:rsid w:val="00E60584"/>
    <w:rsid w:val="00E606C9"/>
    <w:rsid w:val="00E606CC"/>
    <w:rsid w:val="00E606D0"/>
    <w:rsid w:val="00E60720"/>
    <w:rsid w:val="00E6088D"/>
    <w:rsid w:val="00E60B88"/>
    <w:rsid w:val="00E60E3A"/>
    <w:rsid w:val="00E60E70"/>
    <w:rsid w:val="00E60FE3"/>
    <w:rsid w:val="00E61205"/>
    <w:rsid w:val="00E61221"/>
    <w:rsid w:val="00E615A8"/>
    <w:rsid w:val="00E6182B"/>
    <w:rsid w:val="00E61909"/>
    <w:rsid w:val="00E61C90"/>
    <w:rsid w:val="00E61EDC"/>
    <w:rsid w:val="00E622B0"/>
    <w:rsid w:val="00E622D5"/>
    <w:rsid w:val="00E62483"/>
    <w:rsid w:val="00E62597"/>
    <w:rsid w:val="00E625B1"/>
    <w:rsid w:val="00E62A0D"/>
    <w:rsid w:val="00E62B67"/>
    <w:rsid w:val="00E62DF5"/>
    <w:rsid w:val="00E62E7E"/>
    <w:rsid w:val="00E6306C"/>
    <w:rsid w:val="00E632BF"/>
    <w:rsid w:val="00E634F4"/>
    <w:rsid w:val="00E63510"/>
    <w:rsid w:val="00E63674"/>
    <w:rsid w:val="00E63880"/>
    <w:rsid w:val="00E6390B"/>
    <w:rsid w:val="00E63D04"/>
    <w:rsid w:val="00E63D7D"/>
    <w:rsid w:val="00E63DFC"/>
    <w:rsid w:val="00E63EDE"/>
    <w:rsid w:val="00E64284"/>
    <w:rsid w:val="00E64651"/>
    <w:rsid w:val="00E64C71"/>
    <w:rsid w:val="00E64D75"/>
    <w:rsid w:val="00E64DED"/>
    <w:rsid w:val="00E64E41"/>
    <w:rsid w:val="00E64E50"/>
    <w:rsid w:val="00E64E51"/>
    <w:rsid w:val="00E6539D"/>
    <w:rsid w:val="00E654ED"/>
    <w:rsid w:val="00E65CE7"/>
    <w:rsid w:val="00E65D23"/>
    <w:rsid w:val="00E65EAF"/>
    <w:rsid w:val="00E662D0"/>
    <w:rsid w:val="00E664DA"/>
    <w:rsid w:val="00E66670"/>
    <w:rsid w:val="00E66949"/>
    <w:rsid w:val="00E66E14"/>
    <w:rsid w:val="00E674F4"/>
    <w:rsid w:val="00E67734"/>
    <w:rsid w:val="00E678B8"/>
    <w:rsid w:val="00E67BE2"/>
    <w:rsid w:val="00E67DC7"/>
    <w:rsid w:val="00E70238"/>
    <w:rsid w:val="00E70346"/>
    <w:rsid w:val="00E706E3"/>
    <w:rsid w:val="00E708CA"/>
    <w:rsid w:val="00E7093E"/>
    <w:rsid w:val="00E70FE5"/>
    <w:rsid w:val="00E71254"/>
    <w:rsid w:val="00E7152B"/>
    <w:rsid w:val="00E71576"/>
    <w:rsid w:val="00E718F7"/>
    <w:rsid w:val="00E718F8"/>
    <w:rsid w:val="00E719C0"/>
    <w:rsid w:val="00E71BAD"/>
    <w:rsid w:val="00E7217F"/>
    <w:rsid w:val="00E7242E"/>
    <w:rsid w:val="00E72573"/>
    <w:rsid w:val="00E7262A"/>
    <w:rsid w:val="00E72C28"/>
    <w:rsid w:val="00E72CD5"/>
    <w:rsid w:val="00E72E86"/>
    <w:rsid w:val="00E738DF"/>
    <w:rsid w:val="00E739CF"/>
    <w:rsid w:val="00E73AB9"/>
    <w:rsid w:val="00E73B53"/>
    <w:rsid w:val="00E73C29"/>
    <w:rsid w:val="00E73E32"/>
    <w:rsid w:val="00E73E3A"/>
    <w:rsid w:val="00E73EC2"/>
    <w:rsid w:val="00E74239"/>
    <w:rsid w:val="00E74323"/>
    <w:rsid w:val="00E743F5"/>
    <w:rsid w:val="00E74696"/>
    <w:rsid w:val="00E7481A"/>
    <w:rsid w:val="00E74867"/>
    <w:rsid w:val="00E7491B"/>
    <w:rsid w:val="00E749E6"/>
    <w:rsid w:val="00E74FA2"/>
    <w:rsid w:val="00E75025"/>
    <w:rsid w:val="00E753CF"/>
    <w:rsid w:val="00E75C70"/>
    <w:rsid w:val="00E75CC4"/>
    <w:rsid w:val="00E75D99"/>
    <w:rsid w:val="00E75E0C"/>
    <w:rsid w:val="00E75E76"/>
    <w:rsid w:val="00E76DD7"/>
    <w:rsid w:val="00E76E3C"/>
    <w:rsid w:val="00E76FD8"/>
    <w:rsid w:val="00E77892"/>
    <w:rsid w:val="00E778C8"/>
    <w:rsid w:val="00E779D4"/>
    <w:rsid w:val="00E77DC9"/>
    <w:rsid w:val="00E77E6A"/>
    <w:rsid w:val="00E8034A"/>
    <w:rsid w:val="00E803AA"/>
    <w:rsid w:val="00E80405"/>
    <w:rsid w:val="00E80743"/>
    <w:rsid w:val="00E807E6"/>
    <w:rsid w:val="00E80807"/>
    <w:rsid w:val="00E80EF9"/>
    <w:rsid w:val="00E8120F"/>
    <w:rsid w:val="00E81304"/>
    <w:rsid w:val="00E8157A"/>
    <w:rsid w:val="00E815B3"/>
    <w:rsid w:val="00E8162C"/>
    <w:rsid w:val="00E816CE"/>
    <w:rsid w:val="00E8191A"/>
    <w:rsid w:val="00E81DAD"/>
    <w:rsid w:val="00E81E1C"/>
    <w:rsid w:val="00E82158"/>
    <w:rsid w:val="00E821B8"/>
    <w:rsid w:val="00E825B7"/>
    <w:rsid w:val="00E825D8"/>
    <w:rsid w:val="00E8294D"/>
    <w:rsid w:val="00E82A29"/>
    <w:rsid w:val="00E82C85"/>
    <w:rsid w:val="00E82FDC"/>
    <w:rsid w:val="00E83043"/>
    <w:rsid w:val="00E832BF"/>
    <w:rsid w:val="00E8330E"/>
    <w:rsid w:val="00E83436"/>
    <w:rsid w:val="00E83597"/>
    <w:rsid w:val="00E83922"/>
    <w:rsid w:val="00E83A08"/>
    <w:rsid w:val="00E83CBB"/>
    <w:rsid w:val="00E83D33"/>
    <w:rsid w:val="00E83D55"/>
    <w:rsid w:val="00E83F09"/>
    <w:rsid w:val="00E841D0"/>
    <w:rsid w:val="00E842C5"/>
    <w:rsid w:val="00E8430B"/>
    <w:rsid w:val="00E84ABA"/>
    <w:rsid w:val="00E84BBB"/>
    <w:rsid w:val="00E84BC7"/>
    <w:rsid w:val="00E84CE2"/>
    <w:rsid w:val="00E84DE5"/>
    <w:rsid w:val="00E84EB5"/>
    <w:rsid w:val="00E84F05"/>
    <w:rsid w:val="00E8502F"/>
    <w:rsid w:val="00E851B8"/>
    <w:rsid w:val="00E85439"/>
    <w:rsid w:val="00E8544C"/>
    <w:rsid w:val="00E858AA"/>
    <w:rsid w:val="00E85A63"/>
    <w:rsid w:val="00E85B10"/>
    <w:rsid w:val="00E85B31"/>
    <w:rsid w:val="00E85BEE"/>
    <w:rsid w:val="00E85D5F"/>
    <w:rsid w:val="00E86068"/>
    <w:rsid w:val="00E861DD"/>
    <w:rsid w:val="00E8637C"/>
    <w:rsid w:val="00E86385"/>
    <w:rsid w:val="00E864FE"/>
    <w:rsid w:val="00E86543"/>
    <w:rsid w:val="00E8658F"/>
    <w:rsid w:val="00E8672E"/>
    <w:rsid w:val="00E868C8"/>
    <w:rsid w:val="00E868DF"/>
    <w:rsid w:val="00E86A41"/>
    <w:rsid w:val="00E86B72"/>
    <w:rsid w:val="00E86C55"/>
    <w:rsid w:val="00E86CC9"/>
    <w:rsid w:val="00E86D64"/>
    <w:rsid w:val="00E86F18"/>
    <w:rsid w:val="00E86FD6"/>
    <w:rsid w:val="00E871F0"/>
    <w:rsid w:val="00E8720E"/>
    <w:rsid w:val="00E8723C"/>
    <w:rsid w:val="00E87420"/>
    <w:rsid w:val="00E874E6"/>
    <w:rsid w:val="00E87690"/>
    <w:rsid w:val="00E879F5"/>
    <w:rsid w:val="00E90251"/>
    <w:rsid w:val="00E90293"/>
    <w:rsid w:val="00E9041A"/>
    <w:rsid w:val="00E908C9"/>
    <w:rsid w:val="00E90A0A"/>
    <w:rsid w:val="00E90BC3"/>
    <w:rsid w:val="00E90DBF"/>
    <w:rsid w:val="00E90E68"/>
    <w:rsid w:val="00E9134B"/>
    <w:rsid w:val="00E91481"/>
    <w:rsid w:val="00E914F6"/>
    <w:rsid w:val="00E915AB"/>
    <w:rsid w:val="00E916E8"/>
    <w:rsid w:val="00E91839"/>
    <w:rsid w:val="00E91ACB"/>
    <w:rsid w:val="00E91B9A"/>
    <w:rsid w:val="00E91DE8"/>
    <w:rsid w:val="00E920A8"/>
    <w:rsid w:val="00E922C6"/>
    <w:rsid w:val="00E9266C"/>
    <w:rsid w:val="00E929DC"/>
    <w:rsid w:val="00E92A99"/>
    <w:rsid w:val="00E92C64"/>
    <w:rsid w:val="00E92C85"/>
    <w:rsid w:val="00E92EED"/>
    <w:rsid w:val="00E93193"/>
    <w:rsid w:val="00E933BA"/>
    <w:rsid w:val="00E9369F"/>
    <w:rsid w:val="00E93AAE"/>
    <w:rsid w:val="00E93C06"/>
    <w:rsid w:val="00E93C97"/>
    <w:rsid w:val="00E93CE5"/>
    <w:rsid w:val="00E93F00"/>
    <w:rsid w:val="00E93F41"/>
    <w:rsid w:val="00E94091"/>
    <w:rsid w:val="00E94495"/>
    <w:rsid w:val="00E94602"/>
    <w:rsid w:val="00E947DA"/>
    <w:rsid w:val="00E94A85"/>
    <w:rsid w:val="00E94D13"/>
    <w:rsid w:val="00E94DB7"/>
    <w:rsid w:val="00E94F3E"/>
    <w:rsid w:val="00E95153"/>
    <w:rsid w:val="00E951EE"/>
    <w:rsid w:val="00E952C8"/>
    <w:rsid w:val="00E95387"/>
    <w:rsid w:val="00E954B8"/>
    <w:rsid w:val="00E95633"/>
    <w:rsid w:val="00E9564A"/>
    <w:rsid w:val="00E95912"/>
    <w:rsid w:val="00E95A16"/>
    <w:rsid w:val="00E95AAD"/>
    <w:rsid w:val="00E95D23"/>
    <w:rsid w:val="00E95F72"/>
    <w:rsid w:val="00E96002"/>
    <w:rsid w:val="00E96012"/>
    <w:rsid w:val="00E96255"/>
    <w:rsid w:val="00E9658D"/>
    <w:rsid w:val="00E96762"/>
    <w:rsid w:val="00E967E8"/>
    <w:rsid w:val="00E967FB"/>
    <w:rsid w:val="00E96D73"/>
    <w:rsid w:val="00E9719F"/>
    <w:rsid w:val="00E973C3"/>
    <w:rsid w:val="00E97C4B"/>
    <w:rsid w:val="00E97F7C"/>
    <w:rsid w:val="00EA0148"/>
    <w:rsid w:val="00EA01DA"/>
    <w:rsid w:val="00EA04A8"/>
    <w:rsid w:val="00EA080B"/>
    <w:rsid w:val="00EA0923"/>
    <w:rsid w:val="00EA0CA1"/>
    <w:rsid w:val="00EA0DED"/>
    <w:rsid w:val="00EA0E93"/>
    <w:rsid w:val="00EA0FAB"/>
    <w:rsid w:val="00EA1058"/>
    <w:rsid w:val="00EA10D2"/>
    <w:rsid w:val="00EA1617"/>
    <w:rsid w:val="00EA19BB"/>
    <w:rsid w:val="00EA1BC3"/>
    <w:rsid w:val="00EA232A"/>
    <w:rsid w:val="00EA2633"/>
    <w:rsid w:val="00EA2919"/>
    <w:rsid w:val="00EA2A61"/>
    <w:rsid w:val="00EA2D29"/>
    <w:rsid w:val="00EA2DC6"/>
    <w:rsid w:val="00EA2DE9"/>
    <w:rsid w:val="00EA2E11"/>
    <w:rsid w:val="00EA2EAA"/>
    <w:rsid w:val="00EA3056"/>
    <w:rsid w:val="00EA37E7"/>
    <w:rsid w:val="00EA394C"/>
    <w:rsid w:val="00EA3CE6"/>
    <w:rsid w:val="00EA409F"/>
    <w:rsid w:val="00EA4258"/>
    <w:rsid w:val="00EA45C6"/>
    <w:rsid w:val="00EA46B9"/>
    <w:rsid w:val="00EA4C6E"/>
    <w:rsid w:val="00EA4C94"/>
    <w:rsid w:val="00EA4E93"/>
    <w:rsid w:val="00EA4FA9"/>
    <w:rsid w:val="00EA5397"/>
    <w:rsid w:val="00EA54EA"/>
    <w:rsid w:val="00EA55EA"/>
    <w:rsid w:val="00EA5785"/>
    <w:rsid w:val="00EA5A52"/>
    <w:rsid w:val="00EA5D24"/>
    <w:rsid w:val="00EA5F57"/>
    <w:rsid w:val="00EA6125"/>
    <w:rsid w:val="00EA639B"/>
    <w:rsid w:val="00EA63C8"/>
    <w:rsid w:val="00EA6813"/>
    <w:rsid w:val="00EA6963"/>
    <w:rsid w:val="00EA6AB8"/>
    <w:rsid w:val="00EA6B93"/>
    <w:rsid w:val="00EA6BB1"/>
    <w:rsid w:val="00EA6EB2"/>
    <w:rsid w:val="00EA709B"/>
    <w:rsid w:val="00EA71E1"/>
    <w:rsid w:val="00EA7380"/>
    <w:rsid w:val="00EA759B"/>
    <w:rsid w:val="00EA75A2"/>
    <w:rsid w:val="00EA78A7"/>
    <w:rsid w:val="00EA7B61"/>
    <w:rsid w:val="00EA7C84"/>
    <w:rsid w:val="00EA7CCA"/>
    <w:rsid w:val="00EA7E44"/>
    <w:rsid w:val="00EA7E82"/>
    <w:rsid w:val="00EB068E"/>
    <w:rsid w:val="00EB06D2"/>
    <w:rsid w:val="00EB093C"/>
    <w:rsid w:val="00EB0974"/>
    <w:rsid w:val="00EB0BD7"/>
    <w:rsid w:val="00EB0CD3"/>
    <w:rsid w:val="00EB114B"/>
    <w:rsid w:val="00EB1533"/>
    <w:rsid w:val="00EB15D3"/>
    <w:rsid w:val="00EB15E9"/>
    <w:rsid w:val="00EB16BC"/>
    <w:rsid w:val="00EB22D5"/>
    <w:rsid w:val="00EB2410"/>
    <w:rsid w:val="00EB2420"/>
    <w:rsid w:val="00EB257C"/>
    <w:rsid w:val="00EB26B8"/>
    <w:rsid w:val="00EB27CD"/>
    <w:rsid w:val="00EB282C"/>
    <w:rsid w:val="00EB2844"/>
    <w:rsid w:val="00EB2FD1"/>
    <w:rsid w:val="00EB3065"/>
    <w:rsid w:val="00EB30B2"/>
    <w:rsid w:val="00EB30F1"/>
    <w:rsid w:val="00EB3419"/>
    <w:rsid w:val="00EB36C2"/>
    <w:rsid w:val="00EB36E7"/>
    <w:rsid w:val="00EB381B"/>
    <w:rsid w:val="00EB3BAA"/>
    <w:rsid w:val="00EB3EC7"/>
    <w:rsid w:val="00EB41C4"/>
    <w:rsid w:val="00EB4305"/>
    <w:rsid w:val="00EB4481"/>
    <w:rsid w:val="00EB44B6"/>
    <w:rsid w:val="00EB46BB"/>
    <w:rsid w:val="00EB4794"/>
    <w:rsid w:val="00EB4816"/>
    <w:rsid w:val="00EB4885"/>
    <w:rsid w:val="00EB4C2A"/>
    <w:rsid w:val="00EB4FFE"/>
    <w:rsid w:val="00EB53FC"/>
    <w:rsid w:val="00EB545C"/>
    <w:rsid w:val="00EB54D6"/>
    <w:rsid w:val="00EB56F9"/>
    <w:rsid w:val="00EB57DD"/>
    <w:rsid w:val="00EB582C"/>
    <w:rsid w:val="00EB5D9E"/>
    <w:rsid w:val="00EB63D9"/>
    <w:rsid w:val="00EB67E2"/>
    <w:rsid w:val="00EB69D5"/>
    <w:rsid w:val="00EB69F9"/>
    <w:rsid w:val="00EB6A7D"/>
    <w:rsid w:val="00EB719E"/>
    <w:rsid w:val="00EB7732"/>
    <w:rsid w:val="00EB7C34"/>
    <w:rsid w:val="00EC015E"/>
    <w:rsid w:val="00EC0175"/>
    <w:rsid w:val="00EC0609"/>
    <w:rsid w:val="00EC08CD"/>
    <w:rsid w:val="00EC0CC8"/>
    <w:rsid w:val="00EC0D83"/>
    <w:rsid w:val="00EC0DFA"/>
    <w:rsid w:val="00EC0F0D"/>
    <w:rsid w:val="00EC10FA"/>
    <w:rsid w:val="00EC15A8"/>
    <w:rsid w:val="00EC1665"/>
    <w:rsid w:val="00EC17F3"/>
    <w:rsid w:val="00EC1937"/>
    <w:rsid w:val="00EC19D1"/>
    <w:rsid w:val="00EC1D01"/>
    <w:rsid w:val="00EC1E8A"/>
    <w:rsid w:val="00EC29A4"/>
    <w:rsid w:val="00EC2E73"/>
    <w:rsid w:val="00EC300A"/>
    <w:rsid w:val="00EC30AD"/>
    <w:rsid w:val="00EC3183"/>
    <w:rsid w:val="00EC3219"/>
    <w:rsid w:val="00EC3247"/>
    <w:rsid w:val="00EC3BE1"/>
    <w:rsid w:val="00EC3C7F"/>
    <w:rsid w:val="00EC3FA6"/>
    <w:rsid w:val="00EC3FE5"/>
    <w:rsid w:val="00EC40C1"/>
    <w:rsid w:val="00EC41AF"/>
    <w:rsid w:val="00EC444A"/>
    <w:rsid w:val="00EC468A"/>
    <w:rsid w:val="00EC4AEC"/>
    <w:rsid w:val="00EC4B3D"/>
    <w:rsid w:val="00EC4CA6"/>
    <w:rsid w:val="00EC4D3A"/>
    <w:rsid w:val="00EC4F31"/>
    <w:rsid w:val="00EC50DB"/>
    <w:rsid w:val="00EC5BAE"/>
    <w:rsid w:val="00EC5C76"/>
    <w:rsid w:val="00EC5D8D"/>
    <w:rsid w:val="00EC6270"/>
    <w:rsid w:val="00EC62BC"/>
    <w:rsid w:val="00EC6369"/>
    <w:rsid w:val="00EC63A9"/>
    <w:rsid w:val="00EC6566"/>
    <w:rsid w:val="00EC686D"/>
    <w:rsid w:val="00EC693E"/>
    <w:rsid w:val="00EC698B"/>
    <w:rsid w:val="00EC6A93"/>
    <w:rsid w:val="00EC6B4B"/>
    <w:rsid w:val="00EC6CE7"/>
    <w:rsid w:val="00EC6E9E"/>
    <w:rsid w:val="00EC6F87"/>
    <w:rsid w:val="00EC710E"/>
    <w:rsid w:val="00EC7497"/>
    <w:rsid w:val="00EC753C"/>
    <w:rsid w:val="00EC7651"/>
    <w:rsid w:val="00EC78CC"/>
    <w:rsid w:val="00EC79BF"/>
    <w:rsid w:val="00EC7E88"/>
    <w:rsid w:val="00ED0049"/>
    <w:rsid w:val="00ED019B"/>
    <w:rsid w:val="00ED023F"/>
    <w:rsid w:val="00ED035B"/>
    <w:rsid w:val="00ED04C5"/>
    <w:rsid w:val="00ED06F7"/>
    <w:rsid w:val="00ED086B"/>
    <w:rsid w:val="00ED0B38"/>
    <w:rsid w:val="00ED0BA3"/>
    <w:rsid w:val="00ED1068"/>
    <w:rsid w:val="00ED10CE"/>
    <w:rsid w:val="00ED119E"/>
    <w:rsid w:val="00ED1268"/>
    <w:rsid w:val="00ED1276"/>
    <w:rsid w:val="00ED1811"/>
    <w:rsid w:val="00ED1B26"/>
    <w:rsid w:val="00ED1F38"/>
    <w:rsid w:val="00ED20EE"/>
    <w:rsid w:val="00ED23AA"/>
    <w:rsid w:val="00ED23BE"/>
    <w:rsid w:val="00ED2597"/>
    <w:rsid w:val="00ED26D5"/>
    <w:rsid w:val="00ED2945"/>
    <w:rsid w:val="00ED2CAD"/>
    <w:rsid w:val="00ED2D4A"/>
    <w:rsid w:val="00ED2D7D"/>
    <w:rsid w:val="00ED35CF"/>
    <w:rsid w:val="00ED3A4C"/>
    <w:rsid w:val="00ED3D74"/>
    <w:rsid w:val="00ED3E9A"/>
    <w:rsid w:val="00ED3FD3"/>
    <w:rsid w:val="00ED42BD"/>
    <w:rsid w:val="00ED4778"/>
    <w:rsid w:val="00ED4B4D"/>
    <w:rsid w:val="00ED4CFE"/>
    <w:rsid w:val="00ED4D43"/>
    <w:rsid w:val="00ED50E2"/>
    <w:rsid w:val="00ED515D"/>
    <w:rsid w:val="00ED520D"/>
    <w:rsid w:val="00ED53AB"/>
    <w:rsid w:val="00ED5B0E"/>
    <w:rsid w:val="00ED5C1F"/>
    <w:rsid w:val="00ED5DC2"/>
    <w:rsid w:val="00ED5E2D"/>
    <w:rsid w:val="00ED5FA2"/>
    <w:rsid w:val="00ED60AF"/>
    <w:rsid w:val="00ED61FB"/>
    <w:rsid w:val="00ED62CA"/>
    <w:rsid w:val="00ED6300"/>
    <w:rsid w:val="00ED645A"/>
    <w:rsid w:val="00ED646C"/>
    <w:rsid w:val="00ED659A"/>
    <w:rsid w:val="00ED66CA"/>
    <w:rsid w:val="00ED6C61"/>
    <w:rsid w:val="00ED742E"/>
    <w:rsid w:val="00ED74E2"/>
    <w:rsid w:val="00ED7699"/>
    <w:rsid w:val="00ED78F1"/>
    <w:rsid w:val="00ED7D95"/>
    <w:rsid w:val="00ED7DBE"/>
    <w:rsid w:val="00ED7E70"/>
    <w:rsid w:val="00ED7F05"/>
    <w:rsid w:val="00EE0076"/>
    <w:rsid w:val="00EE0125"/>
    <w:rsid w:val="00EE038B"/>
    <w:rsid w:val="00EE058A"/>
    <w:rsid w:val="00EE059E"/>
    <w:rsid w:val="00EE092F"/>
    <w:rsid w:val="00EE0A11"/>
    <w:rsid w:val="00EE0ACF"/>
    <w:rsid w:val="00EE0D27"/>
    <w:rsid w:val="00EE0FB7"/>
    <w:rsid w:val="00EE11F3"/>
    <w:rsid w:val="00EE1226"/>
    <w:rsid w:val="00EE1422"/>
    <w:rsid w:val="00EE165C"/>
    <w:rsid w:val="00EE1912"/>
    <w:rsid w:val="00EE1AD0"/>
    <w:rsid w:val="00EE1D31"/>
    <w:rsid w:val="00EE1E02"/>
    <w:rsid w:val="00EE21A5"/>
    <w:rsid w:val="00EE21FE"/>
    <w:rsid w:val="00EE238D"/>
    <w:rsid w:val="00EE24EC"/>
    <w:rsid w:val="00EE25DE"/>
    <w:rsid w:val="00EE260E"/>
    <w:rsid w:val="00EE275E"/>
    <w:rsid w:val="00EE2E75"/>
    <w:rsid w:val="00EE2F61"/>
    <w:rsid w:val="00EE30E8"/>
    <w:rsid w:val="00EE3272"/>
    <w:rsid w:val="00EE3462"/>
    <w:rsid w:val="00EE362E"/>
    <w:rsid w:val="00EE3824"/>
    <w:rsid w:val="00EE3A37"/>
    <w:rsid w:val="00EE3D63"/>
    <w:rsid w:val="00EE400F"/>
    <w:rsid w:val="00EE41B8"/>
    <w:rsid w:val="00EE4AD3"/>
    <w:rsid w:val="00EE4E00"/>
    <w:rsid w:val="00EE4E9E"/>
    <w:rsid w:val="00EE5060"/>
    <w:rsid w:val="00EE511B"/>
    <w:rsid w:val="00EE51B9"/>
    <w:rsid w:val="00EE563B"/>
    <w:rsid w:val="00EE56A2"/>
    <w:rsid w:val="00EE56D8"/>
    <w:rsid w:val="00EE571C"/>
    <w:rsid w:val="00EE5880"/>
    <w:rsid w:val="00EE5A3A"/>
    <w:rsid w:val="00EE5A59"/>
    <w:rsid w:val="00EE5BC5"/>
    <w:rsid w:val="00EE5C6D"/>
    <w:rsid w:val="00EE5C93"/>
    <w:rsid w:val="00EE5D1E"/>
    <w:rsid w:val="00EE5D3A"/>
    <w:rsid w:val="00EE5EA6"/>
    <w:rsid w:val="00EE604A"/>
    <w:rsid w:val="00EE609C"/>
    <w:rsid w:val="00EE60C7"/>
    <w:rsid w:val="00EE6144"/>
    <w:rsid w:val="00EE643B"/>
    <w:rsid w:val="00EE68C3"/>
    <w:rsid w:val="00EE6D5F"/>
    <w:rsid w:val="00EE6DA7"/>
    <w:rsid w:val="00EE6E84"/>
    <w:rsid w:val="00EE7682"/>
    <w:rsid w:val="00EE788C"/>
    <w:rsid w:val="00EE7AA7"/>
    <w:rsid w:val="00EE7E0E"/>
    <w:rsid w:val="00EE7EBD"/>
    <w:rsid w:val="00EF0107"/>
    <w:rsid w:val="00EF037C"/>
    <w:rsid w:val="00EF091E"/>
    <w:rsid w:val="00EF1061"/>
    <w:rsid w:val="00EF126E"/>
    <w:rsid w:val="00EF13DA"/>
    <w:rsid w:val="00EF1538"/>
    <w:rsid w:val="00EF163F"/>
    <w:rsid w:val="00EF1CFC"/>
    <w:rsid w:val="00EF2308"/>
    <w:rsid w:val="00EF235A"/>
    <w:rsid w:val="00EF23A3"/>
    <w:rsid w:val="00EF25FF"/>
    <w:rsid w:val="00EF2916"/>
    <w:rsid w:val="00EF2BD2"/>
    <w:rsid w:val="00EF2CAC"/>
    <w:rsid w:val="00EF33E5"/>
    <w:rsid w:val="00EF3687"/>
    <w:rsid w:val="00EF3799"/>
    <w:rsid w:val="00EF3801"/>
    <w:rsid w:val="00EF3E52"/>
    <w:rsid w:val="00EF3ED2"/>
    <w:rsid w:val="00EF4357"/>
    <w:rsid w:val="00EF4608"/>
    <w:rsid w:val="00EF4777"/>
    <w:rsid w:val="00EF4A42"/>
    <w:rsid w:val="00EF4B82"/>
    <w:rsid w:val="00EF4C3F"/>
    <w:rsid w:val="00EF4F0C"/>
    <w:rsid w:val="00EF506C"/>
    <w:rsid w:val="00EF509E"/>
    <w:rsid w:val="00EF5512"/>
    <w:rsid w:val="00EF56A1"/>
    <w:rsid w:val="00EF58DE"/>
    <w:rsid w:val="00EF5AFE"/>
    <w:rsid w:val="00EF5D94"/>
    <w:rsid w:val="00EF5EAD"/>
    <w:rsid w:val="00EF5EEB"/>
    <w:rsid w:val="00EF6464"/>
    <w:rsid w:val="00EF6769"/>
    <w:rsid w:val="00EF69DB"/>
    <w:rsid w:val="00EF6A5A"/>
    <w:rsid w:val="00EF6CBC"/>
    <w:rsid w:val="00EF6DDA"/>
    <w:rsid w:val="00EF6EC4"/>
    <w:rsid w:val="00EF7006"/>
    <w:rsid w:val="00EF7116"/>
    <w:rsid w:val="00EF71C1"/>
    <w:rsid w:val="00EF74FA"/>
    <w:rsid w:val="00EF7518"/>
    <w:rsid w:val="00EF7587"/>
    <w:rsid w:val="00EF7A2A"/>
    <w:rsid w:val="00EF7B88"/>
    <w:rsid w:val="00EF7BD5"/>
    <w:rsid w:val="00EF7D0D"/>
    <w:rsid w:val="00F003BF"/>
    <w:rsid w:val="00F00476"/>
    <w:rsid w:val="00F004FD"/>
    <w:rsid w:val="00F00659"/>
    <w:rsid w:val="00F007E4"/>
    <w:rsid w:val="00F00B28"/>
    <w:rsid w:val="00F00FBC"/>
    <w:rsid w:val="00F00FC2"/>
    <w:rsid w:val="00F01257"/>
    <w:rsid w:val="00F01504"/>
    <w:rsid w:val="00F01BE2"/>
    <w:rsid w:val="00F01C94"/>
    <w:rsid w:val="00F01DF3"/>
    <w:rsid w:val="00F0224E"/>
    <w:rsid w:val="00F022EC"/>
    <w:rsid w:val="00F02316"/>
    <w:rsid w:val="00F025EA"/>
    <w:rsid w:val="00F0276A"/>
    <w:rsid w:val="00F02C1A"/>
    <w:rsid w:val="00F02CA6"/>
    <w:rsid w:val="00F02CFD"/>
    <w:rsid w:val="00F02DC8"/>
    <w:rsid w:val="00F02E11"/>
    <w:rsid w:val="00F02E99"/>
    <w:rsid w:val="00F02F3C"/>
    <w:rsid w:val="00F03159"/>
    <w:rsid w:val="00F03302"/>
    <w:rsid w:val="00F034ED"/>
    <w:rsid w:val="00F03517"/>
    <w:rsid w:val="00F0356D"/>
    <w:rsid w:val="00F038E1"/>
    <w:rsid w:val="00F03908"/>
    <w:rsid w:val="00F03BFF"/>
    <w:rsid w:val="00F0405F"/>
    <w:rsid w:val="00F041C1"/>
    <w:rsid w:val="00F04324"/>
    <w:rsid w:val="00F04918"/>
    <w:rsid w:val="00F04AF9"/>
    <w:rsid w:val="00F04CB5"/>
    <w:rsid w:val="00F04E6D"/>
    <w:rsid w:val="00F04F12"/>
    <w:rsid w:val="00F04FD9"/>
    <w:rsid w:val="00F053D4"/>
    <w:rsid w:val="00F057D2"/>
    <w:rsid w:val="00F05EB1"/>
    <w:rsid w:val="00F061B1"/>
    <w:rsid w:val="00F06202"/>
    <w:rsid w:val="00F06392"/>
    <w:rsid w:val="00F06798"/>
    <w:rsid w:val="00F0696E"/>
    <w:rsid w:val="00F06C67"/>
    <w:rsid w:val="00F06CC6"/>
    <w:rsid w:val="00F06DCF"/>
    <w:rsid w:val="00F06E96"/>
    <w:rsid w:val="00F06EB5"/>
    <w:rsid w:val="00F06FFD"/>
    <w:rsid w:val="00F0701D"/>
    <w:rsid w:val="00F0719C"/>
    <w:rsid w:val="00F071E0"/>
    <w:rsid w:val="00F0757A"/>
    <w:rsid w:val="00F07CA5"/>
    <w:rsid w:val="00F07E43"/>
    <w:rsid w:val="00F104DE"/>
    <w:rsid w:val="00F1056D"/>
    <w:rsid w:val="00F107A5"/>
    <w:rsid w:val="00F109D1"/>
    <w:rsid w:val="00F10C15"/>
    <w:rsid w:val="00F11071"/>
    <w:rsid w:val="00F11151"/>
    <w:rsid w:val="00F11254"/>
    <w:rsid w:val="00F1155B"/>
    <w:rsid w:val="00F1166E"/>
    <w:rsid w:val="00F11671"/>
    <w:rsid w:val="00F11762"/>
    <w:rsid w:val="00F11B04"/>
    <w:rsid w:val="00F11D08"/>
    <w:rsid w:val="00F11D80"/>
    <w:rsid w:val="00F11DAF"/>
    <w:rsid w:val="00F12007"/>
    <w:rsid w:val="00F12410"/>
    <w:rsid w:val="00F12454"/>
    <w:rsid w:val="00F12A5A"/>
    <w:rsid w:val="00F12B50"/>
    <w:rsid w:val="00F12C84"/>
    <w:rsid w:val="00F12CDA"/>
    <w:rsid w:val="00F131C9"/>
    <w:rsid w:val="00F13239"/>
    <w:rsid w:val="00F13390"/>
    <w:rsid w:val="00F1368E"/>
    <w:rsid w:val="00F138A6"/>
    <w:rsid w:val="00F139B9"/>
    <w:rsid w:val="00F13A2F"/>
    <w:rsid w:val="00F13A5A"/>
    <w:rsid w:val="00F13AFE"/>
    <w:rsid w:val="00F13CAA"/>
    <w:rsid w:val="00F13D2D"/>
    <w:rsid w:val="00F1417C"/>
    <w:rsid w:val="00F142D6"/>
    <w:rsid w:val="00F14470"/>
    <w:rsid w:val="00F14534"/>
    <w:rsid w:val="00F145A2"/>
    <w:rsid w:val="00F1474D"/>
    <w:rsid w:val="00F14A98"/>
    <w:rsid w:val="00F14AA0"/>
    <w:rsid w:val="00F14CE3"/>
    <w:rsid w:val="00F14F17"/>
    <w:rsid w:val="00F1510B"/>
    <w:rsid w:val="00F156A5"/>
    <w:rsid w:val="00F15823"/>
    <w:rsid w:val="00F15959"/>
    <w:rsid w:val="00F15979"/>
    <w:rsid w:val="00F15A05"/>
    <w:rsid w:val="00F15A85"/>
    <w:rsid w:val="00F15C53"/>
    <w:rsid w:val="00F15F8A"/>
    <w:rsid w:val="00F16280"/>
    <w:rsid w:val="00F162D8"/>
    <w:rsid w:val="00F16302"/>
    <w:rsid w:val="00F16473"/>
    <w:rsid w:val="00F1653F"/>
    <w:rsid w:val="00F16632"/>
    <w:rsid w:val="00F1681D"/>
    <w:rsid w:val="00F168D9"/>
    <w:rsid w:val="00F16922"/>
    <w:rsid w:val="00F16A68"/>
    <w:rsid w:val="00F16E9D"/>
    <w:rsid w:val="00F16FD7"/>
    <w:rsid w:val="00F172E7"/>
    <w:rsid w:val="00F17403"/>
    <w:rsid w:val="00F1747B"/>
    <w:rsid w:val="00F17535"/>
    <w:rsid w:val="00F176F6"/>
    <w:rsid w:val="00F17749"/>
    <w:rsid w:val="00F17EED"/>
    <w:rsid w:val="00F200D6"/>
    <w:rsid w:val="00F2017C"/>
    <w:rsid w:val="00F20617"/>
    <w:rsid w:val="00F207DA"/>
    <w:rsid w:val="00F20D33"/>
    <w:rsid w:val="00F21021"/>
    <w:rsid w:val="00F218F0"/>
    <w:rsid w:val="00F21914"/>
    <w:rsid w:val="00F21A04"/>
    <w:rsid w:val="00F21A21"/>
    <w:rsid w:val="00F21C00"/>
    <w:rsid w:val="00F222E3"/>
    <w:rsid w:val="00F2262F"/>
    <w:rsid w:val="00F226BB"/>
    <w:rsid w:val="00F227F2"/>
    <w:rsid w:val="00F22A6F"/>
    <w:rsid w:val="00F22C0A"/>
    <w:rsid w:val="00F22CAA"/>
    <w:rsid w:val="00F22DF5"/>
    <w:rsid w:val="00F2314C"/>
    <w:rsid w:val="00F231A3"/>
    <w:rsid w:val="00F231F2"/>
    <w:rsid w:val="00F235DE"/>
    <w:rsid w:val="00F23639"/>
    <w:rsid w:val="00F239F8"/>
    <w:rsid w:val="00F23C58"/>
    <w:rsid w:val="00F23D7E"/>
    <w:rsid w:val="00F240A9"/>
    <w:rsid w:val="00F241C7"/>
    <w:rsid w:val="00F2427B"/>
    <w:rsid w:val="00F242D4"/>
    <w:rsid w:val="00F24491"/>
    <w:rsid w:val="00F2476E"/>
    <w:rsid w:val="00F2478B"/>
    <w:rsid w:val="00F24DEF"/>
    <w:rsid w:val="00F2592D"/>
    <w:rsid w:val="00F2597D"/>
    <w:rsid w:val="00F259B5"/>
    <w:rsid w:val="00F25A2A"/>
    <w:rsid w:val="00F26085"/>
    <w:rsid w:val="00F26347"/>
    <w:rsid w:val="00F263ED"/>
    <w:rsid w:val="00F26754"/>
    <w:rsid w:val="00F26839"/>
    <w:rsid w:val="00F26984"/>
    <w:rsid w:val="00F269EE"/>
    <w:rsid w:val="00F26A9D"/>
    <w:rsid w:val="00F26E7F"/>
    <w:rsid w:val="00F26E87"/>
    <w:rsid w:val="00F27066"/>
    <w:rsid w:val="00F27080"/>
    <w:rsid w:val="00F27219"/>
    <w:rsid w:val="00F272E9"/>
    <w:rsid w:val="00F276E9"/>
    <w:rsid w:val="00F276F3"/>
    <w:rsid w:val="00F27763"/>
    <w:rsid w:val="00F27899"/>
    <w:rsid w:val="00F27F8A"/>
    <w:rsid w:val="00F3029E"/>
    <w:rsid w:val="00F302FB"/>
    <w:rsid w:val="00F30839"/>
    <w:rsid w:val="00F30C81"/>
    <w:rsid w:val="00F30F12"/>
    <w:rsid w:val="00F31193"/>
    <w:rsid w:val="00F311F5"/>
    <w:rsid w:val="00F3124A"/>
    <w:rsid w:val="00F316E1"/>
    <w:rsid w:val="00F31845"/>
    <w:rsid w:val="00F318D4"/>
    <w:rsid w:val="00F31AC7"/>
    <w:rsid w:val="00F31AE3"/>
    <w:rsid w:val="00F32182"/>
    <w:rsid w:val="00F322A8"/>
    <w:rsid w:val="00F32527"/>
    <w:rsid w:val="00F32727"/>
    <w:rsid w:val="00F328FE"/>
    <w:rsid w:val="00F32AA5"/>
    <w:rsid w:val="00F32FF7"/>
    <w:rsid w:val="00F33581"/>
    <w:rsid w:val="00F3359D"/>
    <w:rsid w:val="00F3373C"/>
    <w:rsid w:val="00F33768"/>
    <w:rsid w:val="00F3389D"/>
    <w:rsid w:val="00F339F3"/>
    <w:rsid w:val="00F33B7D"/>
    <w:rsid w:val="00F33ECA"/>
    <w:rsid w:val="00F342F8"/>
    <w:rsid w:val="00F34505"/>
    <w:rsid w:val="00F34845"/>
    <w:rsid w:val="00F34AB3"/>
    <w:rsid w:val="00F34C5C"/>
    <w:rsid w:val="00F34D0A"/>
    <w:rsid w:val="00F34F10"/>
    <w:rsid w:val="00F35507"/>
    <w:rsid w:val="00F355F5"/>
    <w:rsid w:val="00F358AC"/>
    <w:rsid w:val="00F3610D"/>
    <w:rsid w:val="00F36116"/>
    <w:rsid w:val="00F3631D"/>
    <w:rsid w:val="00F363A7"/>
    <w:rsid w:val="00F365A9"/>
    <w:rsid w:val="00F36C7A"/>
    <w:rsid w:val="00F36D23"/>
    <w:rsid w:val="00F3739D"/>
    <w:rsid w:val="00F37409"/>
    <w:rsid w:val="00F37588"/>
    <w:rsid w:val="00F37593"/>
    <w:rsid w:val="00F37709"/>
    <w:rsid w:val="00F37C1F"/>
    <w:rsid w:val="00F37E52"/>
    <w:rsid w:val="00F403C0"/>
    <w:rsid w:val="00F40463"/>
    <w:rsid w:val="00F40624"/>
    <w:rsid w:val="00F40722"/>
    <w:rsid w:val="00F4075F"/>
    <w:rsid w:val="00F407A4"/>
    <w:rsid w:val="00F4086F"/>
    <w:rsid w:val="00F40CB0"/>
    <w:rsid w:val="00F41298"/>
    <w:rsid w:val="00F41525"/>
    <w:rsid w:val="00F4159D"/>
    <w:rsid w:val="00F4183B"/>
    <w:rsid w:val="00F41848"/>
    <w:rsid w:val="00F41894"/>
    <w:rsid w:val="00F4210A"/>
    <w:rsid w:val="00F4215F"/>
    <w:rsid w:val="00F42211"/>
    <w:rsid w:val="00F4241E"/>
    <w:rsid w:val="00F42686"/>
    <w:rsid w:val="00F427A8"/>
    <w:rsid w:val="00F42B30"/>
    <w:rsid w:val="00F42C9F"/>
    <w:rsid w:val="00F42FA6"/>
    <w:rsid w:val="00F43C4A"/>
    <w:rsid w:val="00F44097"/>
    <w:rsid w:val="00F440A8"/>
    <w:rsid w:val="00F44550"/>
    <w:rsid w:val="00F44688"/>
    <w:rsid w:val="00F44780"/>
    <w:rsid w:val="00F447EC"/>
    <w:rsid w:val="00F44848"/>
    <w:rsid w:val="00F449E0"/>
    <w:rsid w:val="00F449EF"/>
    <w:rsid w:val="00F44A33"/>
    <w:rsid w:val="00F44A97"/>
    <w:rsid w:val="00F44AA0"/>
    <w:rsid w:val="00F44AB6"/>
    <w:rsid w:val="00F44B2E"/>
    <w:rsid w:val="00F44EF0"/>
    <w:rsid w:val="00F44F8B"/>
    <w:rsid w:val="00F45020"/>
    <w:rsid w:val="00F4519B"/>
    <w:rsid w:val="00F45376"/>
    <w:rsid w:val="00F45481"/>
    <w:rsid w:val="00F45758"/>
    <w:rsid w:val="00F457DB"/>
    <w:rsid w:val="00F45BBD"/>
    <w:rsid w:val="00F461FD"/>
    <w:rsid w:val="00F46325"/>
    <w:rsid w:val="00F4637B"/>
    <w:rsid w:val="00F46583"/>
    <w:rsid w:val="00F46831"/>
    <w:rsid w:val="00F4689D"/>
    <w:rsid w:val="00F46C8A"/>
    <w:rsid w:val="00F46CB1"/>
    <w:rsid w:val="00F47174"/>
    <w:rsid w:val="00F473A1"/>
    <w:rsid w:val="00F474FC"/>
    <w:rsid w:val="00F47817"/>
    <w:rsid w:val="00F47AE7"/>
    <w:rsid w:val="00F47DE5"/>
    <w:rsid w:val="00F47EF7"/>
    <w:rsid w:val="00F502D4"/>
    <w:rsid w:val="00F50481"/>
    <w:rsid w:val="00F50503"/>
    <w:rsid w:val="00F50B7A"/>
    <w:rsid w:val="00F50C8F"/>
    <w:rsid w:val="00F50E7E"/>
    <w:rsid w:val="00F50E82"/>
    <w:rsid w:val="00F50EFB"/>
    <w:rsid w:val="00F510B1"/>
    <w:rsid w:val="00F512FC"/>
    <w:rsid w:val="00F514E0"/>
    <w:rsid w:val="00F516C5"/>
    <w:rsid w:val="00F518C3"/>
    <w:rsid w:val="00F51971"/>
    <w:rsid w:val="00F51C85"/>
    <w:rsid w:val="00F51FCF"/>
    <w:rsid w:val="00F520BE"/>
    <w:rsid w:val="00F5240C"/>
    <w:rsid w:val="00F524EE"/>
    <w:rsid w:val="00F52624"/>
    <w:rsid w:val="00F52723"/>
    <w:rsid w:val="00F52797"/>
    <w:rsid w:val="00F53106"/>
    <w:rsid w:val="00F53C8E"/>
    <w:rsid w:val="00F53DAA"/>
    <w:rsid w:val="00F54173"/>
    <w:rsid w:val="00F54247"/>
    <w:rsid w:val="00F543C0"/>
    <w:rsid w:val="00F5493F"/>
    <w:rsid w:val="00F54C2D"/>
    <w:rsid w:val="00F54E53"/>
    <w:rsid w:val="00F54FE5"/>
    <w:rsid w:val="00F55031"/>
    <w:rsid w:val="00F5529A"/>
    <w:rsid w:val="00F5535C"/>
    <w:rsid w:val="00F5542C"/>
    <w:rsid w:val="00F55466"/>
    <w:rsid w:val="00F554F9"/>
    <w:rsid w:val="00F556B8"/>
    <w:rsid w:val="00F5599E"/>
    <w:rsid w:val="00F55ABD"/>
    <w:rsid w:val="00F55AC8"/>
    <w:rsid w:val="00F55C7E"/>
    <w:rsid w:val="00F55D2A"/>
    <w:rsid w:val="00F55D76"/>
    <w:rsid w:val="00F562E2"/>
    <w:rsid w:val="00F5642E"/>
    <w:rsid w:val="00F566CE"/>
    <w:rsid w:val="00F56BA3"/>
    <w:rsid w:val="00F56C71"/>
    <w:rsid w:val="00F57107"/>
    <w:rsid w:val="00F578C7"/>
    <w:rsid w:val="00F578EE"/>
    <w:rsid w:val="00F57A86"/>
    <w:rsid w:val="00F57D91"/>
    <w:rsid w:val="00F57E99"/>
    <w:rsid w:val="00F57EE0"/>
    <w:rsid w:val="00F57F7C"/>
    <w:rsid w:val="00F60126"/>
    <w:rsid w:val="00F604C8"/>
    <w:rsid w:val="00F60CBF"/>
    <w:rsid w:val="00F60DF9"/>
    <w:rsid w:val="00F60EE9"/>
    <w:rsid w:val="00F60EFB"/>
    <w:rsid w:val="00F61061"/>
    <w:rsid w:val="00F6120F"/>
    <w:rsid w:val="00F612DA"/>
    <w:rsid w:val="00F613D3"/>
    <w:rsid w:val="00F6196A"/>
    <w:rsid w:val="00F61B95"/>
    <w:rsid w:val="00F61FD8"/>
    <w:rsid w:val="00F6225A"/>
    <w:rsid w:val="00F62313"/>
    <w:rsid w:val="00F626D8"/>
    <w:rsid w:val="00F62A59"/>
    <w:rsid w:val="00F6307A"/>
    <w:rsid w:val="00F6310E"/>
    <w:rsid w:val="00F63143"/>
    <w:rsid w:val="00F632D8"/>
    <w:rsid w:val="00F638AA"/>
    <w:rsid w:val="00F639F6"/>
    <w:rsid w:val="00F63A99"/>
    <w:rsid w:val="00F63AB0"/>
    <w:rsid w:val="00F63B7E"/>
    <w:rsid w:val="00F63D58"/>
    <w:rsid w:val="00F63E2D"/>
    <w:rsid w:val="00F64175"/>
    <w:rsid w:val="00F641A9"/>
    <w:rsid w:val="00F64405"/>
    <w:rsid w:val="00F6450C"/>
    <w:rsid w:val="00F64830"/>
    <w:rsid w:val="00F64852"/>
    <w:rsid w:val="00F648F8"/>
    <w:rsid w:val="00F64CAB"/>
    <w:rsid w:val="00F64EBC"/>
    <w:rsid w:val="00F64ED3"/>
    <w:rsid w:val="00F64F22"/>
    <w:rsid w:val="00F65466"/>
    <w:rsid w:val="00F65658"/>
    <w:rsid w:val="00F657FB"/>
    <w:rsid w:val="00F65BC8"/>
    <w:rsid w:val="00F65DCE"/>
    <w:rsid w:val="00F66615"/>
    <w:rsid w:val="00F6670A"/>
    <w:rsid w:val="00F66988"/>
    <w:rsid w:val="00F66DEF"/>
    <w:rsid w:val="00F67146"/>
    <w:rsid w:val="00F67612"/>
    <w:rsid w:val="00F676DC"/>
    <w:rsid w:val="00F67754"/>
    <w:rsid w:val="00F67864"/>
    <w:rsid w:val="00F6799F"/>
    <w:rsid w:val="00F67AB3"/>
    <w:rsid w:val="00F67AB5"/>
    <w:rsid w:val="00F67B6A"/>
    <w:rsid w:val="00F67E22"/>
    <w:rsid w:val="00F67ED9"/>
    <w:rsid w:val="00F67FED"/>
    <w:rsid w:val="00F7008B"/>
    <w:rsid w:val="00F701C9"/>
    <w:rsid w:val="00F7038D"/>
    <w:rsid w:val="00F703C9"/>
    <w:rsid w:val="00F70418"/>
    <w:rsid w:val="00F7086D"/>
    <w:rsid w:val="00F70FA1"/>
    <w:rsid w:val="00F7108A"/>
    <w:rsid w:val="00F71558"/>
    <w:rsid w:val="00F71A38"/>
    <w:rsid w:val="00F71AB5"/>
    <w:rsid w:val="00F71F23"/>
    <w:rsid w:val="00F72334"/>
    <w:rsid w:val="00F72897"/>
    <w:rsid w:val="00F72BC3"/>
    <w:rsid w:val="00F72CE5"/>
    <w:rsid w:val="00F72DC2"/>
    <w:rsid w:val="00F730EA"/>
    <w:rsid w:val="00F73286"/>
    <w:rsid w:val="00F73305"/>
    <w:rsid w:val="00F73684"/>
    <w:rsid w:val="00F73A5F"/>
    <w:rsid w:val="00F73C85"/>
    <w:rsid w:val="00F74333"/>
    <w:rsid w:val="00F74471"/>
    <w:rsid w:val="00F7448D"/>
    <w:rsid w:val="00F747E8"/>
    <w:rsid w:val="00F74965"/>
    <w:rsid w:val="00F74DDC"/>
    <w:rsid w:val="00F750A9"/>
    <w:rsid w:val="00F754E9"/>
    <w:rsid w:val="00F756F0"/>
    <w:rsid w:val="00F757C3"/>
    <w:rsid w:val="00F7594D"/>
    <w:rsid w:val="00F759C3"/>
    <w:rsid w:val="00F75A3F"/>
    <w:rsid w:val="00F75A81"/>
    <w:rsid w:val="00F75B30"/>
    <w:rsid w:val="00F75CBA"/>
    <w:rsid w:val="00F76079"/>
    <w:rsid w:val="00F76174"/>
    <w:rsid w:val="00F76279"/>
    <w:rsid w:val="00F764EC"/>
    <w:rsid w:val="00F76653"/>
    <w:rsid w:val="00F76A76"/>
    <w:rsid w:val="00F76AFA"/>
    <w:rsid w:val="00F76BDE"/>
    <w:rsid w:val="00F77390"/>
    <w:rsid w:val="00F773E5"/>
    <w:rsid w:val="00F77551"/>
    <w:rsid w:val="00F77584"/>
    <w:rsid w:val="00F7766B"/>
    <w:rsid w:val="00F77721"/>
    <w:rsid w:val="00F778B9"/>
    <w:rsid w:val="00F778D3"/>
    <w:rsid w:val="00F779A8"/>
    <w:rsid w:val="00F77E28"/>
    <w:rsid w:val="00F77E2D"/>
    <w:rsid w:val="00F77E65"/>
    <w:rsid w:val="00F8016B"/>
    <w:rsid w:val="00F802C8"/>
    <w:rsid w:val="00F80476"/>
    <w:rsid w:val="00F8053F"/>
    <w:rsid w:val="00F806A6"/>
    <w:rsid w:val="00F806DF"/>
    <w:rsid w:val="00F80C61"/>
    <w:rsid w:val="00F81123"/>
    <w:rsid w:val="00F81162"/>
    <w:rsid w:val="00F81296"/>
    <w:rsid w:val="00F81A1E"/>
    <w:rsid w:val="00F81BD0"/>
    <w:rsid w:val="00F81C08"/>
    <w:rsid w:val="00F81EC3"/>
    <w:rsid w:val="00F82381"/>
    <w:rsid w:val="00F8240E"/>
    <w:rsid w:val="00F82687"/>
    <w:rsid w:val="00F82887"/>
    <w:rsid w:val="00F82A0D"/>
    <w:rsid w:val="00F82A65"/>
    <w:rsid w:val="00F82B3D"/>
    <w:rsid w:val="00F83350"/>
    <w:rsid w:val="00F83379"/>
    <w:rsid w:val="00F834AD"/>
    <w:rsid w:val="00F834B6"/>
    <w:rsid w:val="00F83521"/>
    <w:rsid w:val="00F83547"/>
    <w:rsid w:val="00F835DE"/>
    <w:rsid w:val="00F83716"/>
    <w:rsid w:val="00F83847"/>
    <w:rsid w:val="00F83920"/>
    <w:rsid w:val="00F83B4B"/>
    <w:rsid w:val="00F83BF3"/>
    <w:rsid w:val="00F83DF1"/>
    <w:rsid w:val="00F83E15"/>
    <w:rsid w:val="00F84136"/>
    <w:rsid w:val="00F84490"/>
    <w:rsid w:val="00F844C8"/>
    <w:rsid w:val="00F844DF"/>
    <w:rsid w:val="00F8455C"/>
    <w:rsid w:val="00F848FC"/>
    <w:rsid w:val="00F84A1D"/>
    <w:rsid w:val="00F84E56"/>
    <w:rsid w:val="00F84E92"/>
    <w:rsid w:val="00F84FD2"/>
    <w:rsid w:val="00F8519E"/>
    <w:rsid w:val="00F85220"/>
    <w:rsid w:val="00F8539A"/>
    <w:rsid w:val="00F8562C"/>
    <w:rsid w:val="00F857FD"/>
    <w:rsid w:val="00F858B3"/>
    <w:rsid w:val="00F85BA4"/>
    <w:rsid w:val="00F85D49"/>
    <w:rsid w:val="00F86184"/>
    <w:rsid w:val="00F8627E"/>
    <w:rsid w:val="00F8662B"/>
    <w:rsid w:val="00F868CC"/>
    <w:rsid w:val="00F86976"/>
    <w:rsid w:val="00F86B28"/>
    <w:rsid w:val="00F86D71"/>
    <w:rsid w:val="00F877BD"/>
    <w:rsid w:val="00F8781F"/>
    <w:rsid w:val="00F87AEA"/>
    <w:rsid w:val="00F9006D"/>
    <w:rsid w:val="00F900AA"/>
    <w:rsid w:val="00F9024D"/>
    <w:rsid w:val="00F904AB"/>
    <w:rsid w:val="00F906E4"/>
    <w:rsid w:val="00F906FA"/>
    <w:rsid w:val="00F91021"/>
    <w:rsid w:val="00F91174"/>
    <w:rsid w:val="00F9119A"/>
    <w:rsid w:val="00F9122C"/>
    <w:rsid w:val="00F919B4"/>
    <w:rsid w:val="00F91A06"/>
    <w:rsid w:val="00F92298"/>
    <w:rsid w:val="00F922E4"/>
    <w:rsid w:val="00F92311"/>
    <w:rsid w:val="00F924A4"/>
    <w:rsid w:val="00F927C2"/>
    <w:rsid w:val="00F929E6"/>
    <w:rsid w:val="00F92A35"/>
    <w:rsid w:val="00F93186"/>
    <w:rsid w:val="00F931CA"/>
    <w:rsid w:val="00F934A9"/>
    <w:rsid w:val="00F93665"/>
    <w:rsid w:val="00F936DE"/>
    <w:rsid w:val="00F9391C"/>
    <w:rsid w:val="00F93999"/>
    <w:rsid w:val="00F93DC0"/>
    <w:rsid w:val="00F93FD3"/>
    <w:rsid w:val="00F9422E"/>
    <w:rsid w:val="00F943EC"/>
    <w:rsid w:val="00F94463"/>
    <w:rsid w:val="00F94550"/>
    <w:rsid w:val="00F94681"/>
    <w:rsid w:val="00F94BFD"/>
    <w:rsid w:val="00F94C02"/>
    <w:rsid w:val="00F94EE9"/>
    <w:rsid w:val="00F95069"/>
    <w:rsid w:val="00F9526C"/>
    <w:rsid w:val="00F9528D"/>
    <w:rsid w:val="00F9535C"/>
    <w:rsid w:val="00F954EC"/>
    <w:rsid w:val="00F956B8"/>
    <w:rsid w:val="00F95736"/>
    <w:rsid w:val="00F958E6"/>
    <w:rsid w:val="00F959D8"/>
    <w:rsid w:val="00F95A2A"/>
    <w:rsid w:val="00F95FA6"/>
    <w:rsid w:val="00F9606D"/>
    <w:rsid w:val="00F960A5"/>
    <w:rsid w:val="00F962B5"/>
    <w:rsid w:val="00F964B5"/>
    <w:rsid w:val="00F96663"/>
    <w:rsid w:val="00F969D5"/>
    <w:rsid w:val="00F96D29"/>
    <w:rsid w:val="00F96DBE"/>
    <w:rsid w:val="00F970E3"/>
    <w:rsid w:val="00F97425"/>
    <w:rsid w:val="00F97A8B"/>
    <w:rsid w:val="00F97E59"/>
    <w:rsid w:val="00F97EB4"/>
    <w:rsid w:val="00FA0042"/>
    <w:rsid w:val="00FA0305"/>
    <w:rsid w:val="00FA04FD"/>
    <w:rsid w:val="00FA06A1"/>
    <w:rsid w:val="00FA07BD"/>
    <w:rsid w:val="00FA07BE"/>
    <w:rsid w:val="00FA0C36"/>
    <w:rsid w:val="00FA0D68"/>
    <w:rsid w:val="00FA0DA3"/>
    <w:rsid w:val="00FA0E50"/>
    <w:rsid w:val="00FA10CB"/>
    <w:rsid w:val="00FA11D8"/>
    <w:rsid w:val="00FA16FE"/>
    <w:rsid w:val="00FA18D3"/>
    <w:rsid w:val="00FA1A11"/>
    <w:rsid w:val="00FA1EA6"/>
    <w:rsid w:val="00FA205B"/>
    <w:rsid w:val="00FA210D"/>
    <w:rsid w:val="00FA2166"/>
    <w:rsid w:val="00FA26D7"/>
    <w:rsid w:val="00FA299F"/>
    <w:rsid w:val="00FA2A54"/>
    <w:rsid w:val="00FA2B8E"/>
    <w:rsid w:val="00FA2D46"/>
    <w:rsid w:val="00FA2DC3"/>
    <w:rsid w:val="00FA2F35"/>
    <w:rsid w:val="00FA3152"/>
    <w:rsid w:val="00FA353E"/>
    <w:rsid w:val="00FA36B8"/>
    <w:rsid w:val="00FA3752"/>
    <w:rsid w:val="00FA38E7"/>
    <w:rsid w:val="00FA3F4C"/>
    <w:rsid w:val="00FA448C"/>
    <w:rsid w:val="00FA4989"/>
    <w:rsid w:val="00FA4ADA"/>
    <w:rsid w:val="00FA4D34"/>
    <w:rsid w:val="00FA4DA7"/>
    <w:rsid w:val="00FA4F33"/>
    <w:rsid w:val="00FA5064"/>
    <w:rsid w:val="00FA50C1"/>
    <w:rsid w:val="00FA50E3"/>
    <w:rsid w:val="00FA5192"/>
    <w:rsid w:val="00FA525A"/>
    <w:rsid w:val="00FA55F6"/>
    <w:rsid w:val="00FA589D"/>
    <w:rsid w:val="00FA5B9C"/>
    <w:rsid w:val="00FA5CC2"/>
    <w:rsid w:val="00FA5FCC"/>
    <w:rsid w:val="00FA62EB"/>
    <w:rsid w:val="00FA684F"/>
    <w:rsid w:val="00FA6C0F"/>
    <w:rsid w:val="00FA7211"/>
    <w:rsid w:val="00FA733F"/>
    <w:rsid w:val="00FA737F"/>
    <w:rsid w:val="00FA7404"/>
    <w:rsid w:val="00FA789C"/>
    <w:rsid w:val="00FA7AFC"/>
    <w:rsid w:val="00FA7D9D"/>
    <w:rsid w:val="00FA7EF8"/>
    <w:rsid w:val="00FB035E"/>
    <w:rsid w:val="00FB08AF"/>
    <w:rsid w:val="00FB0C98"/>
    <w:rsid w:val="00FB111D"/>
    <w:rsid w:val="00FB1409"/>
    <w:rsid w:val="00FB17B1"/>
    <w:rsid w:val="00FB1F4D"/>
    <w:rsid w:val="00FB1F52"/>
    <w:rsid w:val="00FB2894"/>
    <w:rsid w:val="00FB2C1F"/>
    <w:rsid w:val="00FB2D50"/>
    <w:rsid w:val="00FB2E30"/>
    <w:rsid w:val="00FB2F68"/>
    <w:rsid w:val="00FB2FE3"/>
    <w:rsid w:val="00FB30FD"/>
    <w:rsid w:val="00FB33A9"/>
    <w:rsid w:val="00FB356C"/>
    <w:rsid w:val="00FB3698"/>
    <w:rsid w:val="00FB3A64"/>
    <w:rsid w:val="00FB3D78"/>
    <w:rsid w:val="00FB3EE5"/>
    <w:rsid w:val="00FB45C7"/>
    <w:rsid w:val="00FB4672"/>
    <w:rsid w:val="00FB4A0F"/>
    <w:rsid w:val="00FB4B74"/>
    <w:rsid w:val="00FB4CDC"/>
    <w:rsid w:val="00FB5321"/>
    <w:rsid w:val="00FB5333"/>
    <w:rsid w:val="00FB53C9"/>
    <w:rsid w:val="00FB54EF"/>
    <w:rsid w:val="00FB5D80"/>
    <w:rsid w:val="00FB6262"/>
    <w:rsid w:val="00FB62C1"/>
    <w:rsid w:val="00FB64AF"/>
    <w:rsid w:val="00FB6FDE"/>
    <w:rsid w:val="00FB7322"/>
    <w:rsid w:val="00FB7497"/>
    <w:rsid w:val="00FB752C"/>
    <w:rsid w:val="00FB757D"/>
    <w:rsid w:val="00FB7744"/>
    <w:rsid w:val="00FB7A4E"/>
    <w:rsid w:val="00FB7C7D"/>
    <w:rsid w:val="00FB7E27"/>
    <w:rsid w:val="00FB7EB8"/>
    <w:rsid w:val="00FC0183"/>
    <w:rsid w:val="00FC05F0"/>
    <w:rsid w:val="00FC07BD"/>
    <w:rsid w:val="00FC0876"/>
    <w:rsid w:val="00FC091F"/>
    <w:rsid w:val="00FC0F90"/>
    <w:rsid w:val="00FC11DF"/>
    <w:rsid w:val="00FC1291"/>
    <w:rsid w:val="00FC163C"/>
    <w:rsid w:val="00FC1E53"/>
    <w:rsid w:val="00FC1E63"/>
    <w:rsid w:val="00FC1F82"/>
    <w:rsid w:val="00FC21D3"/>
    <w:rsid w:val="00FC29AA"/>
    <w:rsid w:val="00FC2BBB"/>
    <w:rsid w:val="00FC2E55"/>
    <w:rsid w:val="00FC3000"/>
    <w:rsid w:val="00FC3011"/>
    <w:rsid w:val="00FC3A8C"/>
    <w:rsid w:val="00FC3AF0"/>
    <w:rsid w:val="00FC3F89"/>
    <w:rsid w:val="00FC45A5"/>
    <w:rsid w:val="00FC46BD"/>
    <w:rsid w:val="00FC4E54"/>
    <w:rsid w:val="00FC4FAB"/>
    <w:rsid w:val="00FC5137"/>
    <w:rsid w:val="00FC52BA"/>
    <w:rsid w:val="00FC5436"/>
    <w:rsid w:val="00FC54D5"/>
    <w:rsid w:val="00FC558A"/>
    <w:rsid w:val="00FC55E7"/>
    <w:rsid w:val="00FC58F2"/>
    <w:rsid w:val="00FC5FF4"/>
    <w:rsid w:val="00FC604A"/>
    <w:rsid w:val="00FC60D4"/>
    <w:rsid w:val="00FC615A"/>
    <w:rsid w:val="00FC6E38"/>
    <w:rsid w:val="00FC6F5D"/>
    <w:rsid w:val="00FC707B"/>
    <w:rsid w:val="00FC70C9"/>
    <w:rsid w:val="00FC71C6"/>
    <w:rsid w:val="00FC72AA"/>
    <w:rsid w:val="00FC74AB"/>
    <w:rsid w:val="00FC7565"/>
    <w:rsid w:val="00FC7662"/>
    <w:rsid w:val="00FC781F"/>
    <w:rsid w:val="00FC7D0E"/>
    <w:rsid w:val="00FC7DBF"/>
    <w:rsid w:val="00FD02EB"/>
    <w:rsid w:val="00FD076C"/>
    <w:rsid w:val="00FD0BC8"/>
    <w:rsid w:val="00FD0C76"/>
    <w:rsid w:val="00FD0E51"/>
    <w:rsid w:val="00FD0EA1"/>
    <w:rsid w:val="00FD0EF7"/>
    <w:rsid w:val="00FD1224"/>
    <w:rsid w:val="00FD140E"/>
    <w:rsid w:val="00FD18F5"/>
    <w:rsid w:val="00FD1A12"/>
    <w:rsid w:val="00FD1FFB"/>
    <w:rsid w:val="00FD2155"/>
    <w:rsid w:val="00FD22F7"/>
    <w:rsid w:val="00FD267A"/>
    <w:rsid w:val="00FD2699"/>
    <w:rsid w:val="00FD2963"/>
    <w:rsid w:val="00FD298D"/>
    <w:rsid w:val="00FD29C6"/>
    <w:rsid w:val="00FD2F3A"/>
    <w:rsid w:val="00FD2FA8"/>
    <w:rsid w:val="00FD32A8"/>
    <w:rsid w:val="00FD35F9"/>
    <w:rsid w:val="00FD3A21"/>
    <w:rsid w:val="00FD3AE2"/>
    <w:rsid w:val="00FD3B7D"/>
    <w:rsid w:val="00FD3C0F"/>
    <w:rsid w:val="00FD3D0D"/>
    <w:rsid w:val="00FD3D29"/>
    <w:rsid w:val="00FD3F34"/>
    <w:rsid w:val="00FD453C"/>
    <w:rsid w:val="00FD45B1"/>
    <w:rsid w:val="00FD4700"/>
    <w:rsid w:val="00FD491B"/>
    <w:rsid w:val="00FD4CA7"/>
    <w:rsid w:val="00FD4CDA"/>
    <w:rsid w:val="00FD4F0D"/>
    <w:rsid w:val="00FD4F32"/>
    <w:rsid w:val="00FD5123"/>
    <w:rsid w:val="00FD51DE"/>
    <w:rsid w:val="00FD52D3"/>
    <w:rsid w:val="00FD5872"/>
    <w:rsid w:val="00FD59AD"/>
    <w:rsid w:val="00FD5C55"/>
    <w:rsid w:val="00FD6169"/>
    <w:rsid w:val="00FD62A0"/>
    <w:rsid w:val="00FD633F"/>
    <w:rsid w:val="00FD6411"/>
    <w:rsid w:val="00FD682A"/>
    <w:rsid w:val="00FD68A4"/>
    <w:rsid w:val="00FD698A"/>
    <w:rsid w:val="00FD6A54"/>
    <w:rsid w:val="00FD6B4B"/>
    <w:rsid w:val="00FD7002"/>
    <w:rsid w:val="00FD7613"/>
    <w:rsid w:val="00FD77DA"/>
    <w:rsid w:val="00FD7CCC"/>
    <w:rsid w:val="00FD7F60"/>
    <w:rsid w:val="00FE01DB"/>
    <w:rsid w:val="00FE0645"/>
    <w:rsid w:val="00FE0A92"/>
    <w:rsid w:val="00FE0AF7"/>
    <w:rsid w:val="00FE0B13"/>
    <w:rsid w:val="00FE0BF1"/>
    <w:rsid w:val="00FE0CC1"/>
    <w:rsid w:val="00FE0DB3"/>
    <w:rsid w:val="00FE0E78"/>
    <w:rsid w:val="00FE1018"/>
    <w:rsid w:val="00FE1559"/>
    <w:rsid w:val="00FE1A8A"/>
    <w:rsid w:val="00FE1B21"/>
    <w:rsid w:val="00FE1C60"/>
    <w:rsid w:val="00FE1D0B"/>
    <w:rsid w:val="00FE1D68"/>
    <w:rsid w:val="00FE1D94"/>
    <w:rsid w:val="00FE20B4"/>
    <w:rsid w:val="00FE22F4"/>
    <w:rsid w:val="00FE2710"/>
    <w:rsid w:val="00FE28FF"/>
    <w:rsid w:val="00FE2A9E"/>
    <w:rsid w:val="00FE2E20"/>
    <w:rsid w:val="00FE2EAD"/>
    <w:rsid w:val="00FE30F4"/>
    <w:rsid w:val="00FE3328"/>
    <w:rsid w:val="00FE369A"/>
    <w:rsid w:val="00FE377A"/>
    <w:rsid w:val="00FE37C7"/>
    <w:rsid w:val="00FE3A22"/>
    <w:rsid w:val="00FE3A3D"/>
    <w:rsid w:val="00FE3AD1"/>
    <w:rsid w:val="00FE3AD8"/>
    <w:rsid w:val="00FE403C"/>
    <w:rsid w:val="00FE40C2"/>
    <w:rsid w:val="00FE40D9"/>
    <w:rsid w:val="00FE450A"/>
    <w:rsid w:val="00FE469B"/>
    <w:rsid w:val="00FE4801"/>
    <w:rsid w:val="00FE4916"/>
    <w:rsid w:val="00FE51FC"/>
    <w:rsid w:val="00FE520F"/>
    <w:rsid w:val="00FE549E"/>
    <w:rsid w:val="00FE5A42"/>
    <w:rsid w:val="00FE5AAA"/>
    <w:rsid w:val="00FE5C08"/>
    <w:rsid w:val="00FE5C12"/>
    <w:rsid w:val="00FE5C47"/>
    <w:rsid w:val="00FE5D41"/>
    <w:rsid w:val="00FE6497"/>
    <w:rsid w:val="00FE65C9"/>
    <w:rsid w:val="00FE692A"/>
    <w:rsid w:val="00FE6C52"/>
    <w:rsid w:val="00FE6E2B"/>
    <w:rsid w:val="00FE71D2"/>
    <w:rsid w:val="00FE7444"/>
    <w:rsid w:val="00FE75E3"/>
    <w:rsid w:val="00FE7AE4"/>
    <w:rsid w:val="00FE7C22"/>
    <w:rsid w:val="00FF0B94"/>
    <w:rsid w:val="00FF0BD2"/>
    <w:rsid w:val="00FF0E73"/>
    <w:rsid w:val="00FF100C"/>
    <w:rsid w:val="00FF1270"/>
    <w:rsid w:val="00FF1308"/>
    <w:rsid w:val="00FF1590"/>
    <w:rsid w:val="00FF16B1"/>
    <w:rsid w:val="00FF1A58"/>
    <w:rsid w:val="00FF1B9E"/>
    <w:rsid w:val="00FF1E5D"/>
    <w:rsid w:val="00FF2A2F"/>
    <w:rsid w:val="00FF2FA1"/>
    <w:rsid w:val="00FF2FAE"/>
    <w:rsid w:val="00FF3066"/>
    <w:rsid w:val="00FF337E"/>
    <w:rsid w:val="00FF359B"/>
    <w:rsid w:val="00FF36F4"/>
    <w:rsid w:val="00FF3A99"/>
    <w:rsid w:val="00FF3DB1"/>
    <w:rsid w:val="00FF4251"/>
    <w:rsid w:val="00FF43FF"/>
    <w:rsid w:val="00FF450A"/>
    <w:rsid w:val="00FF46F3"/>
    <w:rsid w:val="00FF4701"/>
    <w:rsid w:val="00FF4724"/>
    <w:rsid w:val="00FF4AB9"/>
    <w:rsid w:val="00FF4B10"/>
    <w:rsid w:val="00FF4BB9"/>
    <w:rsid w:val="00FF4EDA"/>
    <w:rsid w:val="00FF5012"/>
    <w:rsid w:val="00FF54D6"/>
    <w:rsid w:val="00FF5A2A"/>
    <w:rsid w:val="00FF5A6D"/>
    <w:rsid w:val="00FF5C3B"/>
    <w:rsid w:val="00FF616F"/>
    <w:rsid w:val="00FF65CF"/>
    <w:rsid w:val="00FF68B7"/>
    <w:rsid w:val="00FF6934"/>
    <w:rsid w:val="00FF69E3"/>
    <w:rsid w:val="00FF6C95"/>
    <w:rsid w:val="00FF6FE2"/>
    <w:rsid w:val="00FF7124"/>
    <w:rsid w:val="00FF7382"/>
    <w:rsid w:val="00FF76C8"/>
    <w:rsid w:val="00FF781D"/>
    <w:rsid w:val="00FF7E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7A4C94"/>
  <w15:chartTrackingRefBased/>
  <w15:docId w15:val="{4A515EB1-829E-4076-8EC7-2DB82B49E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5" w:uiPriority="39"/>
    <w:lsdException w:name="footnote text" w:qFormat="1"/>
    <w:lsdException w:name="footer" w:uiPriority="99"/>
    <w:lsdException w:name="caption" w:qFormat="1"/>
    <w:lsdException w:name="footnote reference" w:qFormat="1"/>
    <w:lsdException w:name="Title" w:qFormat="1"/>
    <w:lsdException w:name="Subtitle" w:qFormat="1"/>
    <w:lsdException w:name="Hyperlink" w:uiPriority="99"/>
    <w:lsdException w:name="Followed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162F5"/>
    <w:pPr>
      <w:spacing w:before="120" w:after="120" w:line="276" w:lineRule="auto"/>
      <w:jc w:val="both"/>
    </w:pPr>
    <w:rPr>
      <w:sz w:val="26"/>
      <w:szCs w:val="24"/>
    </w:rPr>
  </w:style>
  <w:style w:type="paragraph" w:styleId="Heading1">
    <w:name w:val="heading 1"/>
    <w:basedOn w:val="Normal"/>
    <w:next w:val="Normal"/>
    <w:link w:val="Heading1Char"/>
    <w:autoRedefine/>
    <w:qFormat/>
    <w:rsid w:val="00A204EA"/>
    <w:pPr>
      <w:keepNext/>
      <w:jc w:val="center"/>
      <w:outlineLvl w:val="0"/>
    </w:pPr>
    <w:rPr>
      <w:b/>
      <w:bCs/>
      <w:kern w:val="32"/>
      <w:sz w:val="28"/>
      <w:szCs w:val="28"/>
    </w:rPr>
  </w:style>
  <w:style w:type="paragraph" w:styleId="Heading2">
    <w:name w:val="heading 2"/>
    <w:basedOn w:val="Normal"/>
    <w:next w:val="Normal"/>
    <w:link w:val="Heading2Char"/>
    <w:autoRedefine/>
    <w:qFormat/>
    <w:rsid w:val="00D26BAA"/>
    <w:pPr>
      <w:keepNext/>
      <w:outlineLvl w:val="1"/>
    </w:pPr>
    <w:rPr>
      <w:b/>
      <w:bCs/>
      <w:iCs/>
      <w:kern w:val="32"/>
      <w:szCs w:val="40"/>
    </w:rPr>
  </w:style>
  <w:style w:type="paragraph" w:styleId="Heading3">
    <w:name w:val="heading 3"/>
    <w:basedOn w:val="Normal"/>
    <w:next w:val="Normal"/>
    <w:link w:val="Heading3Char"/>
    <w:autoRedefine/>
    <w:qFormat/>
    <w:rsid w:val="00604B73"/>
    <w:pPr>
      <w:keepNext/>
      <w:outlineLvl w:val="2"/>
    </w:pPr>
    <w:rPr>
      <w:rFonts w:eastAsia="VNI-Times"/>
      <w:b/>
      <w:bCs/>
      <w:szCs w:val="28"/>
      <w:lang w:val="vi-VN"/>
    </w:rPr>
  </w:style>
  <w:style w:type="paragraph" w:styleId="Heading4">
    <w:name w:val="heading 4"/>
    <w:basedOn w:val="Normal"/>
    <w:next w:val="Normal"/>
    <w:qFormat/>
    <w:rsid w:val="0083347C"/>
    <w:pPr>
      <w:keepNext/>
      <w:outlineLvl w:val="3"/>
    </w:pPr>
    <w:rPr>
      <w:rFonts w:eastAsia="VNI-Times"/>
      <w:b/>
      <w:bCs/>
      <w:szCs w:val="28"/>
    </w:rPr>
  </w:style>
  <w:style w:type="paragraph" w:styleId="Heading5">
    <w:name w:val="heading 5"/>
    <w:basedOn w:val="Normal"/>
    <w:next w:val="Normal"/>
    <w:link w:val="Heading5Char"/>
    <w:qFormat/>
    <w:rsid w:val="00604B73"/>
    <w:pPr>
      <w:outlineLvl w:val="4"/>
    </w:pPr>
    <w:rPr>
      <w:rFonts w:eastAsia="VNI-Times"/>
      <w:b/>
      <w:bCs/>
      <w:iCs/>
      <w:szCs w:val="26"/>
    </w:rPr>
  </w:style>
  <w:style w:type="paragraph" w:styleId="Heading6">
    <w:name w:val="heading 6"/>
    <w:basedOn w:val="Normal"/>
    <w:next w:val="Normal"/>
    <w:qFormat/>
    <w:rsid w:val="000852DA"/>
    <w:pPr>
      <w:keepNext/>
      <w:ind w:left="357" w:hanging="357"/>
      <w:outlineLvl w:val="5"/>
    </w:pPr>
    <w:rPr>
      <w:rFonts w:eastAsia="VNI-Times"/>
      <w:b/>
      <w:bCs/>
      <w:color w:val="000000"/>
      <w:szCs w:val="28"/>
    </w:rPr>
  </w:style>
  <w:style w:type="paragraph" w:styleId="Heading7">
    <w:name w:val="heading 7"/>
    <w:basedOn w:val="Normal"/>
    <w:next w:val="Normal"/>
    <w:link w:val="Heading7Char"/>
    <w:qFormat/>
    <w:rsid w:val="004233B0"/>
    <w:pPr>
      <w:jc w:val="center"/>
      <w:outlineLvl w:val="6"/>
    </w:pPr>
    <w:rPr>
      <w:rFonts w:ascii="Arial" w:hAnsi="Arial"/>
      <w:b/>
      <w:sz w:val="22"/>
      <w:szCs w:val="34"/>
    </w:rPr>
  </w:style>
  <w:style w:type="paragraph" w:styleId="Heading8">
    <w:name w:val="heading 8"/>
    <w:basedOn w:val="Normal"/>
    <w:next w:val="Normal"/>
    <w:qFormat/>
    <w:rsid w:val="00923C3C"/>
    <w:pPr>
      <w:jc w:val="center"/>
      <w:outlineLvl w:val="7"/>
    </w:pPr>
    <w:rPr>
      <w:b/>
      <w:iCs/>
      <w:sz w:val="22"/>
    </w:rPr>
  </w:style>
  <w:style w:type="paragraph" w:styleId="Heading9">
    <w:name w:val="heading 9"/>
    <w:basedOn w:val="Normal"/>
    <w:next w:val="Normal"/>
    <w:qFormat/>
    <w:rsid w:val="004052E3"/>
    <w:pPr>
      <w:jc w:val="center"/>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locked/>
    <w:rsid w:val="00604B73"/>
    <w:rPr>
      <w:rFonts w:eastAsia="VNI-Times"/>
      <w:b/>
      <w:bCs/>
      <w:sz w:val="26"/>
      <w:szCs w:val="28"/>
      <w:lang w:val="vi-VN"/>
    </w:rPr>
  </w:style>
  <w:style w:type="character" w:customStyle="1" w:styleId="Heading5Char">
    <w:name w:val="Heading 5 Char"/>
    <w:link w:val="Heading5"/>
    <w:rsid w:val="00604B73"/>
    <w:rPr>
      <w:rFonts w:eastAsia="VNI-Times"/>
      <w:b/>
      <w:bCs/>
      <w:iCs/>
      <w:sz w:val="26"/>
      <w:szCs w:val="26"/>
    </w:rPr>
  </w:style>
  <w:style w:type="character" w:customStyle="1" w:styleId="Heading7Char">
    <w:name w:val="Heading 7 Char"/>
    <w:link w:val="Heading7"/>
    <w:semiHidden/>
    <w:rsid w:val="00A46264"/>
    <w:rPr>
      <w:rFonts w:ascii="Arial" w:hAnsi="Arial"/>
      <w:b/>
      <w:sz w:val="22"/>
      <w:szCs w:val="34"/>
      <w:lang w:val="en-US" w:eastAsia="en-US" w:bidi="ar-SA"/>
    </w:rPr>
  </w:style>
  <w:style w:type="paragraph" w:customStyle="1" w:styleId="CharCharCharCharCharCharCharCharCharCharCharCharCharCharCharChar">
    <w:name w:val="Char Char Char Char Char Char Char Char Char Char Char Char Char Char Char Char"/>
    <w:basedOn w:val="Normal"/>
    <w:next w:val="Normal"/>
    <w:autoRedefine/>
    <w:semiHidden/>
    <w:rsid w:val="00BD636F"/>
    <w:pPr>
      <w:spacing w:line="312" w:lineRule="auto"/>
    </w:pPr>
    <w:rPr>
      <w:sz w:val="28"/>
      <w:szCs w:val="22"/>
    </w:rPr>
  </w:style>
  <w:style w:type="paragraph" w:styleId="BodyText">
    <w:name w:val="Body Text"/>
    <w:basedOn w:val="Normal"/>
    <w:rsid w:val="005D551D"/>
    <w:pPr>
      <w:tabs>
        <w:tab w:val="left" w:pos="0"/>
      </w:tabs>
    </w:pPr>
    <w:rPr>
      <w:i/>
      <w:szCs w:val="20"/>
      <w:lang w:val="en-GB"/>
    </w:rPr>
  </w:style>
  <w:style w:type="paragraph" w:styleId="Caption">
    <w:name w:val="caption"/>
    <w:basedOn w:val="Normal"/>
    <w:next w:val="Normal"/>
    <w:qFormat/>
    <w:rsid w:val="008D78E2"/>
    <w:pPr>
      <w:jc w:val="right"/>
    </w:pPr>
    <w:rPr>
      <w:i/>
      <w:szCs w:val="20"/>
      <w:lang w:val="en-GB"/>
    </w:rPr>
  </w:style>
  <w:style w:type="paragraph" w:styleId="Footer">
    <w:name w:val="footer"/>
    <w:basedOn w:val="Normal"/>
    <w:link w:val="FooterChar"/>
    <w:uiPriority w:val="99"/>
    <w:rsid w:val="00A852CD"/>
    <w:pPr>
      <w:tabs>
        <w:tab w:val="center" w:pos="4320"/>
        <w:tab w:val="right" w:pos="8640"/>
      </w:tabs>
    </w:pPr>
  </w:style>
  <w:style w:type="character" w:styleId="PageNumber">
    <w:name w:val="page number"/>
    <w:basedOn w:val="DefaultParagraphFont"/>
    <w:rsid w:val="00A852CD"/>
  </w:style>
  <w:style w:type="paragraph" w:customStyle="1" w:styleId="Than">
    <w:name w:val="Than"/>
    <w:basedOn w:val="Normal"/>
    <w:rsid w:val="008325AB"/>
    <w:pPr>
      <w:ind w:firstLine="720"/>
    </w:pPr>
    <w:rPr>
      <w:sz w:val="28"/>
      <w:szCs w:val="20"/>
    </w:rPr>
  </w:style>
  <w:style w:type="paragraph" w:customStyle="1" w:styleId="Than-ds">
    <w:name w:val="Than - ds"/>
    <w:basedOn w:val="Than"/>
    <w:rsid w:val="00F04CB5"/>
    <w:pPr>
      <w:numPr>
        <w:numId w:val="2"/>
      </w:numPr>
      <w:tabs>
        <w:tab w:val="clear" w:pos="1080"/>
        <w:tab w:val="num" w:pos="851"/>
      </w:tabs>
      <w:ind w:left="0" w:firstLine="720"/>
    </w:pPr>
  </w:style>
  <w:style w:type="paragraph" w:styleId="BodyText2">
    <w:name w:val="Body Text 2"/>
    <w:basedOn w:val="Normal"/>
    <w:rsid w:val="001A1CE3"/>
    <w:pPr>
      <w:spacing w:line="480" w:lineRule="auto"/>
    </w:pPr>
  </w:style>
  <w:style w:type="paragraph" w:styleId="BodyTextIndent2">
    <w:name w:val="Body Text Indent 2"/>
    <w:basedOn w:val="Normal"/>
    <w:rsid w:val="00B307C3"/>
    <w:pPr>
      <w:ind w:firstLine="540"/>
    </w:pPr>
    <w:rPr>
      <w:rFonts w:eastAsia="VNI-Times"/>
      <w:sz w:val="28"/>
      <w:szCs w:val="28"/>
    </w:rPr>
  </w:style>
  <w:style w:type="character" w:styleId="Hyperlink">
    <w:name w:val="Hyperlink"/>
    <w:uiPriority w:val="99"/>
    <w:rsid w:val="00B307C3"/>
    <w:rPr>
      <w:color w:val="FF0000"/>
      <w:u w:val="none"/>
      <w:effect w:val="none"/>
    </w:rPr>
  </w:style>
  <w:style w:type="paragraph" w:styleId="BodyTextIndent">
    <w:name w:val="Body Text Indent"/>
    <w:basedOn w:val="Normal"/>
    <w:rsid w:val="00513486"/>
    <w:pPr>
      <w:ind w:left="360"/>
    </w:pPr>
    <w:rPr>
      <w:rFonts w:eastAsia="VNI-Times"/>
    </w:rPr>
  </w:style>
  <w:style w:type="paragraph" w:styleId="BodyText3">
    <w:name w:val="Body Text 3"/>
    <w:basedOn w:val="Normal"/>
    <w:rsid w:val="00322448"/>
    <w:rPr>
      <w:rFonts w:eastAsia="VNI-Times"/>
      <w:sz w:val="16"/>
      <w:szCs w:val="16"/>
    </w:rPr>
  </w:style>
  <w:style w:type="paragraph" w:styleId="TOC1">
    <w:name w:val="toc 1"/>
    <w:basedOn w:val="Normal"/>
    <w:next w:val="Normal"/>
    <w:autoRedefine/>
    <w:uiPriority w:val="39"/>
    <w:rsid w:val="00F2262F"/>
    <w:pPr>
      <w:tabs>
        <w:tab w:val="right" w:leader="dot" w:pos="8969"/>
      </w:tabs>
      <w:spacing w:before="240" w:after="0" w:line="252" w:lineRule="auto"/>
      <w:jc w:val="center"/>
    </w:pPr>
    <w:rPr>
      <w:rFonts w:ascii="Calibri" w:hAnsi="Calibri" w:cs="Calibri"/>
      <w:b/>
      <w:bCs/>
      <w:sz w:val="20"/>
      <w:szCs w:val="20"/>
    </w:rPr>
  </w:style>
  <w:style w:type="paragraph" w:styleId="TOC3">
    <w:name w:val="toc 3"/>
    <w:basedOn w:val="Normal"/>
    <w:next w:val="Normal"/>
    <w:autoRedefine/>
    <w:uiPriority w:val="39"/>
    <w:rsid w:val="00712087"/>
    <w:pPr>
      <w:spacing w:before="0" w:after="0"/>
      <w:ind w:left="520"/>
      <w:jc w:val="left"/>
    </w:pPr>
    <w:rPr>
      <w:rFonts w:ascii="Calibri" w:hAnsi="Calibri" w:cs="Calibri"/>
      <w:sz w:val="20"/>
      <w:szCs w:val="20"/>
    </w:rPr>
  </w:style>
  <w:style w:type="paragraph" w:styleId="TOC2">
    <w:name w:val="toc 2"/>
    <w:basedOn w:val="Normal"/>
    <w:next w:val="Normal"/>
    <w:autoRedefine/>
    <w:uiPriority w:val="39"/>
    <w:rsid w:val="00F2262F"/>
    <w:pPr>
      <w:tabs>
        <w:tab w:val="right" w:leader="dot" w:pos="8969"/>
      </w:tabs>
      <w:spacing w:after="0"/>
      <w:ind w:left="260"/>
      <w:jc w:val="left"/>
    </w:pPr>
    <w:rPr>
      <w:b/>
      <w:iCs/>
      <w:noProof/>
      <w:szCs w:val="26"/>
      <w:lang w:val="vi-VN"/>
    </w:rPr>
  </w:style>
  <w:style w:type="paragraph" w:customStyle="1" w:styleId="3">
    <w:name w:val="3"/>
    <w:basedOn w:val="Normal"/>
    <w:rsid w:val="00BC06D8"/>
    <w:pPr>
      <w:ind w:firstLine="606"/>
    </w:pPr>
    <w:rPr>
      <w:b/>
      <w:noProof/>
      <w:szCs w:val="26"/>
    </w:rPr>
  </w:style>
  <w:style w:type="paragraph" w:customStyle="1" w:styleId="4">
    <w:name w:val="4"/>
    <w:basedOn w:val="Normal"/>
    <w:rsid w:val="00BC06D8"/>
    <w:rPr>
      <w:b/>
      <w:noProof/>
      <w:szCs w:val="26"/>
    </w:rPr>
  </w:style>
  <w:style w:type="paragraph" w:styleId="Header">
    <w:name w:val="header"/>
    <w:basedOn w:val="Normal"/>
    <w:rsid w:val="000C259F"/>
    <w:pPr>
      <w:tabs>
        <w:tab w:val="center" w:pos="4320"/>
        <w:tab w:val="right" w:pos="8640"/>
      </w:tabs>
    </w:pPr>
  </w:style>
  <w:style w:type="paragraph" w:styleId="TOC4">
    <w:name w:val="toc 4"/>
    <w:basedOn w:val="Normal"/>
    <w:next w:val="Normal"/>
    <w:autoRedefine/>
    <w:semiHidden/>
    <w:rsid w:val="000C259F"/>
    <w:pPr>
      <w:spacing w:before="0" w:after="0"/>
      <w:ind w:left="780"/>
      <w:jc w:val="left"/>
    </w:pPr>
    <w:rPr>
      <w:rFonts w:ascii="Calibri" w:hAnsi="Calibri" w:cs="Calibri"/>
      <w:sz w:val="20"/>
      <w:szCs w:val="20"/>
    </w:rPr>
  </w:style>
  <w:style w:type="paragraph" w:styleId="TOC5">
    <w:name w:val="toc 5"/>
    <w:basedOn w:val="Normal"/>
    <w:next w:val="Normal"/>
    <w:autoRedefine/>
    <w:uiPriority w:val="39"/>
    <w:rsid w:val="000C259F"/>
    <w:pPr>
      <w:spacing w:before="0" w:after="0"/>
      <w:ind w:left="1040"/>
      <w:jc w:val="left"/>
    </w:pPr>
    <w:rPr>
      <w:rFonts w:ascii="Calibri" w:hAnsi="Calibri" w:cs="Calibri"/>
      <w:sz w:val="20"/>
      <w:szCs w:val="20"/>
    </w:rPr>
  </w:style>
  <w:style w:type="paragraph" w:styleId="TOC6">
    <w:name w:val="toc 6"/>
    <w:basedOn w:val="Normal"/>
    <w:next w:val="Normal"/>
    <w:autoRedefine/>
    <w:semiHidden/>
    <w:rsid w:val="000C259F"/>
    <w:pPr>
      <w:spacing w:before="0" w:after="0"/>
      <w:ind w:left="1300"/>
      <w:jc w:val="left"/>
    </w:pPr>
    <w:rPr>
      <w:rFonts w:ascii="Calibri" w:hAnsi="Calibri" w:cs="Calibri"/>
      <w:sz w:val="20"/>
      <w:szCs w:val="20"/>
    </w:rPr>
  </w:style>
  <w:style w:type="paragraph" w:styleId="TOC7">
    <w:name w:val="toc 7"/>
    <w:basedOn w:val="Normal"/>
    <w:next w:val="Normal"/>
    <w:autoRedefine/>
    <w:semiHidden/>
    <w:rsid w:val="000C259F"/>
    <w:pPr>
      <w:spacing w:before="0" w:after="0"/>
      <w:ind w:left="1560"/>
      <w:jc w:val="left"/>
    </w:pPr>
    <w:rPr>
      <w:rFonts w:ascii="Calibri" w:hAnsi="Calibri" w:cs="Calibri"/>
      <w:sz w:val="20"/>
      <w:szCs w:val="20"/>
    </w:rPr>
  </w:style>
  <w:style w:type="paragraph" w:styleId="TOC8">
    <w:name w:val="toc 8"/>
    <w:basedOn w:val="Normal"/>
    <w:next w:val="Normal"/>
    <w:autoRedefine/>
    <w:semiHidden/>
    <w:rsid w:val="000C259F"/>
    <w:pPr>
      <w:spacing w:before="0" w:after="0"/>
      <w:ind w:left="1820"/>
      <w:jc w:val="left"/>
    </w:pPr>
    <w:rPr>
      <w:rFonts w:ascii="Calibri" w:hAnsi="Calibri" w:cs="Calibri"/>
      <w:sz w:val="20"/>
      <w:szCs w:val="20"/>
    </w:rPr>
  </w:style>
  <w:style w:type="paragraph" w:styleId="TOC9">
    <w:name w:val="toc 9"/>
    <w:basedOn w:val="Normal"/>
    <w:next w:val="Normal"/>
    <w:autoRedefine/>
    <w:semiHidden/>
    <w:rsid w:val="000C259F"/>
    <w:pPr>
      <w:spacing w:before="0" w:after="0"/>
      <w:ind w:left="2080"/>
      <w:jc w:val="left"/>
    </w:pPr>
    <w:rPr>
      <w:rFonts w:ascii="Calibri" w:hAnsi="Calibri" w:cs="Calibri"/>
      <w:sz w:val="20"/>
      <w:szCs w:val="20"/>
    </w:rPr>
  </w:style>
  <w:style w:type="paragraph" w:styleId="Subtitle">
    <w:name w:val="Subtitle"/>
    <w:basedOn w:val="Normal"/>
    <w:qFormat/>
    <w:rsid w:val="00F514E0"/>
    <w:pPr>
      <w:jc w:val="center"/>
      <w:outlineLvl w:val="1"/>
    </w:pPr>
    <w:rPr>
      <w:rFonts w:cs="Arial"/>
    </w:rPr>
  </w:style>
  <w:style w:type="paragraph" w:styleId="TableofFigures">
    <w:name w:val="table of figures"/>
    <w:basedOn w:val="Normal"/>
    <w:next w:val="Normal"/>
    <w:semiHidden/>
    <w:rsid w:val="00F514E0"/>
  </w:style>
  <w:style w:type="paragraph" w:customStyle="1" w:styleId="CharCharCharCharCharCharChar">
    <w:name w:val="Char Char Char Char Char Char Char"/>
    <w:basedOn w:val="DocumentMap"/>
    <w:autoRedefine/>
    <w:rsid w:val="000614A2"/>
    <w:pPr>
      <w:widowControl w:val="0"/>
    </w:pPr>
    <w:rPr>
      <w:rFonts w:ascii="VNI-Helve" w:hAnsi="VNI-Helve" w:cs="VNI-Helve"/>
      <w:kern w:val="2"/>
      <w:sz w:val="24"/>
      <w:szCs w:val="24"/>
      <w:lang w:eastAsia="zh-CN"/>
    </w:rPr>
  </w:style>
  <w:style w:type="paragraph" w:styleId="DocumentMap">
    <w:name w:val="Document Map"/>
    <w:basedOn w:val="Normal"/>
    <w:link w:val="DocumentMapChar"/>
    <w:semiHidden/>
    <w:rsid w:val="000614A2"/>
    <w:pPr>
      <w:shd w:val="clear" w:color="auto" w:fill="000080"/>
    </w:pPr>
    <w:rPr>
      <w:rFonts w:ascii="Tahoma" w:hAnsi="Tahoma" w:cs="Tahoma"/>
      <w:sz w:val="20"/>
      <w:szCs w:val="20"/>
    </w:rPr>
  </w:style>
  <w:style w:type="character" w:customStyle="1" w:styleId="DocumentMapChar">
    <w:name w:val="Document Map Char"/>
    <w:link w:val="DocumentMap"/>
    <w:semiHidden/>
    <w:rsid w:val="008E5971"/>
    <w:rPr>
      <w:rFonts w:ascii="Tahoma" w:hAnsi="Tahoma" w:cs="Tahoma"/>
      <w:lang w:val="en-US" w:eastAsia="en-US" w:bidi="ar-SA"/>
    </w:rPr>
  </w:style>
  <w:style w:type="table" w:styleId="TableGrid">
    <w:name w:val="Table Grid"/>
    <w:basedOn w:val="TableNormal"/>
    <w:rsid w:val="009B551E"/>
    <w:rPr>
      <w:rFonts w:ascii="VNI-Times" w:eastAsia="VNI-Times" w:hAnsi="VNI-Tim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CharCharCharCharCharCharChar0">
    <w:name w:val="Char Char Char Char Char Char Char Char Char Char Char Char Char Char Char Char"/>
    <w:basedOn w:val="Normal"/>
    <w:next w:val="Normal"/>
    <w:autoRedefine/>
    <w:semiHidden/>
    <w:rsid w:val="00A42665"/>
    <w:pPr>
      <w:spacing w:line="312" w:lineRule="auto"/>
    </w:pPr>
    <w:rPr>
      <w:rFonts w:eastAsia="VNI-Times"/>
      <w:sz w:val="28"/>
      <w:szCs w:val="28"/>
    </w:rPr>
  </w:style>
  <w:style w:type="paragraph" w:styleId="TOAHeading">
    <w:name w:val="toa heading"/>
    <w:basedOn w:val="Normal"/>
    <w:next w:val="Normal"/>
    <w:semiHidden/>
    <w:rsid w:val="00F868CC"/>
    <w:rPr>
      <w:rFonts w:ascii="VNI-Helve" w:eastAsia="VNI-Times" w:hAnsi="VNI-Helve" w:cs="VNI-Helve"/>
      <w:b/>
      <w:bCs/>
      <w:color w:val="000000"/>
    </w:rPr>
  </w:style>
  <w:style w:type="paragraph" w:customStyle="1" w:styleId="CharCharCharCharCharCharChar0">
    <w:name w:val="Char Char Char Char Char Char Char"/>
    <w:basedOn w:val="DocumentMap"/>
    <w:autoRedefine/>
    <w:rsid w:val="009F1313"/>
    <w:pPr>
      <w:widowControl w:val="0"/>
    </w:pPr>
    <w:rPr>
      <w:rFonts w:eastAsia="SimSun" w:cs="Times New Roman"/>
      <w:kern w:val="2"/>
      <w:sz w:val="24"/>
      <w:szCs w:val="24"/>
      <w:lang w:eastAsia="zh-CN"/>
    </w:rPr>
  </w:style>
  <w:style w:type="paragraph" w:customStyle="1" w:styleId="Cap3">
    <w:name w:val="Cap 3"/>
    <w:basedOn w:val="Normal"/>
    <w:next w:val="Normal"/>
    <w:rsid w:val="00A92B65"/>
    <w:rPr>
      <w:b/>
      <w:bCs/>
      <w:szCs w:val="26"/>
    </w:rPr>
  </w:style>
  <w:style w:type="paragraph" w:customStyle="1" w:styleId="CharCharCharChar">
    <w:name w:val="Char Char Char Char"/>
    <w:autoRedefine/>
    <w:rsid w:val="00A92B65"/>
    <w:pPr>
      <w:numPr>
        <w:numId w:val="3"/>
      </w:numPr>
      <w:tabs>
        <w:tab w:val="clear" w:pos="717"/>
        <w:tab w:val="num" w:pos="720"/>
      </w:tabs>
      <w:spacing w:after="120"/>
      <w:ind w:left="357" w:firstLine="0"/>
    </w:pPr>
  </w:style>
  <w:style w:type="paragraph" w:customStyle="1" w:styleId="1">
    <w:name w:val="1"/>
    <w:basedOn w:val="Normal"/>
    <w:rsid w:val="002E39A2"/>
    <w:rPr>
      <w:b/>
      <w:szCs w:val="26"/>
    </w:rPr>
  </w:style>
  <w:style w:type="paragraph" w:customStyle="1" w:styleId="2">
    <w:name w:val="2"/>
    <w:basedOn w:val="1"/>
    <w:rsid w:val="002E39A2"/>
  </w:style>
  <w:style w:type="paragraph" w:customStyle="1" w:styleId="11">
    <w:name w:val="11"/>
    <w:basedOn w:val="Heading1"/>
    <w:rsid w:val="0065572A"/>
    <w:rPr>
      <w:szCs w:val="34"/>
    </w:rPr>
  </w:style>
  <w:style w:type="paragraph" w:customStyle="1" w:styleId="12">
    <w:name w:val="12"/>
    <w:basedOn w:val="Heading3"/>
    <w:rsid w:val="0065572A"/>
  </w:style>
  <w:style w:type="paragraph" w:customStyle="1" w:styleId="13">
    <w:name w:val="13"/>
    <w:basedOn w:val="BodyText"/>
    <w:rsid w:val="0065572A"/>
    <w:pPr>
      <w:spacing w:line="288" w:lineRule="auto"/>
    </w:pPr>
    <w:rPr>
      <w:b/>
      <w:i w:val="0"/>
      <w:lang w:val="en-US"/>
    </w:rPr>
  </w:style>
  <w:style w:type="paragraph" w:customStyle="1" w:styleId="14">
    <w:name w:val="14"/>
    <w:basedOn w:val="Heading5"/>
    <w:link w:val="14Char"/>
    <w:rsid w:val="0065572A"/>
  </w:style>
  <w:style w:type="character" w:customStyle="1" w:styleId="14Char">
    <w:name w:val="14 Char"/>
    <w:basedOn w:val="Heading5Char"/>
    <w:link w:val="14"/>
    <w:rsid w:val="000150C2"/>
    <w:rPr>
      <w:rFonts w:eastAsia="VNI-Times"/>
      <w:b/>
      <w:bCs/>
      <w:iCs/>
      <w:sz w:val="26"/>
      <w:szCs w:val="26"/>
    </w:rPr>
  </w:style>
  <w:style w:type="paragraph" w:customStyle="1" w:styleId="15">
    <w:name w:val="15"/>
    <w:basedOn w:val="14"/>
    <w:link w:val="15Char"/>
    <w:rsid w:val="00B40BDD"/>
    <w:rPr>
      <w:lang w:val="fr-FR"/>
    </w:rPr>
  </w:style>
  <w:style w:type="character" w:customStyle="1" w:styleId="15Char">
    <w:name w:val="15 Char"/>
    <w:link w:val="15"/>
    <w:rsid w:val="000150C2"/>
    <w:rPr>
      <w:rFonts w:eastAsia="VNI-Times"/>
      <w:b/>
      <w:bCs/>
      <w:iCs/>
      <w:sz w:val="26"/>
      <w:szCs w:val="26"/>
      <w:lang w:val="fr-FR" w:eastAsia="en-US" w:bidi="ar-SA"/>
    </w:rPr>
  </w:style>
  <w:style w:type="paragraph" w:customStyle="1" w:styleId="b">
    <w:name w:val="b"/>
    <w:basedOn w:val="Normal"/>
    <w:rsid w:val="00EE275E"/>
    <w:pPr>
      <w:widowControl w:val="0"/>
      <w:spacing w:after="60"/>
      <w:jc w:val="center"/>
    </w:pPr>
    <w:rPr>
      <w:b/>
      <w:szCs w:val="26"/>
      <w:lang w:val="nb-NO"/>
    </w:rPr>
  </w:style>
  <w:style w:type="paragraph" w:customStyle="1" w:styleId="Char1">
    <w:name w:val="Char1"/>
    <w:autoRedefine/>
    <w:rsid w:val="00885995"/>
    <w:pPr>
      <w:numPr>
        <w:numId w:val="1"/>
      </w:numPr>
      <w:spacing w:after="120"/>
      <w:ind w:left="357"/>
    </w:pPr>
  </w:style>
  <w:style w:type="paragraph" w:styleId="ListParagraph">
    <w:name w:val="List Paragraph"/>
    <w:basedOn w:val="Normal"/>
    <w:link w:val="ListParagraphChar"/>
    <w:uiPriority w:val="34"/>
    <w:qFormat/>
    <w:rsid w:val="00017A7D"/>
    <w:pPr>
      <w:spacing w:after="200"/>
      <w:ind w:left="720"/>
      <w:contextualSpacing/>
    </w:pPr>
    <w:rPr>
      <w:rFonts w:ascii="Calibri" w:eastAsia="Calibri" w:hAnsi="Calibri"/>
      <w:sz w:val="22"/>
      <w:szCs w:val="22"/>
    </w:rPr>
  </w:style>
  <w:style w:type="character" w:customStyle="1" w:styleId="ListParagraphChar">
    <w:name w:val="List Paragraph Char"/>
    <w:link w:val="ListParagraph"/>
    <w:uiPriority w:val="34"/>
    <w:rsid w:val="002F7902"/>
    <w:rPr>
      <w:rFonts w:ascii="Calibri" w:eastAsia="Calibri" w:hAnsi="Calibri"/>
      <w:sz w:val="22"/>
      <w:szCs w:val="22"/>
    </w:rPr>
  </w:style>
  <w:style w:type="paragraph" w:customStyle="1" w:styleId="Bang">
    <w:name w:val="Bang"/>
    <w:basedOn w:val="Normal"/>
    <w:link w:val="BangChar"/>
    <w:qFormat/>
    <w:rsid w:val="00000AD0"/>
    <w:pPr>
      <w:jc w:val="center"/>
    </w:pPr>
    <w:rPr>
      <w:rFonts w:eastAsia="Malgun Gothic"/>
      <w:b/>
      <w:bCs/>
      <w:szCs w:val="20"/>
    </w:rPr>
  </w:style>
  <w:style w:type="character" w:customStyle="1" w:styleId="BangChar">
    <w:name w:val="Bang Char"/>
    <w:link w:val="Bang"/>
    <w:rsid w:val="00000AD0"/>
    <w:rPr>
      <w:rFonts w:eastAsia="Malgun Gothic"/>
      <w:b/>
      <w:bCs/>
      <w:sz w:val="26"/>
    </w:rPr>
  </w:style>
  <w:style w:type="paragraph" w:customStyle="1" w:styleId="CharCharCharChar0">
    <w:name w:val="Char Char Char Char"/>
    <w:basedOn w:val="Normal"/>
    <w:rsid w:val="005926C7"/>
    <w:pPr>
      <w:spacing w:after="160" w:line="240" w:lineRule="exact"/>
    </w:pPr>
    <w:rPr>
      <w:rFonts w:ascii="Verdana" w:hAnsi="Verdana"/>
      <w:sz w:val="20"/>
      <w:szCs w:val="20"/>
    </w:rPr>
  </w:style>
  <w:style w:type="paragraph" w:customStyle="1" w:styleId="hinh">
    <w:name w:val="hinh"/>
    <w:basedOn w:val="Normal"/>
    <w:link w:val="hinhChar"/>
    <w:rsid w:val="0038541B"/>
    <w:pPr>
      <w:spacing w:before="60" w:after="60"/>
    </w:pPr>
    <w:rPr>
      <w:b/>
      <w:noProof/>
      <w:szCs w:val="26"/>
    </w:rPr>
  </w:style>
  <w:style w:type="character" w:customStyle="1" w:styleId="hinhChar">
    <w:name w:val="hinh Char"/>
    <w:link w:val="hinh"/>
    <w:rsid w:val="0038541B"/>
    <w:rPr>
      <w:b/>
      <w:noProof/>
      <w:sz w:val="26"/>
      <w:szCs w:val="26"/>
      <w:lang w:val="en-US" w:eastAsia="en-US" w:bidi="ar-SA"/>
    </w:rPr>
  </w:style>
  <w:style w:type="paragraph" w:styleId="List">
    <w:name w:val="List"/>
    <w:basedOn w:val="Normal"/>
    <w:rsid w:val="00B16C36"/>
    <w:pPr>
      <w:ind w:left="360" w:hanging="360"/>
    </w:pPr>
    <w:rPr>
      <w:rFonts w:ascii="VNI-Times" w:hAnsi="VNI-Times"/>
      <w:color w:val="000000"/>
      <w:sz w:val="28"/>
      <w:szCs w:val="20"/>
    </w:rPr>
  </w:style>
  <w:style w:type="paragraph" w:styleId="List4">
    <w:name w:val="List 4"/>
    <w:basedOn w:val="Normal"/>
    <w:rsid w:val="000B576D"/>
    <w:pPr>
      <w:ind w:left="1132" w:hanging="283"/>
    </w:pPr>
  </w:style>
  <w:style w:type="paragraph" w:customStyle="1" w:styleId="oncaDanhsch">
    <w:name w:val="Đoạn của Danh sách"/>
    <w:basedOn w:val="Normal"/>
    <w:rsid w:val="006046F7"/>
    <w:pPr>
      <w:spacing w:before="105" w:after="200"/>
      <w:ind w:left="720" w:firstLine="510"/>
      <w:contextualSpacing/>
    </w:pPr>
    <w:rPr>
      <w:rFonts w:ascii="Calibri" w:eastAsia="Calibri" w:hAnsi="Calibri"/>
      <w:sz w:val="22"/>
      <w:szCs w:val="22"/>
    </w:rPr>
  </w:style>
  <w:style w:type="paragraph" w:styleId="EnvelopeReturn">
    <w:name w:val="envelope return"/>
    <w:basedOn w:val="Normal"/>
    <w:rsid w:val="003E29C4"/>
    <w:rPr>
      <w:rFonts w:ascii="Arial" w:hAnsi="Arial" w:cs="Arial"/>
      <w:color w:val="000000"/>
      <w:sz w:val="20"/>
      <w:szCs w:val="20"/>
    </w:rPr>
  </w:style>
  <w:style w:type="paragraph" w:styleId="Title">
    <w:name w:val="Title"/>
    <w:basedOn w:val="Normal"/>
    <w:qFormat/>
    <w:rsid w:val="00AB4F11"/>
    <w:pPr>
      <w:jc w:val="center"/>
    </w:pPr>
    <w:rPr>
      <w:rFonts w:ascii="VNI-Times" w:hAnsi="VNI-Times"/>
      <w:b/>
      <w:szCs w:val="20"/>
    </w:rPr>
  </w:style>
  <w:style w:type="paragraph" w:customStyle="1" w:styleId="xl49">
    <w:name w:val="xl49"/>
    <w:basedOn w:val="Normal"/>
    <w:rsid w:val="009C3FD2"/>
    <w:pPr>
      <w:pBdr>
        <w:left w:val="single" w:sz="4" w:space="0" w:color="auto"/>
        <w:right w:val="single" w:sz="4" w:space="0" w:color="auto"/>
      </w:pBdr>
      <w:spacing w:before="100" w:beforeAutospacing="1" w:after="100" w:afterAutospacing="1"/>
    </w:pPr>
    <w:rPr>
      <w:rFonts w:ascii="Arial Unicode MS" w:eastAsia="Arial Unicode MS" w:hAnsi="Arial Unicode MS" w:cs="Arial Unicode MS"/>
      <w:b/>
      <w:bCs/>
      <w:sz w:val="24"/>
    </w:rPr>
  </w:style>
  <w:style w:type="paragraph" w:customStyle="1" w:styleId="xl62">
    <w:name w:val="xl62"/>
    <w:basedOn w:val="Normal"/>
    <w:rsid w:val="00F4519B"/>
    <w:pPr>
      <w:pBdr>
        <w:left w:val="single" w:sz="4" w:space="0" w:color="auto"/>
        <w:bottom w:val="single" w:sz="4" w:space="0" w:color="auto"/>
        <w:right w:val="single" w:sz="4" w:space="0" w:color="auto"/>
      </w:pBdr>
      <w:spacing w:before="100" w:beforeAutospacing="1" w:after="100" w:afterAutospacing="1"/>
      <w:jc w:val="center"/>
    </w:pPr>
    <w:rPr>
      <w:rFonts w:ascii=".VnTime" w:hAnsi=".VnTime" w:cs=".VnTime"/>
      <w:sz w:val="24"/>
    </w:rPr>
  </w:style>
  <w:style w:type="paragraph" w:styleId="FootnoteText">
    <w:name w:val="footnote text"/>
    <w:aliases w:val="Footnote Text Char Char Char Char Char,Footnote Text Char Char Char Char Char Char Ch Char,Footnote Text Char Char Char Char Char Char Ch Char Char,Footnote Text Char Char Char Char Char Char Ch,single space,fn,FOOTNOTES,ft, Char4,Char4"/>
    <w:basedOn w:val="Normal"/>
    <w:link w:val="FootnoteTextChar"/>
    <w:qFormat/>
    <w:rsid w:val="004741E6"/>
    <w:rPr>
      <w:rFonts w:ascii="VNI-Times" w:hAnsi="VNI-Times"/>
      <w:sz w:val="20"/>
      <w:szCs w:val="20"/>
    </w:rPr>
  </w:style>
  <w:style w:type="character" w:customStyle="1" w:styleId="FootnoteTextChar">
    <w:name w:val="Footnote Text Char"/>
    <w:aliases w:val="Footnote Text Char Char Char Char Char Char,Footnote Text Char Char Char Char Char Char Ch Char Char1,Footnote Text Char Char Char Char Char Char Ch Char Char Char,Footnote Text Char Char Char Char Char Char Ch Char1,single space Char"/>
    <w:link w:val="FootnoteText"/>
    <w:rsid w:val="004741E6"/>
    <w:rPr>
      <w:rFonts w:ascii="VNI-Times" w:hAnsi="VNI-Times"/>
      <w:lang w:val="en-US" w:eastAsia="en-US" w:bidi="ar-SA"/>
    </w:rPr>
  </w:style>
  <w:style w:type="character" w:styleId="FootnoteReference">
    <w:name w:val="footnote reference"/>
    <w:aliases w:val="Footnote,Footnote text,ftref,BearingPoint,16 Point,Superscript 6 Point,fr,Footnote Text1,Footnote Text Char Char Char Char Char Char Ch Char Char Char Char Char Char C,f,Ref,de nota al pie,Footnote + Arial,10 pt,Black,Footnote Text11"/>
    <w:link w:val="CarattereCarattereCharCharCharCharCharCharZchn"/>
    <w:qFormat/>
    <w:rsid w:val="004741E6"/>
    <w:rPr>
      <w:vertAlign w:val="superscript"/>
    </w:rPr>
  </w:style>
  <w:style w:type="character" w:customStyle="1" w:styleId="BodyTextChar">
    <w:name w:val="Body Text Char"/>
    <w:aliases w:val="Char Char1"/>
    <w:locked/>
    <w:rsid w:val="000F7512"/>
    <w:rPr>
      <w:bCs/>
      <w:color w:val="000000"/>
      <w:sz w:val="28"/>
      <w:szCs w:val="24"/>
      <w:lang w:val="en-US" w:eastAsia="en-US" w:bidi="ar-SA"/>
    </w:rPr>
  </w:style>
  <w:style w:type="paragraph" w:styleId="NormalWeb">
    <w:name w:val="Normal (Web)"/>
    <w:basedOn w:val="Normal"/>
    <w:rsid w:val="007512E0"/>
    <w:pPr>
      <w:spacing w:before="100" w:beforeAutospacing="1" w:after="115"/>
    </w:pPr>
    <w:rPr>
      <w:sz w:val="24"/>
    </w:rPr>
  </w:style>
  <w:style w:type="character" w:styleId="FollowedHyperlink">
    <w:name w:val="FollowedHyperlink"/>
    <w:uiPriority w:val="99"/>
    <w:unhideWhenUsed/>
    <w:rsid w:val="00AA6494"/>
    <w:rPr>
      <w:color w:val="800080"/>
      <w:u w:val="single"/>
    </w:rPr>
  </w:style>
  <w:style w:type="paragraph" w:styleId="TOCHeading">
    <w:name w:val="TOC Heading"/>
    <w:basedOn w:val="Heading1"/>
    <w:next w:val="Normal"/>
    <w:uiPriority w:val="39"/>
    <w:unhideWhenUsed/>
    <w:qFormat/>
    <w:rsid w:val="00A669E6"/>
    <w:pPr>
      <w:keepLines/>
      <w:spacing w:before="240" w:after="0" w:line="259" w:lineRule="auto"/>
      <w:jc w:val="left"/>
      <w:outlineLvl w:val="9"/>
    </w:pPr>
    <w:rPr>
      <w:rFonts w:ascii="Calibri Light" w:hAnsi="Calibri Light"/>
      <w:b w:val="0"/>
      <w:bCs w:val="0"/>
      <w:color w:val="2E74B5"/>
      <w:kern w:val="0"/>
      <w:sz w:val="32"/>
      <w:szCs w:val="32"/>
    </w:rPr>
  </w:style>
  <w:style w:type="paragraph" w:styleId="BalloonText">
    <w:name w:val="Balloon Text"/>
    <w:basedOn w:val="Normal"/>
    <w:link w:val="BalloonTextChar"/>
    <w:rsid w:val="00AE7010"/>
    <w:pPr>
      <w:spacing w:before="0" w:after="0" w:line="240" w:lineRule="auto"/>
    </w:pPr>
    <w:rPr>
      <w:rFonts w:ascii="Segoe UI" w:hAnsi="Segoe UI" w:cs="Segoe UI"/>
      <w:sz w:val="18"/>
      <w:szCs w:val="18"/>
    </w:rPr>
  </w:style>
  <w:style w:type="character" w:customStyle="1" w:styleId="BalloonTextChar">
    <w:name w:val="Balloon Text Char"/>
    <w:link w:val="BalloonText"/>
    <w:rsid w:val="00AE7010"/>
    <w:rPr>
      <w:rFonts w:ascii="Segoe UI" w:hAnsi="Segoe UI" w:cs="Segoe UI"/>
      <w:sz w:val="18"/>
      <w:szCs w:val="18"/>
    </w:rPr>
  </w:style>
  <w:style w:type="paragraph" w:customStyle="1" w:styleId="M1">
    <w:name w:val="M1"/>
    <w:basedOn w:val="Heading1"/>
    <w:link w:val="M1Char"/>
    <w:qFormat/>
    <w:rsid w:val="00A204EA"/>
    <w:pPr>
      <w:jc w:val="both"/>
    </w:pPr>
    <w:rPr>
      <w:sz w:val="32"/>
    </w:rPr>
  </w:style>
  <w:style w:type="paragraph" w:customStyle="1" w:styleId="M2">
    <w:name w:val="M2"/>
    <w:basedOn w:val="Heading2"/>
    <w:link w:val="M2Char"/>
    <w:qFormat/>
    <w:rsid w:val="00A204EA"/>
    <w:pPr>
      <w:jc w:val="left"/>
    </w:pPr>
  </w:style>
  <w:style w:type="character" w:customStyle="1" w:styleId="Heading1Char">
    <w:name w:val="Heading 1 Char"/>
    <w:link w:val="Heading1"/>
    <w:rsid w:val="00A204EA"/>
    <w:rPr>
      <w:b/>
      <w:bCs/>
      <w:kern w:val="32"/>
      <w:sz w:val="28"/>
      <w:szCs w:val="28"/>
    </w:rPr>
  </w:style>
  <w:style w:type="character" w:customStyle="1" w:styleId="M1Char">
    <w:name w:val="M1 Char"/>
    <w:link w:val="M1"/>
    <w:rsid w:val="00A204EA"/>
    <w:rPr>
      <w:b/>
      <w:bCs/>
      <w:kern w:val="32"/>
      <w:sz w:val="32"/>
      <w:szCs w:val="28"/>
    </w:rPr>
  </w:style>
  <w:style w:type="paragraph" w:customStyle="1" w:styleId="Phan1">
    <w:name w:val="Phan1"/>
    <w:basedOn w:val="M1"/>
    <w:link w:val="Phan1Char"/>
    <w:qFormat/>
    <w:rsid w:val="00A204EA"/>
    <w:pPr>
      <w:jc w:val="center"/>
    </w:pPr>
  </w:style>
  <w:style w:type="character" w:customStyle="1" w:styleId="Heading2Char">
    <w:name w:val="Heading 2 Char"/>
    <w:link w:val="Heading2"/>
    <w:rsid w:val="00D26BAA"/>
    <w:rPr>
      <w:b/>
      <w:bCs/>
      <w:iCs/>
      <w:kern w:val="32"/>
      <w:sz w:val="26"/>
      <w:szCs w:val="40"/>
    </w:rPr>
  </w:style>
  <w:style w:type="character" w:customStyle="1" w:styleId="M2Char">
    <w:name w:val="M2 Char"/>
    <w:basedOn w:val="Heading2Char"/>
    <w:link w:val="M2"/>
    <w:rsid w:val="00A204EA"/>
    <w:rPr>
      <w:b/>
      <w:bCs/>
      <w:iCs/>
      <w:kern w:val="32"/>
      <w:sz w:val="26"/>
      <w:szCs w:val="40"/>
    </w:rPr>
  </w:style>
  <w:style w:type="character" w:customStyle="1" w:styleId="Phan1Char">
    <w:name w:val="Phan1 Char"/>
    <w:basedOn w:val="M1Char"/>
    <w:link w:val="Phan1"/>
    <w:rsid w:val="00A204EA"/>
    <w:rPr>
      <w:b/>
      <w:bCs/>
      <w:kern w:val="32"/>
      <w:sz w:val="32"/>
      <w:szCs w:val="28"/>
    </w:rPr>
  </w:style>
  <w:style w:type="paragraph" w:customStyle="1" w:styleId="msonormal0">
    <w:name w:val="msonormal"/>
    <w:basedOn w:val="Normal"/>
    <w:rsid w:val="00052787"/>
    <w:pPr>
      <w:spacing w:before="100" w:beforeAutospacing="1" w:after="100" w:afterAutospacing="1" w:line="240" w:lineRule="auto"/>
      <w:jc w:val="left"/>
    </w:pPr>
    <w:rPr>
      <w:sz w:val="24"/>
    </w:rPr>
  </w:style>
  <w:style w:type="paragraph" w:customStyle="1" w:styleId="xl542">
    <w:name w:val="xl542"/>
    <w:basedOn w:val="Normal"/>
    <w:rsid w:val="00052787"/>
    <w:pPr>
      <w:pBdr>
        <w:left w:val="single" w:sz="4" w:space="0" w:color="auto"/>
        <w:right w:val="single" w:sz="4" w:space="0" w:color="auto"/>
      </w:pBdr>
      <w:spacing w:before="100" w:beforeAutospacing="1" w:after="100" w:afterAutospacing="1" w:line="240" w:lineRule="auto"/>
      <w:jc w:val="center"/>
      <w:textAlignment w:val="center"/>
    </w:pPr>
    <w:rPr>
      <w:sz w:val="16"/>
      <w:szCs w:val="16"/>
    </w:rPr>
  </w:style>
  <w:style w:type="paragraph" w:customStyle="1" w:styleId="xl543">
    <w:name w:val="xl543"/>
    <w:basedOn w:val="Normal"/>
    <w:rsid w:val="000527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20"/>
      <w:szCs w:val="20"/>
    </w:rPr>
  </w:style>
  <w:style w:type="paragraph" w:customStyle="1" w:styleId="xl544">
    <w:name w:val="xl544"/>
    <w:basedOn w:val="Normal"/>
    <w:rsid w:val="000527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i/>
      <w:iCs/>
      <w:sz w:val="20"/>
      <w:szCs w:val="20"/>
    </w:rPr>
  </w:style>
  <w:style w:type="paragraph" w:customStyle="1" w:styleId="xl545">
    <w:name w:val="xl545"/>
    <w:basedOn w:val="Normal"/>
    <w:rsid w:val="000527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i/>
      <w:iCs/>
      <w:sz w:val="20"/>
      <w:szCs w:val="20"/>
    </w:rPr>
  </w:style>
  <w:style w:type="paragraph" w:customStyle="1" w:styleId="xl546">
    <w:name w:val="xl546"/>
    <w:basedOn w:val="Normal"/>
    <w:rsid w:val="00052787"/>
    <w:pPr>
      <w:spacing w:before="100" w:beforeAutospacing="1" w:after="100" w:afterAutospacing="1" w:line="240" w:lineRule="auto"/>
      <w:jc w:val="left"/>
    </w:pPr>
    <w:rPr>
      <w:sz w:val="20"/>
      <w:szCs w:val="20"/>
    </w:rPr>
  </w:style>
  <w:style w:type="paragraph" w:customStyle="1" w:styleId="xl547">
    <w:name w:val="xl547"/>
    <w:basedOn w:val="Normal"/>
    <w:rsid w:val="000527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20"/>
      <w:szCs w:val="20"/>
    </w:rPr>
  </w:style>
  <w:style w:type="paragraph" w:customStyle="1" w:styleId="xl548">
    <w:name w:val="xl548"/>
    <w:basedOn w:val="Normal"/>
    <w:rsid w:val="000527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6"/>
      <w:szCs w:val="16"/>
    </w:rPr>
  </w:style>
  <w:style w:type="paragraph" w:customStyle="1" w:styleId="xl549">
    <w:name w:val="xl549"/>
    <w:basedOn w:val="Normal"/>
    <w:rsid w:val="000527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20"/>
      <w:szCs w:val="20"/>
    </w:rPr>
  </w:style>
  <w:style w:type="paragraph" w:customStyle="1" w:styleId="xl550">
    <w:name w:val="xl550"/>
    <w:basedOn w:val="Normal"/>
    <w:rsid w:val="000527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20"/>
      <w:szCs w:val="20"/>
    </w:rPr>
  </w:style>
  <w:style w:type="paragraph" w:customStyle="1" w:styleId="xl551">
    <w:name w:val="xl551"/>
    <w:basedOn w:val="Normal"/>
    <w:rsid w:val="00052787"/>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b/>
      <w:bCs/>
      <w:sz w:val="20"/>
      <w:szCs w:val="20"/>
    </w:rPr>
  </w:style>
  <w:style w:type="paragraph" w:customStyle="1" w:styleId="xl552">
    <w:name w:val="xl552"/>
    <w:basedOn w:val="Normal"/>
    <w:rsid w:val="000527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sz w:val="20"/>
      <w:szCs w:val="20"/>
    </w:rPr>
  </w:style>
  <w:style w:type="paragraph" w:customStyle="1" w:styleId="xl553">
    <w:name w:val="xl553"/>
    <w:basedOn w:val="Normal"/>
    <w:rsid w:val="000527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b/>
      <w:bCs/>
      <w:sz w:val="20"/>
      <w:szCs w:val="20"/>
    </w:rPr>
  </w:style>
  <w:style w:type="paragraph" w:customStyle="1" w:styleId="xl554">
    <w:name w:val="xl554"/>
    <w:basedOn w:val="Normal"/>
    <w:rsid w:val="000527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sz w:val="20"/>
      <w:szCs w:val="20"/>
    </w:rPr>
  </w:style>
  <w:style w:type="paragraph" w:customStyle="1" w:styleId="xl555">
    <w:name w:val="xl555"/>
    <w:basedOn w:val="Normal"/>
    <w:rsid w:val="000527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b/>
      <w:bCs/>
      <w:sz w:val="20"/>
      <w:szCs w:val="20"/>
    </w:rPr>
  </w:style>
  <w:style w:type="paragraph" w:customStyle="1" w:styleId="xl556">
    <w:name w:val="xl556"/>
    <w:basedOn w:val="Normal"/>
    <w:rsid w:val="000527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20"/>
      <w:szCs w:val="20"/>
    </w:rPr>
  </w:style>
  <w:style w:type="paragraph" w:customStyle="1" w:styleId="xl557">
    <w:name w:val="xl557"/>
    <w:basedOn w:val="Normal"/>
    <w:rsid w:val="000527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sz w:val="20"/>
      <w:szCs w:val="20"/>
    </w:rPr>
  </w:style>
  <w:style w:type="paragraph" w:customStyle="1" w:styleId="xl558">
    <w:name w:val="xl558"/>
    <w:basedOn w:val="Normal"/>
    <w:rsid w:val="000527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20"/>
      <w:szCs w:val="20"/>
    </w:rPr>
  </w:style>
  <w:style w:type="paragraph" w:customStyle="1" w:styleId="xl559">
    <w:name w:val="xl559"/>
    <w:basedOn w:val="Normal"/>
    <w:rsid w:val="000527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sz w:val="20"/>
      <w:szCs w:val="20"/>
    </w:rPr>
  </w:style>
  <w:style w:type="paragraph" w:customStyle="1" w:styleId="xl560">
    <w:name w:val="xl560"/>
    <w:basedOn w:val="Normal"/>
    <w:rsid w:val="000527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i/>
      <w:iCs/>
      <w:sz w:val="20"/>
      <w:szCs w:val="20"/>
    </w:rPr>
  </w:style>
  <w:style w:type="paragraph" w:customStyle="1" w:styleId="xl561">
    <w:name w:val="xl561"/>
    <w:basedOn w:val="Normal"/>
    <w:rsid w:val="000527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i/>
      <w:iCs/>
      <w:sz w:val="18"/>
      <w:szCs w:val="18"/>
    </w:rPr>
  </w:style>
  <w:style w:type="paragraph" w:customStyle="1" w:styleId="xl562">
    <w:name w:val="xl562"/>
    <w:basedOn w:val="Normal"/>
    <w:rsid w:val="000527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i/>
      <w:iCs/>
      <w:sz w:val="20"/>
      <w:szCs w:val="20"/>
    </w:rPr>
  </w:style>
  <w:style w:type="paragraph" w:customStyle="1" w:styleId="xl563">
    <w:name w:val="xl563"/>
    <w:basedOn w:val="Normal"/>
    <w:rsid w:val="000527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i/>
      <w:iCs/>
      <w:sz w:val="20"/>
      <w:szCs w:val="20"/>
    </w:rPr>
  </w:style>
  <w:style w:type="paragraph" w:customStyle="1" w:styleId="xl564">
    <w:name w:val="xl564"/>
    <w:basedOn w:val="Normal"/>
    <w:rsid w:val="00052787"/>
    <w:pPr>
      <w:spacing w:before="100" w:beforeAutospacing="1" w:after="100" w:afterAutospacing="1" w:line="240" w:lineRule="auto"/>
      <w:jc w:val="left"/>
    </w:pPr>
    <w:rPr>
      <w:i/>
      <w:iCs/>
      <w:sz w:val="20"/>
      <w:szCs w:val="20"/>
    </w:rPr>
  </w:style>
  <w:style w:type="paragraph" w:customStyle="1" w:styleId="xl565">
    <w:name w:val="xl565"/>
    <w:basedOn w:val="Normal"/>
    <w:rsid w:val="000527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b/>
      <w:bCs/>
      <w:sz w:val="20"/>
      <w:szCs w:val="20"/>
    </w:rPr>
  </w:style>
  <w:style w:type="paragraph" w:customStyle="1" w:styleId="xl566">
    <w:name w:val="xl566"/>
    <w:basedOn w:val="Normal"/>
    <w:rsid w:val="00052787"/>
    <w:pPr>
      <w:spacing w:before="100" w:beforeAutospacing="1" w:after="100" w:afterAutospacing="1" w:line="240" w:lineRule="auto"/>
      <w:jc w:val="left"/>
    </w:pPr>
    <w:rPr>
      <w:b/>
      <w:bCs/>
      <w:sz w:val="20"/>
      <w:szCs w:val="20"/>
    </w:rPr>
  </w:style>
  <w:style w:type="paragraph" w:customStyle="1" w:styleId="xl567">
    <w:name w:val="xl567"/>
    <w:basedOn w:val="Normal"/>
    <w:rsid w:val="000527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sz w:val="20"/>
      <w:szCs w:val="20"/>
    </w:rPr>
  </w:style>
  <w:style w:type="paragraph" w:customStyle="1" w:styleId="xl568">
    <w:name w:val="xl568"/>
    <w:basedOn w:val="Normal"/>
    <w:rsid w:val="000527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i/>
      <w:iCs/>
      <w:sz w:val="20"/>
      <w:szCs w:val="20"/>
    </w:rPr>
  </w:style>
  <w:style w:type="paragraph" w:customStyle="1" w:styleId="xl569">
    <w:name w:val="xl569"/>
    <w:basedOn w:val="Normal"/>
    <w:rsid w:val="00052787"/>
    <w:pPr>
      <w:spacing w:before="100" w:beforeAutospacing="1" w:after="100" w:afterAutospacing="1" w:line="240" w:lineRule="auto"/>
      <w:jc w:val="center"/>
    </w:pPr>
    <w:rPr>
      <w:sz w:val="20"/>
      <w:szCs w:val="20"/>
    </w:rPr>
  </w:style>
  <w:style w:type="paragraph" w:customStyle="1" w:styleId="xl570">
    <w:name w:val="xl570"/>
    <w:basedOn w:val="Normal"/>
    <w:rsid w:val="000527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i/>
      <w:iCs/>
      <w:sz w:val="20"/>
      <w:szCs w:val="20"/>
    </w:rPr>
  </w:style>
  <w:style w:type="paragraph" w:customStyle="1" w:styleId="xl571">
    <w:name w:val="xl571"/>
    <w:basedOn w:val="Normal"/>
    <w:rsid w:val="000527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sz w:val="20"/>
      <w:szCs w:val="20"/>
    </w:rPr>
  </w:style>
  <w:style w:type="paragraph" w:customStyle="1" w:styleId="xl572">
    <w:name w:val="xl572"/>
    <w:basedOn w:val="Normal"/>
    <w:rsid w:val="000527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sz w:val="20"/>
      <w:szCs w:val="20"/>
    </w:rPr>
  </w:style>
  <w:style w:type="paragraph" w:customStyle="1" w:styleId="xl573">
    <w:name w:val="xl573"/>
    <w:basedOn w:val="Normal"/>
    <w:rsid w:val="000527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20"/>
      <w:szCs w:val="20"/>
    </w:rPr>
  </w:style>
  <w:style w:type="paragraph" w:customStyle="1" w:styleId="xl574">
    <w:name w:val="xl574"/>
    <w:basedOn w:val="Normal"/>
    <w:rsid w:val="000527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20"/>
      <w:szCs w:val="20"/>
    </w:rPr>
  </w:style>
  <w:style w:type="paragraph" w:customStyle="1" w:styleId="xl575">
    <w:name w:val="xl575"/>
    <w:basedOn w:val="Normal"/>
    <w:rsid w:val="000527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i/>
      <w:iCs/>
      <w:sz w:val="20"/>
      <w:szCs w:val="20"/>
    </w:rPr>
  </w:style>
  <w:style w:type="paragraph" w:customStyle="1" w:styleId="xl576">
    <w:name w:val="xl576"/>
    <w:basedOn w:val="Normal"/>
    <w:rsid w:val="000527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i/>
      <w:iCs/>
      <w:sz w:val="20"/>
      <w:szCs w:val="20"/>
    </w:rPr>
  </w:style>
  <w:style w:type="paragraph" w:customStyle="1" w:styleId="xl577">
    <w:name w:val="xl577"/>
    <w:basedOn w:val="Normal"/>
    <w:rsid w:val="000527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sz w:val="20"/>
      <w:szCs w:val="20"/>
    </w:rPr>
  </w:style>
  <w:style w:type="paragraph" w:customStyle="1" w:styleId="xl578">
    <w:name w:val="xl578"/>
    <w:basedOn w:val="Normal"/>
    <w:rsid w:val="000527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sz w:val="20"/>
      <w:szCs w:val="20"/>
    </w:rPr>
  </w:style>
  <w:style w:type="paragraph" w:customStyle="1" w:styleId="xl579">
    <w:name w:val="xl579"/>
    <w:basedOn w:val="Normal"/>
    <w:rsid w:val="000527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b/>
      <w:bCs/>
      <w:sz w:val="20"/>
      <w:szCs w:val="20"/>
    </w:rPr>
  </w:style>
  <w:style w:type="paragraph" w:customStyle="1" w:styleId="xl580">
    <w:name w:val="xl580"/>
    <w:basedOn w:val="Normal"/>
    <w:rsid w:val="000527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i/>
      <w:iCs/>
      <w:sz w:val="20"/>
      <w:szCs w:val="20"/>
    </w:rPr>
  </w:style>
  <w:style w:type="paragraph" w:customStyle="1" w:styleId="xl581">
    <w:name w:val="xl581"/>
    <w:basedOn w:val="Normal"/>
    <w:rsid w:val="000527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i/>
      <w:iCs/>
      <w:sz w:val="20"/>
      <w:szCs w:val="20"/>
    </w:rPr>
  </w:style>
  <w:style w:type="paragraph" w:customStyle="1" w:styleId="xl582">
    <w:name w:val="xl582"/>
    <w:basedOn w:val="Normal"/>
    <w:rsid w:val="00052787"/>
    <w:pPr>
      <w:pBdr>
        <w:left w:val="single" w:sz="4" w:space="0" w:color="auto"/>
        <w:bottom w:val="single" w:sz="4" w:space="0" w:color="auto"/>
        <w:right w:val="single" w:sz="4" w:space="0" w:color="auto"/>
      </w:pBdr>
      <w:spacing w:before="100" w:beforeAutospacing="1" w:after="100" w:afterAutospacing="1" w:line="240" w:lineRule="auto"/>
      <w:jc w:val="left"/>
      <w:textAlignment w:val="center"/>
    </w:pPr>
    <w:rPr>
      <w:b/>
      <w:bCs/>
      <w:sz w:val="20"/>
      <w:szCs w:val="20"/>
    </w:rPr>
  </w:style>
  <w:style w:type="paragraph" w:customStyle="1" w:styleId="xl583">
    <w:name w:val="xl583"/>
    <w:basedOn w:val="Normal"/>
    <w:rsid w:val="000527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sz w:val="20"/>
      <w:szCs w:val="20"/>
    </w:rPr>
  </w:style>
  <w:style w:type="paragraph" w:customStyle="1" w:styleId="xl584">
    <w:name w:val="xl584"/>
    <w:basedOn w:val="Normal"/>
    <w:rsid w:val="00052787"/>
    <w:pPr>
      <w:pBdr>
        <w:top w:val="single" w:sz="4" w:space="0" w:color="auto"/>
        <w:left w:val="single" w:sz="4" w:space="0" w:color="auto"/>
        <w:right w:val="single" w:sz="4" w:space="0" w:color="auto"/>
      </w:pBdr>
      <w:spacing w:before="100" w:beforeAutospacing="1" w:after="100" w:afterAutospacing="1" w:line="240" w:lineRule="auto"/>
      <w:jc w:val="left"/>
      <w:textAlignment w:val="center"/>
    </w:pPr>
    <w:rPr>
      <w:b/>
      <w:bCs/>
      <w:sz w:val="20"/>
      <w:szCs w:val="20"/>
    </w:rPr>
  </w:style>
  <w:style w:type="paragraph" w:customStyle="1" w:styleId="xl585">
    <w:name w:val="xl585"/>
    <w:basedOn w:val="Normal"/>
    <w:rsid w:val="000527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b/>
      <w:bCs/>
      <w:sz w:val="20"/>
      <w:szCs w:val="20"/>
    </w:rPr>
  </w:style>
  <w:style w:type="paragraph" w:customStyle="1" w:styleId="xl586">
    <w:name w:val="xl586"/>
    <w:basedOn w:val="Normal"/>
    <w:rsid w:val="000527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b/>
      <w:bCs/>
      <w:sz w:val="20"/>
      <w:szCs w:val="20"/>
    </w:rPr>
  </w:style>
  <w:style w:type="paragraph" w:customStyle="1" w:styleId="xl587">
    <w:name w:val="xl587"/>
    <w:basedOn w:val="Normal"/>
    <w:rsid w:val="000527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sz w:val="20"/>
      <w:szCs w:val="20"/>
    </w:rPr>
  </w:style>
  <w:style w:type="paragraph" w:customStyle="1" w:styleId="xl588">
    <w:name w:val="xl588"/>
    <w:basedOn w:val="Normal"/>
    <w:rsid w:val="000527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b/>
      <w:bCs/>
      <w:sz w:val="20"/>
      <w:szCs w:val="20"/>
    </w:rPr>
  </w:style>
  <w:style w:type="paragraph" w:customStyle="1" w:styleId="xl589">
    <w:name w:val="xl589"/>
    <w:basedOn w:val="Normal"/>
    <w:rsid w:val="000527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sz w:val="20"/>
      <w:szCs w:val="20"/>
    </w:rPr>
  </w:style>
  <w:style w:type="paragraph" w:customStyle="1" w:styleId="xl590">
    <w:name w:val="xl590"/>
    <w:basedOn w:val="Normal"/>
    <w:rsid w:val="000527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b/>
      <w:bCs/>
      <w:sz w:val="20"/>
      <w:szCs w:val="20"/>
    </w:rPr>
  </w:style>
  <w:style w:type="paragraph" w:customStyle="1" w:styleId="xl591">
    <w:name w:val="xl591"/>
    <w:basedOn w:val="Normal"/>
    <w:rsid w:val="000527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sz w:val="20"/>
      <w:szCs w:val="20"/>
    </w:rPr>
  </w:style>
  <w:style w:type="paragraph" w:customStyle="1" w:styleId="xl592">
    <w:name w:val="xl592"/>
    <w:basedOn w:val="Normal"/>
    <w:rsid w:val="000527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b/>
      <w:bCs/>
      <w:sz w:val="20"/>
      <w:szCs w:val="20"/>
    </w:rPr>
  </w:style>
  <w:style w:type="paragraph" w:customStyle="1" w:styleId="xl593">
    <w:name w:val="xl593"/>
    <w:basedOn w:val="Normal"/>
    <w:rsid w:val="00052787"/>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b/>
      <w:bCs/>
      <w:sz w:val="20"/>
      <w:szCs w:val="20"/>
    </w:rPr>
  </w:style>
  <w:style w:type="paragraph" w:customStyle="1" w:styleId="xl594">
    <w:name w:val="xl594"/>
    <w:basedOn w:val="Normal"/>
    <w:rsid w:val="000527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FF0000"/>
      <w:sz w:val="20"/>
      <w:szCs w:val="20"/>
    </w:rPr>
  </w:style>
  <w:style w:type="paragraph" w:customStyle="1" w:styleId="xl595">
    <w:name w:val="xl595"/>
    <w:basedOn w:val="Normal"/>
    <w:rsid w:val="000527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color w:val="FF0000"/>
      <w:sz w:val="20"/>
      <w:szCs w:val="20"/>
    </w:rPr>
  </w:style>
  <w:style w:type="paragraph" w:customStyle="1" w:styleId="xl596">
    <w:name w:val="xl596"/>
    <w:basedOn w:val="Normal"/>
    <w:rsid w:val="000527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FF0000"/>
      <w:sz w:val="20"/>
      <w:szCs w:val="20"/>
    </w:rPr>
  </w:style>
  <w:style w:type="paragraph" w:customStyle="1" w:styleId="xl597">
    <w:name w:val="xl597"/>
    <w:basedOn w:val="Normal"/>
    <w:rsid w:val="000527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color w:val="FF0000"/>
      <w:sz w:val="20"/>
      <w:szCs w:val="20"/>
    </w:rPr>
  </w:style>
  <w:style w:type="paragraph" w:customStyle="1" w:styleId="xl598">
    <w:name w:val="xl598"/>
    <w:basedOn w:val="Normal"/>
    <w:rsid w:val="00052787"/>
    <w:pPr>
      <w:spacing w:before="100" w:beforeAutospacing="1" w:after="100" w:afterAutospacing="1" w:line="240" w:lineRule="auto"/>
      <w:jc w:val="left"/>
    </w:pPr>
    <w:rPr>
      <w:color w:val="FF0000"/>
      <w:sz w:val="20"/>
      <w:szCs w:val="20"/>
    </w:rPr>
  </w:style>
  <w:style w:type="paragraph" w:customStyle="1" w:styleId="xl599">
    <w:name w:val="xl599"/>
    <w:basedOn w:val="Normal"/>
    <w:rsid w:val="000527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20"/>
      <w:szCs w:val="20"/>
    </w:rPr>
  </w:style>
  <w:style w:type="paragraph" w:customStyle="1" w:styleId="xl600">
    <w:name w:val="xl600"/>
    <w:basedOn w:val="Normal"/>
    <w:rsid w:val="000527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20"/>
      <w:szCs w:val="20"/>
    </w:rPr>
  </w:style>
  <w:style w:type="paragraph" w:customStyle="1" w:styleId="xl601">
    <w:name w:val="xl601"/>
    <w:basedOn w:val="Normal"/>
    <w:rsid w:val="0005278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b/>
      <w:bCs/>
      <w:sz w:val="20"/>
      <w:szCs w:val="20"/>
    </w:rPr>
  </w:style>
  <w:style w:type="paragraph" w:customStyle="1" w:styleId="xl602">
    <w:name w:val="xl602"/>
    <w:basedOn w:val="Normal"/>
    <w:rsid w:val="00052787"/>
    <w:pPr>
      <w:pBdr>
        <w:top w:val="single" w:sz="4" w:space="0" w:color="auto"/>
        <w:bottom w:val="single" w:sz="4" w:space="0" w:color="auto"/>
      </w:pBdr>
      <w:spacing w:before="100" w:beforeAutospacing="1" w:after="100" w:afterAutospacing="1" w:line="240" w:lineRule="auto"/>
      <w:jc w:val="center"/>
      <w:textAlignment w:val="center"/>
    </w:pPr>
    <w:rPr>
      <w:b/>
      <w:bCs/>
      <w:sz w:val="20"/>
      <w:szCs w:val="20"/>
    </w:rPr>
  </w:style>
  <w:style w:type="paragraph" w:customStyle="1" w:styleId="xl603">
    <w:name w:val="xl603"/>
    <w:basedOn w:val="Normal"/>
    <w:rsid w:val="00052787"/>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b/>
      <w:bCs/>
      <w:sz w:val="20"/>
      <w:szCs w:val="20"/>
    </w:rPr>
  </w:style>
  <w:style w:type="character" w:customStyle="1" w:styleId="FooterChar">
    <w:name w:val="Footer Char"/>
    <w:basedOn w:val="DefaultParagraphFont"/>
    <w:link w:val="Footer"/>
    <w:uiPriority w:val="99"/>
    <w:rsid w:val="00DE6536"/>
    <w:rPr>
      <w:sz w:val="26"/>
      <w:szCs w:val="24"/>
    </w:rPr>
  </w:style>
  <w:style w:type="paragraph" w:customStyle="1" w:styleId="CarattereCarattereCharCharCharCharCharCharZchn">
    <w:name w:val="Carattere Carattere Char Char Char Char Char Char Zchn"/>
    <w:aliases w:val="ftref Char Char Char Char Char Char Zchn,Char Char Char Char Char Char Char Char Zchn,ftref Char Char Char1 Zchn,Carattere Carattere Char Char Char Char Char Char Char Zchn"/>
    <w:basedOn w:val="Normal"/>
    <w:next w:val="Normal"/>
    <w:link w:val="FootnoteReference"/>
    <w:rsid w:val="00DD3BBA"/>
    <w:pPr>
      <w:spacing w:before="0" w:after="160" w:line="240" w:lineRule="exact"/>
      <w:jc w:val="left"/>
    </w:pPr>
    <w:rPr>
      <w:sz w:val="20"/>
      <w:szCs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09175">
      <w:bodyDiv w:val="1"/>
      <w:marLeft w:val="0"/>
      <w:marRight w:val="0"/>
      <w:marTop w:val="0"/>
      <w:marBottom w:val="0"/>
      <w:divBdr>
        <w:top w:val="none" w:sz="0" w:space="0" w:color="auto"/>
        <w:left w:val="none" w:sz="0" w:space="0" w:color="auto"/>
        <w:bottom w:val="none" w:sz="0" w:space="0" w:color="auto"/>
        <w:right w:val="none" w:sz="0" w:space="0" w:color="auto"/>
      </w:divBdr>
    </w:div>
    <w:div w:id="15740078">
      <w:bodyDiv w:val="1"/>
      <w:marLeft w:val="0"/>
      <w:marRight w:val="0"/>
      <w:marTop w:val="0"/>
      <w:marBottom w:val="0"/>
      <w:divBdr>
        <w:top w:val="none" w:sz="0" w:space="0" w:color="auto"/>
        <w:left w:val="none" w:sz="0" w:space="0" w:color="auto"/>
        <w:bottom w:val="none" w:sz="0" w:space="0" w:color="auto"/>
        <w:right w:val="none" w:sz="0" w:space="0" w:color="auto"/>
      </w:divBdr>
    </w:div>
    <w:div w:id="27799870">
      <w:bodyDiv w:val="1"/>
      <w:marLeft w:val="0"/>
      <w:marRight w:val="0"/>
      <w:marTop w:val="0"/>
      <w:marBottom w:val="0"/>
      <w:divBdr>
        <w:top w:val="none" w:sz="0" w:space="0" w:color="auto"/>
        <w:left w:val="none" w:sz="0" w:space="0" w:color="auto"/>
        <w:bottom w:val="none" w:sz="0" w:space="0" w:color="auto"/>
        <w:right w:val="none" w:sz="0" w:space="0" w:color="auto"/>
      </w:divBdr>
    </w:div>
    <w:div w:id="45569098">
      <w:bodyDiv w:val="1"/>
      <w:marLeft w:val="0"/>
      <w:marRight w:val="0"/>
      <w:marTop w:val="0"/>
      <w:marBottom w:val="0"/>
      <w:divBdr>
        <w:top w:val="none" w:sz="0" w:space="0" w:color="auto"/>
        <w:left w:val="none" w:sz="0" w:space="0" w:color="auto"/>
        <w:bottom w:val="none" w:sz="0" w:space="0" w:color="auto"/>
        <w:right w:val="none" w:sz="0" w:space="0" w:color="auto"/>
      </w:divBdr>
    </w:div>
    <w:div w:id="78186158">
      <w:bodyDiv w:val="1"/>
      <w:marLeft w:val="0"/>
      <w:marRight w:val="0"/>
      <w:marTop w:val="0"/>
      <w:marBottom w:val="0"/>
      <w:divBdr>
        <w:top w:val="none" w:sz="0" w:space="0" w:color="auto"/>
        <w:left w:val="none" w:sz="0" w:space="0" w:color="auto"/>
        <w:bottom w:val="none" w:sz="0" w:space="0" w:color="auto"/>
        <w:right w:val="none" w:sz="0" w:space="0" w:color="auto"/>
      </w:divBdr>
    </w:div>
    <w:div w:id="78793878">
      <w:bodyDiv w:val="1"/>
      <w:marLeft w:val="0"/>
      <w:marRight w:val="0"/>
      <w:marTop w:val="0"/>
      <w:marBottom w:val="0"/>
      <w:divBdr>
        <w:top w:val="none" w:sz="0" w:space="0" w:color="auto"/>
        <w:left w:val="none" w:sz="0" w:space="0" w:color="auto"/>
        <w:bottom w:val="none" w:sz="0" w:space="0" w:color="auto"/>
        <w:right w:val="none" w:sz="0" w:space="0" w:color="auto"/>
      </w:divBdr>
    </w:div>
    <w:div w:id="84346913">
      <w:bodyDiv w:val="1"/>
      <w:marLeft w:val="0"/>
      <w:marRight w:val="0"/>
      <w:marTop w:val="0"/>
      <w:marBottom w:val="0"/>
      <w:divBdr>
        <w:top w:val="none" w:sz="0" w:space="0" w:color="auto"/>
        <w:left w:val="none" w:sz="0" w:space="0" w:color="auto"/>
        <w:bottom w:val="none" w:sz="0" w:space="0" w:color="auto"/>
        <w:right w:val="none" w:sz="0" w:space="0" w:color="auto"/>
      </w:divBdr>
    </w:div>
    <w:div w:id="87580593">
      <w:bodyDiv w:val="1"/>
      <w:marLeft w:val="0"/>
      <w:marRight w:val="0"/>
      <w:marTop w:val="0"/>
      <w:marBottom w:val="0"/>
      <w:divBdr>
        <w:top w:val="none" w:sz="0" w:space="0" w:color="auto"/>
        <w:left w:val="none" w:sz="0" w:space="0" w:color="auto"/>
        <w:bottom w:val="none" w:sz="0" w:space="0" w:color="auto"/>
        <w:right w:val="none" w:sz="0" w:space="0" w:color="auto"/>
      </w:divBdr>
    </w:div>
    <w:div w:id="96027637">
      <w:bodyDiv w:val="1"/>
      <w:marLeft w:val="0"/>
      <w:marRight w:val="0"/>
      <w:marTop w:val="0"/>
      <w:marBottom w:val="0"/>
      <w:divBdr>
        <w:top w:val="none" w:sz="0" w:space="0" w:color="auto"/>
        <w:left w:val="none" w:sz="0" w:space="0" w:color="auto"/>
        <w:bottom w:val="none" w:sz="0" w:space="0" w:color="auto"/>
        <w:right w:val="none" w:sz="0" w:space="0" w:color="auto"/>
      </w:divBdr>
    </w:div>
    <w:div w:id="133524773">
      <w:bodyDiv w:val="1"/>
      <w:marLeft w:val="0"/>
      <w:marRight w:val="0"/>
      <w:marTop w:val="0"/>
      <w:marBottom w:val="0"/>
      <w:divBdr>
        <w:top w:val="none" w:sz="0" w:space="0" w:color="auto"/>
        <w:left w:val="none" w:sz="0" w:space="0" w:color="auto"/>
        <w:bottom w:val="none" w:sz="0" w:space="0" w:color="auto"/>
        <w:right w:val="none" w:sz="0" w:space="0" w:color="auto"/>
      </w:divBdr>
    </w:div>
    <w:div w:id="139464640">
      <w:bodyDiv w:val="1"/>
      <w:marLeft w:val="0"/>
      <w:marRight w:val="0"/>
      <w:marTop w:val="0"/>
      <w:marBottom w:val="0"/>
      <w:divBdr>
        <w:top w:val="none" w:sz="0" w:space="0" w:color="auto"/>
        <w:left w:val="none" w:sz="0" w:space="0" w:color="auto"/>
        <w:bottom w:val="none" w:sz="0" w:space="0" w:color="auto"/>
        <w:right w:val="none" w:sz="0" w:space="0" w:color="auto"/>
      </w:divBdr>
    </w:div>
    <w:div w:id="151265720">
      <w:bodyDiv w:val="1"/>
      <w:marLeft w:val="0"/>
      <w:marRight w:val="0"/>
      <w:marTop w:val="0"/>
      <w:marBottom w:val="0"/>
      <w:divBdr>
        <w:top w:val="none" w:sz="0" w:space="0" w:color="auto"/>
        <w:left w:val="none" w:sz="0" w:space="0" w:color="auto"/>
        <w:bottom w:val="none" w:sz="0" w:space="0" w:color="auto"/>
        <w:right w:val="none" w:sz="0" w:space="0" w:color="auto"/>
      </w:divBdr>
    </w:div>
    <w:div w:id="154304074">
      <w:bodyDiv w:val="1"/>
      <w:marLeft w:val="0"/>
      <w:marRight w:val="0"/>
      <w:marTop w:val="0"/>
      <w:marBottom w:val="0"/>
      <w:divBdr>
        <w:top w:val="none" w:sz="0" w:space="0" w:color="auto"/>
        <w:left w:val="none" w:sz="0" w:space="0" w:color="auto"/>
        <w:bottom w:val="none" w:sz="0" w:space="0" w:color="auto"/>
        <w:right w:val="none" w:sz="0" w:space="0" w:color="auto"/>
      </w:divBdr>
    </w:div>
    <w:div w:id="154810035">
      <w:bodyDiv w:val="1"/>
      <w:marLeft w:val="0"/>
      <w:marRight w:val="0"/>
      <w:marTop w:val="0"/>
      <w:marBottom w:val="0"/>
      <w:divBdr>
        <w:top w:val="none" w:sz="0" w:space="0" w:color="auto"/>
        <w:left w:val="none" w:sz="0" w:space="0" w:color="auto"/>
        <w:bottom w:val="none" w:sz="0" w:space="0" w:color="auto"/>
        <w:right w:val="none" w:sz="0" w:space="0" w:color="auto"/>
      </w:divBdr>
    </w:div>
    <w:div w:id="178395729">
      <w:bodyDiv w:val="1"/>
      <w:marLeft w:val="0"/>
      <w:marRight w:val="0"/>
      <w:marTop w:val="0"/>
      <w:marBottom w:val="0"/>
      <w:divBdr>
        <w:top w:val="none" w:sz="0" w:space="0" w:color="auto"/>
        <w:left w:val="none" w:sz="0" w:space="0" w:color="auto"/>
        <w:bottom w:val="none" w:sz="0" w:space="0" w:color="auto"/>
        <w:right w:val="none" w:sz="0" w:space="0" w:color="auto"/>
      </w:divBdr>
    </w:div>
    <w:div w:id="195698524">
      <w:bodyDiv w:val="1"/>
      <w:marLeft w:val="0"/>
      <w:marRight w:val="0"/>
      <w:marTop w:val="0"/>
      <w:marBottom w:val="0"/>
      <w:divBdr>
        <w:top w:val="none" w:sz="0" w:space="0" w:color="auto"/>
        <w:left w:val="none" w:sz="0" w:space="0" w:color="auto"/>
        <w:bottom w:val="none" w:sz="0" w:space="0" w:color="auto"/>
        <w:right w:val="none" w:sz="0" w:space="0" w:color="auto"/>
      </w:divBdr>
    </w:div>
    <w:div w:id="198516725">
      <w:bodyDiv w:val="1"/>
      <w:marLeft w:val="0"/>
      <w:marRight w:val="0"/>
      <w:marTop w:val="0"/>
      <w:marBottom w:val="0"/>
      <w:divBdr>
        <w:top w:val="none" w:sz="0" w:space="0" w:color="auto"/>
        <w:left w:val="none" w:sz="0" w:space="0" w:color="auto"/>
        <w:bottom w:val="none" w:sz="0" w:space="0" w:color="auto"/>
        <w:right w:val="none" w:sz="0" w:space="0" w:color="auto"/>
      </w:divBdr>
    </w:div>
    <w:div w:id="199243632">
      <w:bodyDiv w:val="1"/>
      <w:marLeft w:val="0"/>
      <w:marRight w:val="0"/>
      <w:marTop w:val="0"/>
      <w:marBottom w:val="0"/>
      <w:divBdr>
        <w:top w:val="none" w:sz="0" w:space="0" w:color="auto"/>
        <w:left w:val="none" w:sz="0" w:space="0" w:color="auto"/>
        <w:bottom w:val="none" w:sz="0" w:space="0" w:color="auto"/>
        <w:right w:val="none" w:sz="0" w:space="0" w:color="auto"/>
      </w:divBdr>
    </w:div>
    <w:div w:id="201330800">
      <w:bodyDiv w:val="1"/>
      <w:marLeft w:val="0"/>
      <w:marRight w:val="0"/>
      <w:marTop w:val="0"/>
      <w:marBottom w:val="0"/>
      <w:divBdr>
        <w:top w:val="none" w:sz="0" w:space="0" w:color="auto"/>
        <w:left w:val="none" w:sz="0" w:space="0" w:color="auto"/>
        <w:bottom w:val="none" w:sz="0" w:space="0" w:color="auto"/>
        <w:right w:val="none" w:sz="0" w:space="0" w:color="auto"/>
      </w:divBdr>
    </w:div>
    <w:div w:id="208149173">
      <w:bodyDiv w:val="1"/>
      <w:marLeft w:val="0"/>
      <w:marRight w:val="0"/>
      <w:marTop w:val="0"/>
      <w:marBottom w:val="0"/>
      <w:divBdr>
        <w:top w:val="none" w:sz="0" w:space="0" w:color="auto"/>
        <w:left w:val="none" w:sz="0" w:space="0" w:color="auto"/>
        <w:bottom w:val="none" w:sz="0" w:space="0" w:color="auto"/>
        <w:right w:val="none" w:sz="0" w:space="0" w:color="auto"/>
      </w:divBdr>
    </w:div>
    <w:div w:id="209540890">
      <w:bodyDiv w:val="1"/>
      <w:marLeft w:val="0"/>
      <w:marRight w:val="0"/>
      <w:marTop w:val="0"/>
      <w:marBottom w:val="0"/>
      <w:divBdr>
        <w:top w:val="none" w:sz="0" w:space="0" w:color="auto"/>
        <w:left w:val="none" w:sz="0" w:space="0" w:color="auto"/>
        <w:bottom w:val="none" w:sz="0" w:space="0" w:color="auto"/>
        <w:right w:val="none" w:sz="0" w:space="0" w:color="auto"/>
      </w:divBdr>
    </w:div>
    <w:div w:id="213201834">
      <w:bodyDiv w:val="1"/>
      <w:marLeft w:val="0"/>
      <w:marRight w:val="0"/>
      <w:marTop w:val="0"/>
      <w:marBottom w:val="0"/>
      <w:divBdr>
        <w:top w:val="none" w:sz="0" w:space="0" w:color="auto"/>
        <w:left w:val="none" w:sz="0" w:space="0" w:color="auto"/>
        <w:bottom w:val="none" w:sz="0" w:space="0" w:color="auto"/>
        <w:right w:val="none" w:sz="0" w:space="0" w:color="auto"/>
      </w:divBdr>
    </w:div>
    <w:div w:id="215166018">
      <w:bodyDiv w:val="1"/>
      <w:marLeft w:val="0"/>
      <w:marRight w:val="0"/>
      <w:marTop w:val="0"/>
      <w:marBottom w:val="0"/>
      <w:divBdr>
        <w:top w:val="none" w:sz="0" w:space="0" w:color="auto"/>
        <w:left w:val="none" w:sz="0" w:space="0" w:color="auto"/>
        <w:bottom w:val="none" w:sz="0" w:space="0" w:color="auto"/>
        <w:right w:val="none" w:sz="0" w:space="0" w:color="auto"/>
      </w:divBdr>
    </w:div>
    <w:div w:id="227811719">
      <w:bodyDiv w:val="1"/>
      <w:marLeft w:val="0"/>
      <w:marRight w:val="0"/>
      <w:marTop w:val="0"/>
      <w:marBottom w:val="0"/>
      <w:divBdr>
        <w:top w:val="none" w:sz="0" w:space="0" w:color="auto"/>
        <w:left w:val="none" w:sz="0" w:space="0" w:color="auto"/>
        <w:bottom w:val="none" w:sz="0" w:space="0" w:color="auto"/>
        <w:right w:val="none" w:sz="0" w:space="0" w:color="auto"/>
      </w:divBdr>
    </w:div>
    <w:div w:id="232854313">
      <w:bodyDiv w:val="1"/>
      <w:marLeft w:val="0"/>
      <w:marRight w:val="0"/>
      <w:marTop w:val="0"/>
      <w:marBottom w:val="0"/>
      <w:divBdr>
        <w:top w:val="none" w:sz="0" w:space="0" w:color="auto"/>
        <w:left w:val="none" w:sz="0" w:space="0" w:color="auto"/>
        <w:bottom w:val="none" w:sz="0" w:space="0" w:color="auto"/>
        <w:right w:val="none" w:sz="0" w:space="0" w:color="auto"/>
      </w:divBdr>
    </w:div>
    <w:div w:id="240871537">
      <w:bodyDiv w:val="1"/>
      <w:marLeft w:val="0"/>
      <w:marRight w:val="0"/>
      <w:marTop w:val="0"/>
      <w:marBottom w:val="0"/>
      <w:divBdr>
        <w:top w:val="none" w:sz="0" w:space="0" w:color="auto"/>
        <w:left w:val="none" w:sz="0" w:space="0" w:color="auto"/>
        <w:bottom w:val="none" w:sz="0" w:space="0" w:color="auto"/>
        <w:right w:val="none" w:sz="0" w:space="0" w:color="auto"/>
      </w:divBdr>
    </w:div>
    <w:div w:id="246964339">
      <w:bodyDiv w:val="1"/>
      <w:marLeft w:val="0"/>
      <w:marRight w:val="0"/>
      <w:marTop w:val="0"/>
      <w:marBottom w:val="0"/>
      <w:divBdr>
        <w:top w:val="none" w:sz="0" w:space="0" w:color="auto"/>
        <w:left w:val="none" w:sz="0" w:space="0" w:color="auto"/>
        <w:bottom w:val="none" w:sz="0" w:space="0" w:color="auto"/>
        <w:right w:val="none" w:sz="0" w:space="0" w:color="auto"/>
      </w:divBdr>
    </w:div>
    <w:div w:id="249316789">
      <w:bodyDiv w:val="1"/>
      <w:marLeft w:val="0"/>
      <w:marRight w:val="0"/>
      <w:marTop w:val="0"/>
      <w:marBottom w:val="0"/>
      <w:divBdr>
        <w:top w:val="none" w:sz="0" w:space="0" w:color="auto"/>
        <w:left w:val="none" w:sz="0" w:space="0" w:color="auto"/>
        <w:bottom w:val="none" w:sz="0" w:space="0" w:color="auto"/>
        <w:right w:val="none" w:sz="0" w:space="0" w:color="auto"/>
      </w:divBdr>
    </w:div>
    <w:div w:id="249507953">
      <w:bodyDiv w:val="1"/>
      <w:marLeft w:val="0"/>
      <w:marRight w:val="0"/>
      <w:marTop w:val="0"/>
      <w:marBottom w:val="0"/>
      <w:divBdr>
        <w:top w:val="none" w:sz="0" w:space="0" w:color="auto"/>
        <w:left w:val="none" w:sz="0" w:space="0" w:color="auto"/>
        <w:bottom w:val="none" w:sz="0" w:space="0" w:color="auto"/>
        <w:right w:val="none" w:sz="0" w:space="0" w:color="auto"/>
      </w:divBdr>
    </w:div>
    <w:div w:id="258762087">
      <w:bodyDiv w:val="1"/>
      <w:marLeft w:val="0"/>
      <w:marRight w:val="0"/>
      <w:marTop w:val="0"/>
      <w:marBottom w:val="0"/>
      <w:divBdr>
        <w:top w:val="none" w:sz="0" w:space="0" w:color="auto"/>
        <w:left w:val="none" w:sz="0" w:space="0" w:color="auto"/>
        <w:bottom w:val="none" w:sz="0" w:space="0" w:color="auto"/>
        <w:right w:val="none" w:sz="0" w:space="0" w:color="auto"/>
      </w:divBdr>
    </w:div>
    <w:div w:id="258879566">
      <w:bodyDiv w:val="1"/>
      <w:marLeft w:val="0"/>
      <w:marRight w:val="0"/>
      <w:marTop w:val="0"/>
      <w:marBottom w:val="0"/>
      <w:divBdr>
        <w:top w:val="none" w:sz="0" w:space="0" w:color="auto"/>
        <w:left w:val="none" w:sz="0" w:space="0" w:color="auto"/>
        <w:bottom w:val="none" w:sz="0" w:space="0" w:color="auto"/>
        <w:right w:val="none" w:sz="0" w:space="0" w:color="auto"/>
      </w:divBdr>
    </w:div>
    <w:div w:id="266742764">
      <w:bodyDiv w:val="1"/>
      <w:marLeft w:val="0"/>
      <w:marRight w:val="0"/>
      <w:marTop w:val="0"/>
      <w:marBottom w:val="0"/>
      <w:divBdr>
        <w:top w:val="none" w:sz="0" w:space="0" w:color="auto"/>
        <w:left w:val="none" w:sz="0" w:space="0" w:color="auto"/>
        <w:bottom w:val="none" w:sz="0" w:space="0" w:color="auto"/>
        <w:right w:val="none" w:sz="0" w:space="0" w:color="auto"/>
      </w:divBdr>
    </w:div>
    <w:div w:id="268315642">
      <w:bodyDiv w:val="1"/>
      <w:marLeft w:val="0"/>
      <w:marRight w:val="0"/>
      <w:marTop w:val="0"/>
      <w:marBottom w:val="0"/>
      <w:divBdr>
        <w:top w:val="none" w:sz="0" w:space="0" w:color="auto"/>
        <w:left w:val="none" w:sz="0" w:space="0" w:color="auto"/>
        <w:bottom w:val="none" w:sz="0" w:space="0" w:color="auto"/>
        <w:right w:val="none" w:sz="0" w:space="0" w:color="auto"/>
      </w:divBdr>
    </w:div>
    <w:div w:id="273947605">
      <w:bodyDiv w:val="1"/>
      <w:marLeft w:val="0"/>
      <w:marRight w:val="0"/>
      <w:marTop w:val="0"/>
      <w:marBottom w:val="0"/>
      <w:divBdr>
        <w:top w:val="none" w:sz="0" w:space="0" w:color="auto"/>
        <w:left w:val="none" w:sz="0" w:space="0" w:color="auto"/>
        <w:bottom w:val="none" w:sz="0" w:space="0" w:color="auto"/>
        <w:right w:val="none" w:sz="0" w:space="0" w:color="auto"/>
      </w:divBdr>
    </w:div>
    <w:div w:id="276716760">
      <w:bodyDiv w:val="1"/>
      <w:marLeft w:val="0"/>
      <w:marRight w:val="0"/>
      <w:marTop w:val="0"/>
      <w:marBottom w:val="0"/>
      <w:divBdr>
        <w:top w:val="none" w:sz="0" w:space="0" w:color="auto"/>
        <w:left w:val="none" w:sz="0" w:space="0" w:color="auto"/>
        <w:bottom w:val="none" w:sz="0" w:space="0" w:color="auto"/>
        <w:right w:val="none" w:sz="0" w:space="0" w:color="auto"/>
      </w:divBdr>
    </w:div>
    <w:div w:id="278148062">
      <w:bodyDiv w:val="1"/>
      <w:marLeft w:val="0"/>
      <w:marRight w:val="0"/>
      <w:marTop w:val="0"/>
      <w:marBottom w:val="0"/>
      <w:divBdr>
        <w:top w:val="none" w:sz="0" w:space="0" w:color="auto"/>
        <w:left w:val="none" w:sz="0" w:space="0" w:color="auto"/>
        <w:bottom w:val="none" w:sz="0" w:space="0" w:color="auto"/>
        <w:right w:val="none" w:sz="0" w:space="0" w:color="auto"/>
      </w:divBdr>
    </w:div>
    <w:div w:id="290673500">
      <w:bodyDiv w:val="1"/>
      <w:marLeft w:val="0"/>
      <w:marRight w:val="0"/>
      <w:marTop w:val="0"/>
      <w:marBottom w:val="0"/>
      <w:divBdr>
        <w:top w:val="none" w:sz="0" w:space="0" w:color="auto"/>
        <w:left w:val="none" w:sz="0" w:space="0" w:color="auto"/>
        <w:bottom w:val="none" w:sz="0" w:space="0" w:color="auto"/>
        <w:right w:val="none" w:sz="0" w:space="0" w:color="auto"/>
      </w:divBdr>
    </w:div>
    <w:div w:id="291252015">
      <w:bodyDiv w:val="1"/>
      <w:marLeft w:val="0"/>
      <w:marRight w:val="0"/>
      <w:marTop w:val="0"/>
      <w:marBottom w:val="0"/>
      <w:divBdr>
        <w:top w:val="none" w:sz="0" w:space="0" w:color="auto"/>
        <w:left w:val="none" w:sz="0" w:space="0" w:color="auto"/>
        <w:bottom w:val="none" w:sz="0" w:space="0" w:color="auto"/>
        <w:right w:val="none" w:sz="0" w:space="0" w:color="auto"/>
      </w:divBdr>
    </w:div>
    <w:div w:id="299458335">
      <w:bodyDiv w:val="1"/>
      <w:marLeft w:val="0"/>
      <w:marRight w:val="0"/>
      <w:marTop w:val="0"/>
      <w:marBottom w:val="0"/>
      <w:divBdr>
        <w:top w:val="none" w:sz="0" w:space="0" w:color="auto"/>
        <w:left w:val="none" w:sz="0" w:space="0" w:color="auto"/>
        <w:bottom w:val="none" w:sz="0" w:space="0" w:color="auto"/>
        <w:right w:val="none" w:sz="0" w:space="0" w:color="auto"/>
      </w:divBdr>
    </w:div>
    <w:div w:id="311252217">
      <w:bodyDiv w:val="1"/>
      <w:marLeft w:val="0"/>
      <w:marRight w:val="0"/>
      <w:marTop w:val="0"/>
      <w:marBottom w:val="0"/>
      <w:divBdr>
        <w:top w:val="none" w:sz="0" w:space="0" w:color="auto"/>
        <w:left w:val="none" w:sz="0" w:space="0" w:color="auto"/>
        <w:bottom w:val="none" w:sz="0" w:space="0" w:color="auto"/>
        <w:right w:val="none" w:sz="0" w:space="0" w:color="auto"/>
      </w:divBdr>
    </w:div>
    <w:div w:id="313993981">
      <w:bodyDiv w:val="1"/>
      <w:marLeft w:val="0"/>
      <w:marRight w:val="0"/>
      <w:marTop w:val="0"/>
      <w:marBottom w:val="0"/>
      <w:divBdr>
        <w:top w:val="none" w:sz="0" w:space="0" w:color="auto"/>
        <w:left w:val="none" w:sz="0" w:space="0" w:color="auto"/>
        <w:bottom w:val="none" w:sz="0" w:space="0" w:color="auto"/>
        <w:right w:val="none" w:sz="0" w:space="0" w:color="auto"/>
      </w:divBdr>
    </w:div>
    <w:div w:id="317075864">
      <w:bodyDiv w:val="1"/>
      <w:marLeft w:val="0"/>
      <w:marRight w:val="0"/>
      <w:marTop w:val="0"/>
      <w:marBottom w:val="0"/>
      <w:divBdr>
        <w:top w:val="none" w:sz="0" w:space="0" w:color="auto"/>
        <w:left w:val="none" w:sz="0" w:space="0" w:color="auto"/>
        <w:bottom w:val="none" w:sz="0" w:space="0" w:color="auto"/>
        <w:right w:val="none" w:sz="0" w:space="0" w:color="auto"/>
      </w:divBdr>
    </w:div>
    <w:div w:id="333190977">
      <w:bodyDiv w:val="1"/>
      <w:marLeft w:val="0"/>
      <w:marRight w:val="0"/>
      <w:marTop w:val="0"/>
      <w:marBottom w:val="0"/>
      <w:divBdr>
        <w:top w:val="none" w:sz="0" w:space="0" w:color="auto"/>
        <w:left w:val="none" w:sz="0" w:space="0" w:color="auto"/>
        <w:bottom w:val="none" w:sz="0" w:space="0" w:color="auto"/>
        <w:right w:val="none" w:sz="0" w:space="0" w:color="auto"/>
      </w:divBdr>
    </w:div>
    <w:div w:id="335887920">
      <w:bodyDiv w:val="1"/>
      <w:marLeft w:val="0"/>
      <w:marRight w:val="0"/>
      <w:marTop w:val="0"/>
      <w:marBottom w:val="0"/>
      <w:divBdr>
        <w:top w:val="none" w:sz="0" w:space="0" w:color="auto"/>
        <w:left w:val="none" w:sz="0" w:space="0" w:color="auto"/>
        <w:bottom w:val="none" w:sz="0" w:space="0" w:color="auto"/>
        <w:right w:val="none" w:sz="0" w:space="0" w:color="auto"/>
      </w:divBdr>
    </w:div>
    <w:div w:id="343828285">
      <w:bodyDiv w:val="1"/>
      <w:marLeft w:val="0"/>
      <w:marRight w:val="0"/>
      <w:marTop w:val="0"/>
      <w:marBottom w:val="0"/>
      <w:divBdr>
        <w:top w:val="none" w:sz="0" w:space="0" w:color="auto"/>
        <w:left w:val="none" w:sz="0" w:space="0" w:color="auto"/>
        <w:bottom w:val="none" w:sz="0" w:space="0" w:color="auto"/>
        <w:right w:val="none" w:sz="0" w:space="0" w:color="auto"/>
      </w:divBdr>
    </w:div>
    <w:div w:id="350880013">
      <w:bodyDiv w:val="1"/>
      <w:marLeft w:val="0"/>
      <w:marRight w:val="0"/>
      <w:marTop w:val="0"/>
      <w:marBottom w:val="0"/>
      <w:divBdr>
        <w:top w:val="none" w:sz="0" w:space="0" w:color="auto"/>
        <w:left w:val="none" w:sz="0" w:space="0" w:color="auto"/>
        <w:bottom w:val="none" w:sz="0" w:space="0" w:color="auto"/>
        <w:right w:val="none" w:sz="0" w:space="0" w:color="auto"/>
      </w:divBdr>
    </w:div>
    <w:div w:id="389966148">
      <w:bodyDiv w:val="1"/>
      <w:marLeft w:val="0"/>
      <w:marRight w:val="0"/>
      <w:marTop w:val="0"/>
      <w:marBottom w:val="0"/>
      <w:divBdr>
        <w:top w:val="none" w:sz="0" w:space="0" w:color="auto"/>
        <w:left w:val="none" w:sz="0" w:space="0" w:color="auto"/>
        <w:bottom w:val="none" w:sz="0" w:space="0" w:color="auto"/>
        <w:right w:val="none" w:sz="0" w:space="0" w:color="auto"/>
      </w:divBdr>
    </w:div>
    <w:div w:id="394594538">
      <w:bodyDiv w:val="1"/>
      <w:marLeft w:val="0"/>
      <w:marRight w:val="0"/>
      <w:marTop w:val="0"/>
      <w:marBottom w:val="0"/>
      <w:divBdr>
        <w:top w:val="none" w:sz="0" w:space="0" w:color="auto"/>
        <w:left w:val="none" w:sz="0" w:space="0" w:color="auto"/>
        <w:bottom w:val="none" w:sz="0" w:space="0" w:color="auto"/>
        <w:right w:val="none" w:sz="0" w:space="0" w:color="auto"/>
      </w:divBdr>
    </w:div>
    <w:div w:id="413861056">
      <w:bodyDiv w:val="1"/>
      <w:marLeft w:val="0"/>
      <w:marRight w:val="0"/>
      <w:marTop w:val="0"/>
      <w:marBottom w:val="0"/>
      <w:divBdr>
        <w:top w:val="none" w:sz="0" w:space="0" w:color="auto"/>
        <w:left w:val="none" w:sz="0" w:space="0" w:color="auto"/>
        <w:bottom w:val="none" w:sz="0" w:space="0" w:color="auto"/>
        <w:right w:val="none" w:sz="0" w:space="0" w:color="auto"/>
      </w:divBdr>
    </w:div>
    <w:div w:id="414979881">
      <w:bodyDiv w:val="1"/>
      <w:marLeft w:val="0"/>
      <w:marRight w:val="0"/>
      <w:marTop w:val="0"/>
      <w:marBottom w:val="0"/>
      <w:divBdr>
        <w:top w:val="none" w:sz="0" w:space="0" w:color="auto"/>
        <w:left w:val="none" w:sz="0" w:space="0" w:color="auto"/>
        <w:bottom w:val="none" w:sz="0" w:space="0" w:color="auto"/>
        <w:right w:val="none" w:sz="0" w:space="0" w:color="auto"/>
      </w:divBdr>
    </w:div>
    <w:div w:id="427697730">
      <w:bodyDiv w:val="1"/>
      <w:marLeft w:val="0"/>
      <w:marRight w:val="0"/>
      <w:marTop w:val="0"/>
      <w:marBottom w:val="0"/>
      <w:divBdr>
        <w:top w:val="none" w:sz="0" w:space="0" w:color="auto"/>
        <w:left w:val="none" w:sz="0" w:space="0" w:color="auto"/>
        <w:bottom w:val="none" w:sz="0" w:space="0" w:color="auto"/>
        <w:right w:val="none" w:sz="0" w:space="0" w:color="auto"/>
      </w:divBdr>
    </w:div>
    <w:div w:id="430053118">
      <w:bodyDiv w:val="1"/>
      <w:marLeft w:val="0"/>
      <w:marRight w:val="0"/>
      <w:marTop w:val="0"/>
      <w:marBottom w:val="0"/>
      <w:divBdr>
        <w:top w:val="none" w:sz="0" w:space="0" w:color="auto"/>
        <w:left w:val="none" w:sz="0" w:space="0" w:color="auto"/>
        <w:bottom w:val="none" w:sz="0" w:space="0" w:color="auto"/>
        <w:right w:val="none" w:sz="0" w:space="0" w:color="auto"/>
      </w:divBdr>
    </w:div>
    <w:div w:id="431436002">
      <w:bodyDiv w:val="1"/>
      <w:marLeft w:val="0"/>
      <w:marRight w:val="0"/>
      <w:marTop w:val="0"/>
      <w:marBottom w:val="0"/>
      <w:divBdr>
        <w:top w:val="none" w:sz="0" w:space="0" w:color="auto"/>
        <w:left w:val="none" w:sz="0" w:space="0" w:color="auto"/>
        <w:bottom w:val="none" w:sz="0" w:space="0" w:color="auto"/>
        <w:right w:val="none" w:sz="0" w:space="0" w:color="auto"/>
      </w:divBdr>
    </w:div>
    <w:div w:id="436293014">
      <w:bodyDiv w:val="1"/>
      <w:marLeft w:val="0"/>
      <w:marRight w:val="0"/>
      <w:marTop w:val="0"/>
      <w:marBottom w:val="0"/>
      <w:divBdr>
        <w:top w:val="none" w:sz="0" w:space="0" w:color="auto"/>
        <w:left w:val="none" w:sz="0" w:space="0" w:color="auto"/>
        <w:bottom w:val="none" w:sz="0" w:space="0" w:color="auto"/>
        <w:right w:val="none" w:sz="0" w:space="0" w:color="auto"/>
      </w:divBdr>
    </w:div>
    <w:div w:id="437141525">
      <w:bodyDiv w:val="1"/>
      <w:marLeft w:val="0"/>
      <w:marRight w:val="0"/>
      <w:marTop w:val="0"/>
      <w:marBottom w:val="0"/>
      <w:divBdr>
        <w:top w:val="none" w:sz="0" w:space="0" w:color="auto"/>
        <w:left w:val="none" w:sz="0" w:space="0" w:color="auto"/>
        <w:bottom w:val="none" w:sz="0" w:space="0" w:color="auto"/>
        <w:right w:val="none" w:sz="0" w:space="0" w:color="auto"/>
      </w:divBdr>
    </w:div>
    <w:div w:id="439423203">
      <w:bodyDiv w:val="1"/>
      <w:marLeft w:val="0"/>
      <w:marRight w:val="0"/>
      <w:marTop w:val="0"/>
      <w:marBottom w:val="0"/>
      <w:divBdr>
        <w:top w:val="none" w:sz="0" w:space="0" w:color="auto"/>
        <w:left w:val="none" w:sz="0" w:space="0" w:color="auto"/>
        <w:bottom w:val="none" w:sz="0" w:space="0" w:color="auto"/>
        <w:right w:val="none" w:sz="0" w:space="0" w:color="auto"/>
      </w:divBdr>
    </w:div>
    <w:div w:id="442268919">
      <w:bodyDiv w:val="1"/>
      <w:marLeft w:val="0"/>
      <w:marRight w:val="0"/>
      <w:marTop w:val="0"/>
      <w:marBottom w:val="0"/>
      <w:divBdr>
        <w:top w:val="none" w:sz="0" w:space="0" w:color="auto"/>
        <w:left w:val="none" w:sz="0" w:space="0" w:color="auto"/>
        <w:bottom w:val="none" w:sz="0" w:space="0" w:color="auto"/>
        <w:right w:val="none" w:sz="0" w:space="0" w:color="auto"/>
      </w:divBdr>
    </w:div>
    <w:div w:id="445858100">
      <w:bodyDiv w:val="1"/>
      <w:marLeft w:val="0"/>
      <w:marRight w:val="0"/>
      <w:marTop w:val="0"/>
      <w:marBottom w:val="0"/>
      <w:divBdr>
        <w:top w:val="none" w:sz="0" w:space="0" w:color="auto"/>
        <w:left w:val="none" w:sz="0" w:space="0" w:color="auto"/>
        <w:bottom w:val="none" w:sz="0" w:space="0" w:color="auto"/>
        <w:right w:val="none" w:sz="0" w:space="0" w:color="auto"/>
      </w:divBdr>
    </w:div>
    <w:div w:id="461848135">
      <w:bodyDiv w:val="1"/>
      <w:marLeft w:val="0"/>
      <w:marRight w:val="0"/>
      <w:marTop w:val="0"/>
      <w:marBottom w:val="0"/>
      <w:divBdr>
        <w:top w:val="none" w:sz="0" w:space="0" w:color="auto"/>
        <w:left w:val="none" w:sz="0" w:space="0" w:color="auto"/>
        <w:bottom w:val="none" w:sz="0" w:space="0" w:color="auto"/>
        <w:right w:val="none" w:sz="0" w:space="0" w:color="auto"/>
      </w:divBdr>
    </w:div>
    <w:div w:id="467209154">
      <w:bodyDiv w:val="1"/>
      <w:marLeft w:val="0"/>
      <w:marRight w:val="0"/>
      <w:marTop w:val="0"/>
      <w:marBottom w:val="0"/>
      <w:divBdr>
        <w:top w:val="none" w:sz="0" w:space="0" w:color="auto"/>
        <w:left w:val="none" w:sz="0" w:space="0" w:color="auto"/>
        <w:bottom w:val="none" w:sz="0" w:space="0" w:color="auto"/>
        <w:right w:val="none" w:sz="0" w:space="0" w:color="auto"/>
      </w:divBdr>
    </w:div>
    <w:div w:id="467482129">
      <w:bodyDiv w:val="1"/>
      <w:marLeft w:val="0"/>
      <w:marRight w:val="0"/>
      <w:marTop w:val="0"/>
      <w:marBottom w:val="0"/>
      <w:divBdr>
        <w:top w:val="none" w:sz="0" w:space="0" w:color="auto"/>
        <w:left w:val="none" w:sz="0" w:space="0" w:color="auto"/>
        <w:bottom w:val="none" w:sz="0" w:space="0" w:color="auto"/>
        <w:right w:val="none" w:sz="0" w:space="0" w:color="auto"/>
      </w:divBdr>
    </w:div>
    <w:div w:id="467824017">
      <w:bodyDiv w:val="1"/>
      <w:marLeft w:val="0"/>
      <w:marRight w:val="0"/>
      <w:marTop w:val="0"/>
      <w:marBottom w:val="0"/>
      <w:divBdr>
        <w:top w:val="none" w:sz="0" w:space="0" w:color="auto"/>
        <w:left w:val="none" w:sz="0" w:space="0" w:color="auto"/>
        <w:bottom w:val="none" w:sz="0" w:space="0" w:color="auto"/>
        <w:right w:val="none" w:sz="0" w:space="0" w:color="auto"/>
      </w:divBdr>
    </w:div>
    <w:div w:id="475727557">
      <w:bodyDiv w:val="1"/>
      <w:marLeft w:val="0"/>
      <w:marRight w:val="0"/>
      <w:marTop w:val="0"/>
      <w:marBottom w:val="0"/>
      <w:divBdr>
        <w:top w:val="none" w:sz="0" w:space="0" w:color="auto"/>
        <w:left w:val="none" w:sz="0" w:space="0" w:color="auto"/>
        <w:bottom w:val="none" w:sz="0" w:space="0" w:color="auto"/>
        <w:right w:val="none" w:sz="0" w:space="0" w:color="auto"/>
      </w:divBdr>
    </w:div>
    <w:div w:id="479004348">
      <w:bodyDiv w:val="1"/>
      <w:marLeft w:val="0"/>
      <w:marRight w:val="0"/>
      <w:marTop w:val="0"/>
      <w:marBottom w:val="0"/>
      <w:divBdr>
        <w:top w:val="none" w:sz="0" w:space="0" w:color="auto"/>
        <w:left w:val="none" w:sz="0" w:space="0" w:color="auto"/>
        <w:bottom w:val="none" w:sz="0" w:space="0" w:color="auto"/>
        <w:right w:val="none" w:sz="0" w:space="0" w:color="auto"/>
      </w:divBdr>
    </w:div>
    <w:div w:id="494494267">
      <w:bodyDiv w:val="1"/>
      <w:marLeft w:val="0"/>
      <w:marRight w:val="0"/>
      <w:marTop w:val="0"/>
      <w:marBottom w:val="0"/>
      <w:divBdr>
        <w:top w:val="none" w:sz="0" w:space="0" w:color="auto"/>
        <w:left w:val="none" w:sz="0" w:space="0" w:color="auto"/>
        <w:bottom w:val="none" w:sz="0" w:space="0" w:color="auto"/>
        <w:right w:val="none" w:sz="0" w:space="0" w:color="auto"/>
      </w:divBdr>
    </w:div>
    <w:div w:id="500967601">
      <w:bodyDiv w:val="1"/>
      <w:marLeft w:val="0"/>
      <w:marRight w:val="0"/>
      <w:marTop w:val="0"/>
      <w:marBottom w:val="0"/>
      <w:divBdr>
        <w:top w:val="none" w:sz="0" w:space="0" w:color="auto"/>
        <w:left w:val="none" w:sz="0" w:space="0" w:color="auto"/>
        <w:bottom w:val="none" w:sz="0" w:space="0" w:color="auto"/>
        <w:right w:val="none" w:sz="0" w:space="0" w:color="auto"/>
      </w:divBdr>
    </w:div>
    <w:div w:id="509872161">
      <w:bodyDiv w:val="1"/>
      <w:marLeft w:val="0"/>
      <w:marRight w:val="0"/>
      <w:marTop w:val="0"/>
      <w:marBottom w:val="0"/>
      <w:divBdr>
        <w:top w:val="none" w:sz="0" w:space="0" w:color="auto"/>
        <w:left w:val="none" w:sz="0" w:space="0" w:color="auto"/>
        <w:bottom w:val="none" w:sz="0" w:space="0" w:color="auto"/>
        <w:right w:val="none" w:sz="0" w:space="0" w:color="auto"/>
      </w:divBdr>
    </w:div>
    <w:div w:id="512884835">
      <w:bodyDiv w:val="1"/>
      <w:marLeft w:val="0"/>
      <w:marRight w:val="0"/>
      <w:marTop w:val="0"/>
      <w:marBottom w:val="0"/>
      <w:divBdr>
        <w:top w:val="none" w:sz="0" w:space="0" w:color="auto"/>
        <w:left w:val="none" w:sz="0" w:space="0" w:color="auto"/>
        <w:bottom w:val="none" w:sz="0" w:space="0" w:color="auto"/>
        <w:right w:val="none" w:sz="0" w:space="0" w:color="auto"/>
      </w:divBdr>
    </w:div>
    <w:div w:id="516650515">
      <w:bodyDiv w:val="1"/>
      <w:marLeft w:val="0"/>
      <w:marRight w:val="0"/>
      <w:marTop w:val="0"/>
      <w:marBottom w:val="0"/>
      <w:divBdr>
        <w:top w:val="none" w:sz="0" w:space="0" w:color="auto"/>
        <w:left w:val="none" w:sz="0" w:space="0" w:color="auto"/>
        <w:bottom w:val="none" w:sz="0" w:space="0" w:color="auto"/>
        <w:right w:val="none" w:sz="0" w:space="0" w:color="auto"/>
      </w:divBdr>
    </w:div>
    <w:div w:id="522862907">
      <w:bodyDiv w:val="1"/>
      <w:marLeft w:val="0"/>
      <w:marRight w:val="0"/>
      <w:marTop w:val="0"/>
      <w:marBottom w:val="0"/>
      <w:divBdr>
        <w:top w:val="none" w:sz="0" w:space="0" w:color="auto"/>
        <w:left w:val="none" w:sz="0" w:space="0" w:color="auto"/>
        <w:bottom w:val="none" w:sz="0" w:space="0" w:color="auto"/>
        <w:right w:val="none" w:sz="0" w:space="0" w:color="auto"/>
      </w:divBdr>
    </w:div>
    <w:div w:id="528032528">
      <w:bodyDiv w:val="1"/>
      <w:marLeft w:val="0"/>
      <w:marRight w:val="0"/>
      <w:marTop w:val="0"/>
      <w:marBottom w:val="0"/>
      <w:divBdr>
        <w:top w:val="none" w:sz="0" w:space="0" w:color="auto"/>
        <w:left w:val="none" w:sz="0" w:space="0" w:color="auto"/>
        <w:bottom w:val="none" w:sz="0" w:space="0" w:color="auto"/>
        <w:right w:val="none" w:sz="0" w:space="0" w:color="auto"/>
      </w:divBdr>
    </w:div>
    <w:div w:id="530188649">
      <w:bodyDiv w:val="1"/>
      <w:marLeft w:val="0"/>
      <w:marRight w:val="0"/>
      <w:marTop w:val="0"/>
      <w:marBottom w:val="0"/>
      <w:divBdr>
        <w:top w:val="none" w:sz="0" w:space="0" w:color="auto"/>
        <w:left w:val="none" w:sz="0" w:space="0" w:color="auto"/>
        <w:bottom w:val="none" w:sz="0" w:space="0" w:color="auto"/>
        <w:right w:val="none" w:sz="0" w:space="0" w:color="auto"/>
      </w:divBdr>
    </w:div>
    <w:div w:id="532697884">
      <w:bodyDiv w:val="1"/>
      <w:marLeft w:val="0"/>
      <w:marRight w:val="0"/>
      <w:marTop w:val="0"/>
      <w:marBottom w:val="0"/>
      <w:divBdr>
        <w:top w:val="none" w:sz="0" w:space="0" w:color="auto"/>
        <w:left w:val="none" w:sz="0" w:space="0" w:color="auto"/>
        <w:bottom w:val="none" w:sz="0" w:space="0" w:color="auto"/>
        <w:right w:val="none" w:sz="0" w:space="0" w:color="auto"/>
      </w:divBdr>
    </w:div>
    <w:div w:id="536744255">
      <w:bodyDiv w:val="1"/>
      <w:marLeft w:val="0"/>
      <w:marRight w:val="0"/>
      <w:marTop w:val="0"/>
      <w:marBottom w:val="0"/>
      <w:divBdr>
        <w:top w:val="none" w:sz="0" w:space="0" w:color="auto"/>
        <w:left w:val="none" w:sz="0" w:space="0" w:color="auto"/>
        <w:bottom w:val="none" w:sz="0" w:space="0" w:color="auto"/>
        <w:right w:val="none" w:sz="0" w:space="0" w:color="auto"/>
      </w:divBdr>
    </w:div>
    <w:div w:id="537010470">
      <w:bodyDiv w:val="1"/>
      <w:marLeft w:val="0"/>
      <w:marRight w:val="0"/>
      <w:marTop w:val="0"/>
      <w:marBottom w:val="0"/>
      <w:divBdr>
        <w:top w:val="none" w:sz="0" w:space="0" w:color="auto"/>
        <w:left w:val="none" w:sz="0" w:space="0" w:color="auto"/>
        <w:bottom w:val="none" w:sz="0" w:space="0" w:color="auto"/>
        <w:right w:val="none" w:sz="0" w:space="0" w:color="auto"/>
      </w:divBdr>
    </w:div>
    <w:div w:id="543950442">
      <w:bodyDiv w:val="1"/>
      <w:marLeft w:val="0"/>
      <w:marRight w:val="0"/>
      <w:marTop w:val="0"/>
      <w:marBottom w:val="0"/>
      <w:divBdr>
        <w:top w:val="none" w:sz="0" w:space="0" w:color="auto"/>
        <w:left w:val="none" w:sz="0" w:space="0" w:color="auto"/>
        <w:bottom w:val="none" w:sz="0" w:space="0" w:color="auto"/>
        <w:right w:val="none" w:sz="0" w:space="0" w:color="auto"/>
      </w:divBdr>
    </w:div>
    <w:div w:id="549459685">
      <w:bodyDiv w:val="1"/>
      <w:marLeft w:val="0"/>
      <w:marRight w:val="0"/>
      <w:marTop w:val="0"/>
      <w:marBottom w:val="0"/>
      <w:divBdr>
        <w:top w:val="none" w:sz="0" w:space="0" w:color="auto"/>
        <w:left w:val="none" w:sz="0" w:space="0" w:color="auto"/>
        <w:bottom w:val="none" w:sz="0" w:space="0" w:color="auto"/>
        <w:right w:val="none" w:sz="0" w:space="0" w:color="auto"/>
      </w:divBdr>
    </w:div>
    <w:div w:id="550263661">
      <w:bodyDiv w:val="1"/>
      <w:marLeft w:val="0"/>
      <w:marRight w:val="0"/>
      <w:marTop w:val="0"/>
      <w:marBottom w:val="0"/>
      <w:divBdr>
        <w:top w:val="none" w:sz="0" w:space="0" w:color="auto"/>
        <w:left w:val="none" w:sz="0" w:space="0" w:color="auto"/>
        <w:bottom w:val="none" w:sz="0" w:space="0" w:color="auto"/>
        <w:right w:val="none" w:sz="0" w:space="0" w:color="auto"/>
      </w:divBdr>
    </w:div>
    <w:div w:id="567501915">
      <w:bodyDiv w:val="1"/>
      <w:marLeft w:val="0"/>
      <w:marRight w:val="0"/>
      <w:marTop w:val="0"/>
      <w:marBottom w:val="0"/>
      <w:divBdr>
        <w:top w:val="none" w:sz="0" w:space="0" w:color="auto"/>
        <w:left w:val="none" w:sz="0" w:space="0" w:color="auto"/>
        <w:bottom w:val="none" w:sz="0" w:space="0" w:color="auto"/>
        <w:right w:val="none" w:sz="0" w:space="0" w:color="auto"/>
      </w:divBdr>
    </w:div>
    <w:div w:id="571542587">
      <w:bodyDiv w:val="1"/>
      <w:marLeft w:val="0"/>
      <w:marRight w:val="0"/>
      <w:marTop w:val="0"/>
      <w:marBottom w:val="0"/>
      <w:divBdr>
        <w:top w:val="none" w:sz="0" w:space="0" w:color="auto"/>
        <w:left w:val="none" w:sz="0" w:space="0" w:color="auto"/>
        <w:bottom w:val="none" w:sz="0" w:space="0" w:color="auto"/>
        <w:right w:val="none" w:sz="0" w:space="0" w:color="auto"/>
      </w:divBdr>
    </w:div>
    <w:div w:id="583144088">
      <w:bodyDiv w:val="1"/>
      <w:marLeft w:val="0"/>
      <w:marRight w:val="0"/>
      <w:marTop w:val="0"/>
      <w:marBottom w:val="0"/>
      <w:divBdr>
        <w:top w:val="none" w:sz="0" w:space="0" w:color="auto"/>
        <w:left w:val="none" w:sz="0" w:space="0" w:color="auto"/>
        <w:bottom w:val="none" w:sz="0" w:space="0" w:color="auto"/>
        <w:right w:val="none" w:sz="0" w:space="0" w:color="auto"/>
      </w:divBdr>
    </w:div>
    <w:div w:id="587160397">
      <w:bodyDiv w:val="1"/>
      <w:marLeft w:val="0"/>
      <w:marRight w:val="0"/>
      <w:marTop w:val="0"/>
      <w:marBottom w:val="0"/>
      <w:divBdr>
        <w:top w:val="none" w:sz="0" w:space="0" w:color="auto"/>
        <w:left w:val="none" w:sz="0" w:space="0" w:color="auto"/>
        <w:bottom w:val="none" w:sz="0" w:space="0" w:color="auto"/>
        <w:right w:val="none" w:sz="0" w:space="0" w:color="auto"/>
      </w:divBdr>
    </w:div>
    <w:div w:id="603458614">
      <w:bodyDiv w:val="1"/>
      <w:marLeft w:val="0"/>
      <w:marRight w:val="0"/>
      <w:marTop w:val="0"/>
      <w:marBottom w:val="0"/>
      <w:divBdr>
        <w:top w:val="none" w:sz="0" w:space="0" w:color="auto"/>
        <w:left w:val="none" w:sz="0" w:space="0" w:color="auto"/>
        <w:bottom w:val="none" w:sz="0" w:space="0" w:color="auto"/>
        <w:right w:val="none" w:sz="0" w:space="0" w:color="auto"/>
      </w:divBdr>
    </w:div>
    <w:div w:id="603463786">
      <w:bodyDiv w:val="1"/>
      <w:marLeft w:val="0"/>
      <w:marRight w:val="0"/>
      <w:marTop w:val="0"/>
      <w:marBottom w:val="0"/>
      <w:divBdr>
        <w:top w:val="none" w:sz="0" w:space="0" w:color="auto"/>
        <w:left w:val="none" w:sz="0" w:space="0" w:color="auto"/>
        <w:bottom w:val="none" w:sz="0" w:space="0" w:color="auto"/>
        <w:right w:val="none" w:sz="0" w:space="0" w:color="auto"/>
      </w:divBdr>
    </w:div>
    <w:div w:id="604314516">
      <w:bodyDiv w:val="1"/>
      <w:marLeft w:val="0"/>
      <w:marRight w:val="0"/>
      <w:marTop w:val="0"/>
      <w:marBottom w:val="0"/>
      <w:divBdr>
        <w:top w:val="none" w:sz="0" w:space="0" w:color="auto"/>
        <w:left w:val="none" w:sz="0" w:space="0" w:color="auto"/>
        <w:bottom w:val="none" w:sz="0" w:space="0" w:color="auto"/>
        <w:right w:val="none" w:sz="0" w:space="0" w:color="auto"/>
      </w:divBdr>
    </w:div>
    <w:div w:id="606154346">
      <w:bodyDiv w:val="1"/>
      <w:marLeft w:val="0"/>
      <w:marRight w:val="0"/>
      <w:marTop w:val="0"/>
      <w:marBottom w:val="0"/>
      <w:divBdr>
        <w:top w:val="none" w:sz="0" w:space="0" w:color="auto"/>
        <w:left w:val="none" w:sz="0" w:space="0" w:color="auto"/>
        <w:bottom w:val="none" w:sz="0" w:space="0" w:color="auto"/>
        <w:right w:val="none" w:sz="0" w:space="0" w:color="auto"/>
      </w:divBdr>
    </w:div>
    <w:div w:id="617179500">
      <w:bodyDiv w:val="1"/>
      <w:marLeft w:val="0"/>
      <w:marRight w:val="0"/>
      <w:marTop w:val="0"/>
      <w:marBottom w:val="0"/>
      <w:divBdr>
        <w:top w:val="none" w:sz="0" w:space="0" w:color="auto"/>
        <w:left w:val="none" w:sz="0" w:space="0" w:color="auto"/>
        <w:bottom w:val="none" w:sz="0" w:space="0" w:color="auto"/>
        <w:right w:val="none" w:sz="0" w:space="0" w:color="auto"/>
      </w:divBdr>
    </w:div>
    <w:div w:id="621040419">
      <w:bodyDiv w:val="1"/>
      <w:marLeft w:val="0"/>
      <w:marRight w:val="0"/>
      <w:marTop w:val="0"/>
      <w:marBottom w:val="0"/>
      <w:divBdr>
        <w:top w:val="none" w:sz="0" w:space="0" w:color="auto"/>
        <w:left w:val="none" w:sz="0" w:space="0" w:color="auto"/>
        <w:bottom w:val="none" w:sz="0" w:space="0" w:color="auto"/>
        <w:right w:val="none" w:sz="0" w:space="0" w:color="auto"/>
      </w:divBdr>
    </w:div>
    <w:div w:id="625084055">
      <w:bodyDiv w:val="1"/>
      <w:marLeft w:val="0"/>
      <w:marRight w:val="0"/>
      <w:marTop w:val="0"/>
      <w:marBottom w:val="0"/>
      <w:divBdr>
        <w:top w:val="none" w:sz="0" w:space="0" w:color="auto"/>
        <w:left w:val="none" w:sz="0" w:space="0" w:color="auto"/>
        <w:bottom w:val="none" w:sz="0" w:space="0" w:color="auto"/>
        <w:right w:val="none" w:sz="0" w:space="0" w:color="auto"/>
      </w:divBdr>
    </w:div>
    <w:div w:id="647634127">
      <w:bodyDiv w:val="1"/>
      <w:marLeft w:val="0"/>
      <w:marRight w:val="0"/>
      <w:marTop w:val="0"/>
      <w:marBottom w:val="0"/>
      <w:divBdr>
        <w:top w:val="none" w:sz="0" w:space="0" w:color="auto"/>
        <w:left w:val="none" w:sz="0" w:space="0" w:color="auto"/>
        <w:bottom w:val="none" w:sz="0" w:space="0" w:color="auto"/>
        <w:right w:val="none" w:sz="0" w:space="0" w:color="auto"/>
      </w:divBdr>
    </w:div>
    <w:div w:id="656761124">
      <w:bodyDiv w:val="1"/>
      <w:marLeft w:val="0"/>
      <w:marRight w:val="0"/>
      <w:marTop w:val="0"/>
      <w:marBottom w:val="0"/>
      <w:divBdr>
        <w:top w:val="none" w:sz="0" w:space="0" w:color="auto"/>
        <w:left w:val="none" w:sz="0" w:space="0" w:color="auto"/>
        <w:bottom w:val="none" w:sz="0" w:space="0" w:color="auto"/>
        <w:right w:val="none" w:sz="0" w:space="0" w:color="auto"/>
      </w:divBdr>
    </w:div>
    <w:div w:id="658079291">
      <w:bodyDiv w:val="1"/>
      <w:marLeft w:val="0"/>
      <w:marRight w:val="0"/>
      <w:marTop w:val="0"/>
      <w:marBottom w:val="0"/>
      <w:divBdr>
        <w:top w:val="none" w:sz="0" w:space="0" w:color="auto"/>
        <w:left w:val="none" w:sz="0" w:space="0" w:color="auto"/>
        <w:bottom w:val="none" w:sz="0" w:space="0" w:color="auto"/>
        <w:right w:val="none" w:sz="0" w:space="0" w:color="auto"/>
      </w:divBdr>
    </w:div>
    <w:div w:id="659775803">
      <w:bodyDiv w:val="1"/>
      <w:marLeft w:val="0"/>
      <w:marRight w:val="0"/>
      <w:marTop w:val="0"/>
      <w:marBottom w:val="0"/>
      <w:divBdr>
        <w:top w:val="none" w:sz="0" w:space="0" w:color="auto"/>
        <w:left w:val="none" w:sz="0" w:space="0" w:color="auto"/>
        <w:bottom w:val="none" w:sz="0" w:space="0" w:color="auto"/>
        <w:right w:val="none" w:sz="0" w:space="0" w:color="auto"/>
      </w:divBdr>
    </w:div>
    <w:div w:id="670179382">
      <w:bodyDiv w:val="1"/>
      <w:marLeft w:val="0"/>
      <w:marRight w:val="0"/>
      <w:marTop w:val="0"/>
      <w:marBottom w:val="0"/>
      <w:divBdr>
        <w:top w:val="none" w:sz="0" w:space="0" w:color="auto"/>
        <w:left w:val="none" w:sz="0" w:space="0" w:color="auto"/>
        <w:bottom w:val="none" w:sz="0" w:space="0" w:color="auto"/>
        <w:right w:val="none" w:sz="0" w:space="0" w:color="auto"/>
      </w:divBdr>
    </w:div>
    <w:div w:id="673923050">
      <w:bodyDiv w:val="1"/>
      <w:marLeft w:val="0"/>
      <w:marRight w:val="0"/>
      <w:marTop w:val="0"/>
      <w:marBottom w:val="0"/>
      <w:divBdr>
        <w:top w:val="none" w:sz="0" w:space="0" w:color="auto"/>
        <w:left w:val="none" w:sz="0" w:space="0" w:color="auto"/>
        <w:bottom w:val="none" w:sz="0" w:space="0" w:color="auto"/>
        <w:right w:val="none" w:sz="0" w:space="0" w:color="auto"/>
      </w:divBdr>
    </w:div>
    <w:div w:id="676271009">
      <w:bodyDiv w:val="1"/>
      <w:marLeft w:val="0"/>
      <w:marRight w:val="0"/>
      <w:marTop w:val="0"/>
      <w:marBottom w:val="0"/>
      <w:divBdr>
        <w:top w:val="none" w:sz="0" w:space="0" w:color="auto"/>
        <w:left w:val="none" w:sz="0" w:space="0" w:color="auto"/>
        <w:bottom w:val="none" w:sz="0" w:space="0" w:color="auto"/>
        <w:right w:val="none" w:sz="0" w:space="0" w:color="auto"/>
      </w:divBdr>
    </w:div>
    <w:div w:id="684677078">
      <w:bodyDiv w:val="1"/>
      <w:marLeft w:val="0"/>
      <w:marRight w:val="0"/>
      <w:marTop w:val="0"/>
      <w:marBottom w:val="0"/>
      <w:divBdr>
        <w:top w:val="none" w:sz="0" w:space="0" w:color="auto"/>
        <w:left w:val="none" w:sz="0" w:space="0" w:color="auto"/>
        <w:bottom w:val="none" w:sz="0" w:space="0" w:color="auto"/>
        <w:right w:val="none" w:sz="0" w:space="0" w:color="auto"/>
      </w:divBdr>
    </w:div>
    <w:div w:id="685600530">
      <w:bodyDiv w:val="1"/>
      <w:marLeft w:val="0"/>
      <w:marRight w:val="0"/>
      <w:marTop w:val="0"/>
      <w:marBottom w:val="0"/>
      <w:divBdr>
        <w:top w:val="none" w:sz="0" w:space="0" w:color="auto"/>
        <w:left w:val="none" w:sz="0" w:space="0" w:color="auto"/>
        <w:bottom w:val="none" w:sz="0" w:space="0" w:color="auto"/>
        <w:right w:val="none" w:sz="0" w:space="0" w:color="auto"/>
      </w:divBdr>
    </w:div>
    <w:div w:id="698747020">
      <w:bodyDiv w:val="1"/>
      <w:marLeft w:val="0"/>
      <w:marRight w:val="0"/>
      <w:marTop w:val="0"/>
      <w:marBottom w:val="0"/>
      <w:divBdr>
        <w:top w:val="none" w:sz="0" w:space="0" w:color="auto"/>
        <w:left w:val="none" w:sz="0" w:space="0" w:color="auto"/>
        <w:bottom w:val="none" w:sz="0" w:space="0" w:color="auto"/>
        <w:right w:val="none" w:sz="0" w:space="0" w:color="auto"/>
      </w:divBdr>
    </w:div>
    <w:div w:id="704060811">
      <w:bodyDiv w:val="1"/>
      <w:marLeft w:val="0"/>
      <w:marRight w:val="0"/>
      <w:marTop w:val="0"/>
      <w:marBottom w:val="0"/>
      <w:divBdr>
        <w:top w:val="none" w:sz="0" w:space="0" w:color="auto"/>
        <w:left w:val="none" w:sz="0" w:space="0" w:color="auto"/>
        <w:bottom w:val="none" w:sz="0" w:space="0" w:color="auto"/>
        <w:right w:val="none" w:sz="0" w:space="0" w:color="auto"/>
      </w:divBdr>
    </w:div>
    <w:div w:id="722796940">
      <w:bodyDiv w:val="1"/>
      <w:marLeft w:val="0"/>
      <w:marRight w:val="0"/>
      <w:marTop w:val="0"/>
      <w:marBottom w:val="0"/>
      <w:divBdr>
        <w:top w:val="none" w:sz="0" w:space="0" w:color="auto"/>
        <w:left w:val="none" w:sz="0" w:space="0" w:color="auto"/>
        <w:bottom w:val="none" w:sz="0" w:space="0" w:color="auto"/>
        <w:right w:val="none" w:sz="0" w:space="0" w:color="auto"/>
      </w:divBdr>
    </w:div>
    <w:div w:id="725302164">
      <w:bodyDiv w:val="1"/>
      <w:marLeft w:val="0"/>
      <w:marRight w:val="0"/>
      <w:marTop w:val="0"/>
      <w:marBottom w:val="0"/>
      <w:divBdr>
        <w:top w:val="none" w:sz="0" w:space="0" w:color="auto"/>
        <w:left w:val="none" w:sz="0" w:space="0" w:color="auto"/>
        <w:bottom w:val="none" w:sz="0" w:space="0" w:color="auto"/>
        <w:right w:val="none" w:sz="0" w:space="0" w:color="auto"/>
      </w:divBdr>
    </w:div>
    <w:div w:id="728891538">
      <w:bodyDiv w:val="1"/>
      <w:marLeft w:val="0"/>
      <w:marRight w:val="0"/>
      <w:marTop w:val="0"/>
      <w:marBottom w:val="0"/>
      <w:divBdr>
        <w:top w:val="none" w:sz="0" w:space="0" w:color="auto"/>
        <w:left w:val="none" w:sz="0" w:space="0" w:color="auto"/>
        <w:bottom w:val="none" w:sz="0" w:space="0" w:color="auto"/>
        <w:right w:val="none" w:sz="0" w:space="0" w:color="auto"/>
      </w:divBdr>
    </w:div>
    <w:div w:id="754516397">
      <w:bodyDiv w:val="1"/>
      <w:marLeft w:val="0"/>
      <w:marRight w:val="0"/>
      <w:marTop w:val="0"/>
      <w:marBottom w:val="0"/>
      <w:divBdr>
        <w:top w:val="none" w:sz="0" w:space="0" w:color="auto"/>
        <w:left w:val="none" w:sz="0" w:space="0" w:color="auto"/>
        <w:bottom w:val="none" w:sz="0" w:space="0" w:color="auto"/>
        <w:right w:val="none" w:sz="0" w:space="0" w:color="auto"/>
      </w:divBdr>
    </w:div>
    <w:div w:id="755983918">
      <w:bodyDiv w:val="1"/>
      <w:marLeft w:val="0"/>
      <w:marRight w:val="0"/>
      <w:marTop w:val="0"/>
      <w:marBottom w:val="0"/>
      <w:divBdr>
        <w:top w:val="none" w:sz="0" w:space="0" w:color="auto"/>
        <w:left w:val="none" w:sz="0" w:space="0" w:color="auto"/>
        <w:bottom w:val="none" w:sz="0" w:space="0" w:color="auto"/>
        <w:right w:val="none" w:sz="0" w:space="0" w:color="auto"/>
      </w:divBdr>
    </w:div>
    <w:div w:id="776602826">
      <w:bodyDiv w:val="1"/>
      <w:marLeft w:val="0"/>
      <w:marRight w:val="0"/>
      <w:marTop w:val="0"/>
      <w:marBottom w:val="0"/>
      <w:divBdr>
        <w:top w:val="none" w:sz="0" w:space="0" w:color="auto"/>
        <w:left w:val="none" w:sz="0" w:space="0" w:color="auto"/>
        <w:bottom w:val="none" w:sz="0" w:space="0" w:color="auto"/>
        <w:right w:val="none" w:sz="0" w:space="0" w:color="auto"/>
      </w:divBdr>
    </w:div>
    <w:div w:id="778187988">
      <w:bodyDiv w:val="1"/>
      <w:marLeft w:val="0"/>
      <w:marRight w:val="0"/>
      <w:marTop w:val="0"/>
      <w:marBottom w:val="0"/>
      <w:divBdr>
        <w:top w:val="none" w:sz="0" w:space="0" w:color="auto"/>
        <w:left w:val="none" w:sz="0" w:space="0" w:color="auto"/>
        <w:bottom w:val="none" w:sz="0" w:space="0" w:color="auto"/>
        <w:right w:val="none" w:sz="0" w:space="0" w:color="auto"/>
      </w:divBdr>
    </w:div>
    <w:div w:id="783352861">
      <w:bodyDiv w:val="1"/>
      <w:marLeft w:val="0"/>
      <w:marRight w:val="0"/>
      <w:marTop w:val="0"/>
      <w:marBottom w:val="0"/>
      <w:divBdr>
        <w:top w:val="none" w:sz="0" w:space="0" w:color="auto"/>
        <w:left w:val="none" w:sz="0" w:space="0" w:color="auto"/>
        <w:bottom w:val="none" w:sz="0" w:space="0" w:color="auto"/>
        <w:right w:val="none" w:sz="0" w:space="0" w:color="auto"/>
      </w:divBdr>
    </w:div>
    <w:div w:id="794521525">
      <w:bodyDiv w:val="1"/>
      <w:marLeft w:val="0"/>
      <w:marRight w:val="0"/>
      <w:marTop w:val="0"/>
      <w:marBottom w:val="0"/>
      <w:divBdr>
        <w:top w:val="none" w:sz="0" w:space="0" w:color="auto"/>
        <w:left w:val="none" w:sz="0" w:space="0" w:color="auto"/>
        <w:bottom w:val="none" w:sz="0" w:space="0" w:color="auto"/>
        <w:right w:val="none" w:sz="0" w:space="0" w:color="auto"/>
      </w:divBdr>
    </w:div>
    <w:div w:id="804083221">
      <w:bodyDiv w:val="1"/>
      <w:marLeft w:val="0"/>
      <w:marRight w:val="0"/>
      <w:marTop w:val="0"/>
      <w:marBottom w:val="0"/>
      <w:divBdr>
        <w:top w:val="none" w:sz="0" w:space="0" w:color="auto"/>
        <w:left w:val="none" w:sz="0" w:space="0" w:color="auto"/>
        <w:bottom w:val="none" w:sz="0" w:space="0" w:color="auto"/>
        <w:right w:val="none" w:sz="0" w:space="0" w:color="auto"/>
      </w:divBdr>
    </w:div>
    <w:div w:id="808017658">
      <w:bodyDiv w:val="1"/>
      <w:marLeft w:val="0"/>
      <w:marRight w:val="0"/>
      <w:marTop w:val="0"/>
      <w:marBottom w:val="0"/>
      <w:divBdr>
        <w:top w:val="none" w:sz="0" w:space="0" w:color="auto"/>
        <w:left w:val="none" w:sz="0" w:space="0" w:color="auto"/>
        <w:bottom w:val="none" w:sz="0" w:space="0" w:color="auto"/>
        <w:right w:val="none" w:sz="0" w:space="0" w:color="auto"/>
      </w:divBdr>
    </w:div>
    <w:div w:id="811950699">
      <w:bodyDiv w:val="1"/>
      <w:marLeft w:val="0"/>
      <w:marRight w:val="0"/>
      <w:marTop w:val="0"/>
      <w:marBottom w:val="0"/>
      <w:divBdr>
        <w:top w:val="none" w:sz="0" w:space="0" w:color="auto"/>
        <w:left w:val="none" w:sz="0" w:space="0" w:color="auto"/>
        <w:bottom w:val="none" w:sz="0" w:space="0" w:color="auto"/>
        <w:right w:val="none" w:sz="0" w:space="0" w:color="auto"/>
      </w:divBdr>
    </w:div>
    <w:div w:id="816066719">
      <w:bodyDiv w:val="1"/>
      <w:marLeft w:val="0"/>
      <w:marRight w:val="0"/>
      <w:marTop w:val="0"/>
      <w:marBottom w:val="0"/>
      <w:divBdr>
        <w:top w:val="none" w:sz="0" w:space="0" w:color="auto"/>
        <w:left w:val="none" w:sz="0" w:space="0" w:color="auto"/>
        <w:bottom w:val="none" w:sz="0" w:space="0" w:color="auto"/>
        <w:right w:val="none" w:sz="0" w:space="0" w:color="auto"/>
      </w:divBdr>
    </w:div>
    <w:div w:id="832333495">
      <w:bodyDiv w:val="1"/>
      <w:marLeft w:val="0"/>
      <w:marRight w:val="0"/>
      <w:marTop w:val="0"/>
      <w:marBottom w:val="0"/>
      <w:divBdr>
        <w:top w:val="none" w:sz="0" w:space="0" w:color="auto"/>
        <w:left w:val="none" w:sz="0" w:space="0" w:color="auto"/>
        <w:bottom w:val="none" w:sz="0" w:space="0" w:color="auto"/>
        <w:right w:val="none" w:sz="0" w:space="0" w:color="auto"/>
      </w:divBdr>
    </w:div>
    <w:div w:id="835993168">
      <w:bodyDiv w:val="1"/>
      <w:marLeft w:val="0"/>
      <w:marRight w:val="0"/>
      <w:marTop w:val="0"/>
      <w:marBottom w:val="0"/>
      <w:divBdr>
        <w:top w:val="none" w:sz="0" w:space="0" w:color="auto"/>
        <w:left w:val="none" w:sz="0" w:space="0" w:color="auto"/>
        <w:bottom w:val="none" w:sz="0" w:space="0" w:color="auto"/>
        <w:right w:val="none" w:sz="0" w:space="0" w:color="auto"/>
      </w:divBdr>
    </w:div>
    <w:div w:id="836530003">
      <w:bodyDiv w:val="1"/>
      <w:marLeft w:val="0"/>
      <w:marRight w:val="0"/>
      <w:marTop w:val="0"/>
      <w:marBottom w:val="0"/>
      <w:divBdr>
        <w:top w:val="none" w:sz="0" w:space="0" w:color="auto"/>
        <w:left w:val="none" w:sz="0" w:space="0" w:color="auto"/>
        <w:bottom w:val="none" w:sz="0" w:space="0" w:color="auto"/>
        <w:right w:val="none" w:sz="0" w:space="0" w:color="auto"/>
      </w:divBdr>
    </w:div>
    <w:div w:id="838812727">
      <w:bodyDiv w:val="1"/>
      <w:marLeft w:val="0"/>
      <w:marRight w:val="0"/>
      <w:marTop w:val="0"/>
      <w:marBottom w:val="0"/>
      <w:divBdr>
        <w:top w:val="none" w:sz="0" w:space="0" w:color="auto"/>
        <w:left w:val="none" w:sz="0" w:space="0" w:color="auto"/>
        <w:bottom w:val="none" w:sz="0" w:space="0" w:color="auto"/>
        <w:right w:val="none" w:sz="0" w:space="0" w:color="auto"/>
      </w:divBdr>
    </w:div>
    <w:div w:id="839394159">
      <w:bodyDiv w:val="1"/>
      <w:marLeft w:val="0"/>
      <w:marRight w:val="0"/>
      <w:marTop w:val="0"/>
      <w:marBottom w:val="0"/>
      <w:divBdr>
        <w:top w:val="none" w:sz="0" w:space="0" w:color="auto"/>
        <w:left w:val="none" w:sz="0" w:space="0" w:color="auto"/>
        <w:bottom w:val="none" w:sz="0" w:space="0" w:color="auto"/>
        <w:right w:val="none" w:sz="0" w:space="0" w:color="auto"/>
      </w:divBdr>
    </w:div>
    <w:div w:id="860124491">
      <w:bodyDiv w:val="1"/>
      <w:marLeft w:val="0"/>
      <w:marRight w:val="0"/>
      <w:marTop w:val="0"/>
      <w:marBottom w:val="0"/>
      <w:divBdr>
        <w:top w:val="none" w:sz="0" w:space="0" w:color="auto"/>
        <w:left w:val="none" w:sz="0" w:space="0" w:color="auto"/>
        <w:bottom w:val="none" w:sz="0" w:space="0" w:color="auto"/>
        <w:right w:val="none" w:sz="0" w:space="0" w:color="auto"/>
      </w:divBdr>
    </w:div>
    <w:div w:id="861168121">
      <w:bodyDiv w:val="1"/>
      <w:marLeft w:val="0"/>
      <w:marRight w:val="0"/>
      <w:marTop w:val="0"/>
      <w:marBottom w:val="0"/>
      <w:divBdr>
        <w:top w:val="none" w:sz="0" w:space="0" w:color="auto"/>
        <w:left w:val="none" w:sz="0" w:space="0" w:color="auto"/>
        <w:bottom w:val="none" w:sz="0" w:space="0" w:color="auto"/>
        <w:right w:val="none" w:sz="0" w:space="0" w:color="auto"/>
      </w:divBdr>
    </w:div>
    <w:div w:id="869873759">
      <w:bodyDiv w:val="1"/>
      <w:marLeft w:val="0"/>
      <w:marRight w:val="0"/>
      <w:marTop w:val="0"/>
      <w:marBottom w:val="0"/>
      <w:divBdr>
        <w:top w:val="none" w:sz="0" w:space="0" w:color="auto"/>
        <w:left w:val="none" w:sz="0" w:space="0" w:color="auto"/>
        <w:bottom w:val="none" w:sz="0" w:space="0" w:color="auto"/>
        <w:right w:val="none" w:sz="0" w:space="0" w:color="auto"/>
      </w:divBdr>
    </w:div>
    <w:div w:id="878906039">
      <w:bodyDiv w:val="1"/>
      <w:marLeft w:val="0"/>
      <w:marRight w:val="0"/>
      <w:marTop w:val="0"/>
      <w:marBottom w:val="0"/>
      <w:divBdr>
        <w:top w:val="none" w:sz="0" w:space="0" w:color="auto"/>
        <w:left w:val="none" w:sz="0" w:space="0" w:color="auto"/>
        <w:bottom w:val="none" w:sz="0" w:space="0" w:color="auto"/>
        <w:right w:val="none" w:sz="0" w:space="0" w:color="auto"/>
      </w:divBdr>
    </w:div>
    <w:div w:id="897327164">
      <w:bodyDiv w:val="1"/>
      <w:marLeft w:val="0"/>
      <w:marRight w:val="0"/>
      <w:marTop w:val="0"/>
      <w:marBottom w:val="0"/>
      <w:divBdr>
        <w:top w:val="none" w:sz="0" w:space="0" w:color="auto"/>
        <w:left w:val="none" w:sz="0" w:space="0" w:color="auto"/>
        <w:bottom w:val="none" w:sz="0" w:space="0" w:color="auto"/>
        <w:right w:val="none" w:sz="0" w:space="0" w:color="auto"/>
      </w:divBdr>
    </w:div>
    <w:div w:id="905606391">
      <w:bodyDiv w:val="1"/>
      <w:marLeft w:val="0"/>
      <w:marRight w:val="0"/>
      <w:marTop w:val="0"/>
      <w:marBottom w:val="0"/>
      <w:divBdr>
        <w:top w:val="none" w:sz="0" w:space="0" w:color="auto"/>
        <w:left w:val="none" w:sz="0" w:space="0" w:color="auto"/>
        <w:bottom w:val="none" w:sz="0" w:space="0" w:color="auto"/>
        <w:right w:val="none" w:sz="0" w:space="0" w:color="auto"/>
      </w:divBdr>
    </w:div>
    <w:div w:id="907957180">
      <w:bodyDiv w:val="1"/>
      <w:marLeft w:val="0"/>
      <w:marRight w:val="0"/>
      <w:marTop w:val="0"/>
      <w:marBottom w:val="0"/>
      <w:divBdr>
        <w:top w:val="none" w:sz="0" w:space="0" w:color="auto"/>
        <w:left w:val="none" w:sz="0" w:space="0" w:color="auto"/>
        <w:bottom w:val="none" w:sz="0" w:space="0" w:color="auto"/>
        <w:right w:val="none" w:sz="0" w:space="0" w:color="auto"/>
      </w:divBdr>
    </w:div>
    <w:div w:id="910505369">
      <w:bodyDiv w:val="1"/>
      <w:marLeft w:val="0"/>
      <w:marRight w:val="0"/>
      <w:marTop w:val="0"/>
      <w:marBottom w:val="0"/>
      <w:divBdr>
        <w:top w:val="none" w:sz="0" w:space="0" w:color="auto"/>
        <w:left w:val="none" w:sz="0" w:space="0" w:color="auto"/>
        <w:bottom w:val="none" w:sz="0" w:space="0" w:color="auto"/>
        <w:right w:val="none" w:sz="0" w:space="0" w:color="auto"/>
      </w:divBdr>
    </w:div>
    <w:div w:id="913901337">
      <w:bodyDiv w:val="1"/>
      <w:marLeft w:val="0"/>
      <w:marRight w:val="0"/>
      <w:marTop w:val="0"/>
      <w:marBottom w:val="0"/>
      <w:divBdr>
        <w:top w:val="none" w:sz="0" w:space="0" w:color="auto"/>
        <w:left w:val="none" w:sz="0" w:space="0" w:color="auto"/>
        <w:bottom w:val="none" w:sz="0" w:space="0" w:color="auto"/>
        <w:right w:val="none" w:sz="0" w:space="0" w:color="auto"/>
      </w:divBdr>
    </w:div>
    <w:div w:id="925966596">
      <w:bodyDiv w:val="1"/>
      <w:marLeft w:val="0"/>
      <w:marRight w:val="0"/>
      <w:marTop w:val="0"/>
      <w:marBottom w:val="0"/>
      <w:divBdr>
        <w:top w:val="none" w:sz="0" w:space="0" w:color="auto"/>
        <w:left w:val="none" w:sz="0" w:space="0" w:color="auto"/>
        <w:bottom w:val="none" w:sz="0" w:space="0" w:color="auto"/>
        <w:right w:val="none" w:sz="0" w:space="0" w:color="auto"/>
      </w:divBdr>
    </w:div>
    <w:div w:id="928654332">
      <w:bodyDiv w:val="1"/>
      <w:marLeft w:val="0"/>
      <w:marRight w:val="0"/>
      <w:marTop w:val="0"/>
      <w:marBottom w:val="0"/>
      <w:divBdr>
        <w:top w:val="none" w:sz="0" w:space="0" w:color="auto"/>
        <w:left w:val="none" w:sz="0" w:space="0" w:color="auto"/>
        <w:bottom w:val="none" w:sz="0" w:space="0" w:color="auto"/>
        <w:right w:val="none" w:sz="0" w:space="0" w:color="auto"/>
      </w:divBdr>
    </w:div>
    <w:div w:id="932322166">
      <w:bodyDiv w:val="1"/>
      <w:marLeft w:val="0"/>
      <w:marRight w:val="0"/>
      <w:marTop w:val="0"/>
      <w:marBottom w:val="0"/>
      <w:divBdr>
        <w:top w:val="none" w:sz="0" w:space="0" w:color="auto"/>
        <w:left w:val="none" w:sz="0" w:space="0" w:color="auto"/>
        <w:bottom w:val="none" w:sz="0" w:space="0" w:color="auto"/>
        <w:right w:val="none" w:sz="0" w:space="0" w:color="auto"/>
      </w:divBdr>
    </w:div>
    <w:div w:id="934479024">
      <w:bodyDiv w:val="1"/>
      <w:marLeft w:val="0"/>
      <w:marRight w:val="0"/>
      <w:marTop w:val="0"/>
      <w:marBottom w:val="0"/>
      <w:divBdr>
        <w:top w:val="none" w:sz="0" w:space="0" w:color="auto"/>
        <w:left w:val="none" w:sz="0" w:space="0" w:color="auto"/>
        <w:bottom w:val="none" w:sz="0" w:space="0" w:color="auto"/>
        <w:right w:val="none" w:sz="0" w:space="0" w:color="auto"/>
      </w:divBdr>
    </w:div>
    <w:div w:id="937492972">
      <w:bodyDiv w:val="1"/>
      <w:marLeft w:val="0"/>
      <w:marRight w:val="0"/>
      <w:marTop w:val="0"/>
      <w:marBottom w:val="0"/>
      <w:divBdr>
        <w:top w:val="none" w:sz="0" w:space="0" w:color="auto"/>
        <w:left w:val="none" w:sz="0" w:space="0" w:color="auto"/>
        <w:bottom w:val="none" w:sz="0" w:space="0" w:color="auto"/>
        <w:right w:val="none" w:sz="0" w:space="0" w:color="auto"/>
      </w:divBdr>
    </w:div>
    <w:div w:id="937909539">
      <w:bodyDiv w:val="1"/>
      <w:marLeft w:val="0"/>
      <w:marRight w:val="0"/>
      <w:marTop w:val="0"/>
      <w:marBottom w:val="0"/>
      <w:divBdr>
        <w:top w:val="none" w:sz="0" w:space="0" w:color="auto"/>
        <w:left w:val="none" w:sz="0" w:space="0" w:color="auto"/>
        <w:bottom w:val="none" w:sz="0" w:space="0" w:color="auto"/>
        <w:right w:val="none" w:sz="0" w:space="0" w:color="auto"/>
      </w:divBdr>
    </w:div>
    <w:div w:id="946079038">
      <w:bodyDiv w:val="1"/>
      <w:marLeft w:val="0"/>
      <w:marRight w:val="0"/>
      <w:marTop w:val="0"/>
      <w:marBottom w:val="0"/>
      <w:divBdr>
        <w:top w:val="none" w:sz="0" w:space="0" w:color="auto"/>
        <w:left w:val="none" w:sz="0" w:space="0" w:color="auto"/>
        <w:bottom w:val="none" w:sz="0" w:space="0" w:color="auto"/>
        <w:right w:val="none" w:sz="0" w:space="0" w:color="auto"/>
      </w:divBdr>
    </w:div>
    <w:div w:id="977344580">
      <w:bodyDiv w:val="1"/>
      <w:marLeft w:val="0"/>
      <w:marRight w:val="0"/>
      <w:marTop w:val="0"/>
      <w:marBottom w:val="0"/>
      <w:divBdr>
        <w:top w:val="none" w:sz="0" w:space="0" w:color="auto"/>
        <w:left w:val="none" w:sz="0" w:space="0" w:color="auto"/>
        <w:bottom w:val="none" w:sz="0" w:space="0" w:color="auto"/>
        <w:right w:val="none" w:sz="0" w:space="0" w:color="auto"/>
      </w:divBdr>
    </w:div>
    <w:div w:id="978219685">
      <w:bodyDiv w:val="1"/>
      <w:marLeft w:val="0"/>
      <w:marRight w:val="0"/>
      <w:marTop w:val="0"/>
      <w:marBottom w:val="0"/>
      <w:divBdr>
        <w:top w:val="none" w:sz="0" w:space="0" w:color="auto"/>
        <w:left w:val="none" w:sz="0" w:space="0" w:color="auto"/>
        <w:bottom w:val="none" w:sz="0" w:space="0" w:color="auto"/>
        <w:right w:val="none" w:sz="0" w:space="0" w:color="auto"/>
      </w:divBdr>
    </w:div>
    <w:div w:id="991642575">
      <w:bodyDiv w:val="1"/>
      <w:marLeft w:val="0"/>
      <w:marRight w:val="0"/>
      <w:marTop w:val="0"/>
      <w:marBottom w:val="0"/>
      <w:divBdr>
        <w:top w:val="none" w:sz="0" w:space="0" w:color="auto"/>
        <w:left w:val="none" w:sz="0" w:space="0" w:color="auto"/>
        <w:bottom w:val="none" w:sz="0" w:space="0" w:color="auto"/>
        <w:right w:val="none" w:sz="0" w:space="0" w:color="auto"/>
      </w:divBdr>
    </w:div>
    <w:div w:id="1008295081">
      <w:bodyDiv w:val="1"/>
      <w:marLeft w:val="0"/>
      <w:marRight w:val="0"/>
      <w:marTop w:val="0"/>
      <w:marBottom w:val="0"/>
      <w:divBdr>
        <w:top w:val="none" w:sz="0" w:space="0" w:color="auto"/>
        <w:left w:val="none" w:sz="0" w:space="0" w:color="auto"/>
        <w:bottom w:val="none" w:sz="0" w:space="0" w:color="auto"/>
        <w:right w:val="none" w:sz="0" w:space="0" w:color="auto"/>
      </w:divBdr>
    </w:div>
    <w:div w:id="1008673888">
      <w:bodyDiv w:val="1"/>
      <w:marLeft w:val="0"/>
      <w:marRight w:val="0"/>
      <w:marTop w:val="0"/>
      <w:marBottom w:val="0"/>
      <w:divBdr>
        <w:top w:val="none" w:sz="0" w:space="0" w:color="auto"/>
        <w:left w:val="none" w:sz="0" w:space="0" w:color="auto"/>
        <w:bottom w:val="none" w:sz="0" w:space="0" w:color="auto"/>
        <w:right w:val="none" w:sz="0" w:space="0" w:color="auto"/>
      </w:divBdr>
    </w:div>
    <w:div w:id="1008675344">
      <w:bodyDiv w:val="1"/>
      <w:marLeft w:val="0"/>
      <w:marRight w:val="0"/>
      <w:marTop w:val="0"/>
      <w:marBottom w:val="0"/>
      <w:divBdr>
        <w:top w:val="none" w:sz="0" w:space="0" w:color="auto"/>
        <w:left w:val="none" w:sz="0" w:space="0" w:color="auto"/>
        <w:bottom w:val="none" w:sz="0" w:space="0" w:color="auto"/>
        <w:right w:val="none" w:sz="0" w:space="0" w:color="auto"/>
      </w:divBdr>
    </w:div>
    <w:div w:id="1009453986">
      <w:bodyDiv w:val="1"/>
      <w:marLeft w:val="0"/>
      <w:marRight w:val="0"/>
      <w:marTop w:val="0"/>
      <w:marBottom w:val="0"/>
      <w:divBdr>
        <w:top w:val="none" w:sz="0" w:space="0" w:color="auto"/>
        <w:left w:val="none" w:sz="0" w:space="0" w:color="auto"/>
        <w:bottom w:val="none" w:sz="0" w:space="0" w:color="auto"/>
        <w:right w:val="none" w:sz="0" w:space="0" w:color="auto"/>
      </w:divBdr>
    </w:div>
    <w:div w:id="1035617824">
      <w:bodyDiv w:val="1"/>
      <w:marLeft w:val="0"/>
      <w:marRight w:val="0"/>
      <w:marTop w:val="0"/>
      <w:marBottom w:val="0"/>
      <w:divBdr>
        <w:top w:val="none" w:sz="0" w:space="0" w:color="auto"/>
        <w:left w:val="none" w:sz="0" w:space="0" w:color="auto"/>
        <w:bottom w:val="none" w:sz="0" w:space="0" w:color="auto"/>
        <w:right w:val="none" w:sz="0" w:space="0" w:color="auto"/>
      </w:divBdr>
    </w:div>
    <w:div w:id="1042243017">
      <w:bodyDiv w:val="1"/>
      <w:marLeft w:val="0"/>
      <w:marRight w:val="0"/>
      <w:marTop w:val="0"/>
      <w:marBottom w:val="0"/>
      <w:divBdr>
        <w:top w:val="none" w:sz="0" w:space="0" w:color="auto"/>
        <w:left w:val="none" w:sz="0" w:space="0" w:color="auto"/>
        <w:bottom w:val="none" w:sz="0" w:space="0" w:color="auto"/>
        <w:right w:val="none" w:sz="0" w:space="0" w:color="auto"/>
      </w:divBdr>
    </w:div>
    <w:div w:id="1045790642">
      <w:bodyDiv w:val="1"/>
      <w:marLeft w:val="0"/>
      <w:marRight w:val="0"/>
      <w:marTop w:val="0"/>
      <w:marBottom w:val="0"/>
      <w:divBdr>
        <w:top w:val="none" w:sz="0" w:space="0" w:color="auto"/>
        <w:left w:val="none" w:sz="0" w:space="0" w:color="auto"/>
        <w:bottom w:val="none" w:sz="0" w:space="0" w:color="auto"/>
        <w:right w:val="none" w:sz="0" w:space="0" w:color="auto"/>
      </w:divBdr>
    </w:div>
    <w:div w:id="1068650999">
      <w:bodyDiv w:val="1"/>
      <w:marLeft w:val="0"/>
      <w:marRight w:val="0"/>
      <w:marTop w:val="0"/>
      <w:marBottom w:val="0"/>
      <w:divBdr>
        <w:top w:val="none" w:sz="0" w:space="0" w:color="auto"/>
        <w:left w:val="none" w:sz="0" w:space="0" w:color="auto"/>
        <w:bottom w:val="none" w:sz="0" w:space="0" w:color="auto"/>
        <w:right w:val="none" w:sz="0" w:space="0" w:color="auto"/>
      </w:divBdr>
    </w:div>
    <w:div w:id="1075274137">
      <w:bodyDiv w:val="1"/>
      <w:marLeft w:val="0"/>
      <w:marRight w:val="0"/>
      <w:marTop w:val="0"/>
      <w:marBottom w:val="0"/>
      <w:divBdr>
        <w:top w:val="none" w:sz="0" w:space="0" w:color="auto"/>
        <w:left w:val="none" w:sz="0" w:space="0" w:color="auto"/>
        <w:bottom w:val="none" w:sz="0" w:space="0" w:color="auto"/>
        <w:right w:val="none" w:sz="0" w:space="0" w:color="auto"/>
      </w:divBdr>
    </w:div>
    <w:div w:id="1075708557">
      <w:bodyDiv w:val="1"/>
      <w:marLeft w:val="0"/>
      <w:marRight w:val="0"/>
      <w:marTop w:val="0"/>
      <w:marBottom w:val="0"/>
      <w:divBdr>
        <w:top w:val="none" w:sz="0" w:space="0" w:color="auto"/>
        <w:left w:val="none" w:sz="0" w:space="0" w:color="auto"/>
        <w:bottom w:val="none" w:sz="0" w:space="0" w:color="auto"/>
        <w:right w:val="none" w:sz="0" w:space="0" w:color="auto"/>
      </w:divBdr>
    </w:div>
    <w:div w:id="1075857444">
      <w:bodyDiv w:val="1"/>
      <w:marLeft w:val="0"/>
      <w:marRight w:val="0"/>
      <w:marTop w:val="0"/>
      <w:marBottom w:val="0"/>
      <w:divBdr>
        <w:top w:val="none" w:sz="0" w:space="0" w:color="auto"/>
        <w:left w:val="none" w:sz="0" w:space="0" w:color="auto"/>
        <w:bottom w:val="none" w:sz="0" w:space="0" w:color="auto"/>
        <w:right w:val="none" w:sz="0" w:space="0" w:color="auto"/>
      </w:divBdr>
    </w:div>
    <w:div w:id="1082607749">
      <w:bodyDiv w:val="1"/>
      <w:marLeft w:val="0"/>
      <w:marRight w:val="0"/>
      <w:marTop w:val="0"/>
      <w:marBottom w:val="0"/>
      <w:divBdr>
        <w:top w:val="none" w:sz="0" w:space="0" w:color="auto"/>
        <w:left w:val="none" w:sz="0" w:space="0" w:color="auto"/>
        <w:bottom w:val="none" w:sz="0" w:space="0" w:color="auto"/>
        <w:right w:val="none" w:sz="0" w:space="0" w:color="auto"/>
      </w:divBdr>
    </w:div>
    <w:div w:id="1090463186">
      <w:bodyDiv w:val="1"/>
      <w:marLeft w:val="0"/>
      <w:marRight w:val="0"/>
      <w:marTop w:val="0"/>
      <w:marBottom w:val="0"/>
      <w:divBdr>
        <w:top w:val="none" w:sz="0" w:space="0" w:color="auto"/>
        <w:left w:val="none" w:sz="0" w:space="0" w:color="auto"/>
        <w:bottom w:val="none" w:sz="0" w:space="0" w:color="auto"/>
        <w:right w:val="none" w:sz="0" w:space="0" w:color="auto"/>
      </w:divBdr>
    </w:div>
    <w:div w:id="1096362221">
      <w:bodyDiv w:val="1"/>
      <w:marLeft w:val="0"/>
      <w:marRight w:val="0"/>
      <w:marTop w:val="0"/>
      <w:marBottom w:val="0"/>
      <w:divBdr>
        <w:top w:val="none" w:sz="0" w:space="0" w:color="auto"/>
        <w:left w:val="none" w:sz="0" w:space="0" w:color="auto"/>
        <w:bottom w:val="none" w:sz="0" w:space="0" w:color="auto"/>
        <w:right w:val="none" w:sz="0" w:space="0" w:color="auto"/>
      </w:divBdr>
    </w:div>
    <w:div w:id="1101294595">
      <w:bodyDiv w:val="1"/>
      <w:marLeft w:val="0"/>
      <w:marRight w:val="0"/>
      <w:marTop w:val="0"/>
      <w:marBottom w:val="0"/>
      <w:divBdr>
        <w:top w:val="none" w:sz="0" w:space="0" w:color="auto"/>
        <w:left w:val="none" w:sz="0" w:space="0" w:color="auto"/>
        <w:bottom w:val="none" w:sz="0" w:space="0" w:color="auto"/>
        <w:right w:val="none" w:sz="0" w:space="0" w:color="auto"/>
      </w:divBdr>
    </w:div>
    <w:div w:id="1113984714">
      <w:bodyDiv w:val="1"/>
      <w:marLeft w:val="0"/>
      <w:marRight w:val="0"/>
      <w:marTop w:val="0"/>
      <w:marBottom w:val="0"/>
      <w:divBdr>
        <w:top w:val="none" w:sz="0" w:space="0" w:color="auto"/>
        <w:left w:val="none" w:sz="0" w:space="0" w:color="auto"/>
        <w:bottom w:val="none" w:sz="0" w:space="0" w:color="auto"/>
        <w:right w:val="none" w:sz="0" w:space="0" w:color="auto"/>
      </w:divBdr>
    </w:div>
    <w:div w:id="1114982185">
      <w:bodyDiv w:val="1"/>
      <w:marLeft w:val="0"/>
      <w:marRight w:val="0"/>
      <w:marTop w:val="0"/>
      <w:marBottom w:val="0"/>
      <w:divBdr>
        <w:top w:val="none" w:sz="0" w:space="0" w:color="auto"/>
        <w:left w:val="none" w:sz="0" w:space="0" w:color="auto"/>
        <w:bottom w:val="none" w:sz="0" w:space="0" w:color="auto"/>
        <w:right w:val="none" w:sz="0" w:space="0" w:color="auto"/>
      </w:divBdr>
    </w:div>
    <w:div w:id="1132286653">
      <w:bodyDiv w:val="1"/>
      <w:marLeft w:val="0"/>
      <w:marRight w:val="0"/>
      <w:marTop w:val="0"/>
      <w:marBottom w:val="0"/>
      <w:divBdr>
        <w:top w:val="none" w:sz="0" w:space="0" w:color="auto"/>
        <w:left w:val="none" w:sz="0" w:space="0" w:color="auto"/>
        <w:bottom w:val="none" w:sz="0" w:space="0" w:color="auto"/>
        <w:right w:val="none" w:sz="0" w:space="0" w:color="auto"/>
      </w:divBdr>
    </w:div>
    <w:div w:id="1139151194">
      <w:bodyDiv w:val="1"/>
      <w:marLeft w:val="0"/>
      <w:marRight w:val="0"/>
      <w:marTop w:val="0"/>
      <w:marBottom w:val="0"/>
      <w:divBdr>
        <w:top w:val="none" w:sz="0" w:space="0" w:color="auto"/>
        <w:left w:val="none" w:sz="0" w:space="0" w:color="auto"/>
        <w:bottom w:val="none" w:sz="0" w:space="0" w:color="auto"/>
        <w:right w:val="none" w:sz="0" w:space="0" w:color="auto"/>
      </w:divBdr>
    </w:div>
    <w:div w:id="1141341979">
      <w:bodyDiv w:val="1"/>
      <w:marLeft w:val="0"/>
      <w:marRight w:val="0"/>
      <w:marTop w:val="0"/>
      <w:marBottom w:val="0"/>
      <w:divBdr>
        <w:top w:val="none" w:sz="0" w:space="0" w:color="auto"/>
        <w:left w:val="none" w:sz="0" w:space="0" w:color="auto"/>
        <w:bottom w:val="none" w:sz="0" w:space="0" w:color="auto"/>
        <w:right w:val="none" w:sz="0" w:space="0" w:color="auto"/>
      </w:divBdr>
    </w:div>
    <w:div w:id="1156410347">
      <w:bodyDiv w:val="1"/>
      <w:marLeft w:val="0"/>
      <w:marRight w:val="0"/>
      <w:marTop w:val="0"/>
      <w:marBottom w:val="0"/>
      <w:divBdr>
        <w:top w:val="none" w:sz="0" w:space="0" w:color="auto"/>
        <w:left w:val="none" w:sz="0" w:space="0" w:color="auto"/>
        <w:bottom w:val="none" w:sz="0" w:space="0" w:color="auto"/>
        <w:right w:val="none" w:sz="0" w:space="0" w:color="auto"/>
      </w:divBdr>
    </w:div>
    <w:div w:id="1166481562">
      <w:bodyDiv w:val="1"/>
      <w:marLeft w:val="0"/>
      <w:marRight w:val="0"/>
      <w:marTop w:val="0"/>
      <w:marBottom w:val="0"/>
      <w:divBdr>
        <w:top w:val="none" w:sz="0" w:space="0" w:color="auto"/>
        <w:left w:val="none" w:sz="0" w:space="0" w:color="auto"/>
        <w:bottom w:val="none" w:sz="0" w:space="0" w:color="auto"/>
        <w:right w:val="none" w:sz="0" w:space="0" w:color="auto"/>
      </w:divBdr>
    </w:div>
    <w:div w:id="1178807512">
      <w:bodyDiv w:val="1"/>
      <w:marLeft w:val="0"/>
      <w:marRight w:val="0"/>
      <w:marTop w:val="0"/>
      <w:marBottom w:val="0"/>
      <w:divBdr>
        <w:top w:val="none" w:sz="0" w:space="0" w:color="auto"/>
        <w:left w:val="none" w:sz="0" w:space="0" w:color="auto"/>
        <w:bottom w:val="none" w:sz="0" w:space="0" w:color="auto"/>
        <w:right w:val="none" w:sz="0" w:space="0" w:color="auto"/>
      </w:divBdr>
    </w:div>
    <w:div w:id="1185363426">
      <w:bodyDiv w:val="1"/>
      <w:marLeft w:val="0"/>
      <w:marRight w:val="0"/>
      <w:marTop w:val="0"/>
      <w:marBottom w:val="0"/>
      <w:divBdr>
        <w:top w:val="none" w:sz="0" w:space="0" w:color="auto"/>
        <w:left w:val="none" w:sz="0" w:space="0" w:color="auto"/>
        <w:bottom w:val="none" w:sz="0" w:space="0" w:color="auto"/>
        <w:right w:val="none" w:sz="0" w:space="0" w:color="auto"/>
      </w:divBdr>
    </w:div>
    <w:div w:id="1187792955">
      <w:bodyDiv w:val="1"/>
      <w:marLeft w:val="0"/>
      <w:marRight w:val="0"/>
      <w:marTop w:val="0"/>
      <w:marBottom w:val="0"/>
      <w:divBdr>
        <w:top w:val="none" w:sz="0" w:space="0" w:color="auto"/>
        <w:left w:val="none" w:sz="0" w:space="0" w:color="auto"/>
        <w:bottom w:val="none" w:sz="0" w:space="0" w:color="auto"/>
        <w:right w:val="none" w:sz="0" w:space="0" w:color="auto"/>
      </w:divBdr>
    </w:div>
    <w:div w:id="1194080058">
      <w:bodyDiv w:val="1"/>
      <w:marLeft w:val="0"/>
      <w:marRight w:val="0"/>
      <w:marTop w:val="0"/>
      <w:marBottom w:val="0"/>
      <w:divBdr>
        <w:top w:val="none" w:sz="0" w:space="0" w:color="auto"/>
        <w:left w:val="none" w:sz="0" w:space="0" w:color="auto"/>
        <w:bottom w:val="none" w:sz="0" w:space="0" w:color="auto"/>
        <w:right w:val="none" w:sz="0" w:space="0" w:color="auto"/>
      </w:divBdr>
    </w:div>
    <w:div w:id="1213152348">
      <w:bodyDiv w:val="1"/>
      <w:marLeft w:val="0"/>
      <w:marRight w:val="0"/>
      <w:marTop w:val="0"/>
      <w:marBottom w:val="0"/>
      <w:divBdr>
        <w:top w:val="none" w:sz="0" w:space="0" w:color="auto"/>
        <w:left w:val="none" w:sz="0" w:space="0" w:color="auto"/>
        <w:bottom w:val="none" w:sz="0" w:space="0" w:color="auto"/>
        <w:right w:val="none" w:sz="0" w:space="0" w:color="auto"/>
      </w:divBdr>
    </w:div>
    <w:div w:id="1237133859">
      <w:bodyDiv w:val="1"/>
      <w:marLeft w:val="0"/>
      <w:marRight w:val="0"/>
      <w:marTop w:val="0"/>
      <w:marBottom w:val="0"/>
      <w:divBdr>
        <w:top w:val="none" w:sz="0" w:space="0" w:color="auto"/>
        <w:left w:val="none" w:sz="0" w:space="0" w:color="auto"/>
        <w:bottom w:val="none" w:sz="0" w:space="0" w:color="auto"/>
        <w:right w:val="none" w:sz="0" w:space="0" w:color="auto"/>
      </w:divBdr>
    </w:div>
    <w:div w:id="1243564970">
      <w:bodyDiv w:val="1"/>
      <w:marLeft w:val="0"/>
      <w:marRight w:val="0"/>
      <w:marTop w:val="0"/>
      <w:marBottom w:val="0"/>
      <w:divBdr>
        <w:top w:val="none" w:sz="0" w:space="0" w:color="auto"/>
        <w:left w:val="none" w:sz="0" w:space="0" w:color="auto"/>
        <w:bottom w:val="none" w:sz="0" w:space="0" w:color="auto"/>
        <w:right w:val="none" w:sz="0" w:space="0" w:color="auto"/>
      </w:divBdr>
    </w:div>
    <w:div w:id="1250116533">
      <w:bodyDiv w:val="1"/>
      <w:marLeft w:val="0"/>
      <w:marRight w:val="0"/>
      <w:marTop w:val="0"/>
      <w:marBottom w:val="0"/>
      <w:divBdr>
        <w:top w:val="none" w:sz="0" w:space="0" w:color="auto"/>
        <w:left w:val="none" w:sz="0" w:space="0" w:color="auto"/>
        <w:bottom w:val="none" w:sz="0" w:space="0" w:color="auto"/>
        <w:right w:val="none" w:sz="0" w:space="0" w:color="auto"/>
      </w:divBdr>
    </w:div>
    <w:div w:id="1251429509">
      <w:bodyDiv w:val="1"/>
      <w:marLeft w:val="0"/>
      <w:marRight w:val="0"/>
      <w:marTop w:val="0"/>
      <w:marBottom w:val="0"/>
      <w:divBdr>
        <w:top w:val="none" w:sz="0" w:space="0" w:color="auto"/>
        <w:left w:val="none" w:sz="0" w:space="0" w:color="auto"/>
        <w:bottom w:val="none" w:sz="0" w:space="0" w:color="auto"/>
        <w:right w:val="none" w:sz="0" w:space="0" w:color="auto"/>
      </w:divBdr>
    </w:div>
    <w:div w:id="1267881190">
      <w:bodyDiv w:val="1"/>
      <w:marLeft w:val="0"/>
      <w:marRight w:val="0"/>
      <w:marTop w:val="0"/>
      <w:marBottom w:val="0"/>
      <w:divBdr>
        <w:top w:val="none" w:sz="0" w:space="0" w:color="auto"/>
        <w:left w:val="none" w:sz="0" w:space="0" w:color="auto"/>
        <w:bottom w:val="none" w:sz="0" w:space="0" w:color="auto"/>
        <w:right w:val="none" w:sz="0" w:space="0" w:color="auto"/>
      </w:divBdr>
    </w:div>
    <w:div w:id="1269461053">
      <w:bodyDiv w:val="1"/>
      <w:marLeft w:val="0"/>
      <w:marRight w:val="0"/>
      <w:marTop w:val="0"/>
      <w:marBottom w:val="0"/>
      <w:divBdr>
        <w:top w:val="none" w:sz="0" w:space="0" w:color="auto"/>
        <w:left w:val="none" w:sz="0" w:space="0" w:color="auto"/>
        <w:bottom w:val="none" w:sz="0" w:space="0" w:color="auto"/>
        <w:right w:val="none" w:sz="0" w:space="0" w:color="auto"/>
      </w:divBdr>
    </w:div>
    <w:div w:id="1285691668">
      <w:bodyDiv w:val="1"/>
      <w:marLeft w:val="0"/>
      <w:marRight w:val="0"/>
      <w:marTop w:val="0"/>
      <w:marBottom w:val="0"/>
      <w:divBdr>
        <w:top w:val="none" w:sz="0" w:space="0" w:color="auto"/>
        <w:left w:val="none" w:sz="0" w:space="0" w:color="auto"/>
        <w:bottom w:val="none" w:sz="0" w:space="0" w:color="auto"/>
        <w:right w:val="none" w:sz="0" w:space="0" w:color="auto"/>
      </w:divBdr>
    </w:div>
    <w:div w:id="1292706875">
      <w:bodyDiv w:val="1"/>
      <w:marLeft w:val="0"/>
      <w:marRight w:val="0"/>
      <w:marTop w:val="0"/>
      <w:marBottom w:val="0"/>
      <w:divBdr>
        <w:top w:val="none" w:sz="0" w:space="0" w:color="auto"/>
        <w:left w:val="none" w:sz="0" w:space="0" w:color="auto"/>
        <w:bottom w:val="none" w:sz="0" w:space="0" w:color="auto"/>
        <w:right w:val="none" w:sz="0" w:space="0" w:color="auto"/>
      </w:divBdr>
    </w:div>
    <w:div w:id="1295409584">
      <w:bodyDiv w:val="1"/>
      <w:marLeft w:val="0"/>
      <w:marRight w:val="0"/>
      <w:marTop w:val="0"/>
      <w:marBottom w:val="0"/>
      <w:divBdr>
        <w:top w:val="none" w:sz="0" w:space="0" w:color="auto"/>
        <w:left w:val="none" w:sz="0" w:space="0" w:color="auto"/>
        <w:bottom w:val="none" w:sz="0" w:space="0" w:color="auto"/>
        <w:right w:val="none" w:sz="0" w:space="0" w:color="auto"/>
      </w:divBdr>
    </w:div>
    <w:div w:id="1309939529">
      <w:bodyDiv w:val="1"/>
      <w:marLeft w:val="0"/>
      <w:marRight w:val="0"/>
      <w:marTop w:val="0"/>
      <w:marBottom w:val="0"/>
      <w:divBdr>
        <w:top w:val="none" w:sz="0" w:space="0" w:color="auto"/>
        <w:left w:val="none" w:sz="0" w:space="0" w:color="auto"/>
        <w:bottom w:val="none" w:sz="0" w:space="0" w:color="auto"/>
        <w:right w:val="none" w:sz="0" w:space="0" w:color="auto"/>
      </w:divBdr>
    </w:div>
    <w:div w:id="1312178024">
      <w:bodyDiv w:val="1"/>
      <w:marLeft w:val="0"/>
      <w:marRight w:val="0"/>
      <w:marTop w:val="0"/>
      <w:marBottom w:val="0"/>
      <w:divBdr>
        <w:top w:val="none" w:sz="0" w:space="0" w:color="auto"/>
        <w:left w:val="none" w:sz="0" w:space="0" w:color="auto"/>
        <w:bottom w:val="none" w:sz="0" w:space="0" w:color="auto"/>
        <w:right w:val="none" w:sz="0" w:space="0" w:color="auto"/>
      </w:divBdr>
    </w:div>
    <w:div w:id="1314414113">
      <w:bodyDiv w:val="1"/>
      <w:marLeft w:val="0"/>
      <w:marRight w:val="0"/>
      <w:marTop w:val="0"/>
      <w:marBottom w:val="0"/>
      <w:divBdr>
        <w:top w:val="none" w:sz="0" w:space="0" w:color="auto"/>
        <w:left w:val="none" w:sz="0" w:space="0" w:color="auto"/>
        <w:bottom w:val="none" w:sz="0" w:space="0" w:color="auto"/>
        <w:right w:val="none" w:sz="0" w:space="0" w:color="auto"/>
      </w:divBdr>
    </w:div>
    <w:div w:id="1314679545">
      <w:bodyDiv w:val="1"/>
      <w:marLeft w:val="0"/>
      <w:marRight w:val="0"/>
      <w:marTop w:val="0"/>
      <w:marBottom w:val="0"/>
      <w:divBdr>
        <w:top w:val="none" w:sz="0" w:space="0" w:color="auto"/>
        <w:left w:val="none" w:sz="0" w:space="0" w:color="auto"/>
        <w:bottom w:val="none" w:sz="0" w:space="0" w:color="auto"/>
        <w:right w:val="none" w:sz="0" w:space="0" w:color="auto"/>
      </w:divBdr>
    </w:div>
    <w:div w:id="1325665931">
      <w:bodyDiv w:val="1"/>
      <w:marLeft w:val="0"/>
      <w:marRight w:val="0"/>
      <w:marTop w:val="0"/>
      <w:marBottom w:val="0"/>
      <w:divBdr>
        <w:top w:val="none" w:sz="0" w:space="0" w:color="auto"/>
        <w:left w:val="none" w:sz="0" w:space="0" w:color="auto"/>
        <w:bottom w:val="none" w:sz="0" w:space="0" w:color="auto"/>
        <w:right w:val="none" w:sz="0" w:space="0" w:color="auto"/>
      </w:divBdr>
    </w:div>
    <w:div w:id="1326933972">
      <w:bodyDiv w:val="1"/>
      <w:marLeft w:val="0"/>
      <w:marRight w:val="0"/>
      <w:marTop w:val="0"/>
      <w:marBottom w:val="0"/>
      <w:divBdr>
        <w:top w:val="none" w:sz="0" w:space="0" w:color="auto"/>
        <w:left w:val="none" w:sz="0" w:space="0" w:color="auto"/>
        <w:bottom w:val="none" w:sz="0" w:space="0" w:color="auto"/>
        <w:right w:val="none" w:sz="0" w:space="0" w:color="auto"/>
      </w:divBdr>
    </w:div>
    <w:div w:id="1336767866">
      <w:bodyDiv w:val="1"/>
      <w:marLeft w:val="0"/>
      <w:marRight w:val="0"/>
      <w:marTop w:val="0"/>
      <w:marBottom w:val="0"/>
      <w:divBdr>
        <w:top w:val="none" w:sz="0" w:space="0" w:color="auto"/>
        <w:left w:val="none" w:sz="0" w:space="0" w:color="auto"/>
        <w:bottom w:val="none" w:sz="0" w:space="0" w:color="auto"/>
        <w:right w:val="none" w:sz="0" w:space="0" w:color="auto"/>
      </w:divBdr>
    </w:div>
    <w:div w:id="1342660208">
      <w:bodyDiv w:val="1"/>
      <w:marLeft w:val="0"/>
      <w:marRight w:val="0"/>
      <w:marTop w:val="0"/>
      <w:marBottom w:val="0"/>
      <w:divBdr>
        <w:top w:val="none" w:sz="0" w:space="0" w:color="auto"/>
        <w:left w:val="none" w:sz="0" w:space="0" w:color="auto"/>
        <w:bottom w:val="none" w:sz="0" w:space="0" w:color="auto"/>
        <w:right w:val="none" w:sz="0" w:space="0" w:color="auto"/>
      </w:divBdr>
    </w:div>
    <w:div w:id="1344473617">
      <w:bodyDiv w:val="1"/>
      <w:marLeft w:val="0"/>
      <w:marRight w:val="0"/>
      <w:marTop w:val="0"/>
      <w:marBottom w:val="0"/>
      <w:divBdr>
        <w:top w:val="none" w:sz="0" w:space="0" w:color="auto"/>
        <w:left w:val="none" w:sz="0" w:space="0" w:color="auto"/>
        <w:bottom w:val="none" w:sz="0" w:space="0" w:color="auto"/>
        <w:right w:val="none" w:sz="0" w:space="0" w:color="auto"/>
      </w:divBdr>
    </w:div>
    <w:div w:id="1347901401">
      <w:bodyDiv w:val="1"/>
      <w:marLeft w:val="0"/>
      <w:marRight w:val="0"/>
      <w:marTop w:val="0"/>
      <w:marBottom w:val="0"/>
      <w:divBdr>
        <w:top w:val="none" w:sz="0" w:space="0" w:color="auto"/>
        <w:left w:val="none" w:sz="0" w:space="0" w:color="auto"/>
        <w:bottom w:val="none" w:sz="0" w:space="0" w:color="auto"/>
        <w:right w:val="none" w:sz="0" w:space="0" w:color="auto"/>
      </w:divBdr>
    </w:div>
    <w:div w:id="1347975723">
      <w:bodyDiv w:val="1"/>
      <w:marLeft w:val="0"/>
      <w:marRight w:val="0"/>
      <w:marTop w:val="0"/>
      <w:marBottom w:val="0"/>
      <w:divBdr>
        <w:top w:val="none" w:sz="0" w:space="0" w:color="auto"/>
        <w:left w:val="none" w:sz="0" w:space="0" w:color="auto"/>
        <w:bottom w:val="none" w:sz="0" w:space="0" w:color="auto"/>
        <w:right w:val="none" w:sz="0" w:space="0" w:color="auto"/>
      </w:divBdr>
    </w:div>
    <w:div w:id="1350527634">
      <w:bodyDiv w:val="1"/>
      <w:marLeft w:val="0"/>
      <w:marRight w:val="0"/>
      <w:marTop w:val="0"/>
      <w:marBottom w:val="0"/>
      <w:divBdr>
        <w:top w:val="none" w:sz="0" w:space="0" w:color="auto"/>
        <w:left w:val="none" w:sz="0" w:space="0" w:color="auto"/>
        <w:bottom w:val="none" w:sz="0" w:space="0" w:color="auto"/>
        <w:right w:val="none" w:sz="0" w:space="0" w:color="auto"/>
      </w:divBdr>
    </w:div>
    <w:div w:id="1350714120">
      <w:bodyDiv w:val="1"/>
      <w:marLeft w:val="0"/>
      <w:marRight w:val="0"/>
      <w:marTop w:val="0"/>
      <w:marBottom w:val="0"/>
      <w:divBdr>
        <w:top w:val="none" w:sz="0" w:space="0" w:color="auto"/>
        <w:left w:val="none" w:sz="0" w:space="0" w:color="auto"/>
        <w:bottom w:val="none" w:sz="0" w:space="0" w:color="auto"/>
        <w:right w:val="none" w:sz="0" w:space="0" w:color="auto"/>
      </w:divBdr>
    </w:div>
    <w:div w:id="1355039698">
      <w:bodyDiv w:val="1"/>
      <w:marLeft w:val="0"/>
      <w:marRight w:val="0"/>
      <w:marTop w:val="0"/>
      <w:marBottom w:val="0"/>
      <w:divBdr>
        <w:top w:val="none" w:sz="0" w:space="0" w:color="auto"/>
        <w:left w:val="none" w:sz="0" w:space="0" w:color="auto"/>
        <w:bottom w:val="none" w:sz="0" w:space="0" w:color="auto"/>
        <w:right w:val="none" w:sz="0" w:space="0" w:color="auto"/>
      </w:divBdr>
    </w:div>
    <w:div w:id="1357000709">
      <w:bodyDiv w:val="1"/>
      <w:marLeft w:val="0"/>
      <w:marRight w:val="0"/>
      <w:marTop w:val="0"/>
      <w:marBottom w:val="0"/>
      <w:divBdr>
        <w:top w:val="none" w:sz="0" w:space="0" w:color="auto"/>
        <w:left w:val="none" w:sz="0" w:space="0" w:color="auto"/>
        <w:bottom w:val="none" w:sz="0" w:space="0" w:color="auto"/>
        <w:right w:val="none" w:sz="0" w:space="0" w:color="auto"/>
      </w:divBdr>
    </w:div>
    <w:div w:id="1357123177">
      <w:bodyDiv w:val="1"/>
      <w:marLeft w:val="0"/>
      <w:marRight w:val="0"/>
      <w:marTop w:val="0"/>
      <w:marBottom w:val="0"/>
      <w:divBdr>
        <w:top w:val="none" w:sz="0" w:space="0" w:color="auto"/>
        <w:left w:val="none" w:sz="0" w:space="0" w:color="auto"/>
        <w:bottom w:val="none" w:sz="0" w:space="0" w:color="auto"/>
        <w:right w:val="none" w:sz="0" w:space="0" w:color="auto"/>
      </w:divBdr>
    </w:div>
    <w:div w:id="1360158495">
      <w:bodyDiv w:val="1"/>
      <w:marLeft w:val="0"/>
      <w:marRight w:val="0"/>
      <w:marTop w:val="0"/>
      <w:marBottom w:val="0"/>
      <w:divBdr>
        <w:top w:val="none" w:sz="0" w:space="0" w:color="auto"/>
        <w:left w:val="none" w:sz="0" w:space="0" w:color="auto"/>
        <w:bottom w:val="none" w:sz="0" w:space="0" w:color="auto"/>
        <w:right w:val="none" w:sz="0" w:space="0" w:color="auto"/>
      </w:divBdr>
    </w:div>
    <w:div w:id="1360663801">
      <w:bodyDiv w:val="1"/>
      <w:marLeft w:val="0"/>
      <w:marRight w:val="0"/>
      <w:marTop w:val="0"/>
      <w:marBottom w:val="0"/>
      <w:divBdr>
        <w:top w:val="none" w:sz="0" w:space="0" w:color="auto"/>
        <w:left w:val="none" w:sz="0" w:space="0" w:color="auto"/>
        <w:bottom w:val="none" w:sz="0" w:space="0" w:color="auto"/>
        <w:right w:val="none" w:sz="0" w:space="0" w:color="auto"/>
      </w:divBdr>
    </w:div>
    <w:div w:id="1363553641">
      <w:bodyDiv w:val="1"/>
      <w:marLeft w:val="0"/>
      <w:marRight w:val="0"/>
      <w:marTop w:val="0"/>
      <w:marBottom w:val="0"/>
      <w:divBdr>
        <w:top w:val="none" w:sz="0" w:space="0" w:color="auto"/>
        <w:left w:val="none" w:sz="0" w:space="0" w:color="auto"/>
        <w:bottom w:val="none" w:sz="0" w:space="0" w:color="auto"/>
        <w:right w:val="none" w:sz="0" w:space="0" w:color="auto"/>
      </w:divBdr>
    </w:div>
    <w:div w:id="1367833079">
      <w:bodyDiv w:val="1"/>
      <w:marLeft w:val="0"/>
      <w:marRight w:val="0"/>
      <w:marTop w:val="0"/>
      <w:marBottom w:val="0"/>
      <w:divBdr>
        <w:top w:val="none" w:sz="0" w:space="0" w:color="auto"/>
        <w:left w:val="none" w:sz="0" w:space="0" w:color="auto"/>
        <w:bottom w:val="none" w:sz="0" w:space="0" w:color="auto"/>
        <w:right w:val="none" w:sz="0" w:space="0" w:color="auto"/>
      </w:divBdr>
    </w:div>
    <w:div w:id="1379672080">
      <w:bodyDiv w:val="1"/>
      <w:marLeft w:val="0"/>
      <w:marRight w:val="0"/>
      <w:marTop w:val="0"/>
      <w:marBottom w:val="0"/>
      <w:divBdr>
        <w:top w:val="none" w:sz="0" w:space="0" w:color="auto"/>
        <w:left w:val="none" w:sz="0" w:space="0" w:color="auto"/>
        <w:bottom w:val="none" w:sz="0" w:space="0" w:color="auto"/>
        <w:right w:val="none" w:sz="0" w:space="0" w:color="auto"/>
      </w:divBdr>
    </w:div>
    <w:div w:id="1395394759">
      <w:bodyDiv w:val="1"/>
      <w:marLeft w:val="0"/>
      <w:marRight w:val="0"/>
      <w:marTop w:val="0"/>
      <w:marBottom w:val="0"/>
      <w:divBdr>
        <w:top w:val="none" w:sz="0" w:space="0" w:color="auto"/>
        <w:left w:val="none" w:sz="0" w:space="0" w:color="auto"/>
        <w:bottom w:val="none" w:sz="0" w:space="0" w:color="auto"/>
        <w:right w:val="none" w:sz="0" w:space="0" w:color="auto"/>
      </w:divBdr>
    </w:div>
    <w:div w:id="1395739162">
      <w:bodyDiv w:val="1"/>
      <w:marLeft w:val="0"/>
      <w:marRight w:val="0"/>
      <w:marTop w:val="0"/>
      <w:marBottom w:val="0"/>
      <w:divBdr>
        <w:top w:val="none" w:sz="0" w:space="0" w:color="auto"/>
        <w:left w:val="none" w:sz="0" w:space="0" w:color="auto"/>
        <w:bottom w:val="none" w:sz="0" w:space="0" w:color="auto"/>
        <w:right w:val="none" w:sz="0" w:space="0" w:color="auto"/>
      </w:divBdr>
    </w:div>
    <w:div w:id="1399473780">
      <w:bodyDiv w:val="1"/>
      <w:marLeft w:val="0"/>
      <w:marRight w:val="0"/>
      <w:marTop w:val="0"/>
      <w:marBottom w:val="0"/>
      <w:divBdr>
        <w:top w:val="none" w:sz="0" w:space="0" w:color="auto"/>
        <w:left w:val="none" w:sz="0" w:space="0" w:color="auto"/>
        <w:bottom w:val="none" w:sz="0" w:space="0" w:color="auto"/>
        <w:right w:val="none" w:sz="0" w:space="0" w:color="auto"/>
      </w:divBdr>
    </w:div>
    <w:div w:id="1402370520">
      <w:bodyDiv w:val="1"/>
      <w:marLeft w:val="0"/>
      <w:marRight w:val="0"/>
      <w:marTop w:val="0"/>
      <w:marBottom w:val="0"/>
      <w:divBdr>
        <w:top w:val="none" w:sz="0" w:space="0" w:color="auto"/>
        <w:left w:val="none" w:sz="0" w:space="0" w:color="auto"/>
        <w:bottom w:val="none" w:sz="0" w:space="0" w:color="auto"/>
        <w:right w:val="none" w:sz="0" w:space="0" w:color="auto"/>
      </w:divBdr>
    </w:div>
    <w:div w:id="1402411211">
      <w:bodyDiv w:val="1"/>
      <w:marLeft w:val="0"/>
      <w:marRight w:val="0"/>
      <w:marTop w:val="0"/>
      <w:marBottom w:val="0"/>
      <w:divBdr>
        <w:top w:val="none" w:sz="0" w:space="0" w:color="auto"/>
        <w:left w:val="none" w:sz="0" w:space="0" w:color="auto"/>
        <w:bottom w:val="none" w:sz="0" w:space="0" w:color="auto"/>
        <w:right w:val="none" w:sz="0" w:space="0" w:color="auto"/>
      </w:divBdr>
    </w:div>
    <w:div w:id="1409496577">
      <w:bodyDiv w:val="1"/>
      <w:marLeft w:val="0"/>
      <w:marRight w:val="0"/>
      <w:marTop w:val="0"/>
      <w:marBottom w:val="0"/>
      <w:divBdr>
        <w:top w:val="none" w:sz="0" w:space="0" w:color="auto"/>
        <w:left w:val="none" w:sz="0" w:space="0" w:color="auto"/>
        <w:bottom w:val="none" w:sz="0" w:space="0" w:color="auto"/>
        <w:right w:val="none" w:sz="0" w:space="0" w:color="auto"/>
      </w:divBdr>
    </w:div>
    <w:div w:id="1421214141">
      <w:bodyDiv w:val="1"/>
      <w:marLeft w:val="0"/>
      <w:marRight w:val="0"/>
      <w:marTop w:val="0"/>
      <w:marBottom w:val="0"/>
      <w:divBdr>
        <w:top w:val="none" w:sz="0" w:space="0" w:color="auto"/>
        <w:left w:val="none" w:sz="0" w:space="0" w:color="auto"/>
        <w:bottom w:val="none" w:sz="0" w:space="0" w:color="auto"/>
        <w:right w:val="none" w:sz="0" w:space="0" w:color="auto"/>
      </w:divBdr>
    </w:div>
    <w:div w:id="1423911592">
      <w:bodyDiv w:val="1"/>
      <w:marLeft w:val="0"/>
      <w:marRight w:val="0"/>
      <w:marTop w:val="0"/>
      <w:marBottom w:val="0"/>
      <w:divBdr>
        <w:top w:val="none" w:sz="0" w:space="0" w:color="auto"/>
        <w:left w:val="none" w:sz="0" w:space="0" w:color="auto"/>
        <w:bottom w:val="none" w:sz="0" w:space="0" w:color="auto"/>
        <w:right w:val="none" w:sz="0" w:space="0" w:color="auto"/>
      </w:divBdr>
    </w:div>
    <w:div w:id="1432120862">
      <w:bodyDiv w:val="1"/>
      <w:marLeft w:val="0"/>
      <w:marRight w:val="0"/>
      <w:marTop w:val="0"/>
      <w:marBottom w:val="0"/>
      <w:divBdr>
        <w:top w:val="none" w:sz="0" w:space="0" w:color="auto"/>
        <w:left w:val="none" w:sz="0" w:space="0" w:color="auto"/>
        <w:bottom w:val="none" w:sz="0" w:space="0" w:color="auto"/>
        <w:right w:val="none" w:sz="0" w:space="0" w:color="auto"/>
      </w:divBdr>
    </w:div>
    <w:div w:id="1441101017">
      <w:bodyDiv w:val="1"/>
      <w:marLeft w:val="0"/>
      <w:marRight w:val="0"/>
      <w:marTop w:val="0"/>
      <w:marBottom w:val="0"/>
      <w:divBdr>
        <w:top w:val="none" w:sz="0" w:space="0" w:color="auto"/>
        <w:left w:val="none" w:sz="0" w:space="0" w:color="auto"/>
        <w:bottom w:val="none" w:sz="0" w:space="0" w:color="auto"/>
        <w:right w:val="none" w:sz="0" w:space="0" w:color="auto"/>
      </w:divBdr>
    </w:div>
    <w:div w:id="1448816847">
      <w:bodyDiv w:val="1"/>
      <w:marLeft w:val="0"/>
      <w:marRight w:val="0"/>
      <w:marTop w:val="0"/>
      <w:marBottom w:val="0"/>
      <w:divBdr>
        <w:top w:val="none" w:sz="0" w:space="0" w:color="auto"/>
        <w:left w:val="none" w:sz="0" w:space="0" w:color="auto"/>
        <w:bottom w:val="none" w:sz="0" w:space="0" w:color="auto"/>
        <w:right w:val="none" w:sz="0" w:space="0" w:color="auto"/>
      </w:divBdr>
    </w:div>
    <w:div w:id="1460800944">
      <w:bodyDiv w:val="1"/>
      <w:marLeft w:val="0"/>
      <w:marRight w:val="0"/>
      <w:marTop w:val="0"/>
      <w:marBottom w:val="0"/>
      <w:divBdr>
        <w:top w:val="none" w:sz="0" w:space="0" w:color="auto"/>
        <w:left w:val="none" w:sz="0" w:space="0" w:color="auto"/>
        <w:bottom w:val="none" w:sz="0" w:space="0" w:color="auto"/>
        <w:right w:val="none" w:sz="0" w:space="0" w:color="auto"/>
      </w:divBdr>
    </w:div>
    <w:div w:id="1469476773">
      <w:bodyDiv w:val="1"/>
      <w:marLeft w:val="0"/>
      <w:marRight w:val="0"/>
      <w:marTop w:val="0"/>
      <w:marBottom w:val="0"/>
      <w:divBdr>
        <w:top w:val="none" w:sz="0" w:space="0" w:color="auto"/>
        <w:left w:val="none" w:sz="0" w:space="0" w:color="auto"/>
        <w:bottom w:val="none" w:sz="0" w:space="0" w:color="auto"/>
        <w:right w:val="none" w:sz="0" w:space="0" w:color="auto"/>
      </w:divBdr>
    </w:div>
    <w:div w:id="1488328280">
      <w:bodyDiv w:val="1"/>
      <w:marLeft w:val="0"/>
      <w:marRight w:val="0"/>
      <w:marTop w:val="0"/>
      <w:marBottom w:val="0"/>
      <w:divBdr>
        <w:top w:val="none" w:sz="0" w:space="0" w:color="auto"/>
        <w:left w:val="none" w:sz="0" w:space="0" w:color="auto"/>
        <w:bottom w:val="none" w:sz="0" w:space="0" w:color="auto"/>
        <w:right w:val="none" w:sz="0" w:space="0" w:color="auto"/>
      </w:divBdr>
    </w:div>
    <w:div w:id="1488402838">
      <w:bodyDiv w:val="1"/>
      <w:marLeft w:val="0"/>
      <w:marRight w:val="0"/>
      <w:marTop w:val="0"/>
      <w:marBottom w:val="0"/>
      <w:divBdr>
        <w:top w:val="none" w:sz="0" w:space="0" w:color="auto"/>
        <w:left w:val="none" w:sz="0" w:space="0" w:color="auto"/>
        <w:bottom w:val="none" w:sz="0" w:space="0" w:color="auto"/>
        <w:right w:val="none" w:sz="0" w:space="0" w:color="auto"/>
      </w:divBdr>
    </w:div>
    <w:div w:id="1494681068">
      <w:bodyDiv w:val="1"/>
      <w:marLeft w:val="0"/>
      <w:marRight w:val="0"/>
      <w:marTop w:val="0"/>
      <w:marBottom w:val="0"/>
      <w:divBdr>
        <w:top w:val="none" w:sz="0" w:space="0" w:color="auto"/>
        <w:left w:val="none" w:sz="0" w:space="0" w:color="auto"/>
        <w:bottom w:val="none" w:sz="0" w:space="0" w:color="auto"/>
        <w:right w:val="none" w:sz="0" w:space="0" w:color="auto"/>
      </w:divBdr>
    </w:div>
    <w:div w:id="1503423604">
      <w:bodyDiv w:val="1"/>
      <w:marLeft w:val="0"/>
      <w:marRight w:val="0"/>
      <w:marTop w:val="0"/>
      <w:marBottom w:val="0"/>
      <w:divBdr>
        <w:top w:val="none" w:sz="0" w:space="0" w:color="auto"/>
        <w:left w:val="none" w:sz="0" w:space="0" w:color="auto"/>
        <w:bottom w:val="none" w:sz="0" w:space="0" w:color="auto"/>
        <w:right w:val="none" w:sz="0" w:space="0" w:color="auto"/>
      </w:divBdr>
    </w:div>
    <w:div w:id="1505196998">
      <w:bodyDiv w:val="1"/>
      <w:marLeft w:val="0"/>
      <w:marRight w:val="0"/>
      <w:marTop w:val="0"/>
      <w:marBottom w:val="0"/>
      <w:divBdr>
        <w:top w:val="none" w:sz="0" w:space="0" w:color="auto"/>
        <w:left w:val="none" w:sz="0" w:space="0" w:color="auto"/>
        <w:bottom w:val="none" w:sz="0" w:space="0" w:color="auto"/>
        <w:right w:val="none" w:sz="0" w:space="0" w:color="auto"/>
      </w:divBdr>
    </w:div>
    <w:div w:id="1510945025">
      <w:bodyDiv w:val="1"/>
      <w:marLeft w:val="0"/>
      <w:marRight w:val="0"/>
      <w:marTop w:val="0"/>
      <w:marBottom w:val="0"/>
      <w:divBdr>
        <w:top w:val="none" w:sz="0" w:space="0" w:color="auto"/>
        <w:left w:val="none" w:sz="0" w:space="0" w:color="auto"/>
        <w:bottom w:val="none" w:sz="0" w:space="0" w:color="auto"/>
        <w:right w:val="none" w:sz="0" w:space="0" w:color="auto"/>
      </w:divBdr>
    </w:div>
    <w:div w:id="1519660509">
      <w:bodyDiv w:val="1"/>
      <w:marLeft w:val="0"/>
      <w:marRight w:val="0"/>
      <w:marTop w:val="0"/>
      <w:marBottom w:val="0"/>
      <w:divBdr>
        <w:top w:val="none" w:sz="0" w:space="0" w:color="auto"/>
        <w:left w:val="none" w:sz="0" w:space="0" w:color="auto"/>
        <w:bottom w:val="none" w:sz="0" w:space="0" w:color="auto"/>
        <w:right w:val="none" w:sz="0" w:space="0" w:color="auto"/>
      </w:divBdr>
    </w:div>
    <w:div w:id="1521699846">
      <w:bodyDiv w:val="1"/>
      <w:marLeft w:val="0"/>
      <w:marRight w:val="0"/>
      <w:marTop w:val="0"/>
      <w:marBottom w:val="0"/>
      <w:divBdr>
        <w:top w:val="none" w:sz="0" w:space="0" w:color="auto"/>
        <w:left w:val="none" w:sz="0" w:space="0" w:color="auto"/>
        <w:bottom w:val="none" w:sz="0" w:space="0" w:color="auto"/>
        <w:right w:val="none" w:sz="0" w:space="0" w:color="auto"/>
      </w:divBdr>
    </w:div>
    <w:div w:id="1524243816">
      <w:bodyDiv w:val="1"/>
      <w:marLeft w:val="0"/>
      <w:marRight w:val="0"/>
      <w:marTop w:val="0"/>
      <w:marBottom w:val="0"/>
      <w:divBdr>
        <w:top w:val="none" w:sz="0" w:space="0" w:color="auto"/>
        <w:left w:val="none" w:sz="0" w:space="0" w:color="auto"/>
        <w:bottom w:val="none" w:sz="0" w:space="0" w:color="auto"/>
        <w:right w:val="none" w:sz="0" w:space="0" w:color="auto"/>
      </w:divBdr>
    </w:div>
    <w:div w:id="1524857356">
      <w:bodyDiv w:val="1"/>
      <w:marLeft w:val="0"/>
      <w:marRight w:val="0"/>
      <w:marTop w:val="0"/>
      <w:marBottom w:val="0"/>
      <w:divBdr>
        <w:top w:val="none" w:sz="0" w:space="0" w:color="auto"/>
        <w:left w:val="none" w:sz="0" w:space="0" w:color="auto"/>
        <w:bottom w:val="none" w:sz="0" w:space="0" w:color="auto"/>
        <w:right w:val="none" w:sz="0" w:space="0" w:color="auto"/>
      </w:divBdr>
    </w:div>
    <w:div w:id="1543907231">
      <w:bodyDiv w:val="1"/>
      <w:marLeft w:val="0"/>
      <w:marRight w:val="0"/>
      <w:marTop w:val="0"/>
      <w:marBottom w:val="0"/>
      <w:divBdr>
        <w:top w:val="none" w:sz="0" w:space="0" w:color="auto"/>
        <w:left w:val="none" w:sz="0" w:space="0" w:color="auto"/>
        <w:bottom w:val="none" w:sz="0" w:space="0" w:color="auto"/>
        <w:right w:val="none" w:sz="0" w:space="0" w:color="auto"/>
      </w:divBdr>
    </w:div>
    <w:div w:id="1544907620">
      <w:bodyDiv w:val="1"/>
      <w:marLeft w:val="0"/>
      <w:marRight w:val="0"/>
      <w:marTop w:val="0"/>
      <w:marBottom w:val="0"/>
      <w:divBdr>
        <w:top w:val="none" w:sz="0" w:space="0" w:color="auto"/>
        <w:left w:val="none" w:sz="0" w:space="0" w:color="auto"/>
        <w:bottom w:val="none" w:sz="0" w:space="0" w:color="auto"/>
        <w:right w:val="none" w:sz="0" w:space="0" w:color="auto"/>
      </w:divBdr>
    </w:div>
    <w:div w:id="1544976645">
      <w:bodyDiv w:val="1"/>
      <w:marLeft w:val="0"/>
      <w:marRight w:val="0"/>
      <w:marTop w:val="0"/>
      <w:marBottom w:val="0"/>
      <w:divBdr>
        <w:top w:val="none" w:sz="0" w:space="0" w:color="auto"/>
        <w:left w:val="none" w:sz="0" w:space="0" w:color="auto"/>
        <w:bottom w:val="none" w:sz="0" w:space="0" w:color="auto"/>
        <w:right w:val="none" w:sz="0" w:space="0" w:color="auto"/>
      </w:divBdr>
    </w:div>
    <w:div w:id="1554804033">
      <w:bodyDiv w:val="1"/>
      <w:marLeft w:val="0"/>
      <w:marRight w:val="0"/>
      <w:marTop w:val="0"/>
      <w:marBottom w:val="0"/>
      <w:divBdr>
        <w:top w:val="none" w:sz="0" w:space="0" w:color="auto"/>
        <w:left w:val="none" w:sz="0" w:space="0" w:color="auto"/>
        <w:bottom w:val="none" w:sz="0" w:space="0" w:color="auto"/>
        <w:right w:val="none" w:sz="0" w:space="0" w:color="auto"/>
      </w:divBdr>
    </w:div>
    <w:div w:id="1576471817">
      <w:bodyDiv w:val="1"/>
      <w:marLeft w:val="0"/>
      <w:marRight w:val="0"/>
      <w:marTop w:val="0"/>
      <w:marBottom w:val="0"/>
      <w:divBdr>
        <w:top w:val="none" w:sz="0" w:space="0" w:color="auto"/>
        <w:left w:val="none" w:sz="0" w:space="0" w:color="auto"/>
        <w:bottom w:val="none" w:sz="0" w:space="0" w:color="auto"/>
        <w:right w:val="none" w:sz="0" w:space="0" w:color="auto"/>
      </w:divBdr>
    </w:div>
    <w:div w:id="1576668328">
      <w:bodyDiv w:val="1"/>
      <w:marLeft w:val="0"/>
      <w:marRight w:val="0"/>
      <w:marTop w:val="0"/>
      <w:marBottom w:val="0"/>
      <w:divBdr>
        <w:top w:val="none" w:sz="0" w:space="0" w:color="auto"/>
        <w:left w:val="none" w:sz="0" w:space="0" w:color="auto"/>
        <w:bottom w:val="none" w:sz="0" w:space="0" w:color="auto"/>
        <w:right w:val="none" w:sz="0" w:space="0" w:color="auto"/>
      </w:divBdr>
    </w:div>
    <w:div w:id="1578055420">
      <w:bodyDiv w:val="1"/>
      <w:marLeft w:val="0"/>
      <w:marRight w:val="0"/>
      <w:marTop w:val="0"/>
      <w:marBottom w:val="0"/>
      <w:divBdr>
        <w:top w:val="none" w:sz="0" w:space="0" w:color="auto"/>
        <w:left w:val="none" w:sz="0" w:space="0" w:color="auto"/>
        <w:bottom w:val="none" w:sz="0" w:space="0" w:color="auto"/>
        <w:right w:val="none" w:sz="0" w:space="0" w:color="auto"/>
      </w:divBdr>
    </w:div>
    <w:div w:id="1586918478">
      <w:bodyDiv w:val="1"/>
      <w:marLeft w:val="0"/>
      <w:marRight w:val="0"/>
      <w:marTop w:val="0"/>
      <w:marBottom w:val="0"/>
      <w:divBdr>
        <w:top w:val="none" w:sz="0" w:space="0" w:color="auto"/>
        <w:left w:val="none" w:sz="0" w:space="0" w:color="auto"/>
        <w:bottom w:val="none" w:sz="0" w:space="0" w:color="auto"/>
        <w:right w:val="none" w:sz="0" w:space="0" w:color="auto"/>
      </w:divBdr>
    </w:div>
    <w:div w:id="1600680453">
      <w:bodyDiv w:val="1"/>
      <w:marLeft w:val="0"/>
      <w:marRight w:val="0"/>
      <w:marTop w:val="0"/>
      <w:marBottom w:val="0"/>
      <w:divBdr>
        <w:top w:val="none" w:sz="0" w:space="0" w:color="auto"/>
        <w:left w:val="none" w:sz="0" w:space="0" w:color="auto"/>
        <w:bottom w:val="none" w:sz="0" w:space="0" w:color="auto"/>
        <w:right w:val="none" w:sz="0" w:space="0" w:color="auto"/>
      </w:divBdr>
    </w:div>
    <w:div w:id="1601336619">
      <w:bodyDiv w:val="1"/>
      <w:marLeft w:val="0"/>
      <w:marRight w:val="0"/>
      <w:marTop w:val="0"/>
      <w:marBottom w:val="0"/>
      <w:divBdr>
        <w:top w:val="none" w:sz="0" w:space="0" w:color="auto"/>
        <w:left w:val="none" w:sz="0" w:space="0" w:color="auto"/>
        <w:bottom w:val="none" w:sz="0" w:space="0" w:color="auto"/>
        <w:right w:val="none" w:sz="0" w:space="0" w:color="auto"/>
      </w:divBdr>
    </w:div>
    <w:div w:id="1606957295">
      <w:bodyDiv w:val="1"/>
      <w:marLeft w:val="0"/>
      <w:marRight w:val="0"/>
      <w:marTop w:val="0"/>
      <w:marBottom w:val="0"/>
      <w:divBdr>
        <w:top w:val="none" w:sz="0" w:space="0" w:color="auto"/>
        <w:left w:val="none" w:sz="0" w:space="0" w:color="auto"/>
        <w:bottom w:val="none" w:sz="0" w:space="0" w:color="auto"/>
        <w:right w:val="none" w:sz="0" w:space="0" w:color="auto"/>
      </w:divBdr>
    </w:div>
    <w:div w:id="1629583987">
      <w:bodyDiv w:val="1"/>
      <w:marLeft w:val="0"/>
      <w:marRight w:val="0"/>
      <w:marTop w:val="0"/>
      <w:marBottom w:val="0"/>
      <w:divBdr>
        <w:top w:val="none" w:sz="0" w:space="0" w:color="auto"/>
        <w:left w:val="none" w:sz="0" w:space="0" w:color="auto"/>
        <w:bottom w:val="none" w:sz="0" w:space="0" w:color="auto"/>
        <w:right w:val="none" w:sz="0" w:space="0" w:color="auto"/>
      </w:divBdr>
    </w:div>
    <w:div w:id="1630627333">
      <w:bodyDiv w:val="1"/>
      <w:marLeft w:val="0"/>
      <w:marRight w:val="0"/>
      <w:marTop w:val="0"/>
      <w:marBottom w:val="0"/>
      <w:divBdr>
        <w:top w:val="none" w:sz="0" w:space="0" w:color="auto"/>
        <w:left w:val="none" w:sz="0" w:space="0" w:color="auto"/>
        <w:bottom w:val="none" w:sz="0" w:space="0" w:color="auto"/>
        <w:right w:val="none" w:sz="0" w:space="0" w:color="auto"/>
      </w:divBdr>
    </w:div>
    <w:div w:id="1637949155">
      <w:bodyDiv w:val="1"/>
      <w:marLeft w:val="0"/>
      <w:marRight w:val="0"/>
      <w:marTop w:val="0"/>
      <w:marBottom w:val="0"/>
      <w:divBdr>
        <w:top w:val="none" w:sz="0" w:space="0" w:color="auto"/>
        <w:left w:val="none" w:sz="0" w:space="0" w:color="auto"/>
        <w:bottom w:val="none" w:sz="0" w:space="0" w:color="auto"/>
        <w:right w:val="none" w:sz="0" w:space="0" w:color="auto"/>
      </w:divBdr>
    </w:div>
    <w:div w:id="1643264670">
      <w:bodyDiv w:val="1"/>
      <w:marLeft w:val="0"/>
      <w:marRight w:val="0"/>
      <w:marTop w:val="0"/>
      <w:marBottom w:val="0"/>
      <w:divBdr>
        <w:top w:val="none" w:sz="0" w:space="0" w:color="auto"/>
        <w:left w:val="none" w:sz="0" w:space="0" w:color="auto"/>
        <w:bottom w:val="none" w:sz="0" w:space="0" w:color="auto"/>
        <w:right w:val="none" w:sz="0" w:space="0" w:color="auto"/>
      </w:divBdr>
    </w:div>
    <w:div w:id="1644844050">
      <w:bodyDiv w:val="1"/>
      <w:marLeft w:val="0"/>
      <w:marRight w:val="0"/>
      <w:marTop w:val="0"/>
      <w:marBottom w:val="0"/>
      <w:divBdr>
        <w:top w:val="none" w:sz="0" w:space="0" w:color="auto"/>
        <w:left w:val="none" w:sz="0" w:space="0" w:color="auto"/>
        <w:bottom w:val="none" w:sz="0" w:space="0" w:color="auto"/>
        <w:right w:val="none" w:sz="0" w:space="0" w:color="auto"/>
      </w:divBdr>
    </w:div>
    <w:div w:id="1649900207">
      <w:bodyDiv w:val="1"/>
      <w:marLeft w:val="0"/>
      <w:marRight w:val="0"/>
      <w:marTop w:val="0"/>
      <w:marBottom w:val="0"/>
      <w:divBdr>
        <w:top w:val="none" w:sz="0" w:space="0" w:color="auto"/>
        <w:left w:val="none" w:sz="0" w:space="0" w:color="auto"/>
        <w:bottom w:val="none" w:sz="0" w:space="0" w:color="auto"/>
        <w:right w:val="none" w:sz="0" w:space="0" w:color="auto"/>
      </w:divBdr>
    </w:div>
    <w:div w:id="1656832887">
      <w:bodyDiv w:val="1"/>
      <w:marLeft w:val="0"/>
      <w:marRight w:val="0"/>
      <w:marTop w:val="0"/>
      <w:marBottom w:val="0"/>
      <w:divBdr>
        <w:top w:val="none" w:sz="0" w:space="0" w:color="auto"/>
        <w:left w:val="none" w:sz="0" w:space="0" w:color="auto"/>
        <w:bottom w:val="none" w:sz="0" w:space="0" w:color="auto"/>
        <w:right w:val="none" w:sz="0" w:space="0" w:color="auto"/>
      </w:divBdr>
    </w:div>
    <w:div w:id="1657227541">
      <w:bodyDiv w:val="1"/>
      <w:marLeft w:val="0"/>
      <w:marRight w:val="0"/>
      <w:marTop w:val="0"/>
      <w:marBottom w:val="0"/>
      <w:divBdr>
        <w:top w:val="none" w:sz="0" w:space="0" w:color="auto"/>
        <w:left w:val="none" w:sz="0" w:space="0" w:color="auto"/>
        <w:bottom w:val="none" w:sz="0" w:space="0" w:color="auto"/>
        <w:right w:val="none" w:sz="0" w:space="0" w:color="auto"/>
      </w:divBdr>
    </w:div>
    <w:div w:id="1665552005">
      <w:bodyDiv w:val="1"/>
      <w:marLeft w:val="0"/>
      <w:marRight w:val="0"/>
      <w:marTop w:val="0"/>
      <w:marBottom w:val="0"/>
      <w:divBdr>
        <w:top w:val="none" w:sz="0" w:space="0" w:color="auto"/>
        <w:left w:val="none" w:sz="0" w:space="0" w:color="auto"/>
        <w:bottom w:val="none" w:sz="0" w:space="0" w:color="auto"/>
        <w:right w:val="none" w:sz="0" w:space="0" w:color="auto"/>
      </w:divBdr>
    </w:div>
    <w:div w:id="1668442612">
      <w:bodyDiv w:val="1"/>
      <w:marLeft w:val="0"/>
      <w:marRight w:val="0"/>
      <w:marTop w:val="0"/>
      <w:marBottom w:val="0"/>
      <w:divBdr>
        <w:top w:val="none" w:sz="0" w:space="0" w:color="auto"/>
        <w:left w:val="none" w:sz="0" w:space="0" w:color="auto"/>
        <w:bottom w:val="none" w:sz="0" w:space="0" w:color="auto"/>
        <w:right w:val="none" w:sz="0" w:space="0" w:color="auto"/>
      </w:divBdr>
    </w:div>
    <w:div w:id="1683167716">
      <w:bodyDiv w:val="1"/>
      <w:marLeft w:val="0"/>
      <w:marRight w:val="0"/>
      <w:marTop w:val="0"/>
      <w:marBottom w:val="0"/>
      <w:divBdr>
        <w:top w:val="none" w:sz="0" w:space="0" w:color="auto"/>
        <w:left w:val="none" w:sz="0" w:space="0" w:color="auto"/>
        <w:bottom w:val="none" w:sz="0" w:space="0" w:color="auto"/>
        <w:right w:val="none" w:sz="0" w:space="0" w:color="auto"/>
      </w:divBdr>
    </w:div>
    <w:div w:id="1695040194">
      <w:bodyDiv w:val="1"/>
      <w:marLeft w:val="0"/>
      <w:marRight w:val="0"/>
      <w:marTop w:val="0"/>
      <w:marBottom w:val="0"/>
      <w:divBdr>
        <w:top w:val="none" w:sz="0" w:space="0" w:color="auto"/>
        <w:left w:val="none" w:sz="0" w:space="0" w:color="auto"/>
        <w:bottom w:val="none" w:sz="0" w:space="0" w:color="auto"/>
        <w:right w:val="none" w:sz="0" w:space="0" w:color="auto"/>
      </w:divBdr>
    </w:div>
    <w:div w:id="1699624445">
      <w:bodyDiv w:val="1"/>
      <w:marLeft w:val="0"/>
      <w:marRight w:val="0"/>
      <w:marTop w:val="0"/>
      <w:marBottom w:val="0"/>
      <w:divBdr>
        <w:top w:val="none" w:sz="0" w:space="0" w:color="auto"/>
        <w:left w:val="none" w:sz="0" w:space="0" w:color="auto"/>
        <w:bottom w:val="none" w:sz="0" w:space="0" w:color="auto"/>
        <w:right w:val="none" w:sz="0" w:space="0" w:color="auto"/>
      </w:divBdr>
    </w:div>
    <w:div w:id="1701785237">
      <w:bodyDiv w:val="1"/>
      <w:marLeft w:val="0"/>
      <w:marRight w:val="0"/>
      <w:marTop w:val="0"/>
      <w:marBottom w:val="0"/>
      <w:divBdr>
        <w:top w:val="none" w:sz="0" w:space="0" w:color="auto"/>
        <w:left w:val="none" w:sz="0" w:space="0" w:color="auto"/>
        <w:bottom w:val="none" w:sz="0" w:space="0" w:color="auto"/>
        <w:right w:val="none" w:sz="0" w:space="0" w:color="auto"/>
      </w:divBdr>
    </w:div>
    <w:div w:id="1706442390">
      <w:bodyDiv w:val="1"/>
      <w:marLeft w:val="0"/>
      <w:marRight w:val="0"/>
      <w:marTop w:val="0"/>
      <w:marBottom w:val="0"/>
      <w:divBdr>
        <w:top w:val="none" w:sz="0" w:space="0" w:color="auto"/>
        <w:left w:val="none" w:sz="0" w:space="0" w:color="auto"/>
        <w:bottom w:val="none" w:sz="0" w:space="0" w:color="auto"/>
        <w:right w:val="none" w:sz="0" w:space="0" w:color="auto"/>
      </w:divBdr>
    </w:div>
    <w:div w:id="1720931743">
      <w:bodyDiv w:val="1"/>
      <w:marLeft w:val="0"/>
      <w:marRight w:val="0"/>
      <w:marTop w:val="0"/>
      <w:marBottom w:val="0"/>
      <w:divBdr>
        <w:top w:val="none" w:sz="0" w:space="0" w:color="auto"/>
        <w:left w:val="none" w:sz="0" w:space="0" w:color="auto"/>
        <w:bottom w:val="none" w:sz="0" w:space="0" w:color="auto"/>
        <w:right w:val="none" w:sz="0" w:space="0" w:color="auto"/>
      </w:divBdr>
    </w:div>
    <w:div w:id="1728644826">
      <w:bodyDiv w:val="1"/>
      <w:marLeft w:val="0"/>
      <w:marRight w:val="0"/>
      <w:marTop w:val="0"/>
      <w:marBottom w:val="0"/>
      <w:divBdr>
        <w:top w:val="none" w:sz="0" w:space="0" w:color="auto"/>
        <w:left w:val="none" w:sz="0" w:space="0" w:color="auto"/>
        <w:bottom w:val="none" w:sz="0" w:space="0" w:color="auto"/>
        <w:right w:val="none" w:sz="0" w:space="0" w:color="auto"/>
      </w:divBdr>
    </w:div>
    <w:div w:id="1731883299">
      <w:bodyDiv w:val="1"/>
      <w:marLeft w:val="0"/>
      <w:marRight w:val="0"/>
      <w:marTop w:val="0"/>
      <w:marBottom w:val="0"/>
      <w:divBdr>
        <w:top w:val="none" w:sz="0" w:space="0" w:color="auto"/>
        <w:left w:val="none" w:sz="0" w:space="0" w:color="auto"/>
        <w:bottom w:val="none" w:sz="0" w:space="0" w:color="auto"/>
        <w:right w:val="none" w:sz="0" w:space="0" w:color="auto"/>
      </w:divBdr>
    </w:div>
    <w:div w:id="1735003051">
      <w:bodyDiv w:val="1"/>
      <w:marLeft w:val="0"/>
      <w:marRight w:val="0"/>
      <w:marTop w:val="0"/>
      <w:marBottom w:val="0"/>
      <w:divBdr>
        <w:top w:val="none" w:sz="0" w:space="0" w:color="auto"/>
        <w:left w:val="none" w:sz="0" w:space="0" w:color="auto"/>
        <w:bottom w:val="none" w:sz="0" w:space="0" w:color="auto"/>
        <w:right w:val="none" w:sz="0" w:space="0" w:color="auto"/>
      </w:divBdr>
    </w:div>
    <w:div w:id="1737316437">
      <w:bodyDiv w:val="1"/>
      <w:marLeft w:val="0"/>
      <w:marRight w:val="0"/>
      <w:marTop w:val="0"/>
      <w:marBottom w:val="0"/>
      <w:divBdr>
        <w:top w:val="none" w:sz="0" w:space="0" w:color="auto"/>
        <w:left w:val="none" w:sz="0" w:space="0" w:color="auto"/>
        <w:bottom w:val="none" w:sz="0" w:space="0" w:color="auto"/>
        <w:right w:val="none" w:sz="0" w:space="0" w:color="auto"/>
      </w:divBdr>
    </w:div>
    <w:div w:id="1737632040">
      <w:bodyDiv w:val="1"/>
      <w:marLeft w:val="0"/>
      <w:marRight w:val="0"/>
      <w:marTop w:val="0"/>
      <w:marBottom w:val="0"/>
      <w:divBdr>
        <w:top w:val="none" w:sz="0" w:space="0" w:color="auto"/>
        <w:left w:val="none" w:sz="0" w:space="0" w:color="auto"/>
        <w:bottom w:val="none" w:sz="0" w:space="0" w:color="auto"/>
        <w:right w:val="none" w:sz="0" w:space="0" w:color="auto"/>
      </w:divBdr>
    </w:div>
    <w:div w:id="1739400044">
      <w:bodyDiv w:val="1"/>
      <w:marLeft w:val="0"/>
      <w:marRight w:val="0"/>
      <w:marTop w:val="0"/>
      <w:marBottom w:val="0"/>
      <w:divBdr>
        <w:top w:val="none" w:sz="0" w:space="0" w:color="auto"/>
        <w:left w:val="none" w:sz="0" w:space="0" w:color="auto"/>
        <w:bottom w:val="none" w:sz="0" w:space="0" w:color="auto"/>
        <w:right w:val="none" w:sz="0" w:space="0" w:color="auto"/>
      </w:divBdr>
    </w:div>
    <w:div w:id="1741439080">
      <w:bodyDiv w:val="1"/>
      <w:marLeft w:val="0"/>
      <w:marRight w:val="0"/>
      <w:marTop w:val="0"/>
      <w:marBottom w:val="0"/>
      <w:divBdr>
        <w:top w:val="none" w:sz="0" w:space="0" w:color="auto"/>
        <w:left w:val="none" w:sz="0" w:space="0" w:color="auto"/>
        <w:bottom w:val="none" w:sz="0" w:space="0" w:color="auto"/>
        <w:right w:val="none" w:sz="0" w:space="0" w:color="auto"/>
      </w:divBdr>
    </w:div>
    <w:div w:id="1744176805">
      <w:bodyDiv w:val="1"/>
      <w:marLeft w:val="0"/>
      <w:marRight w:val="0"/>
      <w:marTop w:val="0"/>
      <w:marBottom w:val="0"/>
      <w:divBdr>
        <w:top w:val="none" w:sz="0" w:space="0" w:color="auto"/>
        <w:left w:val="none" w:sz="0" w:space="0" w:color="auto"/>
        <w:bottom w:val="none" w:sz="0" w:space="0" w:color="auto"/>
        <w:right w:val="none" w:sz="0" w:space="0" w:color="auto"/>
      </w:divBdr>
    </w:div>
    <w:div w:id="1746494748">
      <w:bodyDiv w:val="1"/>
      <w:marLeft w:val="0"/>
      <w:marRight w:val="0"/>
      <w:marTop w:val="0"/>
      <w:marBottom w:val="0"/>
      <w:divBdr>
        <w:top w:val="none" w:sz="0" w:space="0" w:color="auto"/>
        <w:left w:val="none" w:sz="0" w:space="0" w:color="auto"/>
        <w:bottom w:val="none" w:sz="0" w:space="0" w:color="auto"/>
        <w:right w:val="none" w:sz="0" w:space="0" w:color="auto"/>
      </w:divBdr>
    </w:div>
    <w:div w:id="1764376747">
      <w:bodyDiv w:val="1"/>
      <w:marLeft w:val="0"/>
      <w:marRight w:val="0"/>
      <w:marTop w:val="0"/>
      <w:marBottom w:val="0"/>
      <w:divBdr>
        <w:top w:val="none" w:sz="0" w:space="0" w:color="auto"/>
        <w:left w:val="none" w:sz="0" w:space="0" w:color="auto"/>
        <w:bottom w:val="none" w:sz="0" w:space="0" w:color="auto"/>
        <w:right w:val="none" w:sz="0" w:space="0" w:color="auto"/>
      </w:divBdr>
    </w:div>
    <w:div w:id="1770545396">
      <w:bodyDiv w:val="1"/>
      <w:marLeft w:val="0"/>
      <w:marRight w:val="0"/>
      <w:marTop w:val="0"/>
      <w:marBottom w:val="0"/>
      <w:divBdr>
        <w:top w:val="none" w:sz="0" w:space="0" w:color="auto"/>
        <w:left w:val="none" w:sz="0" w:space="0" w:color="auto"/>
        <w:bottom w:val="none" w:sz="0" w:space="0" w:color="auto"/>
        <w:right w:val="none" w:sz="0" w:space="0" w:color="auto"/>
      </w:divBdr>
    </w:div>
    <w:div w:id="1781756898">
      <w:bodyDiv w:val="1"/>
      <w:marLeft w:val="0"/>
      <w:marRight w:val="0"/>
      <w:marTop w:val="0"/>
      <w:marBottom w:val="0"/>
      <w:divBdr>
        <w:top w:val="none" w:sz="0" w:space="0" w:color="auto"/>
        <w:left w:val="none" w:sz="0" w:space="0" w:color="auto"/>
        <w:bottom w:val="none" w:sz="0" w:space="0" w:color="auto"/>
        <w:right w:val="none" w:sz="0" w:space="0" w:color="auto"/>
      </w:divBdr>
    </w:div>
    <w:div w:id="1795518156">
      <w:bodyDiv w:val="1"/>
      <w:marLeft w:val="0"/>
      <w:marRight w:val="0"/>
      <w:marTop w:val="0"/>
      <w:marBottom w:val="0"/>
      <w:divBdr>
        <w:top w:val="none" w:sz="0" w:space="0" w:color="auto"/>
        <w:left w:val="none" w:sz="0" w:space="0" w:color="auto"/>
        <w:bottom w:val="none" w:sz="0" w:space="0" w:color="auto"/>
        <w:right w:val="none" w:sz="0" w:space="0" w:color="auto"/>
      </w:divBdr>
    </w:div>
    <w:div w:id="1795558124">
      <w:bodyDiv w:val="1"/>
      <w:marLeft w:val="0"/>
      <w:marRight w:val="0"/>
      <w:marTop w:val="0"/>
      <w:marBottom w:val="0"/>
      <w:divBdr>
        <w:top w:val="none" w:sz="0" w:space="0" w:color="auto"/>
        <w:left w:val="none" w:sz="0" w:space="0" w:color="auto"/>
        <w:bottom w:val="none" w:sz="0" w:space="0" w:color="auto"/>
        <w:right w:val="none" w:sz="0" w:space="0" w:color="auto"/>
      </w:divBdr>
    </w:div>
    <w:div w:id="1797672345">
      <w:bodyDiv w:val="1"/>
      <w:marLeft w:val="0"/>
      <w:marRight w:val="0"/>
      <w:marTop w:val="0"/>
      <w:marBottom w:val="0"/>
      <w:divBdr>
        <w:top w:val="none" w:sz="0" w:space="0" w:color="auto"/>
        <w:left w:val="none" w:sz="0" w:space="0" w:color="auto"/>
        <w:bottom w:val="none" w:sz="0" w:space="0" w:color="auto"/>
        <w:right w:val="none" w:sz="0" w:space="0" w:color="auto"/>
      </w:divBdr>
    </w:div>
    <w:div w:id="1800564444">
      <w:bodyDiv w:val="1"/>
      <w:marLeft w:val="0"/>
      <w:marRight w:val="0"/>
      <w:marTop w:val="0"/>
      <w:marBottom w:val="0"/>
      <w:divBdr>
        <w:top w:val="none" w:sz="0" w:space="0" w:color="auto"/>
        <w:left w:val="none" w:sz="0" w:space="0" w:color="auto"/>
        <w:bottom w:val="none" w:sz="0" w:space="0" w:color="auto"/>
        <w:right w:val="none" w:sz="0" w:space="0" w:color="auto"/>
      </w:divBdr>
    </w:div>
    <w:div w:id="1810052980">
      <w:bodyDiv w:val="1"/>
      <w:marLeft w:val="0"/>
      <w:marRight w:val="0"/>
      <w:marTop w:val="0"/>
      <w:marBottom w:val="0"/>
      <w:divBdr>
        <w:top w:val="none" w:sz="0" w:space="0" w:color="auto"/>
        <w:left w:val="none" w:sz="0" w:space="0" w:color="auto"/>
        <w:bottom w:val="none" w:sz="0" w:space="0" w:color="auto"/>
        <w:right w:val="none" w:sz="0" w:space="0" w:color="auto"/>
      </w:divBdr>
    </w:div>
    <w:div w:id="1810901973">
      <w:bodyDiv w:val="1"/>
      <w:marLeft w:val="0"/>
      <w:marRight w:val="0"/>
      <w:marTop w:val="0"/>
      <w:marBottom w:val="0"/>
      <w:divBdr>
        <w:top w:val="none" w:sz="0" w:space="0" w:color="auto"/>
        <w:left w:val="none" w:sz="0" w:space="0" w:color="auto"/>
        <w:bottom w:val="none" w:sz="0" w:space="0" w:color="auto"/>
        <w:right w:val="none" w:sz="0" w:space="0" w:color="auto"/>
      </w:divBdr>
    </w:div>
    <w:div w:id="1815027113">
      <w:bodyDiv w:val="1"/>
      <w:marLeft w:val="0"/>
      <w:marRight w:val="0"/>
      <w:marTop w:val="0"/>
      <w:marBottom w:val="0"/>
      <w:divBdr>
        <w:top w:val="none" w:sz="0" w:space="0" w:color="auto"/>
        <w:left w:val="none" w:sz="0" w:space="0" w:color="auto"/>
        <w:bottom w:val="none" w:sz="0" w:space="0" w:color="auto"/>
        <w:right w:val="none" w:sz="0" w:space="0" w:color="auto"/>
      </w:divBdr>
    </w:div>
    <w:div w:id="1815758681">
      <w:bodyDiv w:val="1"/>
      <w:marLeft w:val="0"/>
      <w:marRight w:val="0"/>
      <w:marTop w:val="0"/>
      <w:marBottom w:val="0"/>
      <w:divBdr>
        <w:top w:val="none" w:sz="0" w:space="0" w:color="auto"/>
        <w:left w:val="none" w:sz="0" w:space="0" w:color="auto"/>
        <w:bottom w:val="none" w:sz="0" w:space="0" w:color="auto"/>
        <w:right w:val="none" w:sz="0" w:space="0" w:color="auto"/>
      </w:divBdr>
    </w:div>
    <w:div w:id="1817725624">
      <w:bodyDiv w:val="1"/>
      <w:marLeft w:val="0"/>
      <w:marRight w:val="0"/>
      <w:marTop w:val="0"/>
      <w:marBottom w:val="0"/>
      <w:divBdr>
        <w:top w:val="none" w:sz="0" w:space="0" w:color="auto"/>
        <w:left w:val="none" w:sz="0" w:space="0" w:color="auto"/>
        <w:bottom w:val="none" w:sz="0" w:space="0" w:color="auto"/>
        <w:right w:val="none" w:sz="0" w:space="0" w:color="auto"/>
      </w:divBdr>
    </w:div>
    <w:div w:id="1819833218">
      <w:bodyDiv w:val="1"/>
      <w:marLeft w:val="0"/>
      <w:marRight w:val="0"/>
      <w:marTop w:val="0"/>
      <w:marBottom w:val="0"/>
      <w:divBdr>
        <w:top w:val="none" w:sz="0" w:space="0" w:color="auto"/>
        <w:left w:val="none" w:sz="0" w:space="0" w:color="auto"/>
        <w:bottom w:val="none" w:sz="0" w:space="0" w:color="auto"/>
        <w:right w:val="none" w:sz="0" w:space="0" w:color="auto"/>
      </w:divBdr>
    </w:div>
    <w:div w:id="1821383281">
      <w:bodyDiv w:val="1"/>
      <w:marLeft w:val="0"/>
      <w:marRight w:val="0"/>
      <w:marTop w:val="0"/>
      <w:marBottom w:val="0"/>
      <w:divBdr>
        <w:top w:val="none" w:sz="0" w:space="0" w:color="auto"/>
        <w:left w:val="none" w:sz="0" w:space="0" w:color="auto"/>
        <w:bottom w:val="none" w:sz="0" w:space="0" w:color="auto"/>
        <w:right w:val="none" w:sz="0" w:space="0" w:color="auto"/>
      </w:divBdr>
    </w:div>
    <w:div w:id="1828857029">
      <w:bodyDiv w:val="1"/>
      <w:marLeft w:val="0"/>
      <w:marRight w:val="0"/>
      <w:marTop w:val="0"/>
      <w:marBottom w:val="0"/>
      <w:divBdr>
        <w:top w:val="none" w:sz="0" w:space="0" w:color="auto"/>
        <w:left w:val="none" w:sz="0" w:space="0" w:color="auto"/>
        <w:bottom w:val="none" w:sz="0" w:space="0" w:color="auto"/>
        <w:right w:val="none" w:sz="0" w:space="0" w:color="auto"/>
      </w:divBdr>
    </w:div>
    <w:div w:id="1848056162">
      <w:bodyDiv w:val="1"/>
      <w:marLeft w:val="0"/>
      <w:marRight w:val="0"/>
      <w:marTop w:val="0"/>
      <w:marBottom w:val="0"/>
      <w:divBdr>
        <w:top w:val="none" w:sz="0" w:space="0" w:color="auto"/>
        <w:left w:val="none" w:sz="0" w:space="0" w:color="auto"/>
        <w:bottom w:val="none" w:sz="0" w:space="0" w:color="auto"/>
        <w:right w:val="none" w:sz="0" w:space="0" w:color="auto"/>
      </w:divBdr>
    </w:div>
    <w:div w:id="1851986222">
      <w:bodyDiv w:val="1"/>
      <w:marLeft w:val="0"/>
      <w:marRight w:val="0"/>
      <w:marTop w:val="0"/>
      <w:marBottom w:val="0"/>
      <w:divBdr>
        <w:top w:val="none" w:sz="0" w:space="0" w:color="auto"/>
        <w:left w:val="none" w:sz="0" w:space="0" w:color="auto"/>
        <w:bottom w:val="none" w:sz="0" w:space="0" w:color="auto"/>
        <w:right w:val="none" w:sz="0" w:space="0" w:color="auto"/>
      </w:divBdr>
    </w:div>
    <w:div w:id="1855683569">
      <w:bodyDiv w:val="1"/>
      <w:marLeft w:val="0"/>
      <w:marRight w:val="0"/>
      <w:marTop w:val="0"/>
      <w:marBottom w:val="0"/>
      <w:divBdr>
        <w:top w:val="none" w:sz="0" w:space="0" w:color="auto"/>
        <w:left w:val="none" w:sz="0" w:space="0" w:color="auto"/>
        <w:bottom w:val="none" w:sz="0" w:space="0" w:color="auto"/>
        <w:right w:val="none" w:sz="0" w:space="0" w:color="auto"/>
      </w:divBdr>
    </w:div>
    <w:div w:id="1856769121">
      <w:bodyDiv w:val="1"/>
      <w:marLeft w:val="0"/>
      <w:marRight w:val="0"/>
      <w:marTop w:val="0"/>
      <w:marBottom w:val="0"/>
      <w:divBdr>
        <w:top w:val="none" w:sz="0" w:space="0" w:color="auto"/>
        <w:left w:val="none" w:sz="0" w:space="0" w:color="auto"/>
        <w:bottom w:val="none" w:sz="0" w:space="0" w:color="auto"/>
        <w:right w:val="none" w:sz="0" w:space="0" w:color="auto"/>
      </w:divBdr>
    </w:div>
    <w:div w:id="1868760510">
      <w:bodyDiv w:val="1"/>
      <w:marLeft w:val="0"/>
      <w:marRight w:val="0"/>
      <w:marTop w:val="0"/>
      <w:marBottom w:val="0"/>
      <w:divBdr>
        <w:top w:val="none" w:sz="0" w:space="0" w:color="auto"/>
        <w:left w:val="none" w:sz="0" w:space="0" w:color="auto"/>
        <w:bottom w:val="none" w:sz="0" w:space="0" w:color="auto"/>
        <w:right w:val="none" w:sz="0" w:space="0" w:color="auto"/>
      </w:divBdr>
    </w:div>
    <w:div w:id="1870603029">
      <w:bodyDiv w:val="1"/>
      <w:marLeft w:val="0"/>
      <w:marRight w:val="0"/>
      <w:marTop w:val="0"/>
      <w:marBottom w:val="0"/>
      <w:divBdr>
        <w:top w:val="none" w:sz="0" w:space="0" w:color="auto"/>
        <w:left w:val="none" w:sz="0" w:space="0" w:color="auto"/>
        <w:bottom w:val="none" w:sz="0" w:space="0" w:color="auto"/>
        <w:right w:val="none" w:sz="0" w:space="0" w:color="auto"/>
      </w:divBdr>
    </w:div>
    <w:div w:id="1876236595">
      <w:bodyDiv w:val="1"/>
      <w:marLeft w:val="0"/>
      <w:marRight w:val="0"/>
      <w:marTop w:val="0"/>
      <w:marBottom w:val="0"/>
      <w:divBdr>
        <w:top w:val="none" w:sz="0" w:space="0" w:color="auto"/>
        <w:left w:val="none" w:sz="0" w:space="0" w:color="auto"/>
        <w:bottom w:val="none" w:sz="0" w:space="0" w:color="auto"/>
        <w:right w:val="none" w:sz="0" w:space="0" w:color="auto"/>
      </w:divBdr>
    </w:div>
    <w:div w:id="1879733188">
      <w:bodyDiv w:val="1"/>
      <w:marLeft w:val="0"/>
      <w:marRight w:val="0"/>
      <w:marTop w:val="0"/>
      <w:marBottom w:val="0"/>
      <w:divBdr>
        <w:top w:val="none" w:sz="0" w:space="0" w:color="auto"/>
        <w:left w:val="none" w:sz="0" w:space="0" w:color="auto"/>
        <w:bottom w:val="none" w:sz="0" w:space="0" w:color="auto"/>
        <w:right w:val="none" w:sz="0" w:space="0" w:color="auto"/>
      </w:divBdr>
    </w:div>
    <w:div w:id="1885174651">
      <w:bodyDiv w:val="1"/>
      <w:marLeft w:val="0"/>
      <w:marRight w:val="0"/>
      <w:marTop w:val="0"/>
      <w:marBottom w:val="0"/>
      <w:divBdr>
        <w:top w:val="none" w:sz="0" w:space="0" w:color="auto"/>
        <w:left w:val="none" w:sz="0" w:space="0" w:color="auto"/>
        <w:bottom w:val="none" w:sz="0" w:space="0" w:color="auto"/>
        <w:right w:val="none" w:sz="0" w:space="0" w:color="auto"/>
      </w:divBdr>
    </w:div>
    <w:div w:id="1893618081">
      <w:bodyDiv w:val="1"/>
      <w:marLeft w:val="0"/>
      <w:marRight w:val="0"/>
      <w:marTop w:val="0"/>
      <w:marBottom w:val="0"/>
      <w:divBdr>
        <w:top w:val="none" w:sz="0" w:space="0" w:color="auto"/>
        <w:left w:val="none" w:sz="0" w:space="0" w:color="auto"/>
        <w:bottom w:val="none" w:sz="0" w:space="0" w:color="auto"/>
        <w:right w:val="none" w:sz="0" w:space="0" w:color="auto"/>
      </w:divBdr>
    </w:div>
    <w:div w:id="1896500015">
      <w:bodyDiv w:val="1"/>
      <w:marLeft w:val="0"/>
      <w:marRight w:val="0"/>
      <w:marTop w:val="0"/>
      <w:marBottom w:val="0"/>
      <w:divBdr>
        <w:top w:val="none" w:sz="0" w:space="0" w:color="auto"/>
        <w:left w:val="none" w:sz="0" w:space="0" w:color="auto"/>
        <w:bottom w:val="none" w:sz="0" w:space="0" w:color="auto"/>
        <w:right w:val="none" w:sz="0" w:space="0" w:color="auto"/>
      </w:divBdr>
    </w:div>
    <w:div w:id="1902789888">
      <w:bodyDiv w:val="1"/>
      <w:marLeft w:val="0"/>
      <w:marRight w:val="0"/>
      <w:marTop w:val="0"/>
      <w:marBottom w:val="0"/>
      <w:divBdr>
        <w:top w:val="none" w:sz="0" w:space="0" w:color="auto"/>
        <w:left w:val="none" w:sz="0" w:space="0" w:color="auto"/>
        <w:bottom w:val="none" w:sz="0" w:space="0" w:color="auto"/>
        <w:right w:val="none" w:sz="0" w:space="0" w:color="auto"/>
      </w:divBdr>
    </w:div>
    <w:div w:id="1907759358">
      <w:bodyDiv w:val="1"/>
      <w:marLeft w:val="0"/>
      <w:marRight w:val="0"/>
      <w:marTop w:val="0"/>
      <w:marBottom w:val="0"/>
      <w:divBdr>
        <w:top w:val="none" w:sz="0" w:space="0" w:color="auto"/>
        <w:left w:val="none" w:sz="0" w:space="0" w:color="auto"/>
        <w:bottom w:val="none" w:sz="0" w:space="0" w:color="auto"/>
        <w:right w:val="none" w:sz="0" w:space="0" w:color="auto"/>
      </w:divBdr>
    </w:div>
    <w:div w:id="1909416463">
      <w:bodyDiv w:val="1"/>
      <w:marLeft w:val="0"/>
      <w:marRight w:val="0"/>
      <w:marTop w:val="0"/>
      <w:marBottom w:val="0"/>
      <w:divBdr>
        <w:top w:val="none" w:sz="0" w:space="0" w:color="auto"/>
        <w:left w:val="none" w:sz="0" w:space="0" w:color="auto"/>
        <w:bottom w:val="none" w:sz="0" w:space="0" w:color="auto"/>
        <w:right w:val="none" w:sz="0" w:space="0" w:color="auto"/>
      </w:divBdr>
    </w:div>
    <w:div w:id="1915779993">
      <w:bodyDiv w:val="1"/>
      <w:marLeft w:val="0"/>
      <w:marRight w:val="0"/>
      <w:marTop w:val="0"/>
      <w:marBottom w:val="0"/>
      <w:divBdr>
        <w:top w:val="none" w:sz="0" w:space="0" w:color="auto"/>
        <w:left w:val="none" w:sz="0" w:space="0" w:color="auto"/>
        <w:bottom w:val="none" w:sz="0" w:space="0" w:color="auto"/>
        <w:right w:val="none" w:sz="0" w:space="0" w:color="auto"/>
      </w:divBdr>
    </w:div>
    <w:div w:id="1921674077">
      <w:bodyDiv w:val="1"/>
      <w:marLeft w:val="0"/>
      <w:marRight w:val="0"/>
      <w:marTop w:val="0"/>
      <w:marBottom w:val="0"/>
      <w:divBdr>
        <w:top w:val="none" w:sz="0" w:space="0" w:color="auto"/>
        <w:left w:val="none" w:sz="0" w:space="0" w:color="auto"/>
        <w:bottom w:val="none" w:sz="0" w:space="0" w:color="auto"/>
        <w:right w:val="none" w:sz="0" w:space="0" w:color="auto"/>
      </w:divBdr>
    </w:div>
    <w:div w:id="1923250153">
      <w:bodyDiv w:val="1"/>
      <w:marLeft w:val="0"/>
      <w:marRight w:val="0"/>
      <w:marTop w:val="0"/>
      <w:marBottom w:val="0"/>
      <w:divBdr>
        <w:top w:val="none" w:sz="0" w:space="0" w:color="auto"/>
        <w:left w:val="none" w:sz="0" w:space="0" w:color="auto"/>
        <w:bottom w:val="none" w:sz="0" w:space="0" w:color="auto"/>
        <w:right w:val="none" w:sz="0" w:space="0" w:color="auto"/>
      </w:divBdr>
    </w:div>
    <w:div w:id="1923561234">
      <w:bodyDiv w:val="1"/>
      <w:marLeft w:val="0"/>
      <w:marRight w:val="0"/>
      <w:marTop w:val="0"/>
      <w:marBottom w:val="0"/>
      <w:divBdr>
        <w:top w:val="none" w:sz="0" w:space="0" w:color="auto"/>
        <w:left w:val="none" w:sz="0" w:space="0" w:color="auto"/>
        <w:bottom w:val="none" w:sz="0" w:space="0" w:color="auto"/>
        <w:right w:val="none" w:sz="0" w:space="0" w:color="auto"/>
      </w:divBdr>
    </w:div>
    <w:div w:id="1927954355">
      <w:bodyDiv w:val="1"/>
      <w:marLeft w:val="0"/>
      <w:marRight w:val="0"/>
      <w:marTop w:val="0"/>
      <w:marBottom w:val="0"/>
      <w:divBdr>
        <w:top w:val="none" w:sz="0" w:space="0" w:color="auto"/>
        <w:left w:val="none" w:sz="0" w:space="0" w:color="auto"/>
        <w:bottom w:val="none" w:sz="0" w:space="0" w:color="auto"/>
        <w:right w:val="none" w:sz="0" w:space="0" w:color="auto"/>
      </w:divBdr>
    </w:div>
    <w:div w:id="1930232480">
      <w:bodyDiv w:val="1"/>
      <w:marLeft w:val="0"/>
      <w:marRight w:val="0"/>
      <w:marTop w:val="0"/>
      <w:marBottom w:val="0"/>
      <w:divBdr>
        <w:top w:val="none" w:sz="0" w:space="0" w:color="auto"/>
        <w:left w:val="none" w:sz="0" w:space="0" w:color="auto"/>
        <w:bottom w:val="none" w:sz="0" w:space="0" w:color="auto"/>
        <w:right w:val="none" w:sz="0" w:space="0" w:color="auto"/>
      </w:divBdr>
    </w:div>
    <w:div w:id="1931623819">
      <w:bodyDiv w:val="1"/>
      <w:marLeft w:val="0"/>
      <w:marRight w:val="0"/>
      <w:marTop w:val="0"/>
      <w:marBottom w:val="0"/>
      <w:divBdr>
        <w:top w:val="none" w:sz="0" w:space="0" w:color="auto"/>
        <w:left w:val="none" w:sz="0" w:space="0" w:color="auto"/>
        <w:bottom w:val="none" w:sz="0" w:space="0" w:color="auto"/>
        <w:right w:val="none" w:sz="0" w:space="0" w:color="auto"/>
      </w:divBdr>
    </w:div>
    <w:div w:id="1944149086">
      <w:bodyDiv w:val="1"/>
      <w:marLeft w:val="0"/>
      <w:marRight w:val="0"/>
      <w:marTop w:val="0"/>
      <w:marBottom w:val="0"/>
      <w:divBdr>
        <w:top w:val="none" w:sz="0" w:space="0" w:color="auto"/>
        <w:left w:val="none" w:sz="0" w:space="0" w:color="auto"/>
        <w:bottom w:val="none" w:sz="0" w:space="0" w:color="auto"/>
        <w:right w:val="none" w:sz="0" w:space="0" w:color="auto"/>
      </w:divBdr>
    </w:div>
    <w:div w:id="1951820622">
      <w:bodyDiv w:val="1"/>
      <w:marLeft w:val="0"/>
      <w:marRight w:val="0"/>
      <w:marTop w:val="0"/>
      <w:marBottom w:val="0"/>
      <w:divBdr>
        <w:top w:val="none" w:sz="0" w:space="0" w:color="auto"/>
        <w:left w:val="none" w:sz="0" w:space="0" w:color="auto"/>
        <w:bottom w:val="none" w:sz="0" w:space="0" w:color="auto"/>
        <w:right w:val="none" w:sz="0" w:space="0" w:color="auto"/>
      </w:divBdr>
    </w:div>
    <w:div w:id="1952737604">
      <w:bodyDiv w:val="1"/>
      <w:marLeft w:val="0"/>
      <w:marRight w:val="0"/>
      <w:marTop w:val="0"/>
      <w:marBottom w:val="0"/>
      <w:divBdr>
        <w:top w:val="none" w:sz="0" w:space="0" w:color="auto"/>
        <w:left w:val="none" w:sz="0" w:space="0" w:color="auto"/>
        <w:bottom w:val="none" w:sz="0" w:space="0" w:color="auto"/>
        <w:right w:val="none" w:sz="0" w:space="0" w:color="auto"/>
      </w:divBdr>
    </w:div>
    <w:div w:id="1957563450">
      <w:bodyDiv w:val="1"/>
      <w:marLeft w:val="0"/>
      <w:marRight w:val="0"/>
      <w:marTop w:val="0"/>
      <w:marBottom w:val="0"/>
      <w:divBdr>
        <w:top w:val="none" w:sz="0" w:space="0" w:color="auto"/>
        <w:left w:val="none" w:sz="0" w:space="0" w:color="auto"/>
        <w:bottom w:val="none" w:sz="0" w:space="0" w:color="auto"/>
        <w:right w:val="none" w:sz="0" w:space="0" w:color="auto"/>
      </w:divBdr>
    </w:div>
    <w:div w:id="1958291718">
      <w:bodyDiv w:val="1"/>
      <w:marLeft w:val="0"/>
      <w:marRight w:val="0"/>
      <w:marTop w:val="0"/>
      <w:marBottom w:val="0"/>
      <w:divBdr>
        <w:top w:val="none" w:sz="0" w:space="0" w:color="auto"/>
        <w:left w:val="none" w:sz="0" w:space="0" w:color="auto"/>
        <w:bottom w:val="none" w:sz="0" w:space="0" w:color="auto"/>
        <w:right w:val="none" w:sz="0" w:space="0" w:color="auto"/>
      </w:divBdr>
    </w:div>
    <w:div w:id="1960378584">
      <w:bodyDiv w:val="1"/>
      <w:marLeft w:val="0"/>
      <w:marRight w:val="0"/>
      <w:marTop w:val="0"/>
      <w:marBottom w:val="0"/>
      <w:divBdr>
        <w:top w:val="none" w:sz="0" w:space="0" w:color="auto"/>
        <w:left w:val="none" w:sz="0" w:space="0" w:color="auto"/>
        <w:bottom w:val="none" w:sz="0" w:space="0" w:color="auto"/>
        <w:right w:val="none" w:sz="0" w:space="0" w:color="auto"/>
      </w:divBdr>
    </w:div>
    <w:div w:id="1977102515">
      <w:bodyDiv w:val="1"/>
      <w:marLeft w:val="0"/>
      <w:marRight w:val="0"/>
      <w:marTop w:val="0"/>
      <w:marBottom w:val="0"/>
      <w:divBdr>
        <w:top w:val="none" w:sz="0" w:space="0" w:color="auto"/>
        <w:left w:val="none" w:sz="0" w:space="0" w:color="auto"/>
        <w:bottom w:val="none" w:sz="0" w:space="0" w:color="auto"/>
        <w:right w:val="none" w:sz="0" w:space="0" w:color="auto"/>
      </w:divBdr>
    </w:div>
    <w:div w:id="1980259167">
      <w:bodyDiv w:val="1"/>
      <w:marLeft w:val="0"/>
      <w:marRight w:val="0"/>
      <w:marTop w:val="0"/>
      <w:marBottom w:val="0"/>
      <w:divBdr>
        <w:top w:val="none" w:sz="0" w:space="0" w:color="auto"/>
        <w:left w:val="none" w:sz="0" w:space="0" w:color="auto"/>
        <w:bottom w:val="none" w:sz="0" w:space="0" w:color="auto"/>
        <w:right w:val="none" w:sz="0" w:space="0" w:color="auto"/>
      </w:divBdr>
    </w:div>
    <w:div w:id="1987970060">
      <w:bodyDiv w:val="1"/>
      <w:marLeft w:val="0"/>
      <w:marRight w:val="0"/>
      <w:marTop w:val="0"/>
      <w:marBottom w:val="0"/>
      <w:divBdr>
        <w:top w:val="none" w:sz="0" w:space="0" w:color="auto"/>
        <w:left w:val="none" w:sz="0" w:space="0" w:color="auto"/>
        <w:bottom w:val="none" w:sz="0" w:space="0" w:color="auto"/>
        <w:right w:val="none" w:sz="0" w:space="0" w:color="auto"/>
      </w:divBdr>
    </w:div>
    <w:div w:id="1989433743">
      <w:bodyDiv w:val="1"/>
      <w:marLeft w:val="0"/>
      <w:marRight w:val="0"/>
      <w:marTop w:val="0"/>
      <w:marBottom w:val="0"/>
      <w:divBdr>
        <w:top w:val="none" w:sz="0" w:space="0" w:color="auto"/>
        <w:left w:val="none" w:sz="0" w:space="0" w:color="auto"/>
        <w:bottom w:val="none" w:sz="0" w:space="0" w:color="auto"/>
        <w:right w:val="none" w:sz="0" w:space="0" w:color="auto"/>
      </w:divBdr>
    </w:div>
    <w:div w:id="2004048697">
      <w:bodyDiv w:val="1"/>
      <w:marLeft w:val="0"/>
      <w:marRight w:val="0"/>
      <w:marTop w:val="0"/>
      <w:marBottom w:val="0"/>
      <w:divBdr>
        <w:top w:val="none" w:sz="0" w:space="0" w:color="auto"/>
        <w:left w:val="none" w:sz="0" w:space="0" w:color="auto"/>
        <w:bottom w:val="none" w:sz="0" w:space="0" w:color="auto"/>
        <w:right w:val="none" w:sz="0" w:space="0" w:color="auto"/>
      </w:divBdr>
    </w:div>
    <w:div w:id="2005622031">
      <w:bodyDiv w:val="1"/>
      <w:marLeft w:val="0"/>
      <w:marRight w:val="0"/>
      <w:marTop w:val="0"/>
      <w:marBottom w:val="0"/>
      <w:divBdr>
        <w:top w:val="none" w:sz="0" w:space="0" w:color="auto"/>
        <w:left w:val="none" w:sz="0" w:space="0" w:color="auto"/>
        <w:bottom w:val="none" w:sz="0" w:space="0" w:color="auto"/>
        <w:right w:val="none" w:sz="0" w:space="0" w:color="auto"/>
      </w:divBdr>
    </w:div>
    <w:div w:id="2007049466">
      <w:bodyDiv w:val="1"/>
      <w:marLeft w:val="0"/>
      <w:marRight w:val="0"/>
      <w:marTop w:val="0"/>
      <w:marBottom w:val="0"/>
      <w:divBdr>
        <w:top w:val="none" w:sz="0" w:space="0" w:color="auto"/>
        <w:left w:val="none" w:sz="0" w:space="0" w:color="auto"/>
        <w:bottom w:val="none" w:sz="0" w:space="0" w:color="auto"/>
        <w:right w:val="none" w:sz="0" w:space="0" w:color="auto"/>
      </w:divBdr>
    </w:div>
    <w:div w:id="2021003980">
      <w:bodyDiv w:val="1"/>
      <w:marLeft w:val="0"/>
      <w:marRight w:val="0"/>
      <w:marTop w:val="0"/>
      <w:marBottom w:val="0"/>
      <w:divBdr>
        <w:top w:val="none" w:sz="0" w:space="0" w:color="auto"/>
        <w:left w:val="none" w:sz="0" w:space="0" w:color="auto"/>
        <w:bottom w:val="none" w:sz="0" w:space="0" w:color="auto"/>
        <w:right w:val="none" w:sz="0" w:space="0" w:color="auto"/>
      </w:divBdr>
    </w:div>
    <w:div w:id="2023362595">
      <w:bodyDiv w:val="1"/>
      <w:marLeft w:val="0"/>
      <w:marRight w:val="0"/>
      <w:marTop w:val="0"/>
      <w:marBottom w:val="0"/>
      <w:divBdr>
        <w:top w:val="none" w:sz="0" w:space="0" w:color="auto"/>
        <w:left w:val="none" w:sz="0" w:space="0" w:color="auto"/>
        <w:bottom w:val="none" w:sz="0" w:space="0" w:color="auto"/>
        <w:right w:val="none" w:sz="0" w:space="0" w:color="auto"/>
      </w:divBdr>
    </w:div>
    <w:div w:id="2029519959">
      <w:bodyDiv w:val="1"/>
      <w:marLeft w:val="0"/>
      <w:marRight w:val="0"/>
      <w:marTop w:val="0"/>
      <w:marBottom w:val="0"/>
      <w:divBdr>
        <w:top w:val="none" w:sz="0" w:space="0" w:color="auto"/>
        <w:left w:val="none" w:sz="0" w:space="0" w:color="auto"/>
        <w:bottom w:val="none" w:sz="0" w:space="0" w:color="auto"/>
        <w:right w:val="none" w:sz="0" w:space="0" w:color="auto"/>
      </w:divBdr>
    </w:div>
    <w:div w:id="2034531578">
      <w:bodyDiv w:val="1"/>
      <w:marLeft w:val="0"/>
      <w:marRight w:val="0"/>
      <w:marTop w:val="0"/>
      <w:marBottom w:val="0"/>
      <w:divBdr>
        <w:top w:val="none" w:sz="0" w:space="0" w:color="auto"/>
        <w:left w:val="none" w:sz="0" w:space="0" w:color="auto"/>
        <w:bottom w:val="none" w:sz="0" w:space="0" w:color="auto"/>
        <w:right w:val="none" w:sz="0" w:space="0" w:color="auto"/>
      </w:divBdr>
    </w:div>
    <w:div w:id="2036536772">
      <w:bodyDiv w:val="1"/>
      <w:marLeft w:val="0"/>
      <w:marRight w:val="0"/>
      <w:marTop w:val="0"/>
      <w:marBottom w:val="0"/>
      <w:divBdr>
        <w:top w:val="none" w:sz="0" w:space="0" w:color="auto"/>
        <w:left w:val="none" w:sz="0" w:space="0" w:color="auto"/>
        <w:bottom w:val="none" w:sz="0" w:space="0" w:color="auto"/>
        <w:right w:val="none" w:sz="0" w:space="0" w:color="auto"/>
      </w:divBdr>
    </w:div>
    <w:div w:id="2042591137">
      <w:bodyDiv w:val="1"/>
      <w:marLeft w:val="0"/>
      <w:marRight w:val="0"/>
      <w:marTop w:val="0"/>
      <w:marBottom w:val="0"/>
      <w:divBdr>
        <w:top w:val="none" w:sz="0" w:space="0" w:color="auto"/>
        <w:left w:val="none" w:sz="0" w:space="0" w:color="auto"/>
        <w:bottom w:val="none" w:sz="0" w:space="0" w:color="auto"/>
        <w:right w:val="none" w:sz="0" w:space="0" w:color="auto"/>
      </w:divBdr>
    </w:div>
    <w:div w:id="2054117158">
      <w:bodyDiv w:val="1"/>
      <w:marLeft w:val="0"/>
      <w:marRight w:val="0"/>
      <w:marTop w:val="0"/>
      <w:marBottom w:val="0"/>
      <w:divBdr>
        <w:top w:val="none" w:sz="0" w:space="0" w:color="auto"/>
        <w:left w:val="none" w:sz="0" w:space="0" w:color="auto"/>
        <w:bottom w:val="none" w:sz="0" w:space="0" w:color="auto"/>
        <w:right w:val="none" w:sz="0" w:space="0" w:color="auto"/>
      </w:divBdr>
    </w:div>
    <w:div w:id="2057585720">
      <w:bodyDiv w:val="1"/>
      <w:marLeft w:val="0"/>
      <w:marRight w:val="0"/>
      <w:marTop w:val="0"/>
      <w:marBottom w:val="0"/>
      <w:divBdr>
        <w:top w:val="none" w:sz="0" w:space="0" w:color="auto"/>
        <w:left w:val="none" w:sz="0" w:space="0" w:color="auto"/>
        <w:bottom w:val="none" w:sz="0" w:space="0" w:color="auto"/>
        <w:right w:val="none" w:sz="0" w:space="0" w:color="auto"/>
      </w:divBdr>
    </w:div>
    <w:div w:id="2062553335">
      <w:bodyDiv w:val="1"/>
      <w:marLeft w:val="0"/>
      <w:marRight w:val="0"/>
      <w:marTop w:val="0"/>
      <w:marBottom w:val="0"/>
      <w:divBdr>
        <w:top w:val="none" w:sz="0" w:space="0" w:color="auto"/>
        <w:left w:val="none" w:sz="0" w:space="0" w:color="auto"/>
        <w:bottom w:val="none" w:sz="0" w:space="0" w:color="auto"/>
        <w:right w:val="none" w:sz="0" w:space="0" w:color="auto"/>
      </w:divBdr>
    </w:div>
    <w:div w:id="2065832786">
      <w:bodyDiv w:val="1"/>
      <w:marLeft w:val="0"/>
      <w:marRight w:val="0"/>
      <w:marTop w:val="0"/>
      <w:marBottom w:val="0"/>
      <w:divBdr>
        <w:top w:val="none" w:sz="0" w:space="0" w:color="auto"/>
        <w:left w:val="none" w:sz="0" w:space="0" w:color="auto"/>
        <w:bottom w:val="none" w:sz="0" w:space="0" w:color="auto"/>
        <w:right w:val="none" w:sz="0" w:space="0" w:color="auto"/>
      </w:divBdr>
    </w:div>
    <w:div w:id="2074623611">
      <w:bodyDiv w:val="1"/>
      <w:marLeft w:val="0"/>
      <w:marRight w:val="0"/>
      <w:marTop w:val="0"/>
      <w:marBottom w:val="0"/>
      <w:divBdr>
        <w:top w:val="none" w:sz="0" w:space="0" w:color="auto"/>
        <w:left w:val="none" w:sz="0" w:space="0" w:color="auto"/>
        <w:bottom w:val="none" w:sz="0" w:space="0" w:color="auto"/>
        <w:right w:val="none" w:sz="0" w:space="0" w:color="auto"/>
      </w:divBdr>
    </w:div>
    <w:div w:id="2075465506">
      <w:bodyDiv w:val="1"/>
      <w:marLeft w:val="0"/>
      <w:marRight w:val="0"/>
      <w:marTop w:val="0"/>
      <w:marBottom w:val="0"/>
      <w:divBdr>
        <w:top w:val="none" w:sz="0" w:space="0" w:color="auto"/>
        <w:left w:val="none" w:sz="0" w:space="0" w:color="auto"/>
        <w:bottom w:val="none" w:sz="0" w:space="0" w:color="auto"/>
        <w:right w:val="none" w:sz="0" w:space="0" w:color="auto"/>
      </w:divBdr>
    </w:div>
    <w:div w:id="2076734448">
      <w:bodyDiv w:val="1"/>
      <w:marLeft w:val="0"/>
      <w:marRight w:val="0"/>
      <w:marTop w:val="0"/>
      <w:marBottom w:val="0"/>
      <w:divBdr>
        <w:top w:val="none" w:sz="0" w:space="0" w:color="auto"/>
        <w:left w:val="none" w:sz="0" w:space="0" w:color="auto"/>
        <w:bottom w:val="none" w:sz="0" w:space="0" w:color="auto"/>
        <w:right w:val="none" w:sz="0" w:space="0" w:color="auto"/>
      </w:divBdr>
    </w:div>
    <w:div w:id="2084909478">
      <w:bodyDiv w:val="1"/>
      <w:marLeft w:val="0"/>
      <w:marRight w:val="0"/>
      <w:marTop w:val="0"/>
      <w:marBottom w:val="0"/>
      <w:divBdr>
        <w:top w:val="none" w:sz="0" w:space="0" w:color="auto"/>
        <w:left w:val="none" w:sz="0" w:space="0" w:color="auto"/>
        <w:bottom w:val="none" w:sz="0" w:space="0" w:color="auto"/>
        <w:right w:val="none" w:sz="0" w:space="0" w:color="auto"/>
      </w:divBdr>
    </w:div>
    <w:div w:id="2091734763">
      <w:bodyDiv w:val="1"/>
      <w:marLeft w:val="0"/>
      <w:marRight w:val="0"/>
      <w:marTop w:val="0"/>
      <w:marBottom w:val="0"/>
      <w:divBdr>
        <w:top w:val="none" w:sz="0" w:space="0" w:color="auto"/>
        <w:left w:val="none" w:sz="0" w:space="0" w:color="auto"/>
        <w:bottom w:val="none" w:sz="0" w:space="0" w:color="auto"/>
        <w:right w:val="none" w:sz="0" w:space="0" w:color="auto"/>
      </w:divBdr>
    </w:div>
    <w:div w:id="2095122978">
      <w:bodyDiv w:val="1"/>
      <w:marLeft w:val="0"/>
      <w:marRight w:val="0"/>
      <w:marTop w:val="0"/>
      <w:marBottom w:val="0"/>
      <w:divBdr>
        <w:top w:val="none" w:sz="0" w:space="0" w:color="auto"/>
        <w:left w:val="none" w:sz="0" w:space="0" w:color="auto"/>
        <w:bottom w:val="none" w:sz="0" w:space="0" w:color="auto"/>
        <w:right w:val="none" w:sz="0" w:space="0" w:color="auto"/>
      </w:divBdr>
    </w:div>
    <w:div w:id="2105497573">
      <w:bodyDiv w:val="1"/>
      <w:marLeft w:val="0"/>
      <w:marRight w:val="0"/>
      <w:marTop w:val="0"/>
      <w:marBottom w:val="0"/>
      <w:divBdr>
        <w:top w:val="none" w:sz="0" w:space="0" w:color="auto"/>
        <w:left w:val="none" w:sz="0" w:space="0" w:color="auto"/>
        <w:bottom w:val="none" w:sz="0" w:space="0" w:color="auto"/>
        <w:right w:val="none" w:sz="0" w:space="0" w:color="auto"/>
      </w:divBdr>
    </w:div>
    <w:div w:id="2107191469">
      <w:bodyDiv w:val="1"/>
      <w:marLeft w:val="0"/>
      <w:marRight w:val="0"/>
      <w:marTop w:val="0"/>
      <w:marBottom w:val="0"/>
      <w:divBdr>
        <w:top w:val="none" w:sz="0" w:space="0" w:color="auto"/>
        <w:left w:val="none" w:sz="0" w:space="0" w:color="auto"/>
        <w:bottom w:val="none" w:sz="0" w:space="0" w:color="auto"/>
        <w:right w:val="none" w:sz="0" w:space="0" w:color="auto"/>
      </w:divBdr>
    </w:div>
    <w:div w:id="2111201337">
      <w:bodyDiv w:val="1"/>
      <w:marLeft w:val="0"/>
      <w:marRight w:val="0"/>
      <w:marTop w:val="0"/>
      <w:marBottom w:val="0"/>
      <w:divBdr>
        <w:top w:val="none" w:sz="0" w:space="0" w:color="auto"/>
        <w:left w:val="none" w:sz="0" w:space="0" w:color="auto"/>
        <w:bottom w:val="none" w:sz="0" w:space="0" w:color="auto"/>
        <w:right w:val="none" w:sz="0" w:space="0" w:color="auto"/>
      </w:divBdr>
    </w:div>
    <w:div w:id="2119596096">
      <w:bodyDiv w:val="1"/>
      <w:marLeft w:val="0"/>
      <w:marRight w:val="0"/>
      <w:marTop w:val="0"/>
      <w:marBottom w:val="0"/>
      <w:divBdr>
        <w:top w:val="none" w:sz="0" w:space="0" w:color="auto"/>
        <w:left w:val="none" w:sz="0" w:space="0" w:color="auto"/>
        <w:bottom w:val="none" w:sz="0" w:space="0" w:color="auto"/>
        <w:right w:val="none" w:sz="0" w:space="0" w:color="auto"/>
      </w:divBdr>
    </w:div>
    <w:div w:id="2125496240">
      <w:bodyDiv w:val="1"/>
      <w:marLeft w:val="0"/>
      <w:marRight w:val="0"/>
      <w:marTop w:val="0"/>
      <w:marBottom w:val="0"/>
      <w:divBdr>
        <w:top w:val="none" w:sz="0" w:space="0" w:color="auto"/>
        <w:left w:val="none" w:sz="0" w:space="0" w:color="auto"/>
        <w:bottom w:val="none" w:sz="0" w:space="0" w:color="auto"/>
        <w:right w:val="none" w:sz="0" w:space="0" w:color="auto"/>
      </w:divBdr>
    </w:div>
    <w:div w:id="2139646725">
      <w:bodyDiv w:val="1"/>
      <w:marLeft w:val="0"/>
      <w:marRight w:val="0"/>
      <w:marTop w:val="0"/>
      <w:marBottom w:val="0"/>
      <w:divBdr>
        <w:top w:val="none" w:sz="0" w:space="0" w:color="auto"/>
        <w:left w:val="none" w:sz="0" w:space="0" w:color="auto"/>
        <w:bottom w:val="none" w:sz="0" w:space="0" w:color="auto"/>
        <w:right w:val="none" w:sz="0" w:space="0" w:color="auto"/>
      </w:divBdr>
    </w:div>
    <w:div w:id="2143158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vanban.chinhphu.vn/portal/page/portal/chinhphu/hethongvanban?class_id=2&amp;_page=1&amp;mode=detail&amp;document_id=203975"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83EF9E-E397-41DD-A76B-B869A6F782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4667</TotalTime>
  <Pages>52</Pages>
  <Words>15953</Words>
  <Characters>90933</Characters>
  <Application>Microsoft Office Word</Application>
  <DocSecurity>0</DocSecurity>
  <Lines>757</Lines>
  <Paragraphs>213</Paragraphs>
  <ScaleCrop>false</ScaleCrop>
  <HeadingPairs>
    <vt:vector size="2" baseType="variant">
      <vt:variant>
        <vt:lpstr>Title</vt:lpstr>
      </vt:variant>
      <vt:variant>
        <vt:i4>1</vt:i4>
      </vt:variant>
    </vt:vector>
  </HeadingPairs>
  <TitlesOfParts>
    <vt:vector size="1" baseType="lpstr">
      <vt:lpstr>KH SDD 2022 Ben Cat</vt:lpstr>
    </vt:vector>
  </TitlesOfParts>
  <Company>HOME</Company>
  <LinksUpToDate>false</LinksUpToDate>
  <CharactersWithSpaces>106673</CharactersWithSpaces>
  <SharedDoc>false</SharedDoc>
  <HLinks>
    <vt:vector size="216" baseType="variant">
      <vt:variant>
        <vt:i4>1900597</vt:i4>
      </vt:variant>
      <vt:variant>
        <vt:i4>200</vt:i4>
      </vt:variant>
      <vt:variant>
        <vt:i4>0</vt:i4>
      </vt:variant>
      <vt:variant>
        <vt:i4>5</vt:i4>
      </vt:variant>
      <vt:variant>
        <vt:lpwstr/>
      </vt:variant>
      <vt:variant>
        <vt:lpwstr>_Toc27555971</vt:lpwstr>
      </vt:variant>
      <vt:variant>
        <vt:i4>1835061</vt:i4>
      </vt:variant>
      <vt:variant>
        <vt:i4>194</vt:i4>
      </vt:variant>
      <vt:variant>
        <vt:i4>0</vt:i4>
      </vt:variant>
      <vt:variant>
        <vt:i4>5</vt:i4>
      </vt:variant>
      <vt:variant>
        <vt:lpwstr/>
      </vt:variant>
      <vt:variant>
        <vt:lpwstr>_Toc27555970</vt:lpwstr>
      </vt:variant>
      <vt:variant>
        <vt:i4>1376308</vt:i4>
      </vt:variant>
      <vt:variant>
        <vt:i4>188</vt:i4>
      </vt:variant>
      <vt:variant>
        <vt:i4>0</vt:i4>
      </vt:variant>
      <vt:variant>
        <vt:i4>5</vt:i4>
      </vt:variant>
      <vt:variant>
        <vt:lpwstr/>
      </vt:variant>
      <vt:variant>
        <vt:lpwstr>_Toc27555969</vt:lpwstr>
      </vt:variant>
      <vt:variant>
        <vt:i4>1572916</vt:i4>
      </vt:variant>
      <vt:variant>
        <vt:i4>182</vt:i4>
      </vt:variant>
      <vt:variant>
        <vt:i4>0</vt:i4>
      </vt:variant>
      <vt:variant>
        <vt:i4>5</vt:i4>
      </vt:variant>
      <vt:variant>
        <vt:lpwstr/>
      </vt:variant>
      <vt:variant>
        <vt:lpwstr>_Toc27555964</vt:lpwstr>
      </vt:variant>
      <vt:variant>
        <vt:i4>1966132</vt:i4>
      </vt:variant>
      <vt:variant>
        <vt:i4>176</vt:i4>
      </vt:variant>
      <vt:variant>
        <vt:i4>0</vt:i4>
      </vt:variant>
      <vt:variant>
        <vt:i4>5</vt:i4>
      </vt:variant>
      <vt:variant>
        <vt:lpwstr/>
      </vt:variant>
      <vt:variant>
        <vt:lpwstr>_Toc27555962</vt:lpwstr>
      </vt:variant>
      <vt:variant>
        <vt:i4>1900596</vt:i4>
      </vt:variant>
      <vt:variant>
        <vt:i4>170</vt:i4>
      </vt:variant>
      <vt:variant>
        <vt:i4>0</vt:i4>
      </vt:variant>
      <vt:variant>
        <vt:i4>5</vt:i4>
      </vt:variant>
      <vt:variant>
        <vt:lpwstr/>
      </vt:variant>
      <vt:variant>
        <vt:lpwstr>_Toc27555961</vt:lpwstr>
      </vt:variant>
      <vt:variant>
        <vt:i4>1376311</vt:i4>
      </vt:variant>
      <vt:variant>
        <vt:i4>164</vt:i4>
      </vt:variant>
      <vt:variant>
        <vt:i4>0</vt:i4>
      </vt:variant>
      <vt:variant>
        <vt:i4>5</vt:i4>
      </vt:variant>
      <vt:variant>
        <vt:lpwstr/>
      </vt:variant>
      <vt:variant>
        <vt:lpwstr>_Toc27555959</vt:lpwstr>
      </vt:variant>
      <vt:variant>
        <vt:i4>1376316</vt:i4>
      </vt:variant>
      <vt:variant>
        <vt:i4>158</vt:i4>
      </vt:variant>
      <vt:variant>
        <vt:i4>0</vt:i4>
      </vt:variant>
      <vt:variant>
        <vt:i4>5</vt:i4>
      </vt:variant>
      <vt:variant>
        <vt:lpwstr/>
      </vt:variant>
      <vt:variant>
        <vt:lpwstr>_Toc21522293</vt:lpwstr>
      </vt:variant>
      <vt:variant>
        <vt:i4>1441852</vt:i4>
      </vt:variant>
      <vt:variant>
        <vt:i4>152</vt:i4>
      </vt:variant>
      <vt:variant>
        <vt:i4>0</vt:i4>
      </vt:variant>
      <vt:variant>
        <vt:i4>5</vt:i4>
      </vt:variant>
      <vt:variant>
        <vt:lpwstr/>
      </vt:variant>
      <vt:variant>
        <vt:lpwstr>_Toc21522290</vt:lpwstr>
      </vt:variant>
      <vt:variant>
        <vt:i4>2031677</vt:i4>
      </vt:variant>
      <vt:variant>
        <vt:i4>146</vt:i4>
      </vt:variant>
      <vt:variant>
        <vt:i4>0</vt:i4>
      </vt:variant>
      <vt:variant>
        <vt:i4>5</vt:i4>
      </vt:variant>
      <vt:variant>
        <vt:lpwstr/>
      </vt:variant>
      <vt:variant>
        <vt:lpwstr>_Toc21522289</vt:lpwstr>
      </vt:variant>
      <vt:variant>
        <vt:i4>1966141</vt:i4>
      </vt:variant>
      <vt:variant>
        <vt:i4>140</vt:i4>
      </vt:variant>
      <vt:variant>
        <vt:i4>0</vt:i4>
      </vt:variant>
      <vt:variant>
        <vt:i4>5</vt:i4>
      </vt:variant>
      <vt:variant>
        <vt:lpwstr/>
      </vt:variant>
      <vt:variant>
        <vt:lpwstr>_Toc21522288</vt:lpwstr>
      </vt:variant>
      <vt:variant>
        <vt:i4>1114173</vt:i4>
      </vt:variant>
      <vt:variant>
        <vt:i4>134</vt:i4>
      </vt:variant>
      <vt:variant>
        <vt:i4>0</vt:i4>
      </vt:variant>
      <vt:variant>
        <vt:i4>5</vt:i4>
      </vt:variant>
      <vt:variant>
        <vt:lpwstr/>
      </vt:variant>
      <vt:variant>
        <vt:lpwstr>_Toc21522287</vt:lpwstr>
      </vt:variant>
      <vt:variant>
        <vt:i4>1048637</vt:i4>
      </vt:variant>
      <vt:variant>
        <vt:i4>128</vt:i4>
      </vt:variant>
      <vt:variant>
        <vt:i4>0</vt:i4>
      </vt:variant>
      <vt:variant>
        <vt:i4>5</vt:i4>
      </vt:variant>
      <vt:variant>
        <vt:lpwstr/>
      </vt:variant>
      <vt:variant>
        <vt:lpwstr>_Toc21522286</vt:lpwstr>
      </vt:variant>
      <vt:variant>
        <vt:i4>1245245</vt:i4>
      </vt:variant>
      <vt:variant>
        <vt:i4>122</vt:i4>
      </vt:variant>
      <vt:variant>
        <vt:i4>0</vt:i4>
      </vt:variant>
      <vt:variant>
        <vt:i4>5</vt:i4>
      </vt:variant>
      <vt:variant>
        <vt:lpwstr/>
      </vt:variant>
      <vt:variant>
        <vt:lpwstr>_Toc21522285</vt:lpwstr>
      </vt:variant>
      <vt:variant>
        <vt:i4>1179709</vt:i4>
      </vt:variant>
      <vt:variant>
        <vt:i4>116</vt:i4>
      </vt:variant>
      <vt:variant>
        <vt:i4>0</vt:i4>
      </vt:variant>
      <vt:variant>
        <vt:i4>5</vt:i4>
      </vt:variant>
      <vt:variant>
        <vt:lpwstr/>
      </vt:variant>
      <vt:variant>
        <vt:lpwstr>_Toc21522284</vt:lpwstr>
      </vt:variant>
      <vt:variant>
        <vt:i4>1376317</vt:i4>
      </vt:variant>
      <vt:variant>
        <vt:i4>110</vt:i4>
      </vt:variant>
      <vt:variant>
        <vt:i4>0</vt:i4>
      </vt:variant>
      <vt:variant>
        <vt:i4>5</vt:i4>
      </vt:variant>
      <vt:variant>
        <vt:lpwstr/>
      </vt:variant>
      <vt:variant>
        <vt:lpwstr>_Toc21522283</vt:lpwstr>
      </vt:variant>
      <vt:variant>
        <vt:i4>1310781</vt:i4>
      </vt:variant>
      <vt:variant>
        <vt:i4>104</vt:i4>
      </vt:variant>
      <vt:variant>
        <vt:i4>0</vt:i4>
      </vt:variant>
      <vt:variant>
        <vt:i4>5</vt:i4>
      </vt:variant>
      <vt:variant>
        <vt:lpwstr/>
      </vt:variant>
      <vt:variant>
        <vt:lpwstr>_Toc21522282</vt:lpwstr>
      </vt:variant>
      <vt:variant>
        <vt:i4>1507389</vt:i4>
      </vt:variant>
      <vt:variant>
        <vt:i4>101</vt:i4>
      </vt:variant>
      <vt:variant>
        <vt:i4>0</vt:i4>
      </vt:variant>
      <vt:variant>
        <vt:i4>5</vt:i4>
      </vt:variant>
      <vt:variant>
        <vt:lpwstr/>
      </vt:variant>
      <vt:variant>
        <vt:lpwstr>_Toc21522281</vt:lpwstr>
      </vt:variant>
      <vt:variant>
        <vt:i4>1441853</vt:i4>
      </vt:variant>
      <vt:variant>
        <vt:i4>95</vt:i4>
      </vt:variant>
      <vt:variant>
        <vt:i4>0</vt:i4>
      </vt:variant>
      <vt:variant>
        <vt:i4>5</vt:i4>
      </vt:variant>
      <vt:variant>
        <vt:lpwstr/>
      </vt:variant>
      <vt:variant>
        <vt:lpwstr>_Toc21522280</vt:lpwstr>
      </vt:variant>
      <vt:variant>
        <vt:i4>2031666</vt:i4>
      </vt:variant>
      <vt:variant>
        <vt:i4>89</vt:i4>
      </vt:variant>
      <vt:variant>
        <vt:i4>0</vt:i4>
      </vt:variant>
      <vt:variant>
        <vt:i4>5</vt:i4>
      </vt:variant>
      <vt:variant>
        <vt:lpwstr/>
      </vt:variant>
      <vt:variant>
        <vt:lpwstr>_Toc21522279</vt:lpwstr>
      </vt:variant>
      <vt:variant>
        <vt:i4>1966130</vt:i4>
      </vt:variant>
      <vt:variant>
        <vt:i4>83</vt:i4>
      </vt:variant>
      <vt:variant>
        <vt:i4>0</vt:i4>
      </vt:variant>
      <vt:variant>
        <vt:i4>5</vt:i4>
      </vt:variant>
      <vt:variant>
        <vt:lpwstr/>
      </vt:variant>
      <vt:variant>
        <vt:lpwstr>_Toc21522278</vt:lpwstr>
      </vt:variant>
      <vt:variant>
        <vt:i4>1114162</vt:i4>
      </vt:variant>
      <vt:variant>
        <vt:i4>77</vt:i4>
      </vt:variant>
      <vt:variant>
        <vt:i4>0</vt:i4>
      </vt:variant>
      <vt:variant>
        <vt:i4>5</vt:i4>
      </vt:variant>
      <vt:variant>
        <vt:lpwstr/>
      </vt:variant>
      <vt:variant>
        <vt:lpwstr>_Toc21522277</vt:lpwstr>
      </vt:variant>
      <vt:variant>
        <vt:i4>1048626</vt:i4>
      </vt:variant>
      <vt:variant>
        <vt:i4>71</vt:i4>
      </vt:variant>
      <vt:variant>
        <vt:i4>0</vt:i4>
      </vt:variant>
      <vt:variant>
        <vt:i4>5</vt:i4>
      </vt:variant>
      <vt:variant>
        <vt:lpwstr/>
      </vt:variant>
      <vt:variant>
        <vt:lpwstr>_Toc21522276</vt:lpwstr>
      </vt:variant>
      <vt:variant>
        <vt:i4>1245234</vt:i4>
      </vt:variant>
      <vt:variant>
        <vt:i4>65</vt:i4>
      </vt:variant>
      <vt:variant>
        <vt:i4>0</vt:i4>
      </vt:variant>
      <vt:variant>
        <vt:i4>5</vt:i4>
      </vt:variant>
      <vt:variant>
        <vt:lpwstr/>
      </vt:variant>
      <vt:variant>
        <vt:lpwstr>_Toc21522275</vt:lpwstr>
      </vt:variant>
      <vt:variant>
        <vt:i4>1179698</vt:i4>
      </vt:variant>
      <vt:variant>
        <vt:i4>62</vt:i4>
      </vt:variant>
      <vt:variant>
        <vt:i4>0</vt:i4>
      </vt:variant>
      <vt:variant>
        <vt:i4>5</vt:i4>
      </vt:variant>
      <vt:variant>
        <vt:lpwstr/>
      </vt:variant>
      <vt:variant>
        <vt:lpwstr>_Toc21522274</vt:lpwstr>
      </vt:variant>
      <vt:variant>
        <vt:i4>1507378</vt:i4>
      </vt:variant>
      <vt:variant>
        <vt:i4>56</vt:i4>
      </vt:variant>
      <vt:variant>
        <vt:i4>0</vt:i4>
      </vt:variant>
      <vt:variant>
        <vt:i4>5</vt:i4>
      </vt:variant>
      <vt:variant>
        <vt:lpwstr/>
      </vt:variant>
      <vt:variant>
        <vt:lpwstr>_Toc21522271</vt:lpwstr>
      </vt:variant>
      <vt:variant>
        <vt:i4>1441842</vt:i4>
      </vt:variant>
      <vt:variant>
        <vt:i4>50</vt:i4>
      </vt:variant>
      <vt:variant>
        <vt:i4>0</vt:i4>
      </vt:variant>
      <vt:variant>
        <vt:i4>5</vt:i4>
      </vt:variant>
      <vt:variant>
        <vt:lpwstr/>
      </vt:variant>
      <vt:variant>
        <vt:lpwstr>_Toc21522270</vt:lpwstr>
      </vt:variant>
      <vt:variant>
        <vt:i4>2031667</vt:i4>
      </vt:variant>
      <vt:variant>
        <vt:i4>44</vt:i4>
      </vt:variant>
      <vt:variant>
        <vt:i4>0</vt:i4>
      </vt:variant>
      <vt:variant>
        <vt:i4>5</vt:i4>
      </vt:variant>
      <vt:variant>
        <vt:lpwstr/>
      </vt:variant>
      <vt:variant>
        <vt:lpwstr>_Toc21522269</vt:lpwstr>
      </vt:variant>
      <vt:variant>
        <vt:i4>1966131</vt:i4>
      </vt:variant>
      <vt:variant>
        <vt:i4>38</vt:i4>
      </vt:variant>
      <vt:variant>
        <vt:i4>0</vt:i4>
      </vt:variant>
      <vt:variant>
        <vt:i4>5</vt:i4>
      </vt:variant>
      <vt:variant>
        <vt:lpwstr/>
      </vt:variant>
      <vt:variant>
        <vt:lpwstr>_Toc21522268</vt:lpwstr>
      </vt:variant>
      <vt:variant>
        <vt:i4>1114163</vt:i4>
      </vt:variant>
      <vt:variant>
        <vt:i4>35</vt:i4>
      </vt:variant>
      <vt:variant>
        <vt:i4>0</vt:i4>
      </vt:variant>
      <vt:variant>
        <vt:i4>5</vt:i4>
      </vt:variant>
      <vt:variant>
        <vt:lpwstr/>
      </vt:variant>
      <vt:variant>
        <vt:lpwstr>_Toc21522267</vt:lpwstr>
      </vt:variant>
      <vt:variant>
        <vt:i4>1048627</vt:i4>
      </vt:variant>
      <vt:variant>
        <vt:i4>29</vt:i4>
      </vt:variant>
      <vt:variant>
        <vt:i4>0</vt:i4>
      </vt:variant>
      <vt:variant>
        <vt:i4>5</vt:i4>
      </vt:variant>
      <vt:variant>
        <vt:lpwstr/>
      </vt:variant>
      <vt:variant>
        <vt:lpwstr>_Toc21522266</vt:lpwstr>
      </vt:variant>
      <vt:variant>
        <vt:i4>1245235</vt:i4>
      </vt:variant>
      <vt:variant>
        <vt:i4>23</vt:i4>
      </vt:variant>
      <vt:variant>
        <vt:i4>0</vt:i4>
      </vt:variant>
      <vt:variant>
        <vt:i4>5</vt:i4>
      </vt:variant>
      <vt:variant>
        <vt:lpwstr/>
      </vt:variant>
      <vt:variant>
        <vt:lpwstr>_Toc21522265</vt:lpwstr>
      </vt:variant>
      <vt:variant>
        <vt:i4>1179699</vt:i4>
      </vt:variant>
      <vt:variant>
        <vt:i4>17</vt:i4>
      </vt:variant>
      <vt:variant>
        <vt:i4>0</vt:i4>
      </vt:variant>
      <vt:variant>
        <vt:i4>5</vt:i4>
      </vt:variant>
      <vt:variant>
        <vt:lpwstr/>
      </vt:variant>
      <vt:variant>
        <vt:lpwstr>_Toc21522264</vt:lpwstr>
      </vt:variant>
      <vt:variant>
        <vt:i4>1376307</vt:i4>
      </vt:variant>
      <vt:variant>
        <vt:i4>11</vt:i4>
      </vt:variant>
      <vt:variant>
        <vt:i4>0</vt:i4>
      </vt:variant>
      <vt:variant>
        <vt:i4>5</vt:i4>
      </vt:variant>
      <vt:variant>
        <vt:lpwstr/>
      </vt:variant>
      <vt:variant>
        <vt:lpwstr>_Toc21522263</vt:lpwstr>
      </vt:variant>
      <vt:variant>
        <vt:i4>1310771</vt:i4>
      </vt:variant>
      <vt:variant>
        <vt:i4>5</vt:i4>
      </vt:variant>
      <vt:variant>
        <vt:i4>0</vt:i4>
      </vt:variant>
      <vt:variant>
        <vt:i4>5</vt:i4>
      </vt:variant>
      <vt:variant>
        <vt:lpwstr/>
      </vt:variant>
      <vt:variant>
        <vt:lpwstr>_Toc21522262</vt:lpwstr>
      </vt:variant>
      <vt:variant>
        <vt:i4>1507379</vt:i4>
      </vt:variant>
      <vt:variant>
        <vt:i4>2</vt:i4>
      </vt:variant>
      <vt:variant>
        <vt:i4>0</vt:i4>
      </vt:variant>
      <vt:variant>
        <vt:i4>5</vt:i4>
      </vt:variant>
      <vt:variant>
        <vt:lpwstr/>
      </vt:variant>
      <vt:variant>
        <vt:lpwstr>_Toc21522261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KH SDD 2022 Ben Cat</dc:title>
  <dc:subject/>
  <dc:creator>Ms Nhi</dc:creator>
  <cp:keywords/>
  <cp:lastModifiedBy>DELL</cp:lastModifiedBy>
  <cp:revision>711</cp:revision>
  <cp:lastPrinted>2023-09-19T04:14:00Z</cp:lastPrinted>
  <dcterms:created xsi:type="dcterms:W3CDTF">2021-10-26T01:43:00Z</dcterms:created>
  <dcterms:modified xsi:type="dcterms:W3CDTF">2023-12-27T09:36:00Z</dcterms:modified>
</cp:coreProperties>
</file>