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3A8DE" w14:textId="77777777" w:rsidR="00CD53DC" w:rsidRPr="00655FCC" w:rsidRDefault="00CD53DC" w:rsidP="00655FCC">
      <w:pPr>
        <w:pStyle w:val="Heading1"/>
        <w:spacing w:before="0" w:after="120"/>
        <w:jc w:val="center"/>
        <w:rPr>
          <w:rFonts w:ascii="Times New Roman" w:hAnsi="Times New Roman" w:cs="Times New Roman"/>
          <w:noProof w:val="0"/>
          <w:color w:val="auto"/>
          <w:lang w:val="en-US"/>
        </w:rPr>
      </w:pPr>
      <w:r w:rsidRPr="00655FCC">
        <w:rPr>
          <w:rFonts w:ascii="Times New Roman" w:hAnsi="Times New Roman" w:cs="Times New Roman"/>
          <w:b/>
          <w:color w:val="auto"/>
          <w:lang w:val="en-US"/>
        </w:rPr>
        <w:t xml:space="preserve">Chủ đề 3: </w:t>
      </w:r>
      <w:r w:rsidRPr="00655FCC">
        <w:rPr>
          <w:rStyle w:val="Strong"/>
          <w:rFonts w:ascii="Times New Roman" w:hAnsi="Times New Roman" w:cs="Times New Roman"/>
          <w:bCs w:val="0"/>
          <w:color w:val="auto"/>
        </w:rPr>
        <w:t>Lấy sự hài lòng của người dân làm thước đo hiệu quả</w:t>
      </w:r>
    </w:p>
    <w:p w14:paraId="75223ACA"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 xml:space="preserve">Trong tiến trình xây dựng Nhà nước pháp quyền xã hội chủ nghĩa và nền hành chính hiện đại, chuyên nghiệp, công khai, minh bạch, cải cách hành chính được xác định là nhiệm vụ trọng tâm, thường xuyên và lâu dài. Mục tiêu cao nhất của cải cách hành chính không chỉ dừng lại ở việc đổi mới quy trình, đơn giản hóa thủ tục hay ứng dụng công nghệ thông tin, mà quan trọng hơn là hướng đến phục vụ Nhân dân ngày càng tốt hơn. Vì vậy, phương châm </w:t>
      </w:r>
      <w:r w:rsidRPr="00CD53DC">
        <w:rPr>
          <w:rStyle w:val="Strong"/>
          <w:b w:val="0"/>
          <w:sz w:val="28"/>
          <w:szCs w:val="28"/>
        </w:rPr>
        <w:t>“Lấy sự hài lòng của người dân làm thước đo hiệu quả”</w:t>
      </w:r>
      <w:r w:rsidRPr="00CD53DC">
        <w:rPr>
          <w:sz w:val="28"/>
          <w:szCs w:val="28"/>
        </w:rPr>
        <w:t xml:space="preserve"> đã và đang trở thành định hướng xuyên suốt trong hoạt động của các cơ quan hành chính nhà nước.</w:t>
      </w:r>
    </w:p>
    <w:p w14:paraId="3D365809"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Sự hài lòng của người dân phản ánh rõ nét chất lượng, hiệu quả quản lý và điều hành của bộ máy hành chính. Khi người dân được tiếp cận thủ tục hành chính thuận lợi, được hướng dẫn tận tình, được giải quyết hồ sơ đúng quy định, đúng thời gian và đúng hẹn, niềm tin đối với chính quyền sẽ ngày càng được củng cố. Đây chính là nền tảng quan trọng để xây dựng mối quan hệ gắn bó giữa chính quyền với Nhân dân, đồng thời góp phần thúc đẩy phát triển kinh tế - xã hội tại địa phương.</w:t>
      </w:r>
    </w:p>
    <w:p w14:paraId="68DC2676"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Nhận thức sâu sắc vai trò của người dân là trung tâm, là chủ thể của quá trình phát triển, các cơ quan, đơn vị đã tích cực triển khai nhiều giải pháp nhằm nâng cao chất lượng phục vụ. Trọng tâm là tiếp tục rà soát, cắt giảm các thủ tục không cần thiết, hạn chế tối đa giấy tờ trùng lặp, đơn giản hóa quy trình giải quyết hồ sơ. Cùng với đó là tăng cường công khai, minh bạch thủ tục hành chính thông qua việc niêm yết đầy đủ quy trình, thời hạn giải quyết, mức phí, lệ phí, đảm bảo người dân dễ dàng tiếp cận và giám sát.</w:t>
      </w:r>
    </w:p>
    <w:p w14:paraId="60BC6ADC"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Song song với việc cải cách thủ tục, việc nâng cao tinh thần trách nhiệm, đạo đức công vụ và chất lượng đội ngũ cán bộ, công chức cũng được đặc biệt chú trọng. Mỗi cán bộ, công chức cần thực hiện đúng chức trách được giao, phát huy tinh thần tận tụy, liêm chính, kỷ cương, kỷ luật hành chính, xây dựng phong cách làm việc chuyên nghiệp, văn minh. Thái độ tiếp dân niềm nở, lắng nghe, hướng dẫn rõ ràng, giải quyết công việc nhanh chóng và đúng quy định là những yếu tố quan trọng tạo nên sự hài lòng và niềm tin của Nhân dân.</w:t>
      </w:r>
    </w:p>
    <w:p w14:paraId="375C6CA3"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Trong bối cảnh chuyển đổi số đang diễn ra mạnh mẽ, việc ứng dụng công nghệ thông tin trong hoạt động hành chính đã trở thành xu hướng tất yếu. Triển khai dịch vụ công trực tuyến, số hóa hồ sơ, thanh toán không dùng tiền mặt, trả kết quả qua bưu chính công ích… đã tạo điều kiện thuận lợi cho người dân và doanh nghiệp, góp phần tiết kiệm thời gian, chi phí, giảm áp lực cho bộ phận tiếp nhận và trả kết quả. Đây là bước tiến quan trọng nhằm xây dựng nền hành chính phục vụ, hướng tới hiện đại hóa và nâng cao chất lượng phục vụ Nhân dân.</w:t>
      </w:r>
    </w:p>
    <w:p w14:paraId="6FC08693"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 xml:space="preserve">Tuy nhiên, để phương châm “lấy sự hài lòng của người dân làm thước đo hiệu quả” thực sự đi vào chiều sâu, cần có sự tham gia đồng bộ của cả hệ thống chính trị và sự phối hợp chặt chẽ giữa chính quyền với Nhân dân. Người dân không chỉ là đối tượng thụ hưởng mà còn là người giám sát, phản biện, đóng góp ý kiến trong quá trình thực hiện cải cách hành chính. Việc tiếp nhận phản ánh, </w:t>
      </w:r>
      <w:r w:rsidRPr="00CD53DC">
        <w:rPr>
          <w:sz w:val="28"/>
          <w:szCs w:val="28"/>
        </w:rPr>
        <w:lastRenderedPageBreak/>
        <w:t>kiến nghị của người dân cần được thực hiện nghiêm túc, kịp thời, đúng quy định; đồng thời các ý kiến đánh giá mức độ hài lòng phải được xem là cơ sở quan trọng để điều chỉnh, cải tiến phương thức phục vụ.</w:t>
      </w:r>
    </w:p>
    <w:p w14:paraId="47F79BAE" w14:textId="77777777" w:rsidR="00CD53DC" w:rsidRPr="00CD53DC" w:rsidRDefault="00CD53DC" w:rsidP="00655FCC">
      <w:pPr>
        <w:pStyle w:val="NormalWeb"/>
        <w:spacing w:before="0" w:beforeAutospacing="0" w:after="120" w:afterAutospacing="0"/>
        <w:ind w:firstLine="709"/>
        <w:jc w:val="both"/>
        <w:rPr>
          <w:sz w:val="28"/>
          <w:szCs w:val="28"/>
        </w:rPr>
      </w:pPr>
      <w:r w:rsidRPr="00CD53DC">
        <w:rPr>
          <w:sz w:val="28"/>
          <w:szCs w:val="28"/>
        </w:rPr>
        <w:t>Có thể khẳng định rằng, sự hài lòng của người dân chính là thước đo khách quan và rõ ràng nhất đối với hiệu quả hoạt động của nền hành chính nhà nước. Khi người dân hài lòng, doanh nghiệp tin tưởng, môi trường hành chính thuận lợi sẽ góp phần tạo động lực phát triển kinh tế - xã hội, giữ vững ổn định chính trị, trật tự an toàn xã hội và nâng cao chất lượng đời sống Nhân dân.</w:t>
      </w:r>
    </w:p>
    <w:p w14:paraId="32E25447" w14:textId="2B03F937" w:rsidR="00CD53DC" w:rsidRPr="00CD53DC" w:rsidRDefault="00CD53DC" w:rsidP="00215BD7">
      <w:pPr>
        <w:pStyle w:val="NormalWeb"/>
        <w:spacing w:before="0" w:beforeAutospacing="0" w:after="120" w:afterAutospacing="0"/>
        <w:ind w:firstLine="709"/>
        <w:jc w:val="both"/>
        <w:rPr>
          <w:sz w:val="28"/>
          <w:szCs w:val="28"/>
        </w:rPr>
      </w:pPr>
      <w:r w:rsidRPr="00CD53DC">
        <w:rPr>
          <w:sz w:val="28"/>
          <w:szCs w:val="28"/>
        </w:rPr>
        <w:t>Với quyết tâm cao và tinh thần trách nhiệm, mỗi cơ quan, đơn vị và mỗi cán bộ, công chức cần tiếp tục đổi mới tư duy, nâng cao chất lượng phục vụ, thực hiện nghiêm kỷ luật hành chính, phát huy tinh thần “vì Nhân dân phục vụ”. Qua đó, từng bước xây dựng nền hành chính chuyên nghiệp, hiện đại, hiệu lực, hiệu quả, góp phần thực hiện thắng lợi nhiệm vụ cải cách hành chính trong giai đoạn mới.</w:t>
      </w:r>
      <w:r w:rsidR="00655FCC">
        <w:rPr>
          <w:sz w:val="28"/>
          <w:szCs w:val="28"/>
        </w:rPr>
        <w:t>/.</w:t>
      </w:r>
    </w:p>
    <w:sectPr w:rsidR="00CD53DC" w:rsidRPr="00CD53DC" w:rsidSect="00A65FE6">
      <w:headerReference w:type="default" r:id="rId8"/>
      <w:pgSz w:w="11909" w:h="16834" w:code="9"/>
      <w:pgMar w:top="1134" w:right="1134" w:bottom="1134" w:left="1701"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DB50C" w14:textId="77777777" w:rsidR="00621F89" w:rsidRDefault="00621F89" w:rsidP="00DB2AF3">
      <w:r>
        <w:separator/>
      </w:r>
    </w:p>
  </w:endnote>
  <w:endnote w:type="continuationSeparator" w:id="0">
    <w:p w14:paraId="28F95BB3" w14:textId="77777777" w:rsidR="00621F89" w:rsidRDefault="00621F89" w:rsidP="00DB2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D610" w14:textId="77777777" w:rsidR="00621F89" w:rsidRDefault="00621F89" w:rsidP="00DB2AF3">
      <w:r>
        <w:separator/>
      </w:r>
    </w:p>
  </w:footnote>
  <w:footnote w:type="continuationSeparator" w:id="0">
    <w:p w14:paraId="3E827DDE" w14:textId="77777777" w:rsidR="00621F89" w:rsidRDefault="00621F89" w:rsidP="00DB2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436178468"/>
      <w:docPartObj>
        <w:docPartGallery w:val="Page Numbers (Top of Page)"/>
        <w:docPartUnique/>
      </w:docPartObj>
    </w:sdtPr>
    <w:sdtEndPr>
      <w:rPr>
        <w:noProof/>
      </w:rPr>
    </w:sdtEndPr>
    <w:sdtContent>
      <w:p w14:paraId="5A89694D" w14:textId="77777777" w:rsidR="003B0093" w:rsidRDefault="003B0093">
        <w:pPr>
          <w:pStyle w:val="Header"/>
          <w:jc w:val="center"/>
        </w:pPr>
        <w:r>
          <w:rPr>
            <w:noProof w:val="0"/>
          </w:rPr>
          <w:fldChar w:fldCharType="begin"/>
        </w:r>
        <w:r>
          <w:instrText xml:space="preserve"> PAGE   \* MERGEFORMAT </w:instrText>
        </w:r>
        <w:r>
          <w:rPr>
            <w:noProof w:val="0"/>
          </w:rPr>
          <w:fldChar w:fldCharType="separate"/>
        </w:r>
        <w:r w:rsidR="00655FCC">
          <w:t>8</w:t>
        </w:r>
        <w:r>
          <w:fldChar w:fldCharType="end"/>
        </w:r>
      </w:p>
    </w:sdtContent>
  </w:sdt>
  <w:p w14:paraId="649985F6" w14:textId="77777777" w:rsidR="003B0093" w:rsidRDefault="003B0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B0B"/>
    <w:multiLevelType w:val="hybridMultilevel"/>
    <w:tmpl w:val="55CA7FCE"/>
    <w:lvl w:ilvl="0" w:tplc="7D72EA3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4561E1"/>
    <w:multiLevelType w:val="hybridMultilevel"/>
    <w:tmpl w:val="B84CE4E0"/>
    <w:lvl w:ilvl="0" w:tplc="BD645A9E">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8059A1"/>
    <w:multiLevelType w:val="hybridMultilevel"/>
    <w:tmpl w:val="197C0B88"/>
    <w:lvl w:ilvl="0" w:tplc="39C4866A">
      <w:start w:val="1"/>
      <w:numFmt w:val="bullet"/>
      <w:lvlText w:val="-"/>
      <w:lvlJc w:val="left"/>
      <w:pPr>
        <w:ind w:left="1079" w:hanging="360"/>
      </w:pPr>
      <w:rPr>
        <w:rFonts w:ascii="Times New Roman" w:eastAsia="Times New Roman" w:hAnsi="Times New Roman" w:cs="Times New Roman" w:hint="default"/>
      </w:rPr>
    </w:lvl>
    <w:lvl w:ilvl="1" w:tplc="04090003">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3" w15:restartNumberingAfterBreak="0">
    <w:nsid w:val="0DA64BAA"/>
    <w:multiLevelType w:val="multilevel"/>
    <w:tmpl w:val="0420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D7918"/>
    <w:multiLevelType w:val="multilevel"/>
    <w:tmpl w:val="D6226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423188"/>
    <w:multiLevelType w:val="hybridMultilevel"/>
    <w:tmpl w:val="AC780278"/>
    <w:lvl w:ilvl="0" w:tplc="F24029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D6797B"/>
    <w:multiLevelType w:val="multilevel"/>
    <w:tmpl w:val="81DA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235CE"/>
    <w:multiLevelType w:val="multilevel"/>
    <w:tmpl w:val="337457A6"/>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5508D"/>
    <w:multiLevelType w:val="multilevel"/>
    <w:tmpl w:val="E2DC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D3C9D"/>
    <w:multiLevelType w:val="hybridMultilevel"/>
    <w:tmpl w:val="68AE64C0"/>
    <w:lvl w:ilvl="0" w:tplc="2B2ED0D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881892"/>
    <w:multiLevelType w:val="multilevel"/>
    <w:tmpl w:val="96F6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B216A"/>
    <w:multiLevelType w:val="hybridMultilevel"/>
    <w:tmpl w:val="FA448A94"/>
    <w:lvl w:ilvl="0" w:tplc="07A48A52">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36743389"/>
    <w:multiLevelType w:val="multilevel"/>
    <w:tmpl w:val="A454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BE2306"/>
    <w:multiLevelType w:val="hybridMultilevel"/>
    <w:tmpl w:val="9B4C45AE"/>
    <w:lvl w:ilvl="0" w:tplc="AC0030A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05A22"/>
    <w:multiLevelType w:val="hybridMultilevel"/>
    <w:tmpl w:val="7D0803BC"/>
    <w:lvl w:ilvl="0" w:tplc="F294DFBA">
      <w:start w:val="1"/>
      <w:numFmt w:val="decimal"/>
      <w:lvlText w:val="%1."/>
      <w:lvlJc w:val="left"/>
      <w:pPr>
        <w:ind w:left="434" w:hanging="360"/>
      </w:pPr>
      <w:rPr>
        <w:rFonts w:hint="default"/>
      </w:rPr>
    </w:lvl>
    <w:lvl w:ilvl="1" w:tplc="04090019" w:tentative="1">
      <w:start w:val="1"/>
      <w:numFmt w:val="lowerLetter"/>
      <w:lvlText w:val="%2."/>
      <w:lvlJc w:val="left"/>
      <w:pPr>
        <w:ind w:left="1154" w:hanging="360"/>
      </w:pPr>
    </w:lvl>
    <w:lvl w:ilvl="2" w:tplc="0409001B" w:tentative="1">
      <w:start w:val="1"/>
      <w:numFmt w:val="lowerRoman"/>
      <w:lvlText w:val="%3."/>
      <w:lvlJc w:val="right"/>
      <w:pPr>
        <w:ind w:left="1874" w:hanging="180"/>
      </w:pPr>
    </w:lvl>
    <w:lvl w:ilvl="3" w:tplc="0409000F" w:tentative="1">
      <w:start w:val="1"/>
      <w:numFmt w:val="decimal"/>
      <w:lvlText w:val="%4."/>
      <w:lvlJc w:val="left"/>
      <w:pPr>
        <w:ind w:left="2594" w:hanging="360"/>
      </w:pPr>
    </w:lvl>
    <w:lvl w:ilvl="4" w:tplc="04090019" w:tentative="1">
      <w:start w:val="1"/>
      <w:numFmt w:val="lowerLetter"/>
      <w:lvlText w:val="%5."/>
      <w:lvlJc w:val="left"/>
      <w:pPr>
        <w:ind w:left="3314" w:hanging="360"/>
      </w:pPr>
    </w:lvl>
    <w:lvl w:ilvl="5" w:tplc="0409001B" w:tentative="1">
      <w:start w:val="1"/>
      <w:numFmt w:val="lowerRoman"/>
      <w:lvlText w:val="%6."/>
      <w:lvlJc w:val="right"/>
      <w:pPr>
        <w:ind w:left="4034" w:hanging="180"/>
      </w:pPr>
    </w:lvl>
    <w:lvl w:ilvl="6" w:tplc="0409000F" w:tentative="1">
      <w:start w:val="1"/>
      <w:numFmt w:val="decimal"/>
      <w:lvlText w:val="%7."/>
      <w:lvlJc w:val="left"/>
      <w:pPr>
        <w:ind w:left="4754" w:hanging="360"/>
      </w:pPr>
    </w:lvl>
    <w:lvl w:ilvl="7" w:tplc="04090019" w:tentative="1">
      <w:start w:val="1"/>
      <w:numFmt w:val="lowerLetter"/>
      <w:lvlText w:val="%8."/>
      <w:lvlJc w:val="left"/>
      <w:pPr>
        <w:ind w:left="5474" w:hanging="360"/>
      </w:pPr>
    </w:lvl>
    <w:lvl w:ilvl="8" w:tplc="0409001B" w:tentative="1">
      <w:start w:val="1"/>
      <w:numFmt w:val="lowerRoman"/>
      <w:lvlText w:val="%9."/>
      <w:lvlJc w:val="right"/>
      <w:pPr>
        <w:ind w:left="6194" w:hanging="180"/>
      </w:pPr>
    </w:lvl>
  </w:abstractNum>
  <w:abstractNum w:abstractNumId="15" w15:restartNumberingAfterBreak="0">
    <w:nsid w:val="3F66655A"/>
    <w:multiLevelType w:val="hybridMultilevel"/>
    <w:tmpl w:val="71B8335C"/>
    <w:lvl w:ilvl="0" w:tplc="D660D0FC">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445705C6"/>
    <w:multiLevelType w:val="multilevel"/>
    <w:tmpl w:val="4850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655276"/>
    <w:multiLevelType w:val="hybridMultilevel"/>
    <w:tmpl w:val="3650F302"/>
    <w:lvl w:ilvl="0" w:tplc="090A3630">
      <w:start w:val="3"/>
      <w:numFmt w:val="bullet"/>
      <w:lvlText w:val="-"/>
      <w:lvlJc w:val="left"/>
      <w:pPr>
        <w:ind w:left="576" w:hanging="360"/>
      </w:pPr>
      <w:rPr>
        <w:rFonts w:ascii="Times New Roman" w:eastAsia="Times New Roma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8" w15:restartNumberingAfterBreak="0">
    <w:nsid w:val="56A0114F"/>
    <w:multiLevelType w:val="multilevel"/>
    <w:tmpl w:val="6272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4B6443"/>
    <w:multiLevelType w:val="hybridMultilevel"/>
    <w:tmpl w:val="33000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CF54C8"/>
    <w:multiLevelType w:val="multilevel"/>
    <w:tmpl w:val="82C2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5645C6"/>
    <w:multiLevelType w:val="multilevel"/>
    <w:tmpl w:val="F8EC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7E48C2"/>
    <w:multiLevelType w:val="multilevel"/>
    <w:tmpl w:val="DF58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73613"/>
    <w:multiLevelType w:val="multilevel"/>
    <w:tmpl w:val="8D8A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496595"/>
    <w:multiLevelType w:val="multilevel"/>
    <w:tmpl w:val="C1E6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5F2DC1"/>
    <w:multiLevelType w:val="hybridMultilevel"/>
    <w:tmpl w:val="272AC95E"/>
    <w:lvl w:ilvl="0" w:tplc="A306855A">
      <w:start w:val="1"/>
      <w:numFmt w:val="decimal"/>
      <w:lvlText w:val="%1."/>
      <w:lvlJc w:val="left"/>
      <w:pPr>
        <w:ind w:left="927" w:hanging="360"/>
      </w:pPr>
      <w:rPr>
        <w:rFonts w:ascii="Times New Roman" w:eastAsia="Times New Roman" w:hAnsi="Times New Roman" w:cs="Times New Roman"/>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15:restartNumberingAfterBreak="0">
    <w:nsid w:val="79EF0F19"/>
    <w:multiLevelType w:val="hybridMultilevel"/>
    <w:tmpl w:val="CAE2CFBC"/>
    <w:lvl w:ilvl="0" w:tplc="1986AA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E54550"/>
    <w:multiLevelType w:val="multilevel"/>
    <w:tmpl w:val="BAD876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EA1B21"/>
    <w:multiLevelType w:val="multilevel"/>
    <w:tmpl w:val="CB204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294903">
    <w:abstractNumId w:val="11"/>
  </w:num>
  <w:num w:numId="2" w16cid:durableId="619383832">
    <w:abstractNumId w:val="25"/>
  </w:num>
  <w:num w:numId="3" w16cid:durableId="1336761141">
    <w:abstractNumId w:val="2"/>
  </w:num>
  <w:num w:numId="4" w16cid:durableId="1620188826">
    <w:abstractNumId w:val="9"/>
  </w:num>
  <w:num w:numId="5" w16cid:durableId="1565407844">
    <w:abstractNumId w:val="26"/>
  </w:num>
  <w:num w:numId="6" w16cid:durableId="726686812">
    <w:abstractNumId w:val="1"/>
  </w:num>
  <w:num w:numId="7" w16cid:durableId="1917199698">
    <w:abstractNumId w:val="14"/>
  </w:num>
  <w:num w:numId="8" w16cid:durableId="159350726">
    <w:abstractNumId w:val="5"/>
  </w:num>
  <w:num w:numId="9" w16cid:durableId="1074281961">
    <w:abstractNumId w:val="13"/>
  </w:num>
  <w:num w:numId="10" w16cid:durableId="113136852">
    <w:abstractNumId w:val="17"/>
  </w:num>
  <w:num w:numId="11" w16cid:durableId="1078791161">
    <w:abstractNumId w:val="15"/>
  </w:num>
  <w:num w:numId="12" w16cid:durableId="64378293">
    <w:abstractNumId w:val="0"/>
  </w:num>
  <w:num w:numId="13" w16cid:durableId="1045058086">
    <w:abstractNumId w:val="22"/>
  </w:num>
  <w:num w:numId="14" w16cid:durableId="2075466787">
    <w:abstractNumId w:val="16"/>
  </w:num>
  <w:num w:numId="15" w16cid:durableId="1818641966">
    <w:abstractNumId w:val="12"/>
  </w:num>
  <w:num w:numId="16" w16cid:durableId="1271548688">
    <w:abstractNumId w:val="18"/>
  </w:num>
  <w:num w:numId="17" w16cid:durableId="1895004715">
    <w:abstractNumId w:val="10"/>
  </w:num>
  <w:num w:numId="18" w16cid:durableId="108937715">
    <w:abstractNumId w:val="23"/>
  </w:num>
  <w:num w:numId="19" w16cid:durableId="1520386425">
    <w:abstractNumId w:val="21"/>
  </w:num>
  <w:num w:numId="20" w16cid:durableId="890193635">
    <w:abstractNumId w:val="24"/>
  </w:num>
  <w:num w:numId="21" w16cid:durableId="1496843877">
    <w:abstractNumId w:val="20"/>
  </w:num>
  <w:num w:numId="22" w16cid:durableId="1511799639">
    <w:abstractNumId w:val="19"/>
  </w:num>
  <w:num w:numId="23" w16cid:durableId="916550492">
    <w:abstractNumId w:val="7"/>
  </w:num>
  <w:num w:numId="24" w16cid:durableId="454711851">
    <w:abstractNumId w:val="28"/>
  </w:num>
  <w:num w:numId="25" w16cid:durableId="75440925">
    <w:abstractNumId w:val="4"/>
  </w:num>
  <w:num w:numId="26" w16cid:durableId="900288131">
    <w:abstractNumId w:val="3"/>
  </w:num>
  <w:num w:numId="27" w16cid:durableId="349600258">
    <w:abstractNumId w:val="27"/>
  </w:num>
  <w:num w:numId="28" w16cid:durableId="143593422">
    <w:abstractNumId w:val="8"/>
  </w:num>
  <w:num w:numId="29" w16cid:durableId="1999004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AF3"/>
    <w:rsid w:val="00011D57"/>
    <w:rsid w:val="00062E60"/>
    <w:rsid w:val="00065970"/>
    <w:rsid w:val="00066734"/>
    <w:rsid w:val="00073348"/>
    <w:rsid w:val="000A0406"/>
    <w:rsid w:val="000A488E"/>
    <w:rsid w:val="000B4ED1"/>
    <w:rsid w:val="000D1D8D"/>
    <w:rsid w:val="000F5454"/>
    <w:rsid w:val="00141E30"/>
    <w:rsid w:val="00150C45"/>
    <w:rsid w:val="00175137"/>
    <w:rsid w:val="001C512D"/>
    <w:rsid w:val="00211190"/>
    <w:rsid w:val="00215BD7"/>
    <w:rsid w:val="00297CB0"/>
    <w:rsid w:val="002B13CD"/>
    <w:rsid w:val="002F2700"/>
    <w:rsid w:val="00327072"/>
    <w:rsid w:val="00351B0C"/>
    <w:rsid w:val="0039629D"/>
    <w:rsid w:val="003B0093"/>
    <w:rsid w:val="003C7EE0"/>
    <w:rsid w:val="003D1961"/>
    <w:rsid w:val="003D461D"/>
    <w:rsid w:val="003E6410"/>
    <w:rsid w:val="00421C1D"/>
    <w:rsid w:val="00470052"/>
    <w:rsid w:val="004D0F99"/>
    <w:rsid w:val="004D1E7C"/>
    <w:rsid w:val="004E32A7"/>
    <w:rsid w:val="004E75F9"/>
    <w:rsid w:val="00542ABB"/>
    <w:rsid w:val="00566E8F"/>
    <w:rsid w:val="005775E4"/>
    <w:rsid w:val="00594B0E"/>
    <w:rsid w:val="006055F8"/>
    <w:rsid w:val="00610FC7"/>
    <w:rsid w:val="00621F89"/>
    <w:rsid w:val="00637C89"/>
    <w:rsid w:val="00655FCC"/>
    <w:rsid w:val="00657BBD"/>
    <w:rsid w:val="0067198A"/>
    <w:rsid w:val="006902C7"/>
    <w:rsid w:val="006D7689"/>
    <w:rsid w:val="006F7F49"/>
    <w:rsid w:val="00701052"/>
    <w:rsid w:val="00703009"/>
    <w:rsid w:val="007607FD"/>
    <w:rsid w:val="00760DC1"/>
    <w:rsid w:val="00764B59"/>
    <w:rsid w:val="00785374"/>
    <w:rsid w:val="00796057"/>
    <w:rsid w:val="007B3D40"/>
    <w:rsid w:val="007C3CD5"/>
    <w:rsid w:val="007F0CF7"/>
    <w:rsid w:val="008215D5"/>
    <w:rsid w:val="00866517"/>
    <w:rsid w:val="008710A4"/>
    <w:rsid w:val="008D7FB0"/>
    <w:rsid w:val="008F4A13"/>
    <w:rsid w:val="00915E5B"/>
    <w:rsid w:val="00962EA3"/>
    <w:rsid w:val="00965599"/>
    <w:rsid w:val="0098216A"/>
    <w:rsid w:val="00992BAB"/>
    <w:rsid w:val="009D3EEB"/>
    <w:rsid w:val="009F5B92"/>
    <w:rsid w:val="00A07859"/>
    <w:rsid w:val="00A07BF6"/>
    <w:rsid w:val="00A13B1B"/>
    <w:rsid w:val="00A3035C"/>
    <w:rsid w:val="00A40B4D"/>
    <w:rsid w:val="00A54A4F"/>
    <w:rsid w:val="00A62626"/>
    <w:rsid w:val="00A65AFF"/>
    <w:rsid w:val="00A65FE6"/>
    <w:rsid w:val="00A73F3C"/>
    <w:rsid w:val="00A86514"/>
    <w:rsid w:val="00AB0A10"/>
    <w:rsid w:val="00AC3D5B"/>
    <w:rsid w:val="00B20C9C"/>
    <w:rsid w:val="00B30150"/>
    <w:rsid w:val="00B30B55"/>
    <w:rsid w:val="00B466C0"/>
    <w:rsid w:val="00B56701"/>
    <w:rsid w:val="00B70F8C"/>
    <w:rsid w:val="00B84B5F"/>
    <w:rsid w:val="00BE316C"/>
    <w:rsid w:val="00BF199C"/>
    <w:rsid w:val="00C1165D"/>
    <w:rsid w:val="00C2600E"/>
    <w:rsid w:val="00C346A8"/>
    <w:rsid w:val="00C75340"/>
    <w:rsid w:val="00C86B85"/>
    <w:rsid w:val="00CA7288"/>
    <w:rsid w:val="00CB1358"/>
    <w:rsid w:val="00CD0C51"/>
    <w:rsid w:val="00CD19A1"/>
    <w:rsid w:val="00CD53DC"/>
    <w:rsid w:val="00CE3C80"/>
    <w:rsid w:val="00D10F57"/>
    <w:rsid w:val="00D208BC"/>
    <w:rsid w:val="00D37604"/>
    <w:rsid w:val="00D7082B"/>
    <w:rsid w:val="00D70A93"/>
    <w:rsid w:val="00D81A30"/>
    <w:rsid w:val="00D842C1"/>
    <w:rsid w:val="00D84FC8"/>
    <w:rsid w:val="00D901B1"/>
    <w:rsid w:val="00DB2AF3"/>
    <w:rsid w:val="00DB3F84"/>
    <w:rsid w:val="00DE0DCC"/>
    <w:rsid w:val="00DE2EE4"/>
    <w:rsid w:val="00DF1D21"/>
    <w:rsid w:val="00E03AB3"/>
    <w:rsid w:val="00E4453D"/>
    <w:rsid w:val="00E60B02"/>
    <w:rsid w:val="00E87736"/>
    <w:rsid w:val="00EA438E"/>
    <w:rsid w:val="00EA690D"/>
    <w:rsid w:val="00EE1DC7"/>
    <w:rsid w:val="00EF2AFC"/>
    <w:rsid w:val="00EF490E"/>
    <w:rsid w:val="00F05A2B"/>
    <w:rsid w:val="00F2193D"/>
    <w:rsid w:val="00F265C1"/>
    <w:rsid w:val="00F4220C"/>
    <w:rsid w:val="00F42A86"/>
    <w:rsid w:val="00FA2B4B"/>
    <w:rsid w:val="00FC11D2"/>
    <w:rsid w:val="00FF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898C8"/>
  <w15:chartTrackingRefBased/>
  <w15:docId w15:val="{E58D879E-BB58-4749-AADC-41B54DFD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AF3"/>
    <w:pPr>
      <w:spacing w:after="0" w:line="240" w:lineRule="auto"/>
    </w:pPr>
    <w:rPr>
      <w:rFonts w:eastAsia="Times New Roman" w:cs="Times New Roman"/>
      <w:noProof/>
      <w:sz w:val="24"/>
      <w:szCs w:val="24"/>
      <w:lang w:val="vi-VN"/>
    </w:rPr>
  </w:style>
  <w:style w:type="paragraph" w:styleId="Heading1">
    <w:name w:val="heading 1"/>
    <w:basedOn w:val="Normal"/>
    <w:next w:val="Normal"/>
    <w:link w:val="Heading1Char"/>
    <w:uiPriority w:val="9"/>
    <w:qFormat/>
    <w:rsid w:val="00A303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4220C"/>
    <w:pPr>
      <w:keepNext/>
      <w:keepLines/>
      <w:spacing w:before="40" w:line="259" w:lineRule="auto"/>
      <w:outlineLvl w:val="1"/>
    </w:pPr>
    <w:rPr>
      <w:rFonts w:asciiTheme="majorHAnsi" w:eastAsiaTheme="majorEastAsia" w:hAnsiTheme="majorHAnsi" w:cstheme="majorBidi"/>
      <w:noProof w:val="0"/>
      <w:color w:val="2E74B5" w:themeColor="accent1" w:themeShade="BF"/>
      <w:sz w:val="26"/>
      <w:szCs w:val="26"/>
      <w:lang w:val="en-US"/>
    </w:rPr>
  </w:style>
  <w:style w:type="paragraph" w:styleId="Heading3">
    <w:name w:val="heading 3"/>
    <w:basedOn w:val="Normal"/>
    <w:link w:val="Heading3Char"/>
    <w:uiPriority w:val="9"/>
    <w:qFormat/>
    <w:rsid w:val="008D7FB0"/>
    <w:pPr>
      <w:spacing w:before="100" w:beforeAutospacing="1" w:after="100" w:afterAutospacing="1"/>
      <w:outlineLvl w:val="2"/>
    </w:pPr>
    <w:rPr>
      <w:b/>
      <w:bCs/>
      <w:noProof w:val="0"/>
      <w:sz w:val="27"/>
      <w:szCs w:val="27"/>
      <w:lang w:val="en-US"/>
    </w:rPr>
  </w:style>
  <w:style w:type="paragraph" w:styleId="Heading4">
    <w:name w:val="heading 4"/>
    <w:basedOn w:val="Normal"/>
    <w:next w:val="Normal"/>
    <w:link w:val="Heading4Char"/>
    <w:uiPriority w:val="9"/>
    <w:unhideWhenUsed/>
    <w:qFormat/>
    <w:rsid w:val="00351B0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ngiua">
    <w:name w:val="cangiua"/>
    <w:basedOn w:val="Normal"/>
    <w:rsid w:val="00DB2AF3"/>
    <w:pPr>
      <w:jc w:val="center"/>
    </w:pPr>
    <w:rPr>
      <w:sz w:val="26"/>
      <w:szCs w:val="26"/>
    </w:rPr>
  </w:style>
  <w:style w:type="character" w:styleId="Strong">
    <w:name w:val="Strong"/>
    <w:uiPriority w:val="22"/>
    <w:qFormat/>
    <w:rsid w:val="00DB2AF3"/>
    <w:rPr>
      <w:b/>
      <w:bCs/>
    </w:rPr>
  </w:style>
  <w:style w:type="paragraph" w:styleId="Footer">
    <w:name w:val="footer"/>
    <w:basedOn w:val="Normal"/>
    <w:link w:val="FooterChar"/>
    <w:rsid w:val="00DB2AF3"/>
    <w:pPr>
      <w:tabs>
        <w:tab w:val="center" w:pos="4320"/>
        <w:tab w:val="right" w:pos="8640"/>
      </w:tabs>
    </w:pPr>
  </w:style>
  <w:style w:type="character" w:customStyle="1" w:styleId="FooterChar">
    <w:name w:val="Footer Char"/>
    <w:basedOn w:val="DefaultParagraphFont"/>
    <w:link w:val="Footer"/>
    <w:rsid w:val="00DB2AF3"/>
    <w:rPr>
      <w:rFonts w:eastAsia="Times New Roman" w:cs="Times New Roman"/>
      <w:noProof/>
      <w:sz w:val="24"/>
      <w:szCs w:val="24"/>
      <w:lang w:val="vi-VN"/>
    </w:rPr>
  </w:style>
  <w:style w:type="character" w:styleId="Hyperlink">
    <w:name w:val="Hyperlink"/>
    <w:rsid w:val="00DB2AF3"/>
    <w:rPr>
      <w:color w:val="0000FF"/>
      <w:u w:val="single"/>
    </w:rPr>
  </w:style>
  <w:style w:type="paragraph" w:styleId="Header">
    <w:name w:val="header"/>
    <w:basedOn w:val="Normal"/>
    <w:link w:val="HeaderChar"/>
    <w:uiPriority w:val="99"/>
    <w:unhideWhenUsed/>
    <w:rsid w:val="00DB2AF3"/>
    <w:pPr>
      <w:tabs>
        <w:tab w:val="center" w:pos="4680"/>
        <w:tab w:val="right" w:pos="9360"/>
      </w:tabs>
    </w:pPr>
  </w:style>
  <w:style w:type="character" w:customStyle="1" w:styleId="HeaderChar">
    <w:name w:val="Header Char"/>
    <w:basedOn w:val="DefaultParagraphFont"/>
    <w:link w:val="Header"/>
    <w:uiPriority w:val="99"/>
    <w:rsid w:val="00DB2AF3"/>
    <w:rPr>
      <w:rFonts w:eastAsia="Times New Roman" w:cs="Times New Roman"/>
      <w:noProof/>
      <w:sz w:val="24"/>
      <w:szCs w:val="24"/>
      <w:lang w:val="vi-VN"/>
    </w:rPr>
  </w:style>
  <w:style w:type="paragraph" w:styleId="BalloonText">
    <w:name w:val="Balloon Text"/>
    <w:basedOn w:val="Normal"/>
    <w:link w:val="BalloonTextChar"/>
    <w:uiPriority w:val="99"/>
    <w:semiHidden/>
    <w:unhideWhenUsed/>
    <w:rsid w:val="00FF55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509"/>
    <w:rPr>
      <w:rFonts w:ascii="Segoe UI" w:eastAsia="Times New Roman" w:hAnsi="Segoe UI" w:cs="Segoe UI"/>
      <w:noProof/>
      <w:sz w:val="18"/>
      <w:szCs w:val="18"/>
      <w:lang w:val="vi-VN"/>
    </w:rPr>
  </w:style>
  <w:style w:type="paragraph" w:styleId="ListParagraph">
    <w:name w:val="List Paragraph"/>
    <w:basedOn w:val="Normal"/>
    <w:uiPriority w:val="34"/>
    <w:qFormat/>
    <w:rsid w:val="00992BAB"/>
    <w:pPr>
      <w:ind w:left="720"/>
      <w:contextualSpacing/>
    </w:pPr>
  </w:style>
  <w:style w:type="paragraph" w:styleId="NormalWeb">
    <w:name w:val="Normal (Web)"/>
    <w:basedOn w:val="Normal"/>
    <w:uiPriority w:val="99"/>
    <w:unhideWhenUsed/>
    <w:rsid w:val="008D7FB0"/>
    <w:pPr>
      <w:spacing w:before="100" w:beforeAutospacing="1" w:after="100" w:afterAutospacing="1"/>
    </w:pPr>
    <w:rPr>
      <w:noProof w:val="0"/>
      <w:lang w:val="en-US"/>
    </w:rPr>
  </w:style>
  <w:style w:type="character" w:customStyle="1" w:styleId="Heading3Char">
    <w:name w:val="Heading 3 Char"/>
    <w:basedOn w:val="DefaultParagraphFont"/>
    <w:link w:val="Heading3"/>
    <w:uiPriority w:val="9"/>
    <w:rsid w:val="008D7FB0"/>
    <w:rPr>
      <w:rFonts w:eastAsia="Times New Roman" w:cs="Times New Roman"/>
      <w:b/>
      <w:bCs/>
      <w:sz w:val="27"/>
      <w:szCs w:val="27"/>
    </w:rPr>
  </w:style>
  <w:style w:type="character" w:customStyle="1" w:styleId="Heading1Char">
    <w:name w:val="Heading 1 Char"/>
    <w:basedOn w:val="DefaultParagraphFont"/>
    <w:link w:val="Heading1"/>
    <w:uiPriority w:val="9"/>
    <w:rsid w:val="00A3035C"/>
    <w:rPr>
      <w:rFonts w:asciiTheme="majorHAnsi" w:eastAsiaTheme="majorEastAsia" w:hAnsiTheme="majorHAnsi" w:cstheme="majorBidi"/>
      <w:noProof/>
      <w:color w:val="2E74B5" w:themeColor="accent1" w:themeShade="BF"/>
      <w:sz w:val="32"/>
      <w:szCs w:val="32"/>
      <w:lang w:val="vi-VN"/>
    </w:rPr>
  </w:style>
  <w:style w:type="character" w:customStyle="1" w:styleId="Heading2Char">
    <w:name w:val="Heading 2 Char"/>
    <w:basedOn w:val="DefaultParagraphFont"/>
    <w:link w:val="Heading2"/>
    <w:uiPriority w:val="9"/>
    <w:rsid w:val="00F4220C"/>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F4220C"/>
    <w:rPr>
      <w:i/>
      <w:iCs/>
    </w:rPr>
  </w:style>
  <w:style w:type="character" w:customStyle="1" w:styleId="fontstyle01">
    <w:name w:val="fontstyle01"/>
    <w:basedOn w:val="DefaultParagraphFont"/>
    <w:rsid w:val="00CE3C80"/>
    <w:rPr>
      <w:rFonts w:ascii="TimesNewRomanPS-BoldMT" w:hAnsi="TimesNewRomanPS-BoldMT" w:hint="default"/>
      <w:b/>
      <w:bCs/>
      <w:i w:val="0"/>
      <w:iCs w:val="0"/>
      <w:color w:val="000000"/>
      <w:sz w:val="28"/>
      <w:szCs w:val="28"/>
    </w:rPr>
  </w:style>
  <w:style w:type="character" w:customStyle="1" w:styleId="Heading4Char">
    <w:name w:val="Heading 4 Char"/>
    <w:basedOn w:val="DefaultParagraphFont"/>
    <w:link w:val="Heading4"/>
    <w:uiPriority w:val="9"/>
    <w:rsid w:val="00351B0C"/>
    <w:rPr>
      <w:rFonts w:asciiTheme="majorHAnsi" w:eastAsiaTheme="majorEastAsia" w:hAnsiTheme="majorHAnsi" w:cstheme="majorBidi"/>
      <w:i/>
      <w:iCs/>
      <w:noProof/>
      <w:color w:val="2E74B5" w:themeColor="accent1" w:themeShade="BF"/>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567314">
      <w:bodyDiv w:val="1"/>
      <w:marLeft w:val="0"/>
      <w:marRight w:val="0"/>
      <w:marTop w:val="0"/>
      <w:marBottom w:val="0"/>
      <w:divBdr>
        <w:top w:val="none" w:sz="0" w:space="0" w:color="auto"/>
        <w:left w:val="none" w:sz="0" w:space="0" w:color="auto"/>
        <w:bottom w:val="none" w:sz="0" w:space="0" w:color="auto"/>
        <w:right w:val="none" w:sz="0" w:space="0" w:color="auto"/>
      </w:divBdr>
    </w:div>
    <w:div w:id="480464558">
      <w:bodyDiv w:val="1"/>
      <w:marLeft w:val="0"/>
      <w:marRight w:val="0"/>
      <w:marTop w:val="0"/>
      <w:marBottom w:val="0"/>
      <w:divBdr>
        <w:top w:val="none" w:sz="0" w:space="0" w:color="auto"/>
        <w:left w:val="none" w:sz="0" w:space="0" w:color="auto"/>
        <w:bottom w:val="none" w:sz="0" w:space="0" w:color="auto"/>
        <w:right w:val="none" w:sz="0" w:space="0" w:color="auto"/>
      </w:divBdr>
    </w:div>
    <w:div w:id="671877605">
      <w:bodyDiv w:val="1"/>
      <w:marLeft w:val="0"/>
      <w:marRight w:val="0"/>
      <w:marTop w:val="0"/>
      <w:marBottom w:val="0"/>
      <w:divBdr>
        <w:top w:val="none" w:sz="0" w:space="0" w:color="auto"/>
        <w:left w:val="none" w:sz="0" w:space="0" w:color="auto"/>
        <w:bottom w:val="none" w:sz="0" w:space="0" w:color="auto"/>
        <w:right w:val="none" w:sz="0" w:space="0" w:color="auto"/>
      </w:divBdr>
    </w:div>
    <w:div w:id="837380140">
      <w:bodyDiv w:val="1"/>
      <w:marLeft w:val="0"/>
      <w:marRight w:val="0"/>
      <w:marTop w:val="0"/>
      <w:marBottom w:val="0"/>
      <w:divBdr>
        <w:top w:val="none" w:sz="0" w:space="0" w:color="auto"/>
        <w:left w:val="none" w:sz="0" w:space="0" w:color="auto"/>
        <w:bottom w:val="none" w:sz="0" w:space="0" w:color="auto"/>
        <w:right w:val="none" w:sz="0" w:space="0" w:color="auto"/>
      </w:divBdr>
    </w:div>
    <w:div w:id="864252802">
      <w:bodyDiv w:val="1"/>
      <w:marLeft w:val="0"/>
      <w:marRight w:val="0"/>
      <w:marTop w:val="0"/>
      <w:marBottom w:val="0"/>
      <w:divBdr>
        <w:top w:val="none" w:sz="0" w:space="0" w:color="auto"/>
        <w:left w:val="none" w:sz="0" w:space="0" w:color="auto"/>
        <w:bottom w:val="none" w:sz="0" w:space="0" w:color="auto"/>
        <w:right w:val="none" w:sz="0" w:space="0" w:color="auto"/>
      </w:divBdr>
    </w:div>
    <w:div w:id="1084686589">
      <w:bodyDiv w:val="1"/>
      <w:marLeft w:val="0"/>
      <w:marRight w:val="0"/>
      <w:marTop w:val="0"/>
      <w:marBottom w:val="0"/>
      <w:divBdr>
        <w:top w:val="none" w:sz="0" w:space="0" w:color="auto"/>
        <w:left w:val="none" w:sz="0" w:space="0" w:color="auto"/>
        <w:bottom w:val="none" w:sz="0" w:space="0" w:color="auto"/>
        <w:right w:val="none" w:sz="0" w:space="0" w:color="auto"/>
      </w:divBdr>
    </w:div>
    <w:div w:id="1141506443">
      <w:bodyDiv w:val="1"/>
      <w:marLeft w:val="0"/>
      <w:marRight w:val="0"/>
      <w:marTop w:val="0"/>
      <w:marBottom w:val="0"/>
      <w:divBdr>
        <w:top w:val="none" w:sz="0" w:space="0" w:color="auto"/>
        <w:left w:val="none" w:sz="0" w:space="0" w:color="auto"/>
        <w:bottom w:val="none" w:sz="0" w:space="0" w:color="auto"/>
        <w:right w:val="none" w:sz="0" w:space="0" w:color="auto"/>
      </w:divBdr>
    </w:div>
    <w:div w:id="1268537338">
      <w:bodyDiv w:val="1"/>
      <w:marLeft w:val="0"/>
      <w:marRight w:val="0"/>
      <w:marTop w:val="0"/>
      <w:marBottom w:val="0"/>
      <w:divBdr>
        <w:top w:val="none" w:sz="0" w:space="0" w:color="auto"/>
        <w:left w:val="none" w:sz="0" w:space="0" w:color="auto"/>
        <w:bottom w:val="none" w:sz="0" w:space="0" w:color="auto"/>
        <w:right w:val="none" w:sz="0" w:space="0" w:color="auto"/>
      </w:divBdr>
    </w:div>
    <w:div w:id="1328165877">
      <w:bodyDiv w:val="1"/>
      <w:marLeft w:val="0"/>
      <w:marRight w:val="0"/>
      <w:marTop w:val="0"/>
      <w:marBottom w:val="0"/>
      <w:divBdr>
        <w:top w:val="none" w:sz="0" w:space="0" w:color="auto"/>
        <w:left w:val="none" w:sz="0" w:space="0" w:color="auto"/>
        <w:bottom w:val="none" w:sz="0" w:space="0" w:color="auto"/>
        <w:right w:val="none" w:sz="0" w:space="0" w:color="auto"/>
      </w:divBdr>
    </w:div>
    <w:div w:id="1364549511">
      <w:bodyDiv w:val="1"/>
      <w:marLeft w:val="0"/>
      <w:marRight w:val="0"/>
      <w:marTop w:val="0"/>
      <w:marBottom w:val="0"/>
      <w:divBdr>
        <w:top w:val="none" w:sz="0" w:space="0" w:color="auto"/>
        <w:left w:val="none" w:sz="0" w:space="0" w:color="auto"/>
        <w:bottom w:val="none" w:sz="0" w:space="0" w:color="auto"/>
        <w:right w:val="none" w:sz="0" w:space="0" w:color="auto"/>
      </w:divBdr>
    </w:div>
    <w:div w:id="1576210145">
      <w:bodyDiv w:val="1"/>
      <w:marLeft w:val="0"/>
      <w:marRight w:val="0"/>
      <w:marTop w:val="0"/>
      <w:marBottom w:val="0"/>
      <w:divBdr>
        <w:top w:val="none" w:sz="0" w:space="0" w:color="auto"/>
        <w:left w:val="none" w:sz="0" w:space="0" w:color="auto"/>
        <w:bottom w:val="none" w:sz="0" w:space="0" w:color="auto"/>
        <w:right w:val="none" w:sz="0" w:space="0" w:color="auto"/>
      </w:divBdr>
    </w:div>
    <w:div w:id="1711877254">
      <w:bodyDiv w:val="1"/>
      <w:marLeft w:val="0"/>
      <w:marRight w:val="0"/>
      <w:marTop w:val="0"/>
      <w:marBottom w:val="0"/>
      <w:divBdr>
        <w:top w:val="none" w:sz="0" w:space="0" w:color="auto"/>
        <w:left w:val="none" w:sz="0" w:space="0" w:color="auto"/>
        <w:bottom w:val="none" w:sz="0" w:space="0" w:color="auto"/>
        <w:right w:val="none" w:sz="0" w:space="0" w:color="auto"/>
      </w:divBdr>
    </w:div>
    <w:div w:id="1742288322">
      <w:bodyDiv w:val="1"/>
      <w:marLeft w:val="0"/>
      <w:marRight w:val="0"/>
      <w:marTop w:val="0"/>
      <w:marBottom w:val="0"/>
      <w:divBdr>
        <w:top w:val="none" w:sz="0" w:space="0" w:color="auto"/>
        <w:left w:val="none" w:sz="0" w:space="0" w:color="auto"/>
        <w:bottom w:val="none" w:sz="0" w:space="0" w:color="auto"/>
        <w:right w:val="none" w:sz="0" w:space="0" w:color="auto"/>
      </w:divBdr>
    </w:div>
    <w:div w:id="1773623964">
      <w:bodyDiv w:val="1"/>
      <w:marLeft w:val="0"/>
      <w:marRight w:val="0"/>
      <w:marTop w:val="0"/>
      <w:marBottom w:val="0"/>
      <w:divBdr>
        <w:top w:val="none" w:sz="0" w:space="0" w:color="auto"/>
        <w:left w:val="none" w:sz="0" w:space="0" w:color="auto"/>
        <w:bottom w:val="none" w:sz="0" w:space="0" w:color="auto"/>
        <w:right w:val="none" w:sz="0" w:space="0" w:color="auto"/>
      </w:divBdr>
    </w:div>
    <w:div w:id="1789468227">
      <w:bodyDiv w:val="1"/>
      <w:marLeft w:val="0"/>
      <w:marRight w:val="0"/>
      <w:marTop w:val="0"/>
      <w:marBottom w:val="0"/>
      <w:divBdr>
        <w:top w:val="none" w:sz="0" w:space="0" w:color="auto"/>
        <w:left w:val="none" w:sz="0" w:space="0" w:color="auto"/>
        <w:bottom w:val="none" w:sz="0" w:space="0" w:color="auto"/>
        <w:right w:val="none" w:sz="0" w:space="0" w:color="auto"/>
      </w:divBdr>
    </w:div>
    <w:div w:id="1791973228">
      <w:bodyDiv w:val="1"/>
      <w:marLeft w:val="0"/>
      <w:marRight w:val="0"/>
      <w:marTop w:val="0"/>
      <w:marBottom w:val="0"/>
      <w:divBdr>
        <w:top w:val="none" w:sz="0" w:space="0" w:color="auto"/>
        <w:left w:val="none" w:sz="0" w:space="0" w:color="auto"/>
        <w:bottom w:val="none" w:sz="0" w:space="0" w:color="auto"/>
        <w:right w:val="none" w:sz="0" w:space="0" w:color="auto"/>
      </w:divBdr>
    </w:div>
    <w:div w:id="209173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2EBAD-CB64-4CF8-AABB-2CAB145B3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vothaihoc.vinhtan@outlook.com</cp:lastModifiedBy>
  <cp:revision>3</cp:revision>
  <cp:lastPrinted>2026-04-14T09:40:00Z</cp:lastPrinted>
  <dcterms:created xsi:type="dcterms:W3CDTF">2026-09-09T03:00:00Z</dcterms:created>
  <dcterms:modified xsi:type="dcterms:W3CDTF">2026-09-09T03:04:00Z</dcterms:modified>
</cp:coreProperties>
</file>